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0BD8" w14:textId="3DAE6638" w:rsidR="00CD75E1" w:rsidRDefault="00336D2E">
      <w:pPr>
        <w:rPr>
          <w:rFonts w:ascii="Arial" w:hAnsi="Arial" w:cs="Arial"/>
          <w:b/>
          <w:sz w:val="20"/>
          <w:szCs w:val="20"/>
          <w:lang w:val="en-GB"/>
        </w:rPr>
      </w:pPr>
      <w:r w:rsidRPr="00336D2E">
        <w:rPr>
          <w:rFonts w:ascii="Arial" w:hAnsi="Arial" w:cs="Arial"/>
          <w:b/>
          <w:sz w:val="20"/>
          <w:szCs w:val="20"/>
          <w:lang w:val="en-GB"/>
        </w:rPr>
        <w:t xml:space="preserve">GOVERMEDIA PLUS CANADA CORP. </w:t>
      </w:r>
      <w:r w:rsidR="00C535A2">
        <w:rPr>
          <w:rFonts w:ascii="Arial" w:hAnsi="Arial" w:cs="Arial"/>
          <w:b/>
          <w:sz w:val="20"/>
          <w:szCs w:val="20"/>
          <w:lang w:val="en-GB"/>
        </w:rPr>
        <w:t xml:space="preserve">ANNOUNCES </w:t>
      </w:r>
      <w:r w:rsidR="009702B7">
        <w:rPr>
          <w:rFonts w:ascii="Arial" w:hAnsi="Arial" w:cs="Arial"/>
          <w:b/>
          <w:sz w:val="20"/>
          <w:szCs w:val="20"/>
          <w:lang w:val="en-GB"/>
        </w:rPr>
        <w:t>COMMERCIAL AGREEMENT</w:t>
      </w:r>
      <w:r w:rsidR="00C65452">
        <w:rPr>
          <w:rFonts w:ascii="Arial" w:hAnsi="Arial" w:cs="Arial"/>
          <w:b/>
          <w:sz w:val="20"/>
          <w:szCs w:val="20"/>
          <w:lang w:val="en-GB"/>
        </w:rPr>
        <w:t xml:space="preserve"> WITH </w:t>
      </w:r>
      <w:r w:rsidR="008C5C34">
        <w:rPr>
          <w:rFonts w:ascii="Arial" w:hAnsi="Arial" w:cs="Arial"/>
          <w:b/>
          <w:sz w:val="20"/>
          <w:szCs w:val="20"/>
          <w:lang w:val="en-GB"/>
        </w:rPr>
        <w:t xml:space="preserve">SWISS </w:t>
      </w:r>
      <w:r w:rsidR="00C65452">
        <w:rPr>
          <w:rFonts w:ascii="Arial" w:hAnsi="Arial" w:cs="Arial"/>
          <w:b/>
          <w:sz w:val="20"/>
          <w:szCs w:val="20"/>
          <w:lang w:val="en-GB"/>
        </w:rPr>
        <w:t>BLOCKCHAIN STARTUP SONOCOIN FOR CRYPTOCURRENCY PAYMENT TRANSACTIONS</w:t>
      </w:r>
    </w:p>
    <w:p w14:paraId="70053DD3" w14:textId="77777777" w:rsidR="00336D2E" w:rsidRPr="007F2D7A" w:rsidRDefault="00336D2E">
      <w:pPr>
        <w:rPr>
          <w:rFonts w:ascii="Arial" w:hAnsi="Arial" w:cs="Arial"/>
          <w:sz w:val="20"/>
          <w:szCs w:val="20"/>
          <w:lang w:val="en-GB"/>
        </w:rPr>
      </w:pPr>
    </w:p>
    <w:p w14:paraId="368D7C18" w14:textId="03FA7180" w:rsidR="005A13BB" w:rsidRDefault="00015B53" w:rsidP="00C65452">
      <w:pPr>
        <w:jc w:val="both"/>
        <w:rPr>
          <w:rFonts w:ascii="Arial" w:hAnsi="Arial" w:cs="Arial"/>
          <w:sz w:val="20"/>
          <w:szCs w:val="20"/>
          <w:lang w:val="en-GB"/>
        </w:rPr>
      </w:pPr>
      <w:bookmarkStart w:id="0" w:name="_Hlk516759879"/>
      <w:r w:rsidRPr="007F2D7A">
        <w:rPr>
          <w:rFonts w:ascii="Arial" w:hAnsi="Arial" w:cs="Arial"/>
          <w:b/>
          <w:sz w:val="20"/>
          <w:szCs w:val="20"/>
          <w:lang w:val="en-GB"/>
        </w:rPr>
        <w:t>Vancou</w:t>
      </w:r>
      <w:r w:rsidR="008F00C7" w:rsidRPr="007F2D7A">
        <w:rPr>
          <w:rFonts w:ascii="Arial" w:hAnsi="Arial" w:cs="Arial"/>
          <w:b/>
          <w:sz w:val="20"/>
          <w:szCs w:val="20"/>
          <w:lang w:val="en-GB"/>
        </w:rPr>
        <w:t>v</w:t>
      </w:r>
      <w:r w:rsidRPr="007F2D7A">
        <w:rPr>
          <w:rFonts w:ascii="Arial" w:hAnsi="Arial" w:cs="Arial"/>
          <w:b/>
          <w:sz w:val="20"/>
          <w:szCs w:val="20"/>
          <w:lang w:val="en-GB"/>
        </w:rPr>
        <w:t xml:space="preserve">er, British Columbia: </w:t>
      </w:r>
      <w:r w:rsidR="00A76B2E">
        <w:rPr>
          <w:rFonts w:ascii="Arial" w:hAnsi="Arial" w:cs="Arial"/>
          <w:b/>
          <w:sz w:val="20"/>
          <w:szCs w:val="20"/>
          <w:lang w:val="en-GB"/>
        </w:rPr>
        <w:t>February 15</w:t>
      </w:r>
      <w:r w:rsidR="003B3FAE" w:rsidRPr="003B3FAE">
        <w:rPr>
          <w:rFonts w:ascii="Arial" w:hAnsi="Arial" w:cs="Arial"/>
          <w:b/>
          <w:color w:val="000000" w:themeColor="text1"/>
          <w:sz w:val="20"/>
          <w:szCs w:val="20"/>
          <w:lang w:val="en-GB"/>
        </w:rPr>
        <w:t>,</w:t>
      </w:r>
      <w:r w:rsidRPr="003B3FAE">
        <w:rPr>
          <w:rFonts w:ascii="Arial" w:hAnsi="Arial" w:cs="Arial"/>
          <w:b/>
          <w:color w:val="000000" w:themeColor="text1"/>
          <w:sz w:val="20"/>
          <w:szCs w:val="20"/>
          <w:lang w:val="en-GB"/>
        </w:rPr>
        <w:t xml:space="preserve"> </w:t>
      </w:r>
      <w:r w:rsidRPr="007F2D7A">
        <w:rPr>
          <w:rFonts w:ascii="Arial" w:hAnsi="Arial" w:cs="Arial"/>
          <w:b/>
          <w:sz w:val="20"/>
          <w:szCs w:val="20"/>
          <w:lang w:val="en-GB"/>
        </w:rPr>
        <w:t>201</w:t>
      </w:r>
      <w:r w:rsidR="00C65452">
        <w:rPr>
          <w:rFonts w:ascii="Arial" w:hAnsi="Arial" w:cs="Arial"/>
          <w:b/>
          <w:sz w:val="20"/>
          <w:szCs w:val="20"/>
          <w:lang w:val="en-GB"/>
        </w:rPr>
        <w:t>9</w:t>
      </w:r>
      <w:r w:rsidRPr="007F2D7A">
        <w:rPr>
          <w:rFonts w:ascii="Arial" w:hAnsi="Arial" w:cs="Arial"/>
          <w:color w:val="FF0000"/>
          <w:sz w:val="20"/>
          <w:szCs w:val="20"/>
          <w:lang w:val="en-GB"/>
        </w:rPr>
        <w:t xml:space="preserve"> </w:t>
      </w:r>
      <w:r w:rsidRPr="007F2D7A">
        <w:rPr>
          <w:rFonts w:ascii="Arial" w:hAnsi="Arial" w:cs="Arial"/>
          <w:sz w:val="20"/>
          <w:szCs w:val="20"/>
          <w:lang w:val="en-GB"/>
        </w:rPr>
        <w:t xml:space="preserve">– GoverMedia Plus Canada Corp. (CSE: MPLS) </w:t>
      </w:r>
      <w:r w:rsidR="00D71231" w:rsidRPr="003F06E4">
        <w:rPr>
          <w:rFonts w:ascii="Arial" w:hAnsi="Arial" w:cs="Arial"/>
          <w:sz w:val="20"/>
          <w:szCs w:val="20"/>
          <w:lang w:val="en-GB"/>
        </w:rPr>
        <w:t>(FWB: 48G) (WKN: A2JF6W</w:t>
      </w:r>
      <w:r w:rsidR="00D71231">
        <w:rPr>
          <w:rFonts w:ascii="Arial" w:hAnsi="Arial" w:cs="Arial"/>
          <w:sz w:val="20"/>
          <w:szCs w:val="20"/>
          <w:lang w:val="en-GB"/>
        </w:rPr>
        <w:t>)</w:t>
      </w:r>
      <w:r w:rsidR="00D71231" w:rsidRPr="007F2D7A">
        <w:rPr>
          <w:rFonts w:ascii="Arial" w:hAnsi="Arial" w:cs="Arial"/>
          <w:b/>
          <w:sz w:val="20"/>
          <w:szCs w:val="20"/>
          <w:lang w:val="en-GB"/>
        </w:rPr>
        <w:t xml:space="preserve"> </w:t>
      </w:r>
      <w:r w:rsidR="00336D2E" w:rsidRPr="007F2D7A">
        <w:rPr>
          <w:rFonts w:ascii="Arial" w:hAnsi="Arial" w:cs="Arial"/>
          <w:b/>
          <w:sz w:val="20"/>
          <w:szCs w:val="20"/>
          <w:lang w:val="en-GB"/>
        </w:rPr>
        <w:t>(“GoverMedia”</w:t>
      </w:r>
      <w:r w:rsidR="00336D2E" w:rsidRPr="007F2D7A">
        <w:rPr>
          <w:rFonts w:ascii="Arial" w:hAnsi="Arial" w:cs="Arial"/>
          <w:sz w:val="20"/>
          <w:szCs w:val="20"/>
          <w:lang w:val="en-GB"/>
        </w:rPr>
        <w:t xml:space="preserve"> or the </w:t>
      </w:r>
      <w:r w:rsidR="00336D2E" w:rsidRPr="007F2D7A">
        <w:rPr>
          <w:rFonts w:ascii="Arial" w:hAnsi="Arial" w:cs="Arial"/>
          <w:b/>
          <w:sz w:val="20"/>
          <w:szCs w:val="20"/>
          <w:lang w:val="en-GB"/>
        </w:rPr>
        <w:t>“Company”</w:t>
      </w:r>
      <w:r w:rsidR="00336D2E" w:rsidRPr="007F2D7A">
        <w:rPr>
          <w:rFonts w:ascii="Arial" w:hAnsi="Arial" w:cs="Arial"/>
          <w:sz w:val="20"/>
          <w:szCs w:val="20"/>
          <w:lang w:val="en-GB"/>
        </w:rPr>
        <w:t>)</w:t>
      </w:r>
      <w:r w:rsidR="00336D2E">
        <w:rPr>
          <w:rFonts w:ascii="Arial" w:hAnsi="Arial" w:cs="Arial"/>
          <w:sz w:val="20"/>
          <w:szCs w:val="20"/>
          <w:lang w:val="en-GB"/>
        </w:rPr>
        <w:t xml:space="preserve">, </w:t>
      </w:r>
      <w:bookmarkEnd w:id="0"/>
      <w:r w:rsidR="00EA5D1C">
        <w:rPr>
          <w:rFonts w:ascii="Arial" w:hAnsi="Arial" w:cs="Arial"/>
          <w:sz w:val="20"/>
          <w:szCs w:val="20"/>
          <w:lang w:val="en-GB"/>
        </w:rPr>
        <w:t xml:space="preserve">is pleased to announce </w:t>
      </w:r>
      <w:r w:rsidR="00C65452">
        <w:rPr>
          <w:rFonts w:ascii="Arial" w:hAnsi="Arial" w:cs="Arial"/>
          <w:sz w:val="20"/>
          <w:szCs w:val="20"/>
          <w:lang w:val="en-GB"/>
        </w:rPr>
        <w:t xml:space="preserve">it has concluded a commercial </w:t>
      </w:r>
      <w:r w:rsidR="009702B7">
        <w:rPr>
          <w:rFonts w:ascii="Arial" w:hAnsi="Arial" w:cs="Arial"/>
          <w:sz w:val="20"/>
          <w:szCs w:val="20"/>
          <w:lang w:val="en-GB"/>
        </w:rPr>
        <w:t>agreement</w:t>
      </w:r>
      <w:r w:rsidR="00C65452">
        <w:rPr>
          <w:rFonts w:ascii="Arial" w:hAnsi="Arial" w:cs="Arial"/>
          <w:sz w:val="20"/>
          <w:szCs w:val="20"/>
          <w:lang w:val="en-GB"/>
        </w:rPr>
        <w:t xml:space="preserve"> with the first audible cryptocurrency SonoCoin,</w:t>
      </w:r>
      <w:r w:rsidR="008C5C34">
        <w:rPr>
          <w:rFonts w:ascii="Arial" w:hAnsi="Arial" w:cs="Arial"/>
          <w:sz w:val="20"/>
          <w:szCs w:val="20"/>
          <w:lang w:val="en-GB"/>
        </w:rPr>
        <w:t xml:space="preserve"> whereby GoverMedia will provide SonoCoin and its ecosystem with the necessary infrastructure to process transaction</w:t>
      </w:r>
      <w:r w:rsidR="004B207D">
        <w:rPr>
          <w:rFonts w:ascii="Arial" w:hAnsi="Arial" w:cs="Arial"/>
          <w:sz w:val="20"/>
          <w:szCs w:val="20"/>
          <w:lang w:val="en-GB"/>
        </w:rPr>
        <w:t>s</w:t>
      </w:r>
      <w:r w:rsidR="008C5C34">
        <w:rPr>
          <w:rFonts w:ascii="Arial" w:hAnsi="Arial" w:cs="Arial"/>
          <w:sz w:val="20"/>
          <w:szCs w:val="20"/>
          <w:lang w:val="en-GB"/>
        </w:rPr>
        <w:t xml:space="preserve"> in SonoCoin’s own digital coin</w:t>
      </w:r>
      <w:r w:rsidR="001421F1">
        <w:rPr>
          <w:rFonts w:ascii="Arial" w:hAnsi="Arial" w:cs="Arial"/>
          <w:sz w:val="20"/>
          <w:szCs w:val="20"/>
          <w:lang w:val="en-GB"/>
        </w:rPr>
        <w:t xml:space="preserve"> (SONO)</w:t>
      </w:r>
      <w:r w:rsidR="008C5C34">
        <w:rPr>
          <w:rFonts w:ascii="Arial" w:hAnsi="Arial" w:cs="Arial"/>
          <w:sz w:val="20"/>
          <w:szCs w:val="20"/>
          <w:lang w:val="en-GB"/>
        </w:rPr>
        <w:t xml:space="preserve"> against five other cryptocurrencies</w:t>
      </w:r>
      <w:r w:rsidR="001421F1">
        <w:rPr>
          <w:rFonts w:ascii="Arial" w:hAnsi="Arial" w:cs="Arial"/>
          <w:sz w:val="20"/>
          <w:szCs w:val="20"/>
          <w:lang w:val="en-GB"/>
        </w:rPr>
        <w:t xml:space="preserve"> (BTC, ETH, BCH, XRP, LTC)</w:t>
      </w:r>
      <w:r w:rsidR="008C5C34">
        <w:rPr>
          <w:rFonts w:ascii="Arial" w:hAnsi="Arial" w:cs="Arial"/>
          <w:sz w:val="20"/>
          <w:szCs w:val="20"/>
          <w:lang w:val="en-GB"/>
        </w:rPr>
        <w:t>, b</w:t>
      </w:r>
      <w:r w:rsidR="00C65452">
        <w:rPr>
          <w:rFonts w:ascii="Arial" w:hAnsi="Arial" w:cs="Arial"/>
          <w:sz w:val="20"/>
          <w:szCs w:val="20"/>
          <w:lang w:val="en-GB"/>
        </w:rPr>
        <w:t xml:space="preserve">y using </w:t>
      </w:r>
      <w:r w:rsidR="00FE454D">
        <w:rPr>
          <w:rFonts w:ascii="Arial" w:hAnsi="Arial" w:cs="Arial"/>
          <w:sz w:val="20"/>
          <w:szCs w:val="20"/>
          <w:lang w:val="en-GB"/>
        </w:rPr>
        <w:t xml:space="preserve">GoverMedia’s </w:t>
      </w:r>
      <w:r w:rsidR="00630478">
        <w:rPr>
          <w:rFonts w:ascii="Arial" w:hAnsi="Arial" w:cs="Arial"/>
          <w:sz w:val="20"/>
          <w:szCs w:val="20"/>
          <w:lang w:val="en-GB"/>
        </w:rPr>
        <w:t>fully-</w:t>
      </w:r>
      <w:r w:rsidR="00C65452">
        <w:rPr>
          <w:rFonts w:ascii="Arial" w:hAnsi="Arial" w:cs="Arial"/>
          <w:sz w:val="20"/>
          <w:szCs w:val="20"/>
          <w:lang w:val="en-GB"/>
        </w:rPr>
        <w:t xml:space="preserve">developed </w:t>
      </w:r>
      <w:r w:rsidR="00630478">
        <w:rPr>
          <w:rFonts w:ascii="Arial" w:hAnsi="Arial" w:cs="Arial"/>
          <w:sz w:val="20"/>
          <w:szCs w:val="20"/>
          <w:lang w:val="en-GB"/>
        </w:rPr>
        <w:t xml:space="preserve">and previously announced </w:t>
      </w:r>
      <w:r w:rsidR="00C65452">
        <w:rPr>
          <w:rFonts w:ascii="Arial" w:hAnsi="Arial" w:cs="Arial"/>
          <w:sz w:val="20"/>
          <w:szCs w:val="20"/>
          <w:lang w:val="en-GB"/>
        </w:rPr>
        <w:t>cryptocurrency payment processing software. Th</w:t>
      </w:r>
      <w:r w:rsidR="008C5C34">
        <w:rPr>
          <w:rFonts w:ascii="Arial" w:hAnsi="Arial" w:cs="Arial"/>
          <w:sz w:val="20"/>
          <w:szCs w:val="20"/>
          <w:lang w:val="en-GB"/>
        </w:rPr>
        <w:t xml:space="preserve">is </w:t>
      </w:r>
      <w:r w:rsidR="00C65452">
        <w:rPr>
          <w:rFonts w:ascii="Arial" w:hAnsi="Arial" w:cs="Arial"/>
          <w:sz w:val="20"/>
          <w:szCs w:val="20"/>
          <w:lang w:val="en-GB"/>
        </w:rPr>
        <w:t xml:space="preserve">software </w:t>
      </w:r>
      <w:r w:rsidR="008C5C34">
        <w:rPr>
          <w:rFonts w:ascii="Arial" w:hAnsi="Arial" w:cs="Arial"/>
          <w:sz w:val="20"/>
          <w:szCs w:val="20"/>
          <w:lang w:val="en-GB"/>
        </w:rPr>
        <w:t xml:space="preserve">solution </w:t>
      </w:r>
      <w:r w:rsidR="00C65452">
        <w:rPr>
          <w:rFonts w:ascii="Arial" w:hAnsi="Arial" w:cs="Arial"/>
          <w:sz w:val="20"/>
          <w:szCs w:val="20"/>
          <w:lang w:val="en-GB"/>
        </w:rPr>
        <w:t xml:space="preserve">allows for many user-friendly and advantageous features, such as easy and fast integration, data storage and analytics, reporting, </w:t>
      </w:r>
      <w:r w:rsidR="00234A09">
        <w:rPr>
          <w:rFonts w:ascii="Arial" w:hAnsi="Arial" w:cs="Arial"/>
          <w:sz w:val="20"/>
          <w:szCs w:val="20"/>
          <w:lang w:val="en-GB"/>
        </w:rPr>
        <w:t>monitoring, tracking</w:t>
      </w:r>
      <w:r w:rsidR="00C65452">
        <w:rPr>
          <w:rFonts w:ascii="Arial" w:hAnsi="Arial" w:cs="Arial"/>
          <w:sz w:val="20"/>
          <w:szCs w:val="20"/>
          <w:lang w:val="en-GB"/>
        </w:rPr>
        <w:t xml:space="preserve"> of cryptocurrency prices</w:t>
      </w:r>
      <w:r w:rsidR="00630478">
        <w:rPr>
          <w:rFonts w:ascii="Arial" w:hAnsi="Arial" w:cs="Arial"/>
          <w:sz w:val="20"/>
          <w:szCs w:val="20"/>
          <w:lang w:val="en-GB"/>
        </w:rPr>
        <w:t xml:space="preserve"> and</w:t>
      </w:r>
      <w:r w:rsidR="00C65452">
        <w:rPr>
          <w:rFonts w:ascii="Arial" w:hAnsi="Arial" w:cs="Arial"/>
          <w:sz w:val="20"/>
          <w:szCs w:val="20"/>
          <w:lang w:val="en-GB"/>
        </w:rPr>
        <w:t xml:space="preserve"> automation of transactions generated by third parties using SonoCoin’s blockchain solutions. </w:t>
      </w:r>
      <w:r w:rsidR="001421F1">
        <w:rPr>
          <w:rFonts w:ascii="Arial" w:hAnsi="Arial" w:cs="Arial"/>
          <w:sz w:val="20"/>
          <w:szCs w:val="20"/>
          <w:lang w:val="en-GB"/>
        </w:rPr>
        <w:t>The economic terms of the agreement stip</w:t>
      </w:r>
      <w:bookmarkStart w:id="1" w:name="_GoBack"/>
      <w:bookmarkEnd w:id="1"/>
      <w:r w:rsidR="001421F1">
        <w:rPr>
          <w:rFonts w:ascii="Arial" w:hAnsi="Arial" w:cs="Arial"/>
          <w:sz w:val="20"/>
          <w:szCs w:val="20"/>
          <w:lang w:val="en-GB"/>
        </w:rPr>
        <w:t xml:space="preserve">ulate an upfront payment of </w:t>
      </w:r>
      <w:r w:rsidR="004651E9">
        <w:rPr>
          <w:rFonts w:ascii="Arial" w:hAnsi="Arial" w:cs="Arial"/>
          <w:sz w:val="20"/>
          <w:szCs w:val="20"/>
          <w:lang w:val="en-GB"/>
        </w:rPr>
        <w:t>250</w:t>
      </w:r>
      <w:r w:rsidR="001421F1">
        <w:rPr>
          <w:rFonts w:ascii="Arial" w:hAnsi="Arial" w:cs="Arial"/>
          <w:sz w:val="20"/>
          <w:szCs w:val="20"/>
          <w:lang w:val="en-GB"/>
        </w:rPr>
        <w:t xml:space="preserve">,000 SONOs and a monthly retainer of </w:t>
      </w:r>
      <w:r w:rsidR="004651E9">
        <w:rPr>
          <w:rFonts w:ascii="Arial" w:hAnsi="Arial" w:cs="Arial"/>
          <w:sz w:val="20"/>
          <w:szCs w:val="20"/>
          <w:lang w:val="en-GB"/>
        </w:rPr>
        <w:t>25</w:t>
      </w:r>
      <w:r w:rsidR="001421F1">
        <w:rPr>
          <w:rFonts w:ascii="Arial" w:hAnsi="Arial" w:cs="Arial"/>
          <w:sz w:val="20"/>
          <w:szCs w:val="20"/>
          <w:lang w:val="en-GB"/>
        </w:rPr>
        <w:t>,000 SONOs</w:t>
      </w:r>
      <w:r w:rsidR="004651E9">
        <w:rPr>
          <w:rFonts w:ascii="Arial" w:hAnsi="Arial" w:cs="Arial"/>
          <w:sz w:val="20"/>
          <w:szCs w:val="20"/>
          <w:lang w:val="en-GB"/>
        </w:rPr>
        <w:t>, along with FIAT payments that will be determined further down the partnership.</w:t>
      </w:r>
    </w:p>
    <w:p w14:paraId="3D03FA22" w14:textId="54187876" w:rsidR="00C65452" w:rsidRDefault="00082EAA" w:rsidP="00C65452">
      <w:pPr>
        <w:jc w:val="both"/>
        <w:rPr>
          <w:rFonts w:ascii="Arial" w:hAnsi="Arial" w:cs="Arial"/>
          <w:sz w:val="20"/>
          <w:szCs w:val="20"/>
          <w:lang w:val="en-GB"/>
        </w:rPr>
      </w:pPr>
      <w:r>
        <w:rPr>
          <w:rFonts w:ascii="Arial" w:hAnsi="Arial" w:cs="Arial"/>
          <w:sz w:val="20"/>
          <w:szCs w:val="20"/>
          <w:lang w:val="en-GB"/>
        </w:rPr>
        <w:t>Roland J. Bopp, GoverMedia’s CEO, commented: “This partnership represents the fi</w:t>
      </w:r>
      <w:r w:rsidR="00F9698E">
        <w:rPr>
          <w:rFonts w:ascii="Arial" w:hAnsi="Arial" w:cs="Arial"/>
          <w:sz w:val="20"/>
          <w:szCs w:val="20"/>
          <w:lang w:val="en-GB"/>
        </w:rPr>
        <w:t xml:space="preserve">rst commercial milestone of our </w:t>
      </w:r>
      <w:r w:rsidR="00630478">
        <w:rPr>
          <w:rFonts w:ascii="Arial" w:hAnsi="Arial" w:cs="Arial"/>
          <w:sz w:val="20"/>
          <w:szCs w:val="20"/>
          <w:lang w:val="en-GB"/>
        </w:rPr>
        <w:t xml:space="preserve">fully developed </w:t>
      </w:r>
      <w:r w:rsidR="00F9698E">
        <w:rPr>
          <w:rFonts w:ascii="Arial" w:hAnsi="Arial" w:cs="Arial"/>
          <w:sz w:val="20"/>
          <w:szCs w:val="20"/>
          <w:lang w:val="en-GB"/>
        </w:rPr>
        <w:t>crypto-payment processing offering. As we see the increasing need for technology solutions to process transactions in cryptocurrencies, our team has developed a state-of-the-art infrastructure that meets this need.</w:t>
      </w:r>
      <w:r w:rsidR="00630478">
        <w:rPr>
          <w:rFonts w:ascii="Arial" w:hAnsi="Arial" w:cs="Arial"/>
          <w:sz w:val="20"/>
          <w:szCs w:val="20"/>
          <w:lang w:val="en-GB"/>
        </w:rPr>
        <w:t xml:space="preserve">  Govermedia’s technical team has spent considerable time, resources and capital to perfect this state-of-the-art crypto payment processing technology. </w:t>
      </w:r>
      <w:r w:rsidR="00F9698E">
        <w:rPr>
          <w:rFonts w:ascii="Arial" w:hAnsi="Arial" w:cs="Arial"/>
          <w:sz w:val="20"/>
          <w:szCs w:val="20"/>
          <w:lang w:val="en-GB"/>
        </w:rPr>
        <w:t xml:space="preserve"> SonoCoin is </w:t>
      </w:r>
      <w:r w:rsidR="00630478">
        <w:rPr>
          <w:rFonts w:ascii="Arial" w:hAnsi="Arial" w:cs="Arial"/>
          <w:sz w:val="20"/>
          <w:szCs w:val="20"/>
          <w:lang w:val="en-GB"/>
        </w:rPr>
        <w:t xml:space="preserve">the </w:t>
      </w:r>
      <w:r w:rsidR="00F9698E">
        <w:rPr>
          <w:rFonts w:ascii="Arial" w:hAnsi="Arial" w:cs="Arial"/>
          <w:sz w:val="20"/>
          <w:szCs w:val="20"/>
          <w:lang w:val="en-GB"/>
        </w:rPr>
        <w:t>first cryptocurrency</w:t>
      </w:r>
      <w:r w:rsidR="00630478">
        <w:rPr>
          <w:rFonts w:ascii="Arial" w:hAnsi="Arial" w:cs="Arial"/>
          <w:sz w:val="20"/>
          <w:szCs w:val="20"/>
          <w:lang w:val="en-GB"/>
        </w:rPr>
        <w:t xml:space="preserve"> we will process payment transactions </w:t>
      </w:r>
      <w:r w:rsidR="00234A09">
        <w:rPr>
          <w:rFonts w:ascii="Arial" w:hAnsi="Arial" w:cs="Arial"/>
          <w:sz w:val="20"/>
          <w:szCs w:val="20"/>
          <w:lang w:val="en-GB"/>
        </w:rPr>
        <w:t>for,</w:t>
      </w:r>
      <w:r w:rsidR="00F9698E">
        <w:rPr>
          <w:rFonts w:ascii="Arial" w:hAnsi="Arial" w:cs="Arial"/>
          <w:sz w:val="20"/>
          <w:szCs w:val="20"/>
          <w:lang w:val="en-GB"/>
        </w:rPr>
        <w:t xml:space="preserve"> and we are pleased to welcome on board such an innovative and promising blockchain project. We are confident this agreement will provide the basis for many other commercial contracts to come.”</w:t>
      </w:r>
    </w:p>
    <w:p w14:paraId="79D88DBA" w14:textId="77777777" w:rsidR="001421F1" w:rsidRPr="00C65452" w:rsidRDefault="001421F1" w:rsidP="00C65452">
      <w:pPr>
        <w:jc w:val="both"/>
        <w:rPr>
          <w:rFonts w:ascii="Arial" w:hAnsi="Arial" w:cs="Arial"/>
          <w:b/>
          <w:sz w:val="20"/>
          <w:szCs w:val="20"/>
          <w:lang w:val="en-GB"/>
        </w:rPr>
      </w:pPr>
    </w:p>
    <w:p w14:paraId="23E14BA8" w14:textId="2B3CA21F" w:rsidR="00C65452" w:rsidRPr="00C65452" w:rsidRDefault="00C65452" w:rsidP="00C65452">
      <w:pPr>
        <w:jc w:val="both"/>
        <w:rPr>
          <w:rFonts w:ascii="Arial" w:hAnsi="Arial" w:cs="Arial"/>
          <w:b/>
          <w:sz w:val="20"/>
          <w:szCs w:val="20"/>
          <w:lang w:val="en-GB"/>
        </w:rPr>
      </w:pPr>
      <w:r w:rsidRPr="00C65452">
        <w:rPr>
          <w:rFonts w:ascii="Arial" w:hAnsi="Arial" w:cs="Arial"/>
          <w:b/>
          <w:sz w:val="20"/>
          <w:szCs w:val="20"/>
          <w:lang w:val="en-GB"/>
        </w:rPr>
        <w:t>About SonoCoin</w:t>
      </w:r>
    </w:p>
    <w:p w14:paraId="44E1F6E0" w14:textId="18A094F9" w:rsidR="003F287B" w:rsidRDefault="00C65452" w:rsidP="00C65452">
      <w:pPr>
        <w:spacing w:line="259" w:lineRule="auto"/>
        <w:jc w:val="both"/>
        <w:rPr>
          <w:rFonts w:ascii="Arial" w:hAnsi="Arial" w:cs="Arial"/>
          <w:sz w:val="20"/>
          <w:szCs w:val="20"/>
          <w:lang w:val="en-GB"/>
        </w:rPr>
      </w:pPr>
      <w:r w:rsidRPr="00C65452">
        <w:rPr>
          <w:rFonts w:ascii="Arial" w:hAnsi="Arial" w:cs="Arial"/>
          <w:sz w:val="20"/>
          <w:szCs w:val="20"/>
          <w:lang w:val="en-GB"/>
        </w:rPr>
        <w:t>SonoCoin is</w:t>
      </w:r>
      <w:r>
        <w:rPr>
          <w:rFonts w:ascii="Arial" w:hAnsi="Arial" w:cs="Arial"/>
          <w:sz w:val="20"/>
          <w:szCs w:val="20"/>
          <w:lang w:val="en-GB"/>
        </w:rPr>
        <w:t xml:space="preserve"> Swiss-based blockchain startup that has developed</w:t>
      </w:r>
      <w:r w:rsidRPr="00C65452">
        <w:rPr>
          <w:rFonts w:ascii="Arial" w:hAnsi="Arial" w:cs="Arial"/>
          <w:sz w:val="20"/>
          <w:szCs w:val="20"/>
          <w:lang w:val="en-GB"/>
        </w:rPr>
        <w:t xml:space="preserve"> a digitally encrypted audio file that operates on a proprietary blockchain system, using the Proof-of-Stake (PoS) protocol to verify transactions. The SonoCoin audio file is a sound interpretation of a code that can be recognized and recorded by any device that reproduces sound. The SonoCoin solution is similar to Bitcoin’s peer-to-peer value transfer, with an improved and more user-friendly platform similar to PayPal. To reduce the cost for end-users, the service has been streamlined to a less complex lighter protocol. Operations and interfaces use a light version of the blockchain network, allowing for a decentralized operation with faster transactions. The framework also provides transaction flexibility across various popular peer-to-peer messaging platforms, social networks, and email.</w:t>
      </w:r>
      <w:r w:rsidR="003F287B">
        <w:rPr>
          <w:rFonts w:ascii="Arial" w:hAnsi="Arial" w:cs="Arial"/>
          <w:sz w:val="20"/>
          <w:szCs w:val="20"/>
          <w:lang w:val="en-GB"/>
        </w:rPr>
        <w:t xml:space="preserve"> </w:t>
      </w:r>
    </w:p>
    <w:p w14:paraId="637FC4EF" w14:textId="3AEA7C46" w:rsidR="003F287B" w:rsidRDefault="00E13679" w:rsidP="00C65452">
      <w:pPr>
        <w:spacing w:line="259" w:lineRule="auto"/>
        <w:jc w:val="both"/>
        <w:rPr>
          <w:rFonts w:ascii="Arial" w:hAnsi="Arial" w:cs="Arial"/>
          <w:sz w:val="20"/>
          <w:szCs w:val="20"/>
          <w:lang w:val="en-GB"/>
        </w:rPr>
      </w:pPr>
      <w:hyperlink r:id="rId8" w:history="1">
        <w:r w:rsidR="003F287B" w:rsidRPr="00327C78">
          <w:rPr>
            <w:rStyle w:val="Hyperlink"/>
            <w:rFonts w:ascii="Arial" w:hAnsi="Arial" w:cs="Arial"/>
            <w:sz w:val="20"/>
            <w:szCs w:val="20"/>
            <w:lang w:val="en-GB"/>
          </w:rPr>
          <w:t>https://sonocoin.io/</w:t>
        </w:r>
      </w:hyperlink>
    </w:p>
    <w:p w14:paraId="0C220962" w14:textId="77777777" w:rsidR="008C5C34" w:rsidRDefault="008C5C34" w:rsidP="007F2D4C">
      <w:pPr>
        <w:pStyle w:val="BodyText"/>
        <w:rPr>
          <w:rFonts w:ascii="Arial" w:hAnsi="Arial" w:cs="Arial"/>
          <w:b/>
          <w:sz w:val="20"/>
          <w:szCs w:val="20"/>
        </w:rPr>
      </w:pPr>
    </w:p>
    <w:p w14:paraId="148C0A1C" w14:textId="11051C79" w:rsidR="00015B53" w:rsidRPr="007F2D7A" w:rsidRDefault="00015B53" w:rsidP="007F2D4C">
      <w:pPr>
        <w:pStyle w:val="BodyText"/>
        <w:rPr>
          <w:rFonts w:ascii="Arial" w:hAnsi="Arial" w:cs="Arial"/>
          <w:b/>
          <w:sz w:val="20"/>
          <w:szCs w:val="20"/>
        </w:rPr>
      </w:pPr>
      <w:r w:rsidRPr="007F2D7A">
        <w:rPr>
          <w:rFonts w:ascii="Arial" w:hAnsi="Arial" w:cs="Arial"/>
          <w:b/>
          <w:sz w:val="20"/>
          <w:szCs w:val="20"/>
        </w:rPr>
        <w:t xml:space="preserve">About GoverMedia Plus Canada Corp. </w:t>
      </w:r>
    </w:p>
    <w:p w14:paraId="123A89DC" w14:textId="77777777" w:rsidR="003F287B" w:rsidRDefault="00015B53" w:rsidP="00015B53">
      <w:pPr>
        <w:pStyle w:val="BodyText"/>
        <w:rPr>
          <w:rFonts w:ascii="Arial" w:hAnsi="Arial" w:cs="Arial"/>
          <w:sz w:val="20"/>
          <w:szCs w:val="20"/>
        </w:rPr>
      </w:pPr>
      <w:r w:rsidRPr="007F2D7A">
        <w:rPr>
          <w:rFonts w:ascii="Arial" w:hAnsi="Arial" w:cs="Arial"/>
          <w:sz w:val="20"/>
          <w:szCs w:val="20"/>
        </w:rPr>
        <w:t xml:space="preserve">GoverMedia Plus Canada Corp. is a Canadian holding company with a fully owned Russian technology subsidiary. GoverMedia has developed a fully operational state of the art internet platform offering all-inclusive online services such as, e-commerce, social media, multimedia, corporate auctions, corporate database, messaging platform and crowdfunding services. We believe the GoverMedia platform is the first and only internet platform offering such a wide range of online services accessible via only one account. The Company’s management and advisors have extensive expertise in the Telecommunications, High-Technology, Corporate Development and Finance fields. </w:t>
      </w:r>
    </w:p>
    <w:p w14:paraId="5B6C96C8" w14:textId="5C3C83FE" w:rsidR="00015B53" w:rsidRPr="007F2D7A" w:rsidRDefault="00E13679" w:rsidP="00015B53">
      <w:pPr>
        <w:pStyle w:val="BodyText"/>
        <w:rPr>
          <w:rFonts w:ascii="Arial" w:hAnsi="Arial" w:cs="Arial"/>
          <w:sz w:val="20"/>
          <w:szCs w:val="20"/>
        </w:rPr>
      </w:pPr>
      <w:hyperlink r:id="rId9" w:history="1">
        <w:r w:rsidR="003F287B" w:rsidRPr="003F287B">
          <w:rPr>
            <w:rStyle w:val="Hyperlink"/>
            <w:rFonts w:ascii="Arial" w:hAnsi="Arial" w:cs="Arial"/>
            <w:sz w:val="20"/>
            <w:szCs w:val="20"/>
          </w:rPr>
          <w:t>www.gm.plus</w:t>
        </w:r>
      </w:hyperlink>
      <w:r w:rsidR="00015B53" w:rsidRPr="007F2D7A">
        <w:rPr>
          <w:rFonts w:ascii="Arial" w:hAnsi="Arial" w:cs="Arial"/>
          <w:sz w:val="20"/>
          <w:szCs w:val="20"/>
        </w:rPr>
        <w:t xml:space="preserve"> and </w:t>
      </w:r>
      <w:hyperlink r:id="rId10" w:history="1">
        <w:r w:rsidR="00015B53" w:rsidRPr="007F2D7A">
          <w:rPr>
            <w:rStyle w:val="Hyperlink"/>
            <w:rFonts w:ascii="Arial" w:hAnsi="Arial" w:cs="Arial"/>
            <w:sz w:val="20"/>
            <w:szCs w:val="20"/>
          </w:rPr>
          <w:t>www.govermedia.plus</w:t>
        </w:r>
      </w:hyperlink>
      <w:r w:rsidR="00015B53" w:rsidRPr="007F2D7A">
        <w:rPr>
          <w:rFonts w:ascii="Arial" w:hAnsi="Arial" w:cs="Arial"/>
          <w:sz w:val="20"/>
          <w:szCs w:val="20"/>
        </w:rPr>
        <w:t>.</w:t>
      </w:r>
    </w:p>
    <w:p w14:paraId="6FE162DA" w14:textId="77777777" w:rsidR="00015B53" w:rsidRPr="007F2D7A" w:rsidRDefault="00015B53" w:rsidP="00015B53">
      <w:pPr>
        <w:pStyle w:val="BodyText"/>
        <w:rPr>
          <w:rFonts w:ascii="Arial" w:hAnsi="Arial" w:cs="Arial"/>
          <w:sz w:val="20"/>
          <w:szCs w:val="20"/>
        </w:rPr>
      </w:pPr>
      <w:r w:rsidRPr="007F2D7A">
        <w:rPr>
          <w:rFonts w:ascii="Arial" w:hAnsi="Arial" w:cs="Arial"/>
          <w:sz w:val="20"/>
          <w:szCs w:val="20"/>
        </w:rPr>
        <w:t>For further information, please contact:</w:t>
      </w:r>
    </w:p>
    <w:p w14:paraId="349A2A20" w14:textId="77777777" w:rsidR="00015B53" w:rsidRPr="007F2D7A" w:rsidRDefault="00015B53" w:rsidP="00015B53">
      <w:pPr>
        <w:pStyle w:val="TextLeft"/>
        <w:spacing w:after="0"/>
        <w:rPr>
          <w:rFonts w:ascii="Arial" w:hAnsi="Arial" w:cs="Arial"/>
          <w:bCs/>
          <w:sz w:val="20"/>
          <w:szCs w:val="20"/>
          <w:lang w:val="en-US"/>
        </w:rPr>
      </w:pPr>
      <w:r w:rsidRPr="007F2D7A">
        <w:rPr>
          <w:rFonts w:ascii="Arial" w:hAnsi="Arial" w:cs="Arial"/>
          <w:bCs/>
          <w:sz w:val="20"/>
          <w:szCs w:val="20"/>
          <w:lang w:val="en-US"/>
        </w:rPr>
        <w:t>Roland J. Bopp</w:t>
      </w:r>
    </w:p>
    <w:p w14:paraId="194EDAE1" w14:textId="77777777" w:rsidR="00015B53" w:rsidRPr="007F2D7A" w:rsidRDefault="00015B53" w:rsidP="00015B53">
      <w:pPr>
        <w:pStyle w:val="BodyText"/>
        <w:spacing w:after="0"/>
        <w:rPr>
          <w:rFonts w:ascii="Arial" w:hAnsi="Arial" w:cs="Arial"/>
          <w:sz w:val="20"/>
          <w:szCs w:val="20"/>
        </w:rPr>
      </w:pPr>
      <w:r w:rsidRPr="007F2D7A">
        <w:rPr>
          <w:rFonts w:ascii="Arial" w:hAnsi="Arial" w:cs="Arial"/>
          <w:sz w:val="20"/>
          <w:szCs w:val="20"/>
        </w:rPr>
        <w:t>President and CEO</w:t>
      </w:r>
    </w:p>
    <w:p w14:paraId="012FA7A2" w14:textId="77777777" w:rsidR="00015B53" w:rsidRDefault="00015B53" w:rsidP="00015B53">
      <w:pPr>
        <w:pStyle w:val="BodyText"/>
        <w:spacing w:after="0"/>
        <w:rPr>
          <w:rFonts w:ascii="Arial" w:hAnsi="Arial" w:cs="Arial"/>
          <w:sz w:val="20"/>
          <w:szCs w:val="20"/>
        </w:rPr>
      </w:pPr>
      <w:r w:rsidRPr="007F2D7A">
        <w:rPr>
          <w:rFonts w:ascii="Arial" w:hAnsi="Arial" w:cs="Arial"/>
          <w:sz w:val="20"/>
          <w:szCs w:val="20"/>
        </w:rPr>
        <w:lastRenderedPageBreak/>
        <w:t>(888) 672-4415</w:t>
      </w:r>
    </w:p>
    <w:p w14:paraId="1C3EA6AE" w14:textId="77777777" w:rsidR="00FE3A46" w:rsidRPr="007F2D7A" w:rsidRDefault="00FE3A46" w:rsidP="00015B53">
      <w:pPr>
        <w:pStyle w:val="BodyText"/>
        <w:spacing w:after="0"/>
        <w:rPr>
          <w:rFonts w:ascii="Arial" w:hAnsi="Arial" w:cs="Arial"/>
          <w:sz w:val="20"/>
          <w:szCs w:val="20"/>
        </w:rPr>
      </w:pPr>
    </w:p>
    <w:p w14:paraId="3B09D649" w14:textId="77777777" w:rsidR="001421F1" w:rsidRDefault="001421F1" w:rsidP="0016000E">
      <w:pPr>
        <w:jc w:val="both"/>
        <w:rPr>
          <w:rFonts w:ascii="Arial" w:hAnsi="Arial" w:cs="Arial"/>
          <w:b/>
          <w:i/>
          <w:sz w:val="16"/>
          <w:szCs w:val="20"/>
          <w:lang w:val="en-US"/>
        </w:rPr>
      </w:pPr>
    </w:p>
    <w:p w14:paraId="2A8D16DD" w14:textId="5515A939" w:rsidR="0016000E" w:rsidRPr="0016000E" w:rsidRDefault="0016000E" w:rsidP="0016000E">
      <w:pPr>
        <w:jc w:val="both"/>
        <w:rPr>
          <w:rFonts w:ascii="Arial" w:hAnsi="Arial" w:cs="Arial"/>
          <w:b/>
          <w:i/>
          <w:sz w:val="16"/>
          <w:szCs w:val="20"/>
          <w:lang w:val="en-GB"/>
        </w:rPr>
      </w:pPr>
      <w:r w:rsidRPr="0016000E">
        <w:rPr>
          <w:rFonts w:ascii="Arial" w:hAnsi="Arial" w:cs="Arial"/>
          <w:b/>
          <w:i/>
          <w:sz w:val="16"/>
          <w:szCs w:val="20"/>
          <w:lang w:val="en-GB"/>
        </w:rPr>
        <w:t xml:space="preserve">This press release is not an offer of securities of the Company for sale in the United States.  The Common Shares of the Company may not be offered or sold in the United States absent registration under the U.S. Securities Act of 1933, as amended (the U.S. Securities Act”), or an exemption from such registration.  The Common Shares have not been and will not be publicly offered in the United States.  The Common Shares have not been and will not be registered under the U.S. Securities Act or any state securities laws. </w:t>
      </w:r>
    </w:p>
    <w:p w14:paraId="01B2DD5D" w14:textId="77777777" w:rsidR="00015B53" w:rsidRPr="007F2D7A" w:rsidRDefault="00015B53" w:rsidP="00015B53">
      <w:pPr>
        <w:pStyle w:val="BodyText"/>
        <w:spacing w:after="0"/>
        <w:rPr>
          <w:rFonts w:ascii="Arial" w:hAnsi="Arial" w:cs="Arial"/>
          <w:sz w:val="20"/>
          <w:szCs w:val="20"/>
        </w:rPr>
      </w:pPr>
    </w:p>
    <w:p w14:paraId="45E2F60A" w14:textId="77777777" w:rsidR="00015B53" w:rsidRPr="007F2D7A" w:rsidRDefault="00015B53" w:rsidP="00015B53">
      <w:pPr>
        <w:pStyle w:val="SubtitleLeft"/>
        <w:rPr>
          <w:rFonts w:ascii="Arial" w:hAnsi="Arial" w:cs="Arial"/>
          <w:sz w:val="20"/>
          <w:szCs w:val="20"/>
        </w:rPr>
      </w:pPr>
      <w:r w:rsidRPr="007F2D7A">
        <w:rPr>
          <w:rFonts w:ascii="Arial" w:hAnsi="Arial" w:cs="Arial"/>
          <w:sz w:val="20"/>
          <w:szCs w:val="20"/>
        </w:rPr>
        <w:t xml:space="preserve">Cautionary Note Regarding Forward-Looking Statements </w:t>
      </w:r>
    </w:p>
    <w:p w14:paraId="2F05B723" w14:textId="77777777" w:rsidR="00015B53" w:rsidRPr="00522097" w:rsidRDefault="00015B53" w:rsidP="00522097">
      <w:pPr>
        <w:pStyle w:val="BodyText"/>
        <w:rPr>
          <w:rFonts w:ascii="Arial" w:hAnsi="Arial" w:cs="Arial"/>
          <w:i/>
          <w:sz w:val="20"/>
          <w:szCs w:val="20"/>
        </w:rPr>
      </w:pPr>
      <w:r w:rsidRPr="007F2D7A">
        <w:rPr>
          <w:rFonts w:ascii="Arial" w:hAnsi="Arial" w:cs="Arial"/>
          <w:i/>
          <w:sz w:val="20"/>
          <w:szCs w:val="20"/>
        </w:rPr>
        <w:t>The statements made in this press release may contain certain forward-looking statements concerning potential developments affecting the business, prospects, financial condition and other aspects of GoverMedia. The words "will", "may", "anticipate", "intend", "plan" and similar words and expressions are used to identify forward-looking information. These statements include that the Company will resume trading on the CSE. The actual results of the specific items described in this release, and the Company's operations generally, may differ materially from what is projected in such forward-looking statements. Although such statements are based upon the best judgments of GoverMedia's management as of the date of this release, significant deviations in magnitude, timing and other factors may result from business risks and uncertainties including, without limitation, GoverMedia's dependence on third parties, general market and economic conditions, technical factors, the availability of outside capital, receipt of revenues and other factors, many of which are beyond the control of GoverMedia. GoverMedia disclaims any obligation to update information contained in any forward-looking statement unless required by applicable securities laws.</w:t>
      </w:r>
    </w:p>
    <w:sectPr w:rsidR="00015B53" w:rsidRPr="00522097" w:rsidSect="00522097">
      <w:pgSz w:w="11906" w:h="16838"/>
      <w:pgMar w:top="1417" w:right="1417" w:bottom="1135"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3D86" w14:textId="77777777" w:rsidR="00E13679" w:rsidRDefault="00E13679">
      <w:pPr>
        <w:spacing w:after="0" w:line="240" w:lineRule="auto"/>
      </w:pPr>
      <w:r>
        <w:separator/>
      </w:r>
    </w:p>
  </w:endnote>
  <w:endnote w:type="continuationSeparator" w:id="0">
    <w:p w14:paraId="5428657B" w14:textId="77777777" w:rsidR="00E13679" w:rsidRDefault="00E1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76D92" w14:textId="77777777" w:rsidR="00E13679" w:rsidRDefault="00E13679">
      <w:pPr>
        <w:spacing w:after="0" w:line="240" w:lineRule="auto"/>
      </w:pPr>
      <w:r>
        <w:rPr>
          <w:color w:val="000000"/>
        </w:rPr>
        <w:separator/>
      </w:r>
    </w:p>
  </w:footnote>
  <w:footnote w:type="continuationSeparator" w:id="0">
    <w:p w14:paraId="2018C818" w14:textId="77777777" w:rsidR="00E13679" w:rsidRDefault="00E13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E7DA2"/>
    <w:multiLevelType w:val="hybridMultilevel"/>
    <w:tmpl w:val="20826674"/>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E1"/>
    <w:rsid w:val="000000B3"/>
    <w:rsid w:val="000052C0"/>
    <w:rsid w:val="00013C96"/>
    <w:rsid w:val="00015B53"/>
    <w:rsid w:val="0006077B"/>
    <w:rsid w:val="0006319A"/>
    <w:rsid w:val="00082EAA"/>
    <w:rsid w:val="000B42E8"/>
    <w:rsid w:val="00104EAE"/>
    <w:rsid w:val="001421F1"/>
    <w:rsid w:val="001506C2"/>
    <w:rsid w:val="0016000E"/>
    <w:rsid w:val="00182783"/>
    <w:rsid w:val="001C778B"/>
    <w:rsid w:val="001D7479"/>
    <w:rsid w:val="00233E16"/>
    <w:rsid w:val="00233EA6"/>
    <w:rsid w:val="00234A09"/>
    <w:rsid w:val="00272D8E"/>
    <w:rsid w:val="002760A0"/>
    <w:rsid w:val="00290746"/>
    <w:rsid w:val="0029781F"/>
    <w:rsid w:val="002A680C"/>
    <w:rsid w:val="002A6829"/>
    <w:rsid w:val="002C1B80"/>
    <w:rsid w:val="002F33AD"/>
    <w:rsid w:val="003365C4"/>
    <w:rsid w:val="00336D2E"/>
    <w:rsid w:val="00360372"/>
    <w:rsid w:val="0038322C"/>
    <w:rsid w:val="00397DD0"/>
    <w:rsid w:val="003B3FAE"/>
    <w:rsid w:val="003C678C"/>
    <w:rsid w:val="003E2182"/>
    <w:rsid w:val="003F103C"/>
    <w:rsid w:val="003F287B"/>
    <w:rsid w:val="00403718"/>
    <w:rsid w:val="004057AA"/>
    <w:rsid w:val="004164C9"/>
    <w:rsid w:val="00453390"/>
    <w:rsid w:val="004651E9"/>
    <w:rsid w:val="0049205A"/>
    <w:rsid w:val="00494552"/>
    <w:rsid w:val="00494B13"/>
    <w:rsid w:val="004A6364"/>
    <w:rsid w:val="004B207D"/>
    <w:rsid w:val="004C6893"/>
    <w:rsid w:val="004D1717"/>
    <w:rsid w:val="00522097"/>
    <w:rsid w:val="005409AF"/>
    <w:rsid w:val="00553F2F"/>
    <w:rsid w:val="00564F71"/>
    <w:rsid w:val="00565202"/>
    <w:rsid w:val="00583C1C"/>
    <w:rsid w:val="005A13BB"/>
    <w:rsid w:val="005B0D36"/>
    <w:rsid w:val="005B2164"/>
    <w:rsid w:val="005B7595"/>
    <w:rsid w:val="005C4C0C"/>
    <w:rsid w:val="005D2715"/>
    <w:rsid w:val="005D4551"/>
    <w:rsid w:val="005E1EA2"/>
    <w:rsid w:val="00623373"/>
    <w:rsid w:val="006235F0"/>
    <w:rsid w:val="00630478"/>
    <w:rsid w:val="0063514B"/>
    <w:rsid w:val="00641FDA"/>
    <w:rsid w:val="0066210F"/>
    <w:rsid w:val="00662985"/>
    <w:rsid w:val="006772E6"/>
    <w:rsid w:val="00684D3D"/>
    <w:rsid w:val="006B0416"/>
    <w:rsid w:val="006B48AB"/>
    <w:rsid w:val="006B5D18"/>
    <w:rsid w:val="006B6291"/>
    <w:rsid w:val="006D2130"/>
    <w:rsid w:val="0074059D"/>
    <w:rsid w:val="00741FD8"/>
    <w:rsid w:val="0075775D"/>
    <w:rsid w:val="00762C04"/>
    <w:rsid w:val="007646D9"/>
    <w:rsid w:val="007C17BC"/>
    <w:rsid w:val="007D143E"/>
    <w:rsid w:val="007F2D4C"/>
    <w:rsid w:val="007F2D7A"/>
    <w:rsid w:val="00827261"/>
    <w:rsid w:val="00830011"/>
    <w:rsid w:val="00847A33"/>
    <w:rsid w:val="008A19C2"/>
    <w:rsid w:val="008A2F56"/>
    <w:rsid w:val="008B5717"/>
    <w:rsid w:val="008C561E"/>
    <w:rsid w:val="008C5C34"/>
    <w:rsid w:val="008D1A70"/>
    <w:rsid w:val="008F00C7"/>
    <w:rsid w:val="00900973"/>
    <w:rsid w:val="00902583"/>
    <w:rsid w:val="00933890"/>
    <w:rsid w:val="009340FD"/>
    <w:rsid w:val="009357E3"/>
    <w:rsid w:val="009702B7"/>
    <w:rsid w:val="009A397C"/>
    <w:rsid w:val="009B7EC3"/>
    <w:rsid w:val="009C2328"/>
    <w:rsid w:val="009C5229"/>
    <w:rsid w:val="009D6151"/>
    <w:rsid w:val="009F0EDD"/>
    <w:rsid w:val="009F5F0E"/>
    <w:rsid w:val="00A1637A"/>
    <w:rsid w:val="00A243D5"/>
    <w:rsid w:val="00A60863"/>
    <w:rsid w:val="00A70FC2"/>
    <w:rsid w:val="00A76B2E"/>
    <w:rsid w:val="00A8642E"/>
    <w:rsid w:val="00AC1241"/>
    <w:rsid w:val="00B06FDC"/>
    <w:rsid w:val="00B17213"/>
    <w:rsid w:val="00B513DC"/>
    <w:rsid w:val="00B807A0"/>
    <w:rsid w:val="00B85DA4"/>
    <w:rsid w:val="00B866D2"/>
    <w:rsid w:val="00B92ABB"/>
    <w:rsid w:val="00BA2250"/>
    <w:rsid w:val="00BB04B2"/>
    <w:rsid w:val="00BC0318"/>
    <w:rsid w:val="00BC31C4"/>
    <w:rsid w:val="00BF1452"/>
    <w:rsid w:val="00C0159C"/>
    <w:rsid w:val="00C15AF0"/>
    <w:rsid w:val="00C41C09"/>
    <w:rsid w:val="00C535A2"/>
    <w:rsid w:val="00C57929"/>
    <w:rsid w:val="00C65452"/>
    <w:rsid w:val="00C80D0D"/>
    <w:rsid w:val="00C96F57"/>
    <w:rsid w:val="00CA5D65"/>
    <w:rsid w:val="00CD0102"/>
    <w:rsid w:val="00CD75E1"/>
    <w:rsid w:val="00D35482"/>
    <w:rsid w:val="00D53D83"/>
    <w:rsid w:val="00D71231"/>
    <w:rsid w:val="00D91B24"/>
    <w:rsid w:val="00DA3396"/>
    <w:rsid w:val="00DB748C"/>
    <w:rsid w:val="00DC02E5"/>
    <w:rsid w:val="00DD4392"/>
    <w:rsid w:val="00E05D32"/>
    <w:rsid w:val="00E13679"/>
    <w:rsid w:val="00E4595C"/>
    <w:rsid w:val="00E500BD"/>
    <w:rsid w:val="00E52016"/>
    <w:rsid w:val="00E72AAF"/>
    <w:rsid w:val="00E7697D"/>
    <w:rsid w:val="00EA2ECF"/>
    <w:rsid w:val="00EA5D1C"/>
    <w:rsid w:val="00EE2848"/>
    <w:rsid w:val="00EE61CB"/>
    <w:rsid w:val="00F3144E"/>
    <w:rsid w:val="00F45ECD"/>
    <w:rsid w:val="00F51DD6"/>
    <w:rsid w:val="00F57A58"/>
    <w:rsid w:val="00F9698E"/>
    <w:rsid w:val="00FA0050"/>
    <w:rsid w:val="00FB5008"/>
    <w:rsid w:val="00FE3A46"/>
    <w:rsid w:val="00FE4053"/>
    <w:rsid w:val="00FE454D"/>
    <w:rsid w:val="00FF4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18509"/>
  <w15:docId w15:val="{1F703369-B9FE-49B6-8155-C2F4F172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2F"/>
    <w:pPr>
      <w:ind w:left="720"/>
      <w:contextualSpacing/>
    </w:pPr>
  </w:style>
  <w:style w:type="character" w:styleId="Hyperlink">
    <w:name w:val="Hyperlink"/>
    <w:basedOn w:val="DefaultParagraphFont"/>
    <w:uiPriority w:val="99"/>
    <w:unhideWhenUsed/>
    <w:rsid w:val="00015B53"/>
    <w:rPr>
      <w:color w:val="0563C1" w:themeColor="hyperlink"/>
      <w:u w:val="single"/>
    </w:rPr>
  </w:style>
  <w:style w:type="paragraph" w:customStyle="1" w:styleId="TextLeft">
    <w:name w:val="Text Left"/>
    <w:basedOn w:val="Normal"/>
    <w:uiPriority w:val="29"/>
    <w:qFormat/>
    <w:rsid w:val="00015B53"/>
    <w:pPr>
      <w:suppressAutoHyphens w:val="0"/>
      <w:autoSpaceDN/>
      <w:spacing w:after="240" w:line="240" w:lineRule="auto"/>
      <w:textAlignment w:val="auto"/>
    </w:pPr>
    <w:rPr>
      <w:rFonts w:ascii="Times New Roman" w:eastAsia="Times New Roman" w:hAnsi="Times New Roman"/>
      <w:szCs w:val="24"/>
      <w:lang w:val="en-CA"/>
    </w:rPr>
  </w:style>
  <w:style w:type="paragraph" w:customStyle="1" w:styleId="SubtitleLeft">
    <w:name w:val="Subtitle Left"/>
    <w:basedOn w:val="Normal"/>
    <w:next w:val="Normal"/>
    <w:uiPriority w:val="29"/>
    <w:qFormat/>
    <w:rsid w:val="00015B53"/>
    <w:pPr>
      <w:keepNext/>
      <w:suppressAutoHyphens w:val="0"/>
      <w:autoSpaceDN/>
      <w:spacing w:after="240" w:line="240" w:lineRule="auto"/>
      <w:jc w:val="both"/>
      <w:textAlignment w:val="auto"/>
    </w:pPr>
    <w:rPr>
      <w:rFonts w:ascii="Times New Roman" w:eastAsia="Times New Roman" w:hAnsi="Times New Roman"/>
      <w:b/>
      <w:szCs w:val="24"/>
      <w:lang w:val="en-CA"/>
    </w:rPr>
  </w:style>
  <w:style w:type="paragraph" w:styleId="BodyText">
    <w:name w:val="Body Text"/>
    <w:basedOn w:val="Normal"/>
    <w:link w:val="BodyTextChar"/>
    <w:uiPriority w:val="99"/>
    <w:unhideWhenUsed/>
    <w:rsid w:val="00015B53"/>
    <w:pPr>
      <w:suppressAutoHyphens w:val="0"/>
      <w:autoSpaceDN/>
      <w:spacing w:after="240" w:line="240" w:lineRule="auto"/>
      <w:jc w:val="both"/>
      <w:textAlignment w:val="auto"/>
    </w:pPr>
    <w:rPr>
      <w:rFonts w:ascii="Times New Roman" w:hAnsi="Times New Roman"/>
      <w:lang w:val="en-US"/>
    </w:rPr>
  </w:style>
  <w:style w:type="character" w:customStyle="1" w:styleId="BodyTextChar">
    <w:name w:val="Body Text Char"/>
    <w:basedOn w:val="DefaultParagraphFont"/>
    <w:link w:val="BodyText"/>
    <w:uiPriority w:val="99"/>
    <w:rsid w:val="00015B53"/>
    <w:rPr>
      <w:rFonts w:ascii="Times New Roman" w:hAnsi="Times New Roman"/>
      <w:lang w:val="en-US"/>
    </w:rPr>
  </w:style>
  <w:style w:type="character" w:styleId="CommentReference">
    <w:name w:val="annotation reference"/>
    <w:basedOn w:val="DefaultParagraphFont"/>
    <w:uiPriority w:val="99"/>
    <w:semiHidden/>
    <w:unhideWhenUsed/>
    <w:rsid w:val="00F57A58"/>
    <w:rPr>
      <w:sz w:val="16"/>
      <w:szCs w:val="16"/>
    </w:rPr>
  </w:style>
  <w:style w:type="paragraph" w:styleId="CommentText">
    <w:name w:val="annotation text"/>
    <w:basedOn w:val="Normal"/>
    <w:link w:val="CommentTextChar"/>
    <w:uiPriority w:val="99"/>
    <w:semiHidden/>
    <w:unhideWhenUsed/>
    <w:rsid w:val="00F57A58"/>
    <w:pPr>
      <w:spacing w:line="240" w:lineRule="auto"/>
    </w:pPr>
    <w:rPr>
      <w:sz w:val="20"/>
      <w:szCs w:val="20"/>
    </w:rPr>
  </w:style>
  <w:style w:type="character" w:customStyle="1" w:styleId="CommentTextChar">
    <w:name w:val="Comment Text Char"/>
    <w:basedOn w:val="DefaultParagraphFont"/>
    <w:link w:val="CommentText"/>
    <w:uiPriority w:val="99"/>
    <w:semiHidden/>
    <w:rsid w:val="00F57A58"/>
    <w:rPr>
      <w:sz w:val="20"/>
      <w:szCs w:val="20"/>
    </w:rPr>
  </w:style>
  <w:style w:type="paragraph" w:styleId="CommentSubject">
    <w:name w:val="annotation subject"/>
    <w:basedOn w:val="CommentText"/>
    <w:next w:val="CommentText"/>
    <w:link w:val="CommentSubjectChar"/>
    <w:uiPriority w:val="99"/>
    <w:semiHidden/>
    <w:unhideWhenUsed/>
    <w:rsid w:val="00F57A58"/>
    <w:rPr>
      <w:b/>
      <w:bCs/>
    </w:rPr>
  </w:style>
  <w:style w:type="character" w:customStyle="1" w:styleId="CommentSubjectChar">
    <w:name w:val="Comment Subject Char"/>
    <w:basedOn w:val="CommentTextChar"/>
    <w:link w:val="CommentSubject"/>
    <w:uiPriority w:val="99"/>
    <w:semiHidden/>
    <w:rsid w:val="00F57A58"/>
    <w:rPr>
      <w:b/>
      <w:bCs/>
      <w:sz w:val="20"/>
      <w:szCs w:val="20"/>
    </w:rPr>
  </w:style>
  <w:style w:type="paragraph" w:styleId="BalloonText">
    <w:name w:val="Balloon Text"/>
    <w:basedOn w:val="Normal"/>
    <w:link w:val="BalloonTextChar"/>
    <w:uiPriority w:val="99"/>
    <w:semiHidden/>
    <w:unhideWhenUsed/>
    <w:rsid w:val="00F57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58"/>
    <w:rPr>
      <w:rFonts w:ascii="Segoe UI" w:hAnsi="Segoe UI" w:cs="Segoe UI"/>
      <w:sz w:val="18"/>
      <w:szCs w:val="18"/>
    </w:rPr>
  </w:style>
  <w:style w:type="character" w:customStyle="1" w:styleId="UnresolvedMention">
    <w:name w:val="Unresolved Mention"/>
    <w:basedOn w:val="DefaultParagraphFont"/>
    <w:uiPriority w:val="99"/>
    <w:semiHidden/>
    <w:unhideWhenUsed/>
    <w:rsid w:val="003F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8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nocoin.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ermedia.plus" TargetMode="External"/><Relationship Id="rId4" Type="http://schemas.openxmlformats.org/officeDocument/2006/relationships/settings" Target="settings.xml"/><Relationship Id="rId9" Type="http://schemas.openxmlformats.org/officeDocument/2006/relationships/hyperlink" Target="http://www.g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2767-B9F2-44C7-ABB1-2FBC11D2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SonoCoin</dc:creator>
  <dc:description/>
  <cp:lastModifiedBy>Xpedient Technologies</cp:lastModifiedBy>
  <cp:revision>2</cp:revision>
  <dcterms:created xsi:type="dcterms:W3CDTF">2019-02-15T14:40:00Z</dcterms:created>
  <dcterms:modified xsi:type="dcterms:W3CDTF">2019-02-15T14:40:00Z</dcterms:modified>
</cp:coreProperties>
</file>