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FFA" w:rsidRPr="00D81232" w:rsidRDefault="00791398" w:rsidP="00382CE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81232">
        <w:rPr>
          <w:rFonts w:ascii="Arial" w:hAnsi="Arial" w:cs="Arial"/>
          <w:b/>
          <w:noProof/>
        </w:rPr>
        <w:drawing>
          <wp:inline distT="0" distB="0" distL="0" distR="0">
            <wp:extent cx="4991100" cy="1120140"/>
            <wp:effectExtent l="0" t="0" r="0" b="0"/>
            <wp:docPr id="1" name="Picture 1" descr="LION LOGO LAR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ION LOGO LARG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FFA" w:rsidRPr="00D81232" w:rsidRDefault="00680FFA">
      <w:pPr>
        <w:rPr>
          <w:rFonts w:ascii="Arial" w:hAnsi="Arial" w:cs="Arial"/>
          <w:b/>
        </w:rPr>
      </w:pPr>
    </w:p>
    <w:p w:rsidR="00CF4332" w:rsidRPr="00D81232" w:rsidRDefault="00CF4332" w:rsidP="00CF4332">
      <w:pPr>
        <w:jc w:val="center"/>
        <w:rPr>
          <w:rFonts w:ascii="Arial" w:hAnsi="Arial" w:cs="Arial"/>
          <w:b/>
          <w:sz w:val="20"/>
          <w:szCs w:val="20"/>
        </w:rPr>
      </w:pPr>
      <w:r w:rsidRPr="00D81232">
        <w:rPr>
          <w:rFonts w:ascii="Arial" w:hAnsi="Arial" w:cs="Arial"/>
          <w:sz w:val="20"/>
          <w:szCs w:val="20"/>
        </w:rPr>
        <w:t>908 – 510 Burrard Street</w:t>
      </w:r>
      <w:r w:rsidRPr="00D81232">
        <w:rPr>
          <w:rFonts w:ascii="Arial" w:hAnsi="Arial" w:cs="Arial"/>
          <w:sz w:val="20"/>
          <w:szCs w:val="20"/>
        </w:rPr>
        <w:br/>
        <w:t>Vancouver, B.C.  V6C 3A8</w:t>
      </w:r>
      <w:r w:rsidRPr="00D81232">
        <w:rPr>
          <w:rFonts w:ascii="Arial" w:hAnsi="Arial" w:cs="Arial"/>
          <w:sz w:val="20"/>
          <w:szCs w:val="20"/>
        </w:rPr>
        <w:br/>
      </w:r>
    </w:p>
    <w:p w:rsidR="00CF4332" w:rsidRPr="00D81232" w:rsidRDefault="00CF4332" w:rsidP="00680FFA">
      <w:pPr>
        <w:jc w:val="center"/>
        <w:rPr>
          <w:rFonts w:ascii="Arial" w:hAnsi="Arial" w:cs="Arial"/>
          <w:b/>
          <w:sz w:val="22"/>
          <w:szCs w:val="22"/>
        </w:rPr>
      </w:pPr>
      <w:r w:rsidRPr="00D81232">
        <w:rPr>
          <w:rFonts w:ascii="Arial" w:hAnsi="Arial" w:cs="Arial"/>
          <w:b/>
          <w:sz w:val="22"/>
          <w:szCs w:val="22"/>
        </w:rPr>
        <w:t>GLOBAL LI-ION GRAPHITE CORP.</w:t>
      </w:r>
      <w:r w:rsidR="00DD574E" w:rsidRPr="00D81232">
        <w:rPr>
          <w:rFonts w:ascii="Arial" w:hAnsi="Arial" w:cs="Arial"/>
          <w:b/>
          <w:sz w:val="22"/>
          <w:szCs w:val="22"/>
        </w:rPr>
        <w:t xml:space="preserve"> </w:t>
      </w:r>
      <w:r w:rsidR="00FA7882" w:rsidRPr="00D81232">
        <w:rPr>
          <w:rFonts w:ascii="Arial" w:hAnsi="Arial" w:cs="Arial"/>
          <w:b/>
          <w:sz w:val="22"/>
          <w:szCs w:val="22"/>
        </w:rPr>
        <w:t>BEGINS TRADING</w:t>
      </w:r>
      <w:r w:rsidR="00DD574E" w:rsidRPr="00D81232">
        <w:rPr>
          <w:rFonts w:ascii="Arial" w:hAnsi="Arial" w:cs="Arial"/>
          <w:b/>
          <w:sz w:val="22"/>
          <w:szCs w:val="22"/>
        </w:rPr>
        <w:t xml:space="preserve"> ON THE </w:t>
      </w:r>
    </w:p>
    <w:p w:rsidR="00F15CD7" w:rsidRPr="00D81232" w:rsidRDefault="00DD574E" w:rsidP="00680FFA">
      <w:pPr>
        <w:jc w:val="center"/>
        <w:rPr>
          <w:rFonts w:ascii="Arial" w:hAnsi="Arial" w:cs="Arial"/>
          <w:i/>
          <w:sz w:val="22"/>
          <w:szCs w:val="22"/>
        </w:rPr>
      </w:pPr>
      <w:r w:rsidRPr="00D81232">
        <w:rPr>
          <w:rFonts w:ascii="Arial" w:hAnsi="Arial" w:cs="Arial"/>
          <w:b/>
          <w:sz w:val="22"/>
          <w:szCs w:val="22"/>
        </w:rPr>
        <w:t>CANADIAN S</w:t>
      </w:r>
      <w:r w:rsidR="00680FFA" w:rsidRPr="00D81232">
        <w:rPr>
          <w:rFonts w:ascii="Arial" w:hAnsi="Arial" w:cs="Arial"/>
          <w:b/>
          <w:sz w:val="22"/>
          <w:szCs w:val="22"/>
        </w:rPr>
        <w:t>ECURITIES</w:t>
      </w:r>
      <w:r w:rsidRPr="00D81232">
        <w:rPr>
          <w:rFonts w:ascii="Arial" w:hAnsi="Arial" w:cs="Arial"/>
          <w:b/>
          <w:sz w:val="22"/>
          <w:szCs w:val="22"/>
        </w:rPr>
        <w:t xml:space="preserve"> EXCHANGE</w:t>
      </w:r>
    </w:p>
    <w:p w:rsidR="00F15CD7" w:rsidRPr="00D81232" w:rsidRDefault="00F15CD7">
      <w:pPr>
        <w:rPr>
          <w:rFonts w:ascii="Arial" w:hAnsi="Arial" w:cs="Arial"/>
          <w:sz w:val="22"/>
          <w:szCs w:val="22"/>
        </w:rPr>
      </w:pPr>
    </w:p>
    <w:p w:rsidR="00D81232" w:rsidRPr="00D81232" w:rsidRDefault="00680FFA" w:rsidP="00D81232">
      <w:pPr>
        <w:shd w:val="clear" w:color="auto" w:fill="FFFFFF"/>
        <w:spacing w:after="240" w:line="220" w:lineRule="atLeast"/>
        <w:ind w:left="18" w:right="32"/>
        <w:jc w:val="both"/>
        <w:rPr>
          <w:rFonts w:ascii="Arial" w:hAnsi="Arial" w:cs="Arial"/>
          <w:sz w:val="22"/>
          <w:szCs w:val="22"/>
        </w:rPr>
      </w:pPr>
      <w:r w:rsidRPr="00D81232">
        <w:rPr>
          <w:rFonts w:ascii="Arial" w:hAnsi="Arial" w:cs="Arial"/>
          <w:b/>
          <w:sz w:val="22"/>
          <w:szCs w:val="22"/>
        </w:rPr>
        <w:t xml:space="preserve">Vancouver, British Columbia, Canada </w:t>
      </w:r>
      <w:r w:rsidR="000E0672" w:rsidRPr="00D81232">
        <w:rPr>
          <w:rFonts w:ascii="Arial" w:hAnsi="Arial" w:cs="Arial"/>
          <w:b/>
          <w:sz w:val="22"/>
          <w:szCs w:val="22"/>
        </w:rPr>
        <w:t>(</w:t>
      </w:r>
      <w:r w:rsidR="00CF4332" w:rsidRPr="00D81232">
        <w:rPr>
          <w:rFonts w:ascii="Arial" w:hAnsi="Arial" w:cs="Arial"/>
          <w:b/>
          <w:sz w:val="22"/>
          <w:szCs w:val="22"/>
        </w:rPr>
        <w:t>Friday, July 14, 2017</w:t>
      </w:r>
      <w:r w:rsidR="00F15CD7" w:rsidRPr="00D81232">
        <w:rPr>
          <w:rFonts w:ascii="Arial" w:hAnsi="Arial" w:cs="Arial"/>
          <w:b/>
          <w:sz w:val="22"/>
          <w:szCs w:val="22"/>
        </w:rPr>
        <w:t>) –</w:t>
      </w:r>
      <w:r w:rsidR="00F15CD7" w:rsidRPr="00D81232">
        <w:rPr>
          <w:rFonts w:ascii="Arial" w:hAnsi="Arial" w:cs="Arial"/>
          <w:sz w:val="22"/>
          <w:szCs w:val="22"/>
        </w:rPr>
        <w:t xml:space="preserve"> </w:t>
      </w:r>
      <w:r w:rsidR="00CF4332" w:rsidRPr="00D81232">
        <w:rPr>
          <w:rFonts w:ascii="Arial" w:hAnsi="Arial" w:cs="Arial"/>
          <w:sz w:val="22"/>
          <w:szCs w:val="22"/>
        </w:rPr>
        <w:t>Global Li-Ion Graphite Corp</w:t>
      </w:r>
      <w:r w:rsidR="00DD574E" w:rsidRPr="00D81232">
        <w:rPr>
          <w:rFonts w:ascii="Arial" w:hAnsi="Arial" w:cs="Arial"/>
          <w:sz w:val="22"/>
          <w:szCs w:val="22"/>
        </w:rPr>
        <w:t>.</w:t>
      </w:r>
      <w:r w:rsidRPr="00D81232">
        <w:rPr>
          <w:rFonts w:ascii="Arial" w:hAnsi="Arial" w:cs="Arial"/>
          <w:sz w:val="22"/>
          <w:szCs w:val="22"/>
        </w:rPr>
        <w:t xml:space="preserve"> (</w:t>
      </w:r>
      <w:r w:rsidR="00CF4332" w:rsidRPr="00D81232">
        <w:rPr>
          <w:rFonts w:ascii="Arial" w:hAnsi="Arial" w:cs="Arial"/>
          <w:sz w:val="22"/>
          <w:szCs w:val="22"/>
        </w:rPr>
        <w:t>“</w:t>
      </w:r>
      <w:r w:rsidR="00CF4332" w:rsidRPr="00D81232">
        <w:rPr>
          <w:rFonts w:ascii="Arial" w:hAnsi="Arial" w:cs="Arial"/>
          <w:b/>
          <w:sz w:val="22"/>
          <w:szCs w:val="22"/>
        </w:rPr>
        <w:t>Global Li-Ion</w:t>
      </w:r>
      <w:r w:rsidR="00CF4332" w:rsidRPr="00D81232">
        <w:rPr>
          <w:rFonts w:ascii="Arial" w:hAnsi="Arial" w:cs="Arial"/>
          <w:sz w:val="22"/>
          <w:szCs w:val="22"/>
        </w:rPr>
        <w:t xml:space="preserve">” or, </w:t>
      </w:r>
      <w:r w:rsidRPr="00D81232">
        <w:rPr>
          <w:rFonts w:ascii="Arial" w:hAnsi="Arial" w:cs="Arial"/>
          <w:sz w:val="22"/>
          <w:szCs w:val="22"/>
        </w:rPr>
        <w:t>the “</w:t>
      </w:r>
      <w:r w:rsidRPr="00D81232">
        <w:rPr>
          <w:rFonts w:ascii="Arial" w:hAnsi="Arial" w:cs="Arial"/>
          <w:b/>
          <w:sz w:val="22"/>
          <w:szCs w:val="22"/>
        </w:rPr>
        <w:t>Company</w:t>
      </w:r>
      <w:r w:rsidRPr="00D81232">
        <w:rPr>
          <w:rFonts w:ascii="Arial" w:hAnsi="Arial" w:cs="Arial"/>
          <w:sz w:val="22"/>
          <w:szCs w:val="22"/>
        </w:rPr>
        <w:t xml:space="preserve">”) (CSE: </w:t>
      </w:r>
      <w:r w:rsidR="00CF4332" w:rsidRPr="00D81232">
        <w:rPr>
          <w:rFonts w:ascii="Arial" w:hAnsi="Arial" w:cs="Arial"/>
          <w:sz w:val="22"/>
          <w:szCs w:val="22"/>
        </w:rPr>
        <w:t>LION</w:t>
      </w:r>
      <w:r w:rsidRPr="00D81232">
        <w:rPr>
          <w:rFonts w:ascii="Arial" w:hAnsi="Arial" w:cs="Arial"/>
          <w:sz w:val="22"/>
          <w:szCs w:val="22"/>
        </w:rPr>
        <w:t>)</w:t>
      </w:r>
      <w:r w:rsidR="00D81232" w:rsidRPr="00D81232">
        <w:rPr>
          <w:rFonts w:ascii="Arial" w:hAnsi="Arial" w:cs="Arial"/>
          <w:sz w:val="22"/>
          <w:szCs w:val="22"/>
        </w:rPr>
        <w:t xml:space="preserve"> is pleased to announce it has been approved for listing on the Canadian Securities Exchange (“</w:t>
      </w:r>
      <w:r w:rsidR="00D81232" w:rsidRPr="00D81232">
        <w:rPr>
          <w:rFonts w:ascii="Arial" w:hAnsi="Arial" w:cs="Arial"/>
          <w:b/>
          <w:sz w:val="22"/>
          <w:szCs w:val="22"/>
        </w:rPr>
        <w:t>CSE</w:t>
      </w:r>
      <w:r w:rsidR="00D81232" w:rsidRPr="00D81232">
        <w:rPr>
          <w:rFonts w:ascii="Arial" w:hAnsi="Arial" w:cs="Arial"/>
          <w:sz w:val="22"/>
          <w:szCs w:val="22"/>
        </w:rPr>
        <w:t xml:space="preserve">”) and commenced trading today under the ticker symbol </w:t>
      </w:r>
      <w:r w:rsidR="00D81232">
        <w:rPr>
          <w:rFonts w:ascii="Arial" w:hAnsi="Arial" w:cs="Arial"/>
          <w:sz w:val="22"/>
          <w:szCs w:val="22"/>
        </w:rPr>
        <w:t>LION</w:t>
      </w:r>
      <w:r w:rsidR="00D81232" w:rsidRPr="00D81232">
        <w:rPr>
          <w:rFonts w:ascii="Arial" w:hAnsi="Arial" w:cs="Arial"/>
          <w:sz w:val="22"/>
          <w:szCs w:val="22"/>
        </w:rPr>
        <w:t>.</w:t>
      </w:r>
    </w:p>
    <w:p w:rsidR="00D81232" w:rsidRDefault="00D81232" w:rsidP="00D81232">
      <w:pPr>
        <w:spacing w:after="240"/>
        <w:rPr>
          <w:rFonts w:ascii="Arial" w:eastAsia="Helvetica" w:hAnsi="Arial" w:cs="Arial"/>
          <w:b/>
          <w:sz w:val="22"/>
          <w:szCs w:val="22"/>
          <w:lang w:eastAsia="en-CA"/>
        </w:rPr>
      </w:pPr>
      <w:r w:rsidRPr="00D81232">
        <w:rPr>
          <w:rFonts w:ascii="Arial" w:hAnsi="Arial" w:cs="Arial"/>
          <w:b/>
          <w:sz w:val="22"/>
          <w:szCs w:val="22"/>
        </w:rPr>
        <w:t xml:space="preserve">About </w:t>
      </w:r>
      <w:r w:rsidRPr="00D81232">
        <w:rPr>
          <w:rFonts w:ascii="Arial" w:eastAsia="Helvetica" w:hAnsi="Arial" w:cs="Arial"/>
          <w:b/>
          <w:sz w:val="22"/>
          <w:szCs w:val="22"/>
          <w:lang w:eastAsia="en-CA"/>
        </w:rPr>
        <w:t>Global Li-Ion</w:t>
      </w:r>
    </w:p>
    <w:p w:rsidR="00E55B37" w:rsidRPr="00E55B37" w:rsidRDefault="00E55B37" w:rsidP="00D81232">
      <w:pPr>
        <w:spacing w:after="240"/>
        <w:rPr>
          <w:rFonts w:ascii="Arial" w:hAnsi="Arial" w:cs="Arial"/>
          <w:sz w:val="22"/>
          <w:szCs w:val="22"/>
        </w:rPr>
      </w:pPr>
      <w:r w:rsidRPr="00E55B37">
        <w:rPr>
          <w:rFonts w:ascii="Arial" w:hAnsi="Arial" w:cs="Arial"/>
          <w:sz w:val="22"/>
          <w:szCs w:val="22"/>
        </w:rPr>
        <w:t xml:space="preserve">Global Li-Ion Graphite is an exploration and development Company focused on the acquisition and development of Graphite projects with an intent to supply the rapidly growing energy storage industry. Each Li-Ion Battery requires Graphite, Lithium, Cobalt and nickel. The company’s Chedic Graphite project near Carson City Nevada is only a few miles from Tesla’s newly built and commissioned Giga Factory. Global Li-Ion Graphite is actively evaluating additional projects for acquisition to build a world class Graphite supply Company. </w:t>
      </w:r>
    </w:p>
    <w:p w:rsidR="00F15CD7" w:rsidRPr="00D81232" w:rsidRDefault="00D81232" w:rsidP="00D8123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81232">
        <w:rPr>
          <w:rFonts w:ascii="Arial" w:hAnsi="Arial" w:cs="Arial"/>
          <w:sz w:val="22"/>
          <w:szCs w:val="22"/>
        </w:rPr>
        <w:t xml:space="preserve">Further information about </w:t>
      </w:r>
      <w:r>
        <w:rPr>
          <w:rFonts w:ascii="Arial" w:hAnsi="Arial" w:cs="Arial"/>
          <w:sz w:val="22"/>
          <w:szCs w:val="22"/>
        </w:rPr>
        <w:t>Global Li-Ion</w:t>
      </w:r>
      <w:r w:rsidRPr="00D81232">
        <w:rPr>
          <w:rFonts w:ascii="Arial" w:hAnsi="Arial" w:cs="Arial"/>
          <w:sz w:val="22"/>
          <w:szCs w:val="22"/>
        </w:rPr>
        <w:t xml:space="preserve"> is available under its profile on the SEDAR website, </w:t>
      </w:r>
      <w:hyperlink r:id="rId5" w:history="1">
        <w:r w:rsidRPr="00D1643E">
          <w:rPr>
            <w:rStyle w:val="Hyperlink"/>
            <w:rFonts w:ascii="Arial" w:hAnsi="Arial" w:cs="Arial"/>
            <w:sz w:val="22"/>
            <w:szCs w:val="22"/>
          </w:rPr>
          <w:t>www.sedar.com</w:t>
        </w:r>
      </w:hyperlink>
      <w:r>
        <w:rPr>
          <w:rFonts w:ascii="Arial" w:hAnsi="Arial" w:cs="Arial"/>
          <w:sz w:val="22"/>
          <w:szCs w:val="22"/>
        </w:rPr>
        <w:t>,</w:t>
      </w:r>
      <w:r w:rsidRPr="00D81232">
        <w:rPr>
          <w:rFonts w:ascii="Arial" w:hAnsi="Arial" w:cs="Arial"/>
          <w:sz w:val="22"/>
          <w:szCs w:val="22"/>
        </w:rPr>
        <w:t xml:space="preserve"> on the CSE website</w:t>
      </w:r>
      <w:r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Pr="00D1643E">
          <w:rPr>
            <w:rStyle w:val="Hyperlink"/>
            <w:rFonts w:ascii="Arial" w:hAnsi="Arial" w:cs="Arial"/>
            <w:sz w:val="22"/>
            <w:szCs w:val="22"/>
          </w:rPr>
          <w:t>www.thecse.com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Pr="00D81232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the C</w:t>
      </w:r>
      <w:r w:rsidRPr="00D81232">
        <w:rPr>
          <w:rFonts w:ascii="Arial" w:hAnsi="Arial" w:cs="Arial"/>
          <w:sz w:val="22"/>
          <w:szCs w:val="22"/>
        </w:rPr>
        <w:t xml:space="preserve">ompany’s website, </w:t>
      </w:r>
      <w:hyperlink r:id="rId7" w:history="1">
        <w:r w:rsidR="00CE0C6D" w:rsidRPr="00CE0C6D">
          <w:rPr>
            <w:rStyle w:val="Hyperlink"/>
            <w:rFonts w:ascii="Arial" w:hAnsi="Arial" w:cs="Arial"/>
            <w:sz w:val="22"/>
            <w:szCs w:val="22"/>
          </w:rPr>
          <w:t>www.globalli-iongraphite.com</w:t>
        </w:r>
      </w:hyperlink>
      <w:r w:rsidRPr="00D81232">
        <w:rPr>
          <w:rFonts w:ascii="Arial" w:hAnsi="Arial" w:cs="Arial"/>
          <w:sz w:val="22"/>
          <w:szCs w:val="22"/>
        </w:rPr>
        <w:t>.</w:t>
      </w:r>
    </w:p>
    <w:p w:rsidR="009C6512" w:rsidRPr="00D81232" w:rsidRDefault="00F15CD7" w:rsidP="00680FFA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D81232">
        <w:rPr>
          <w:rFonts w:ascii="Arial" w:eastAsia="Times New Roman" w:hAnsi="Arial" w:cs="Arial"/>
          <w:b/>
          <w:sz w:val="22"/>
          <w:szCs w:val="22"/>
        </w:rPr>
        <w:t xml:space="preserve">About the </w:t>
      </w:r>
      <w:r w:rsidR="00197864" w:rsidRPr="00D81232">
        <w:rPr>
          <w:rFonts w:ascii="Arial" w:eastAsia="Times New Roman" w:hAnsi="Arial" w:cs="Arial"/>
          <w:b/>
          <w:sz w:val="22"/>
          <w:szCs w:val="22"/>
        </w:rPr>
        <w:t>Canadian S</w:t>
      </w:r>
      <w:r w:rsidR="007661AC" w:rsidRPr="00D81232">
        <w:rPr>
          <w:rFonts w:ascii="Arial" w:eastAsia="Times New Roman" w:hAnsi="Arial" w:cs="Arial"/>
          <w:b/>
          <w:sz w:val="22"/>
          <w:szCs w:val="22"/>
        </w:rPr>
        <w:t xml:space="preserve">ecurities </w:t>
      </w:r>
      <w:r w:rsidR="00197864" w:rsidRPr="00D81232">
        <w:rPr>
          <w:rFonts w:ascii="Arial" w:eastAsia="Times New Roman" w:hAnsi="Arial" w:cs="Arial"/>
          <w:b/>
          <w:sz w:val="22"/>
          <w:szCs w:val="22"/>
        </w:rPr>
        <w:t>Exchange</w:t>
      </w:r>
      <w:r w:rsidR="007661AC" w:rsidRPr="00D81232">
        <w:rPr>
          <w:rFonts w:ascii="Arial" w:eastAsia="Times New Roman" w:hAnsi="Arial" w:cs="Arial"/>
          <w:b/>
          <w:sz w:val="22"/>
          <w:szCs w:val="22"/>
        </w:rPr>
        <w:t xml:space="preserve"> (CSE)</w:t>
      </w:r>
    </w:p>
    <w:p w:rsidR="009C6512" w:rsidRPr="00D81232" w:rsidRDefault="009C6512" w:rsidP="00680FFA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7661AC" w:rsidRDefault="007661AC" w:rsidP="00680FFA">
      <w:pPr>
        <w:jc w:val="both"/>
        <w:rPr>
          <w:rFonts w:ascii="Arial" w:eastAsia="Times New Roman" w:hAnsi="Arial" w:cs="Arial"/>
          <w:sz w:val="22"/>
          <w:szCs w:val="22"/>
        </w:rPr>
      </w:pPr>
      <w:r w:rsidRPr="00D81232">
        <w:rPr>
          <w:rFonts w:ascii="Arial" w:eastAsia="Times New Roman" w:hAnsi="Arial" w:cs="Arial"/>
          <w:sz w:val="22"/>
          <w:szCs w:val="22"/>
        </w:rPr>
        <w:t xml:space="preserve">The Canadian Securities Exchange, or CSE, is operated by CNSX Markets Inc. </w:t>
      </w:r>
      <w:r w:rsidR="001B7521" w:rsidRPr="00D81232">
        <w:rPr>
          <w:rFonts w:ascii="Arial" w:eastAsia="Times New Roman" w:hAnsi="Arial" w:cs="Arial"/>
          <w:sz w:val="22"/>
          <w:szCs w:val="22"/>
        </w:rPr>
        <w:t xml:space="preserve"> </w:t>
      </w:r>
      <w:r w:rsidRPr="00D81232">
        <w:rPr>
          <w:rFonts w:ascii="Arial" w:eastAsia="Times New Roman" w:hAnsi="Arial" w:cs="Arial"/>
          <w:sz w:val="22"/>
          <w:szCs w:val="22"/>
        </w:rPr>
        <w:t>Recognized as a stock exchange in 2004, the CSE began operations in 2003 to provide a modern and efficient alternative for companies looking to access the Canadian public capital markets.</w:t>
      </w:r>
    </w:p>
    <w:p w:rsidR="00C6645D" w:rsidRDefault="00C6645D" w:rsidP="00680FF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C6645D" w:rsidRPr="00D81232" w:rsidRDefault="00C6645D" w:rsidP="00680FFA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 Company will also grant 1.</w:t>
      </w:r>
      <w:r w:rsidR="00AF1EF5">
        <w:rPr>
          <w:rFonts w:ascii="Arial" w:eastAsia="Times New Roman" w:hAnsi="Arial" w:cs="Arial"/>
          <w:sz w:val="22"/>
          <w:szCs w:val="22"/>
        </w:rPr>
        <w:t>55</w:t>
      </w:r>
      <w:r>
        <w:rPr>
          <w:rFonts w:ascii="Arial" w:eastAsia="Times New Roman" w:hAnsi="Arial" w:cs="Arial"/>
          <w:sz w:val="22"/>
          <w:szCs w:val="22"/>
        </w:rPr>
        <w:t xml:space="preserve"> million incentive stock options exercisable for a period of 2 years at $0.25 </w:t>
      </w:r>
    </w:p>
    <w:p w:rsidR="007661AC" w:rsidRPr="00D81232" w:rsidRDefault="007661AC" w:rsidP="00680FFA">
      <w:pPr>
        <w:jc w:val="both"/>
        <w:rPr>
          <w:rFonts w:ascii="Arial" w:eastAsia="Times New Roman" w:hAnsi="Arial" w:cs="Arial"/>
          <w:i/>
          <w:sz w:val="22"/>
          <w:szCs w:val="22"/>
        </w:rPr>
      </w:pPr>
    </w:p>
    <w:p w:rsidR="00F9618C" w:rsidRPr="00D81232" w:rsidRDefault="00F9618C" w:rsidP="00F9618C">
      <w:pPr>
        <w:rPr>
          <w:rFonts w:ascii="Arial" w:hAnsi="Arial" w:cs="Arial"/>
          <w:sz w:val="22"/>
          <w:szCs w:val="22"/>
        </w:rPr>
      </w:pPr>
      <w:r w:rsidRPr="00D81232">
        <w:rPr>
          <w:rFonts w:ascii="Arial" w:hAnsi="Arial" w:cs="Arial"/>
          <w:sz w:val="22"/>
          <w:szCs w:val="22"/>
        </w:rPr>
        <w:t xml:space="preserve">The CSE has not reviewed, nor approved or disapproved the content of this press release. </w:t>
      </w:r>
    </w:p>
    <w:p w:rsidR="00F9618C" w:rsidRPr="00D81232" w:rsidRDefault="00F9618C" w:rsidP="00F9618C">
      <w:pPr>
        <w:rPr>
          <w:rFonts w:ascii="Arial" w:hAnsi="Arial" w:cs="Arial"/>
          <w:b/>
          <w:sz w:val="22"/>
          <w:szCs w:val="22"/>
        </w:rPr>
      </w:pPr>
    </w:p>
    <w:p w:rsidR="009C6512" w:rsidRPr="00CE0C6D" w:rsidRDefault="009C6512" w:rsidP="00680FFA">
      <w:pPr>
        <w:jc w:val="both"/>
        <w:rPr>
          <w:rFonts w:ascii="Arial" w:hAnsi="Arial" w:cs="Arial"/>
          <w:b/>
          <w:sz w:val="22"/>
          <w:szCs w:val="22"/>
        </w:rPr>
      </w:pPr>
      <w:r w:rsidRPr="00CE0C6D">
        <w:rPr>
          <w:rFonts w:ascii="Arial" w:hAnsi="Arial" w:cs="Arial"/>
          <w:b/>
          <w:sz w:val="22"/>
          <w:szCs w:val="22"/>
        </w:rPr>
        <w:t>For Further information about the Company, please contact:</w:t>
      </w:r>
    </w:p>
    <w:p w:rsidR="00D81232" w:rsidRPr="00CE0C6D" w:rsidRDefault="00F15CD7" w:rsidP="00CE0C6D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81232">
        <w:rPr>
          <w:rFonts w:ascii="Arial" w:hAnsi="Arial" w:cs="Arial"/>
          <w:sz w:val="22"/>
          <w:szCs w:val="22"/>
        </w:rPr>
        <w:tab/>
      </w:r>
    </w:p>
    <w:p w:rsidR="00D81232" w:rsidRPr="00D81232" w:rsidRDefault="00D81232" w:rsidP="00D812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81232">
        <w:rPr>
          <w:rFonts w:ascii="Arial" w:hAnsi="Arial" w:cs="Arial"/>
          <w:color w:val="000000"/>
          <w:sz w:val="22"/>
          <w:szCs w:val="22"/>
        </w:rPr>
        <w:t>Jason Walsh</w:t>
      </w:r>
    </w:p>
    <w:p w:rsidR="00D81232" w:rsidRPr="00D81232" w:rsidRDefault="00D81232" w:rsidP="00D812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81232">
        <w:rPr>
          <w:rFonts w:ascii="Arial" w:hAnsi="Arial" w:cs="Arial"/>
          <w:color w:val="000000"/>
          <w:sz w:val="22"/>
          <w:szCs w:val="22"/>
        </w:rPr>
        <w:t>Director &amp; Officer</w:t>
      </w:r>
    </w:p>
    <w:p w:rsidR="00D81232" w:rsidRPr="00D81232" w:rsidRDefault="00D81232" w:rsidP="00D812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81232">
        <w:rPr>
          <w:rFonts w:ascii="Arial" w:hAnsi="Arial" w:cs="Arial"/>
          <w:color w:val="000000"/>
          <w:sz w:val="22"/>
          <w:szCs w:val="22"/>
        </w:rPr>
        <w:t>Global Li-Ion Graphite Corp.</w:t>
      </w:r>
    </w:p>
    <w:p w:rsidR="00D81232" w:rsidRPr="00D81232" w:rsidRDefault="00D81232" w:rsidP="00D812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81232">
        <w:rPr>
          <w:rFonts w:ascii="Arial" w:hAnsi="Arial" w:cs="Arial"/>
          <w:color w:val="000000"/>
          <w:sz w:val="22"/>
          <w:szCs w:val="22"/>
        </w:rPr>
        <w:t>Telephone 604.608.6314</w:t>
      </w:r>
    </w:p>
    <w:p w:rsidR="00D81232" w:rsidRPr="00D81232" w:rsidRDefault="00D81232" w:rsidP="00D812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81232">
        <w:rPr>
          <w:rFonts w:ascii="Arial" w:hAnsi="Arial" w:cs="Arial"/>
          <w:color w:val="000000"/>
          <w:sz w:val="22"/>
          <w:szCs w:val="22"/>
        </w:rPr>
        <w:t xml:space="preserve">Email: </w:t>
      </w:r>
      <w:hyperlink r:id="rId8" w:history="1">
        <w:r w:rsidRPr="00D81232">
          <w:rPr>
            <w:rStyle w:val="Hyperlink"/>
            <w:rFonts w:ascii="Arial" w:hAnsi="Arial" w:cs="Arial"/>
            <w:sz w:val="22"/>
            <w:szCs w:val="22"/>
          </w:rPr>
          <w:t>info@liongraphite.com</w:t>
        </w:r>
      </w:hyperlink>
      <w:r w:rsidRPr="00D81232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</w:p>
    <w:p w:rsidR="00D81232" w:rsidRPr="00D81232" w:rsidRDefault="00D81232" w:rsidP="00D812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1232" w:rsidRPr="00D81232" w:rsidRDefault="00D81232" w:rsidP="00D8123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81232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Forward-Looking Information:</w:t>
      </w:r>
    </w:p>
    <w:p w:rsidR="00D81232" w:rsidRPr="00D81232" w:rsidRDefault="00D81232" w:rsidP="00D8123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81232" w:rsidRPr="00D81232" w:rsidRDefault="00D81232" w:rsidP="00D81232">
      <w:pPr>
        <w:jc w:val="both"/>
        <w:rPr>
          <w:rFonts w:ascii="Arial" w:hAnsi="Arial" w:cs="Arial"/>
          <w:sz w:val="22"/>
          <w:szCs w:val="22"/>
        </w:rPr>
      </w:pPr>
      <w:r w:rsidRPr="00D81232">
        <w:rPr>
          <w:rFonts w:ascii="Arial" w:hAnsi="Arial" w:cs="Arial"/>
          <w:color w:val="000000"/>
          <w:sz w:val="22"/>
          <w:szCs w:val="22"/>
        </w:rPr>
        <w:t>This press release may include forward-looking information within the meaning of Canadian securities legislation. The forward-looking information is based on certain key expectations and assumptions made by the management of the Company. Although the company believes that the expectations and assumptions on which such forward-looking information is based are reasonable, undue reliance should not be placed on the forward-looking information because the company cannot provide any assurance that it will prove to be correct. These forward-looking statements are made as of the date of this press release and the companies disclaims any intent or obligation to update publicly any forward-looking information, whether as a result of new information, future events or results or otherwise, other than as required by applicable securities laws.</w:t>
      </w:r>
    </w:p>
    <w:p w:rsidR="00FA7882" w:rsidRPr="00D81232" w:rsidRDefault="00FA7882" w:rsidP="00680FFA">
      <w:pPr>
        <w:jc w:val="both"/>
        <w:rPr>
          <w:rFonts w:ascii="Arial" w:hAnsi="Arial" w:cs="Arial"/>
          <w:sz w:val="22"/>
          <w:szCs w:val="22"/>
        </w:rPr>
      </w:pPr>
    </w:p>
    <w:sectPr w:rsidR="00FA7882" w:rsidRPr="00D81232" w:rsidSect="00382CEB">
      <w:pgSz w:w="12240" w:h="15840" w:code="1"/>
      <w:pgMar w:top="1440" w:right="1440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inherit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28"/>
    <w:rsid w:val="000E0672"/>
    <w:rsid w:val="000F3988"/>
    <w:rsid w:val="00146CC5"/>
    <w:rsid w:val="00197864"/>
    <w:rsid w:val="001B7521"/>
    <w:rsid w:val="00260314"/>
    <w:rsid w:val="002952E4"/>
    <w:rsid w:val="00372C5A"/>
    <w:rsid w:val="00382CEB"/>
    <w:rsid w:val="003D0568"/>
    <w:rsid w:val="004F4628"/>
    <w:rsid w:val="0057539D"/>
    <w:rsid w:val="00680FFA"/>
    <w:rsid w:val="00727E71"/>
    <w:rsid w:val="007661AC"/>
    <w:rsid w:val="00791398"/>
    <w:rsid w:val="007E1105"/>
    <w:rsid w:val="00810161"/>
    <w:rsid w:val="009C6512"/>
    <w:rsid w:val="00A0765C"/>
    <w:rsid w:val="00A464C0"/>
    <w:rsid w:val="00A8482D"/>
    <w:rsid w:val="00AF1EF5"/>
    <w:rsid w:val="00C6645D"/>
    <w:rsid w:val="00CE0C6D"/>
    <w:rsid w:val="00CF4332"/>
    <w:rsid w:val="00D81232"/>
    <w:rsid w:val="00DA3075"/>
    <w:rsid w:val="00DB7AC0"/>
    <w:rsid w:val="00DD574E"/>
    <w:rsid w:val="00E175E5"/>
    <w:rsid w:val="00E55B37"/>
    <w:rsid w:val="00E62FF0"/>
    <w:rsid w:val="00EA3D9B"/>
    <w:rsid w:val="00EA5C37"/>
    <w:rsid w:val="00ED2E45"/>
    <w:rsid w:val="00EE50E9"/>
    <w:rsid w:val="00F15CD7"/>
    <w:rsid w:val="00F9618C"/>
    <w:rsid w:val="00F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C8E9FF9-EFFF-1D41-AF34-27D091C9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5">
    <w:name w:val="heading 5"/>
    <w:basedOn w:val="Normal"/>
    <w:link w:val="Heading5Char"/>
    <w:uiPriority w:val="9"/>
    <w:qFormat/>
    <w:rsid w:val="00197864"/>
    <w:pPr>
      <w:widowControl/>
      <w:suppressAutoHyphens w:val="0"/>
      <w:spacing w:before="150" w:after="150"/>
      <w:outlineLvl w:val="4"/>
    </w:pPr>
    <w:rPr>
      <w:rFonts w:ascii="inherit" w:eastAsia="Times New Roman" w:hAnsi="inherit" w:cs="Times New Roman"/>
      <w:kern w:val="0"/>
      <w:sz w:val="21"/>
      <w:szCs w:val="21"/>
      <w:lang w:val="en-US" w:eastAsia="en-US" w:bidi="ar-SA"/>
    </w:rPr>
  </w:style>
  <w:style w:type="paragraph" w:styleId="Heading6">
    <w:name w:val="heading 6"/>
    <w:basedOn w:val="Normal"/>
    <w:link w:val="Heading6Char"/>
    <w:uiPriority w:val="9"/>
    <w:qFormat/>
    <w:rsid w:val="00197864"/>
    <w:pPr>
      <w:widowControl/>
      <w:suppressAutoHyphens w:val="0"/>
      <w:spacing w:before="150" w:after="150"/>
      <w:outlineLvl w:val="5"/>
    </w:pPr>
    <w:rPr>
      <w:rFonts w:ascii="inherit" w:eastAsia="Times New Roman" w:hAnsi="inherit" w:cs="Times New Roman"/>
      <w:kern w:val="0"/>
      <w:sz w:val="18"/>
      <w:szCs w:val="1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Heading5Char">
    <w:name w:val="Heading 5 Char"/>
    <w:link w:val="Heading5"/>
    <w:uiPriority w:val="9"/>
    <w:rsid w:val="00197864"/>
    <w:rPr>
      <w:rFonts w:ascii="inherit" w:hAnsi="inherit"/>
      <w:sz w:val="21"/>
      <w:szCs w:val="21"/>
    </w:rPr>
  </w:style>
  <w:style w:type="character" w:customStyle="1" w:styleId="Heading6Char">
    <w:name w:val="Heading 6 Char"/>
    <w:link w:val="Heading6"/>
    <w:uiPriority w:val="9"/>
    <w:rsid w:val="00197864"/>
    <w:rPr>
      <w:rFonts w:ascii="inherit" w:hAnsi="inherit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A7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882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FA7882"/>
    <w:rPr>
      <w:rFonts w:eastAsia="SimSun" w:cs="Mangal"/>
      <w:kern w:val="1"/>
      <w:szCs w:val="18"/>
      <w:lang w:val="en-CA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8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7882"/>
    <w:rPr>
      <w:rFonts w:eastAsia="SimSun" w:cs="Mangal"/>
      <w:b/>
      <w:bCs/>
      <w:kern w:val="1"/>
      <w:szCs w:val="18"/>
      <w:lang w:val="en-CA" w:eastAsia="hi-IN" w:bidi="hi-IN"/>
    </w:rPr>
  </w:style>
  <w:style w:type="paragraph" w:styleId="Revision">
    <w:name w:val="Revision"/>
    <w:hidden/>
    <w:uiPriority w:val="99"/>
    <w:semiHidden/>
    <w:rsid w:val="00FA7882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882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FA7882"/>
    <w:rPr>
      <w:rFonts w:ascii="Tahoma" w:eastAsia="SimSun" w:hAnsi="Tahoma" w:cs="Mangal"/>
      <w:kern w:val="1"/>
      <w:sz w:val="16"/>
      <w:szCs w:val="14"/>
      <w:lang w:val="en-CA" w:eastAsia="hi-IN" w:bidi="hi-IN"/>
    </w:rPr>
  </w:style>
  <w:style w:type="character" w:styleId="Hyperlink">
    <w:name w:val="Hyperlink"/>
    <w:uiPriority w:val="99"/>
    <w:unhideWhenUsed/>
    <w:rsid w:val="00D81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55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65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ongraphite.com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globalli-iongraphite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thecse.com" TargetMode="External" /><Relationship Id="rId5" Type="http://schemas.openxmlformats.org/officeDocument/2006/relationships/hyperlink" Target="http://www.sedar.com" TargetMode="External" /><Relationship Id="rId10" Type="http://schemas.openxmlformats.org/officeDocument/2006/relationships/theme" Target="theme/theme1.xml" /><Relationship Id="rId4" Type="http://schemas.openxmlformats.org/officeDocument/2006/relationships/image" Target="media/image1.pn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2920</CharactersWithSpaces>
  <SharedDoc>false</SharedDoc>
  <HLinks>
    <vt:vector size="24" baseType="variant"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>mailto:info@liongraphite.com</vt:lpwstr>
      </vt:variant>
      <vt:variant>
        <vt:lpwstr/>
      </vt:variant>
      <vt:variant>
        <vt:i4>1572956</vt:i4>
      </vt:variant>
      <vt:variant>
        <vt:i4>6</vt:i4>
      </vt:variant>
      <vt:variant>
        <vt:i4>0</vt:i4>
      </vt:variant>
      <vt:variant>
        <vt:i4>5</vt:i4>
      </vt:variant>
      <vt:variant>
        <vt:lpwstr>http://www.globalli-iongraphite.com/</vt:lpwstr>
      </vt:variant>
      <vt:variant>
        <vt:lpwstr/>
      </vt:variant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http://www.thecse.com/</vt:lpwstr>
      </vt:variant>
      <vt:variant>
        <vt:lpwstr/>
      </vt:variant>
      <vt:variant>
        <vt:i4>4194325</vt:i4>
      </vt:variant>
      <vt:variant>
        <vt:i4>0</vt:i4>
      </vt:variant>
      <vt:variant>
        <vt:i4>0</vt:i4>
      </vt:variant>
      <vt:variant>
        <vt:i4>5</vt:i4>
      </vt:variant>
      <vt:variant>
        <vt:lpwstr>http://www.sedar.com/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cp:lastModifiedBy>Ruth Drennan</cp:lastModifiedBy>
  <cp:revision>2</cp:revision>
  <cp:lastPrinted>1601-01-01T00:00:00Z</cp:lastPrinted>
  <dcterms:created xsi:type="dcterms:W3CDTF">2017-07-17T17:41:00Z</dcterms:created>
  <dcterms:modified xsi:type="dcterms:W3CDTF">2017-07-17T17:41:00Z</dcterms:modified>
</cp:coreProperties>
</file>