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B736B" w14:textId="77777777" w:rsidR="007676AF" w:rsidRDefault="006C630E">
      <w:pPr>
        <w:pStyle w:val="Heading1"/>
        <w:jc w:val="center"/>
        <w:rPr>
          <w:sz w:val="38"/>
          <w:szCs w:val="38"/>
        </w:rPr>
      </w:pPr>
      <w:bookmarkStart w:id="0" w:name="_gk7pjloomyp2" w:colFirst="0" w:colLast="0"/>
      <w:bookmarkEnd w:id="0"/>
      <w:proofErr w:type="spellStart"/>
      <w:r>
        <w:rPr>
          <w:sz w:val="38"/>
          <w:szCs w:val="38"/>
        </w:rPr>
        <w:t>GameOn</w:t>
      </w:r>
      <w:proofErr w:type="spellEnd"/>
      <w:r>
        <w:rPr>
          <w:sz w:val="38"/>
          <w:szCs w:val="38"/>
        </w:rPr>
        <w:t xml:space="preserve"> Signs Letter of Intent to Acquire </w:t>
      </w:r>
      <w:proofErr w:type="spellStart"/>
      <w:r>
        <w:rPr>
          <w:sz w:val="38"/>
          <w:szCs w:val="38"/>
        </w:rPr>
        <w:t>FanClash</w:t>
      </w:r>
      <w:proofErr w:type="spellEnd"/>
      <w:r>
        <w:rPr>
          <w:sz w:val="38"/>
          <w:szCs w:val="38"/>
        </w:rPr>
        <w:t>, Swings Big at B2B Fantasy</w:t>
      </w:r>
    </w:p>
    <w:p w14:paraId="50AB736C" w14:textId="77777777" w:rsidR="007676AF" w:rsidRDefault="006C630E">
      <w:r>
        <w:rPr>
          <w:b/>
        </w:rPr>
        <w:t>VANCOUVER, British Columbia, November 2, 2021</w:t>
      </w:r>
      <w:r>
        <w:t xml:space="preserve"> — </w:t>
      </w:r>
      <w:proofErr w:type="spellStart"/>
      <w:r>
        <w:t>GameOn</w:t>
      </w:r>
      <w:proofErr w:type="spellEnd"/>
      <w:r>
        <w:t xml:space="preserve"> Entertainment Technologies Inc. (CSE: GET) (OTCQB: GMETF) (FSE: 9E7) ("</w:t>
      </w:r>
      <w:proofErr w:type="spellStart"/>
      <w:r>
        <w:t>GameOn</w:t>
      </w:r>
      <w:proofErr w:type="spellEnd"/>
      <w:r>
        <w:t>" or the "Company"), a leader in providing broadcasters, TV networks, OTT platforms, leagues, tournaments, sportsbooks and NFTs with white label fan engagement technolog</w:t>
      </w:r>
      <w:r>
        <w:t xml:space="preserve">ies around sports, TV and live events, is pleased today to announce a signed, binding letter of intent to acquire real-time fantasy technology, </w:t>
      </w:r>
      <w:proofErr w:type="spellStart"/>
      <w:r>
        <w:t>FanClash</w:t>
      </w:r>
      <w:proofErr w:type="spellEnd"/>
      <w:r>
        <w:t xml:space="preserve">, from London-based </w:t>
      </w:r>
      <w:hyperlink r:id="rId4">
        <w:proofErr w:type="spellStart"/>
        <w:r>
          <w:rPr>
            <w:color w:val="1155CC"/>
            <w:u w:val="single"/>
          </w:rPr>
          <w:t>Inplay</w:t>
        </w:r>
        <w:proofErr w:type="spellEnd"/>
        <w:r>
          <w:rPr>
            <w:color w:val="1155CC"/>
            <w:u w:val="single"/>
          </w:rPr>
          <w:t xml:space="preserve"> Labs</w:t>
        </w:r>
      </w:hyperlink>
      <w:r>
        <w:t xml:space="preserve">. The move signals </w:t>
      </w:r>
      <w:proofErr w:type="spellStart"/>
      <w:r>
        <w:t>GameOn’s</w:t>
      </w:r>
      <w:proofErr w:type="spellEnd"/>
      <w:r>
        <w:t xml:space="preserve"> en</w:t>
      </w:r>
      <w:r>
        <w:t xml:space="preserve">try into the </w:t>
      </w:r>
      <w:hyperlink r:id="rId5">
        <w:r>
          <w:rPr>
            <w:color w:val="1155CC"/>
            <w:u w:val="single"/>
          </w:rPr>
          <w:t>$18.6 billion</w:t>
        </w:r>
      </w:hyperlink>
      <w:r>
        <w:t xml:space="preserve"> fantasy sports and entertainment market, expected to reach </w:t>
      </w:r>
      <w:hyperlink r:id="rId6">
        <w:r>
          <w:rPr>
            <w:color w:val="1155CC"/>
            <w:u w:val="single"/>
          </w:rPr>
          <w:t>$48.6 billion</w:t>
        </w:r>
      </w:hyperlink>
      <w:r>
        <w:t xml:space="preserve"> by 2027.</w:t>
      </w:r>
    </w:p>
    <w:p w14:paraId="50AB736D" w14:textId="77777777" w:rsidR="007676AF" w:rsidRDefault="007676AF"/>
    <w:p w14:paraId="50AB736E" w14:textId="77777777" w:rsidR="007676AF" w:rsidRDefault="006C630E">
      <w:r>
        <w:rPr>
          <w:highlight w:val="white"/>
        </w:rPr>
        <w:t xml:space="preserve">In consideration for the acquisition, </w:t>
      </w:r>
      <w:proofErr w:type="spellStart"/>
      <w:r>
        <w:rPr>
          <w:highlight w:val="white"/>
        </w:rPr>
        <w:t>GameOn</w:t>
      </w:r>
      <w:proofErr w:type="spellEnd"/>
      <w:r>
        <w:rPr>
          <w:highlight w:val="white"/>
        </w:rPr>
        <w:t xml:space="preserve"> will pay a purchase price of CAD$500,000, with CAD$200,000 payable in cash and CAD$300,000 payable in shares issuable at closing. The shares will be subject to contractual escrow for a pe</w:t>
      </w:r>
      <w:r>
        <w:rPr>
          <w:highlight w:val="white"/>
        </w:rPr>
        <w:t xml:space="preserve">riod of up to 24 months from closing, with 25% released from escrow on each of the </w:t>
      </w:r>
      <w:proofErr w:type="gramStart"/>
      <w:r>
        <w:rPr>
          <w:highlight w:val="white"/>
        </w:rPr>
        <w:t>6, 12, 18 and 24 month</w:t>
      </w:r>
      <w:proofErr w:type="gramEnd"/>
      <w:r>
        <w:rPr>
          <w:highlight w:val="white"/>
        </w:rPr>
        <w:t xml:space="preserve"> anniversaries of the date of closing. In addition, </w:t>
      </w:r>
      <w:proofErr w:type="spellStart"/>
      <w:r>
        <w:rPr>
          <w:highlight w:val="white"/>
        </w:rPr>
        <w:t>GameOn</w:t>
      </w:r>
      <w:proofErr w:type="spellEnd"/>
      <w:r>
        <w:rPr>
          <w:highlight w:val="white"/>
        </w:rPr>
        <w:t xml:space="preserve"> will grant </w:t>
      </w:r>
      <w:proofErr w:type="spellStart"/>
      <w:r>
        <w:rPr>
          <w:highlight w:val="white"/>
        </w:rPr>
        <w:t>InPlay</w:t>
      </w:r>
      <w:proofErr w:type="spellEnd"/>
      <w:r>
        <w:rPr>
          <w:highlight w:val="white"/>
        </w:rPr>
        <w:t xml:space="preserve"> an earn-out pursuant to which </w:t>
      </w:r>
      <w:proofErr w:type="spellStart"/>
      <w:r>
        <w:rPr>
          <w:highlight w:val="white"/>
        </w:rPr>
        <w:t>GameOn</w:t>
      </w:r>
      <w:proofErr w:type="spellEnd"/>
      <w:r>
        <w:rPr>
          <w:highlight w:val="white"/>
        </w:rPr>
        <w:t xml:space="preserve"> shall issue up to an additional C$500</w:t>
      </w:r>
      <w:r>
        <w:rPr>
          <w:highlight w:val="white"/>
        </w:rPr>
        <w:t xml:space="preserve">,000 in shares subject to the achievement of certain milestones and escrow pursuant to applicable laws. </w:t>
      </w:r>
    </w:p>
    <w:p w14:paraId="50AB736F" w14:textId="77777777" w:rsidR="007676AF" w:rsidRDefault="007676AF"/>
    <w:p w14:paraId="50AB7370" w14:textId="059332D5" w:rsidR="007676AF" w:rsidRDefault="006C630E">
      <w:proofErr w:type="spellStart"/>
      <w:r>
        <w:t>FanClash</w:t>
      </w:r>
      <w:proofErr w:type="spellEnd"/>
      <w:r>
        <w:t xml:space="preserve"> uses proprietary real-time fantasy technology to create innovative gameplay around live events. Leveraging their technology, a tournament lik</w:t>
      </w:r>
      <w:r>
        <w:t xml:space="preserve">e the World Cup can have 64 individual fantasy contests, as opposed to one tournament-long contest. Fans select four players for a single game, earning points for every pass, tackle, assist and other actions, not just goals. Fans enhance their chances via </w:t>
      </w:r>
      <w:r>
        <w:t>boosts to power up points or trade players in-game, all in real time.</w:t>
      </w:r>
    </w:p>
    <w:p w14:paraId="7B11DAE9" w14:textId="77080C0F" w:rsidR="000A25B6" w:rsidRDefault="000A25B6"/>
    <w:p w14:paraId="0AC39F8D" w14:textId="744F1A01" w:rsidR="000A25B6" w:rsidRDefault="000A25B6">
      <w:proofErr w:type="spellStart"/>
      <w:r w:rsidRPr="000A25B6">
        <w:t>FanClash</w:t>
      </w:r>
      <w:proofErr w:type="spellEnd"/>
      <w:r w:rsidRPr="000A25B6">
        <w:t xml:space="preserve"> was created by the team behind the hit app UFL, which </w:t>
      </w:r>
      <w:hyperlink r:id="rId7">
        <w:r w:rsidR="000507F5">
          <w:rPr>
            <w:color w:val="1155CC"/>
            <w:u w:val="single"/>
          </w:rPr>
          <w:t>boasted</w:t>
        </w:r>
      </w:hyperlink>
      <w:r w:rsidRPr="000A25B6">
        <w:t xml:space="preserve"> 1.6 million users and 14 million gameplays while being featured as the no. 1 sports app in 24 countries. </w:t>
      </w:r>
      <w:proofErr w:type="spellStart"/>
      <w:r w:rsidRPr="000A25B6">
        <w:t>GameOn</w:t>
      </w:r>
      <w:proofErr w:type="spellEnd"/>
      <w:r w:rsidRPr="000A25B6">
        <w:t xml:space="preserve"> will also acquire UFL’s technology as part of the deal, while bringing on </w:t>
      </w:r>
      <w:proofErr w:type="spellStart"/>
      <w:r w:rsidRPr="000A25B6">
        <w:t>InPlay</w:t>
      </w:r>
      <w:proofErr w:type="spellEnd"/>
      <w:r w:rsidRPr="000A25B6">
        <w:t xml:space="preserve"> Founder, </w:t>
      </w:r>
      <w:proofErr w:type="spellStart"/>
      <w:r w:rsidRPr="000A25B6">
        <w:t>Sohail</w:t>
      </w:r>
      <w:proofErr w:type="spellEnd"/>
      <w:r w:rsidRPr="000A25B6">
        <w:t xml:space="preserve"> </w:t>
      </w:r>
      <w:proofErr w:type="spellStart"/>
      <w:r w:rsidRPr="000A25B6">
        <w:t>Godall</w:t>
      </w:r>
      <w:proofErr w:type="spellEnd"/>
      <w:r w:rsidRPr="000A25B6">
        <w:t xml:space="preserve">, as VP of Product and Head of Europe. </w:t>
      </w:r>
      <w:proofErr w:type="spellStart"/>
      <w:r w:rsidRPr="000A25B6">
        <w:t>GameOn</w:t>
      </w:r>
      <w:proofErr w:type="spellEnd"/>
      <w:r w:rsidRPr="000A25B6">
        <w:t xml:space="preserve"> will white label the real-time fantasy technology to broadcasters, TV networks, OTT platforms, leagues, tournaments, sportsbooks and NFTs to drive license and revenue share partnerships. </w:t>
      </w:r>
      <w:proofErr w:type="spellStart"/>
      <w:r w:rsidRPr="000A25B6">
        <w:t>GameOn</w:t>
      </w:r>
      <w:proofErr w:type="spellEnd"/>
      <w:r w:rsidRPr="000A25B6">
        <w:t xml:space="preserve"> plans to leverage the technology not only for sports, but for other verticals like reality TV, </w:t>
      </w:r>
      <w:proofErr w:type="gramStart"/>
      <w:r w:rsidRPr="000A25B6">
        <w:t>news</w:t>
      </w:r>
      <w:proofErr w:type="gramEnd"/>
      <w:r w:rsidRPr="000A25B6">
        <w:t xml:space="preserve"> and elections.</w:t>
      </w:r>
    </w:p>
    <w:p w14:paraId="50AB7373" w14:textId="77777777" w:rsidR="007676AF" w:rsidRDefault="007676AF"/>
    <w:p w14:paraId="50AB7374" w14:textId="77777777" w:rsidR="007676AF" w:rsidRDefault="006C630E">
      <w:pPr>
        <w:rPr>
          <w:highlight w:val="white"/>
        </w:rPr>
      </w:pPr>
      <w:r>
        <w:rPr>
          <w:highlight w:val="white"/>
        </w:rPr>
        <w:t>“This</w:t>
      </w:r>
      <w:r>
        <w:rPr>
          <w:highlight w:val="white"/>
        </w:rPr>
        <w:t xml:space="preserve"> acquisition fits squarely within our mission to further fan engagement for our global B2B partners in sports, TV and live events,” said </w:t>
      </w:r>
      <w:proofErr w:type="spellStart"/>
      <w:r>
        <w:rPr>
          <w:highlight w:val="white"/>
        </w:rPr>
        <w:t>GameOn</w:t>
      </w:r>
      <w:proofErr w:type="spellEnd"/>
      <w:r>
        <w:rPr>
          <w:highlight w:val="white"/>
        </w:rPr>
        <w:t xml:space="preserve"> CEO Matt Bailey. “</w:t>
      </w:r>
      <w:proofErr w:type="spellStart"/>
      <w:r>
        <w:rPr>
          <w:highlight w:val="white"/>
        </w:rPr>
        <w:t>FanClash’s</w:t>
      </w:r>
      <w:proofErr w:type="spellEnd"/>
      <w:r>
        <w:rPr>
          <w:highlight w:val="white"/>
        </w:rPr>
        <w:t xml:space="preserve"> real-time fantasy technology not only provides immediate new revenue opportunities,</w:t>
      </w:r>
      <w:r>
        <w:rPr>
          <w:highlight w:val="white"/>
        </w:rPr>
        <w:t xml:space="preserve"> but also adds a stellar member to the team in </w:t>
      </w:r>
      <w:proofErr w:type="spellStart"/>
      <w:r>
        <w:rPr>
          <w:highlight w:val="white"/>
        </w:rPr>
        <w:t>Sohail</w:t>
      </w:r>
      <w:proofErr w:type="spellEnd"/>
      <w:r>
        <w:rPr>
          <w:highlight w:val="white"/>
        </w:rPr>
        <w:t xml:space="preserve"> </w:t>
      </w:r>
      <w:proofErr w:type="spellStart"/>
      <w:r>
        <w:rPr>
          <w:highlight w:val="white"/>
        </w:rPr>
        <w:t>Godall</w:t>
      </w:r>
      <w:proofErr w:type="spellEnd"/>
      <w:r>
        <w:rPr>
          <w:highlight w:val="white"/>
        </w:rPr>
        <w:t>, heading up our European operations. This is the start of our M&amp;A strategy in action, as we continue to seek first-class technologies, products and teams to drive our business.”</w:t>
      </w:r>
    </w:p>
    <w:p w14:paraId="50AB7375" w14:textId="77777777" w:rsidR="007676AF" w:rsidRDefault="007676AF">
      <w:pPr>
        <w:rPr>
          <w:highlight w:val="white"/>
        </w:rPr>
      </w:pPr>
    </w:p>
    <w:p w14:paraId="50AB7376" w14:textId="77777777" w:rsidR="007676AF" w:rsidRDefault="006C630E">
      <w:pPr>
        <w:rPr>
          <w:highlight w:val="white"/>
        </w:rPr>
      </w:pPr>
      <w:r>
        <w:rPr>
          <w:color w:val="222222"/>
          <w:highlight w:val="white"/>
        </w:rPr>
        <w:lastRenderedPageBreak/>
        <w:t>“I'm delighted t</w:t>
      </w:r>
      <w:r>
        <w:rPr>
          <w:color w:val="222222"/>
          <w:highlight w:val="white"/>
        </w:rPr>
        <w:t xml:space="preserve">o be joining </w:t>
      </w:r>
      <w:proofErr w:type="spellStart"/>
      <w:r>
        <w:rPr>
          <w:color w:val="222222"/>
          <w:highlight w:val="white"/>
        </w:rPr>
        <w:t>GameOn’s</w:t>
      </w:r>
      <w:proofErr w:type="spellEnd"/>
      <w:r>
        <w:rPr>
          <w:color w:val="222222"/>
          <w:highlight w:val="white"/>
        </w:rPr>
        <w:t xml:space="preserve"> mission,” said </w:t>
      </w:r>
      <w:proofErr w:type="spellStart"/>
      <w:r>
        <w:rPr>
          <w:color w:val="222222"/>
          <w:highlight w:val="white"/>
        </w:rPr>
        <w:t>Godall</w:t>
      </w:r>
      <w:proofErr w:type="spellEnd"/>
      <w:r>
        <w:rPr>
          <w:color w:val="222222"/>
          <w:highlight w:val="white"/>
        </w:rPr>
        <w:t>. “Having been in this space for eight years building next-generation fantasy products, this felt like a natural fit. I look forward to working closely with the team in delivering best-in-class fan engagement prod</w:t>
      </w:r>
      <w:r>
        <w:rPr>
          <w:color w:val="222222"/>
          <w:highlight w:val="white"/>
        </w:rPr>
        <w:t xml:space="preserve">ucts whilst growing </w:t>
      </w:r>
      <w:proofErr w:type="spellStart"/>
      <w:r>
        <w:rPr>
          <w:color w:val="222222"/>
          <w:highlight w:val="white"/>
        </w:rPr>
        <w:t>GameOn's</w:t>
      </w:r>
      <w:proofErr w:type="spellEnd"/>
      <w:r>
        <w:rPr>
          <w:color w:val="222222"/>
          <w:highlight w:val="white"/>
        </w:rPr>
        <w:t xml:space="preserve"> European presence.”</w:t>
      </w:r>
    </w:p>
    <w:p w14:paraId="50AB7377" w14:textId="77777777" w:rsidR="007676AF" w:rsidRDefault="007676AF"/>
    <w:p w14:paraId="50AB7378" w14:textId="77777777" w:rsidR="007676AF" w:rsidRDefault="006C630E">
      <w:r>
        <w:t xml:space="preserve">The acquisition comes on the heels of </w:t>
      </w:r>
      <w:proofErr w:type="spellStart"/>
      <w:r>
        <w:t>GameOn</w:t>
      </w:r>
      <w:proofErr w:type="spellEnd"/>
      <w:r>
        <w:t xml:space="preserve"> </w:t>
      </w:r>
      <w:hyperlink r:id="rId8">
        <w:r>
          <w:rPr>
            <w:color w:val="1155CC"/>
            <w:u w:val="single"/>
          </w:rPr>
          <w:t>launching free-to-play cricket prediction games</w:t>
        </w:r>
      </w:hyperlink>
      <w:r>
        <w:t xml:space="preserve"> ahead of the International Cricket </w:t>
      </w:r>
      <w:r>
        <w:t xml:space="preserve">Council (ICC) Men’s T20 World Cup in October with Indian entertainment super app MX Player, and quickly </w:t>
      </w:r>
      <w:hyperlink r:id="rId9">
        <w:r>
          <w:rPr>
            <w:color w:val="1155CC"/>
            <w:u w:val="single"/>
          </w:rPr>
          <w:t>expanding the partnership</w:t>
        </w:r>
      </w:hyperlink>
      <w:r>
        <w:t xml:space="preserve"> with soccer, tennis and kabaddi.</w:t>
      </w:r>
    </w:p>
    <w:p w14:paraId="50AB7379" w14:textId="77777777" w:rsidR="007676AF" w:rsidRDefault="007676AF"/>
    <w:p w14:paraId="50AB737A" w14:textId="77777777" w:rsidR="007676AF" w:rsidRDefault="006C630E">
      <w:r>
        <w:t>On behalf of t</w:t>
      </w:r>
      <w:r>
        <w:t>he Board of Directors:</w:t>
      </w:r>
    </w:p>
    <w:p w14:paraId="50AB737B" w14:textId="77777777" w:rsidR="007676AF" w:rsidRDefault="006C630E">
      <w:r>
        <w:t>Matt Bailey</w:t>
      </w:r>
    </w:p>
    <w:p w14:paraId="50AB737C" w14:textId="77777777" w:rsidR="007676AF" w:rsidRDefault="006C630E">
      <w:r>
        <w:t>Director &amp; Chief Executive Officer</w:t>
      </w:r>
    </w:p>
    <w:p w14:paraId="50AB737D" w14:textId="77777777" w:rsidR="007676AF" w:rsidRDefault="006C630E">
      <w:proofErr w:type="spellStart"/>
      <w:r>
        <w:t>GameOn</w:t>
      </w:r>
      <w:proofErr w:type="spellEnd"/>
      <w:r>
        <w:t xml:space="preserve"> Entertainment Technologies Inc.</w:t>
      </w:r>
    </w:p>
    <w:p w14:paraId="50AB737E" w14:textId="77777777" w:rsidR="007676AF" w:rsidRDefault="006C630E">
      <w:r>
        <w:t>917-834-4921</w:t>
      </w:r>
    </w:p>
    <w:p w14:paraId="50AB737F" w14:textId="77777777" w:rsidR="007676AF" w:rsidRDefault="007676AF"/>
    <w:p w14:paraId="50AB7380" w14:textId="77777777" w:rsidR="007676AF" w:rsidRDefault="006C630E">
      <w:r>
        <w:t>For more information:</w:t>
      </w:r>
    </w:p>
    <w:p w14:paraId="50AB7381" w14:textId="77777777" w:rsidR="007676AF" w:rsidRDefault="006C630E">
      <w:r>
        <w:t>Investor Relations</w:t>
      </w:r>
    </w:p>
    <w:p w14:paraId="50AB7382" w14:textId="77777777" w:rsidR="007676AF" w:rsidRDefault="006C630E">
      <w:r>
        <w:t>Cornell Hazelton</w:t>
      </w:r>
    </w:p>
    <w:p w14:paraId="50AB7383" w14:textId="77777777" w:rsidR="007676AF" w:rsidRDefault="006C630E">
      <w:r>
        <w:t>Managing Director</w:t>
      </w:r>
    </w:p>
    <w:p w14:paraId="50AB7384" w14:textId="77777777" w:rsidR="007676AF" w:rsidRDefault="006C630E">
      <w:r>
        <w:t>Lambert &amp; Co.</w:t>
      </w:r>
    </w:p>
    <w:p w14:paraId="50AB7385" w14:textId="77777777" w:rsidR="007676AF" w:rsidRDefault="006C630E">
      <w:r>
        <w:t>invest@gameon.app</w:t>
      </w:r>
    </w:p>
    <w:p w14:paraId="50AB7386" w14:textId="77777777" w:rsidR="007676AF" w:rsidRDefault="007676AF">
      <w:pPr>
        <w:shd w:val="clear" w:color="auto" w:fill="FFFFFF"/>
        <w:spacing w:after="240" w:line="240" w:lineRule="auto"/>
        <w:jc w:val="both"/>
        <w:rPr>
          <w:b/>
          <w:sz w:val="24"/>
          <w:szCs w:val="24"/>
        </w:rPr>
      </w:pPr>
    </w:p>
    <w:p w14:paraId="50AB7387" w14:textId="77777777" w:rsidR="007676AF" w:rsidRDefault="006C630E">
      <w:pPr>
        <w:shd w:val="clear" w:color="auto" w:fill="FFFFFF"/>
        <w:spacing w:after="240" w:line="240" w:lineRule="auto"/>
        <w:jc w:val="both"/>
        <w:rPr>
          <w:b/>
          <w:sz w:val="24"/>
          <w:szCs w:val="24"/>
        </w:rPr>
      </w:pPr>
      <w:r>
        <w:rPr>
          <w:b/>
          <w:sz w:val="24"/>
          <w:szCs w:val="24"/>
        </w:rPr>
        <w:t>ABOUT GAMEON ENTERTAINMENT TECHNOLOGIES INC.</w:t>
      </w:r>
    </w:p>
    <w:p w14:paraId="50AB7388" w14:textId="77777777" w:rsidR="007676AF" w:rsidRDefault="006C630E">
      <w:proofErr w:type="spellStart"/>
      <w:r>
        <w:t>GameOn</w:t>
      </w:r>
      <w:proofErr w:type="spellEnd"/>
      <w:r>
        <w:t xml:space="preserve"> (CSE: GET) (OTCQB: GMETF) (FSE: 9E7) powers the most-watched content in the world with the most innovative white label fan engagement technologies. </w:t>
      </w:r>
      <w:proofErr w:type="spellStart"/>
      <w:r>
        <w:t>GameOn</w:t>
      </w:r>
      <w:proofErr w:type="spellEnd"/>
      <w:r>
        <w:t xml:space="preserve"> provides broadcasters, TV networks, OTT platforms</w:t>
      </w:r>
      <w:r>
        <w:t xml:space="preserve">, leagues, tournaments, sportsbooks and NFTs with interactive, social experiences around sports, </w:t>
      </w:r>
      <w:proofErr w:type="gramStart"/>
      <w:r>
        <w:t>television</w:t>
      </w:r>
      <w:proofErr w:type="gramEnd"/>
      <w:r>
        <w:t xml:space="preserve"> and live events. Since completing the Comcast NBCUniversal LIFT Labs Accelerator powered by </w:t>
      </w:r>
      <w:proofErr w:type="spellStart"/>
      <w:r>
        <w:t>Techstars</w:t>
      </w:r>
      <w:proofErr w:type="spellEnd"/>
      <w:r>
        <w:t xml:space="preserve"> in 2018, </w:t>
      </w:r>
      <w:proofErr w:type="spellStart"/>
      <w:r>
        <w:t>GameOn</w:t>
      </w:r>
      <w:proofErr w:type="spellEnd"/>
      <w:r>
        <w:t xml:space="preserve"> has secured white label projec</w:t>
      </w:r>
      <w:r>
        <w:t>ts with several partners in sports and entertainment. Through our innovative gamification technologies and meta-layers, including first-of-its-kind NFT integration, we bring fans closer to their favorite sports and entertainment content and increase engage</w:t>
      </w:r>
      <w:r>
        <w:t xml:space="preserve">ment through community, </w:t>
      </w:r>
      <w:proofErr w:type="gramStart"/>
      <w:r>
        <w:t>competition</w:t>
      </w:r>
      <w:proofErr w:type="gramEnd"/>
      <w:r>
        <w:t xml:space="preserve"> and rewards.</w:t>
      </w:r>
    </w:p>
    <w:p w14:paraId="50AB7389" w14:textId="77777777" w:rsidR="007676AF" w:rsidRDefault="007676AF"/>
    <w:p w14:paraId="50AB738A" w14:textId="77777777" w:rsidR="007676AF" w:rsidRDefault="006C630E">
      <w:proofErr w:type="spellStart"/>
      <w:r>
        <w:t>GameOn</w:t>
      </w:r>
      <w:proofErr w:type="spellEnd"/>
      <w:r>
        <w:t xml:space="preserve"> has a dynamic and experienced management team led by its CEO, Matt Bailey (Brooklyn Nets, Barclays Center), Chief Product Officer, Santiago Jaramillo (Dapper Labs, NBA Top Shot, EA Sports) and VP of Partnerships, Ryan </w:t>
      </w:r>
      <w:proofErr w:type="spellStart"/>
      <w:r>
        <w:t>Nowack</w:t>
      </w:r>
      <w:proofErr w:type="spellEnd"/>
      <w:r>
        <w:t xml:space="preserve"> (Madison Square Garden, </w:t>
      </w:r>
      <w:r>
        <w:t xml:space="preserve">New York Knicks, New York Rangers), as well as its Directors, J Moses (Take-Two Interactive), Shafin </w:t>
      </w:r>
      <w:proofErr w:type="spellStart"/>
      <w:r>
        <w:t>Tejani</w:t>
      </w:r>
      <w:proofErr w:type="spellEnd"/>
      <w:r>
        <w:t xml:space="preserve"> (Victory Square Technologies), Liz Schimel (Apple News, Comcast) and Carey Dillen (YYOGA).</w:t>
      </w:r>
    </w:p>
    <w:p w14:paraId="50AB738B" w14:textId="77777777" w:rsidR="007676AF" w:rsidRDefault="007676AF"/>
    <w:p w14:paraId="50AB738C" w14:textId="77777777" w:rsidR="007676AF" w:rsidRDefault="006C630E">
      <w:pPr>
        <w:rPr>
          <w:b/>
        </w:rPr>
      </w:pPr>
      <w:r>
        <w:rPr>
          <w:b/>
        </w:rPr>
        <w:t>FORWARD-LOOKING INFORMATION</w:t>
      </w:r>
    </w:p>
    <w:p w14:paraId="50AB738D" w14:textId="77777777" w:rsidR="007676AF" w:rsidRDefault="007676AF"/>
    <w:p w14:paraId="50AB738E" w14:textId="77777777" w:rsidR="007676AF" w:rsidRDefault="006C630E">
      <w:r>
        <w:lastRenderedPageBreak/>
        <w:t xml:space="preserve">This news release contains </w:t>
      </w:r>
      <w:r>
        <w:t>"forward-looking information" and "forward-looking statements" (collectively, "forward-looking information") within the meaning of applicable securities laws. Forward-looking information is generally identifiable by use of the words "believes," "may," "pla</w:t>
      </w:r>
      <w:r>
        <w:t xml:space="preserve">ns," "will," "anticipates," "intends," "could," "estimates," "expects," "forecasts," "projects" and similar expressions, and the negative of such expressions. Forward-looking information in this news release include statements about </w:t>
      </w:r>
      <w:proofErr w:type="spellStart"/>
      <w:r>
        <w:t>GameOn's</w:t>
      </w:r>
      <w:proofErr w:type="spellEnd"/>
      <w:r>
        <w:t xml:space="preserve"> listing and co</w:t>
      </w:r>
      <w:r>
        <w:t>mmencement of trading on the CSE.</w:t>
      </w:r>
    </w:p>
    <w:p w14:paraId="50AB738F" w14:textId="77777777" w:rsidR="007676AF" w:rsidRDefault="007676AF"/>
    <w:p w14:paraId="50AB7390" w14:textId="77777777" w:rsidR="007676AF" w:rsidRDefault="006C630E">
      <w:r>
        <w:t xml:space="preserve">Forward-looking information is subject to known and unknown risks, uncertainties and other factors that may cause the Company's actual results, level of activity, </w:t>
      </w:r>
      <w:proofErr w:type="gramStart"/>
      <w:r>
        <w:t>performance</w:t>
      </w:r>
      <w:proofErr w:type="gramEnd"/>
      <w:r>
        <w:t xml:space="preserve"> or achievements to be materially different fro</w:t>
      </w:r>
      <w:r>
        <w:t xml:space="preserve">m those expressed or implied by such forward-looking information. Forward-looking information is based on the reasonable assumptions, estimates, </w:t>
      </w:r>
      <w:proofErr w:type="gramStart"/>
      <w:r>
        <w:t>analysis</w:t>
      </w:r>
      <w:proofErr w:type="gramEnd"/>
      <w:r>
        <w:t xml:space="preserve"> and opinions of management made in light of its experience and perception of trends, current condition</w:t>
      </w:r>
      <w:r>
        <w:t xml:space="preserve">s and expected developments, and other factors that management believes are relevant and reasonable in the circumstances at the date such statements are made. Although the Company has attempted to identify important factors that could cause actual results </w:t>
      </w:r>
      <w:r>
        <w:t>to differ materially from those contained in forward-looking information, there may be other factors that cause results not to be as anticipated. There can be no assurance that such information will prove to be accurate, as actual results and future events</w:t>
      </w:r>
      <w:r>
        <w:t xml:space="preserve"> could differ materially from those anticipated in such information. Accordingly, readers should not place undue reliance on forward-looking information. All forward-looking information herein is qualified in its entirety by this cautionary statement, and </w:t>
      </w:r>
      <w:proofErr w:type="spellStart"/>
      <w:r>
        <w:t>GameOn</w:t>
      </w:r>
      <w:proofErr w:type="spellEnd"/>
      <w:r>
        <w:t xml:space="preserve"> disclaims any obligation to revise or update any such forward-looking information or to publicly announce the result of any revisions to any of the forward-looking information contained herein to reflect future results, </w:t>
      </w:r>
      <w:proofErr w:type="gramStart"/>
      <w:r>
        <w:t>events</w:t>
      </w:r>
      <w:proofErr w:type="gramEnd"/>
      <w:r>
        <w:t xml:space="preserve"> or developments, excep</w:t>
      </w:r>
      <w:r>
        <w:t>t as required by law.</w:t>
      </w:r>
    </w:p>
    <w:p w14:paraId="50AB7391" w14:textId="77777777" w:rsidR="007676AF" w:rsidRDefault="007676AF"/>
    <w:p w14:paraId="50AB7392" w14:textId="77777777" w:rsidR="007676AF" w:rsidRDefault="006C630E">
      <w:r>
        <w:t>Neither the CSE nor its Regulation Services Provider (as that term is defined in the policies of the CSE) accepts responsibility for the adequacy or accuracy of this release.</w:t>
      </w:r>
    </w:p>
    <w:sectPr w:rsidR="007676A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yN7c0NjewMDM3sTRU0lEKTi0uzszPAykwrAUAfSmZIiwAAAA="/>
  </w:docVars>
  <w:rsids>
    <w:rsidRoot w:val="007676AF"/>
    <w:rsid w:val="000507F5"/>
    <w:rsid w:val="000A25B6"/>
    <w:rsid w:val="006C630E"/>
    <w:rsid w:val="007676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B736B"/>
  <w15:docId w15:val="{168D7D35-F868-43C5-A8D7-B4185F620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gameon.app/news/post?postId=2mshZpVMAyG1wTyfD3EO6e" TargetMode="External"/><Relationship Id="rId3" Type="http://schemas.openxmlformats.org/officeDocument/2006/relationships/webSettings" Target="webSettings.xml"/><Relationship Id="rId7" Type="http://schemas.openxmlformats.org/officeDocument/2006/relationships/hyperlink" Target="https://www.inplaylab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lliedmarketresearch.com/fantasy-sports-market-A06468" TargetMode="External"/><Relationship Id="rId11" Type="http://schemas.openxmlformats.org/officeDocument/2006/relationships/theme" Target="theme/theme1.xml"/><Relationship Id="rId5" Type="http://schemas.openxmlformats.org/officeDocument/2006/relationships/hyperlink" Target="https://www.alliedmarketresearch.com/fantasy-sports-market-A06468" TargetMode="External"/><Relationship Id="rId10" Type="http://schemas.openxmlformats.org/officeDocument/2006/relationships/fontTable" Target="fontTable.xml"/><Relationship Id="rId4" Type="http://schemas.openxmlformats.org/officeDocument/2006/relationships/hyperlink" Target="https://inplaylabs.com/" TargetMode="External"/><Relationship Id="rId9" Type="http://schemas.openxmlformats.org/officeDocument/2006/relationships/hyperlink" Target="https://gameon.app/news/post?postId=3mIKrmgj1Z59T0RYGU1SE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1159</Words>
  <Characters>6608</Characters>
  <Application>Microsoft Office Word</Application>
  <DocSecurity>0</DocSecurity>
  <Lines>55</Lines>
  <Paragraphs>15</Paragraphs>
  <ScaleCrop>false</ScaleCrop>
  <Company/>
  <LinksUpToDate>false</LinksUpToDate>
  <CharactersWithSpaces>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Jason Lin</cp:lastModifiedBy>
  <cp:revision>4</cp:revision>
  <dcterms:created xsi:type="dcterms:W3CDTF">2021-11-01T22:05:00Z</dcterms:created>
  <dcterms:modified xsi:type="dcterms:W3CDTF">2021-11-01T22:15:00Z</dcterms:modified>
</cp:coreProperties>
</file>