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CF69" w14:textId="5304A45F" w:rsidR="00BB2232" w:rsidRDefault="00BB2232" w:rsidP="00BB2232">
      <w:pPr>
        <w:pStyle w:val="NormalWeb"/>
        <w:jc w:val="center"/>
        <w:rPr>
          <w:rFonts w:ascii="Verdana" w:hAnsi="Verdana" w:cs="Arial"/>
          <w:b/>
          <w:sz w:val="28"/>
          <w:szCs w:val="28"/>
        </w:rPr>
      </w:pPr>
      <w:bookmarkStart w:id="0" w:name="_GoBack"/>
      <w:bookmarkEnd w:id="0"/>
    </w:p>
    <w:p w14:paraId="23778D1A" w14:textId="77777777" w:rsidR="00BB2232" w:rsidRPr="002451B6" w:rsidRDefault="00BB2232" w:rsidP="00BB2232">
      <w:pPr>
        <w:pStyle w:val="NormalWeb"/>
        <w:jc w:val="center"/>
        <w:rPr>
          <w:rFonts w:ascii="Verdana" w:hAnsi="Verdana" w:cs="Arial"/>
          <w:b/>
          <w:sz w:val="28"/>
          <w:szCs w:val="28"/>
        </w:rPr>
      </w:pPr>
    </w:p>
    <w:p w14:paraId="36481633" w14:textId="2D771BE0" w:rsidR="00BB2232" w:rsidRPr="002451B6" w:rsidRDefault="00E90BF9" w:rsidP="00BB2232">
      <w:pPr>
        <w:pStyle w:val="NormalWeb"/>
        <w:jc w:val="center"/>
        <w:rPr>
          <w:rFonts w:ascii="Verdana" w:hAnsi="Verdana" w:cs="Arial"/>
          <w:b/>
          <w:sz w:val="20"/>
          <w:szCs w:val="20"/>
        </w:rPr>
      </w:pPr>
      <w:r w:rsidRPr="00E90BF9">
        <w:rPr>
          <w:rFonts w:ascii="Verdana" w:hAnsi="Verdana" w:cs="Arial"/>
          <w:b/>
          <w:bCs/>
          <w:kern w:val="36"/>
          <w:sz w:val="28"/>
          <w:szCs w:val="28"/>
        </w:rPr>
        <w:t>Empower Clinics</w:t>
      </w:r>
      <w:r w:rsidR="00D933F3">
        <w:rPr>
          <w:rFonts w:ascii="Verdana" w:hAnsi="Verdana" w:cs="Arial"/>
          <w:b/>
          <w:bCs/>
          <w:kern w:val="36"/>
          <w:sz w:val="28"/>
          <w:szCs w:val="28"/>
        </w:rPr>
        <w:t xml:space="preserve"> </w:t>
      </w:r>
      <w:r w:rsidR="00C705D5">
        <w:rPr>
          <w:rFonts w:ascii="Verdana" w:hAnsi="Verdana" w:cs="Arial"/>
          <w:b/>
          <w:bCs/>
          <w:kern w:val="36"/>
          <w:sz w:val="28"/>
          <w:szCs w:val="28"/>
        </w:rPr>
        <w:t>CEO</w:t>
      </w:r>
      <w:r w:rsidR="001B7257">
        <w:rPr>
          <w:rFonts w:ascii="Verdana" w:hAnsi="Verdana" w:cs="Arial"/>
          <w:b/>
          <w:bCs/>
          <w:kern w:val="36"/>
          <w:sz w:val="28"/>
          <w:szCs w:val="28"/>
        </w:rPr>
        <w:t xml:space="preserve"> to Address State of the Cannabis Industry Conference  </w:t>
      </w:r>
    </w:p>
    <w:p w14:paraId="4C0DFD46" w14:textId="77777777" w:rsidR="00E90BF9" w:rsidRPr="00E90BF9" w:rsidRDefault="00E90BF9" w:rsidP="00E90BF9">
      <w:pPr>
        <w:spacing w:after="0" w:line="240" w:lineRule="auto"/>
        <w:rPr>
          <w:rFonts w:ascii="Arial" w:eastAsia="Times New Roman" w:hAnsi="Arial" w:cs="Arial"/>
          <w:sz w:val="18"/>
          <w:szCs w:val="18"/>
        </w:rPr>
      </w:pPr>
    </w:p>
    <w:p w14:paraId="17C9B6D9" w14:textId="605DA4A6" w:rsidR="00453A44" w:rsidRPr="007336B4" w:rsidRDefault="00E90BF9" w:rsidP="00E90BF9">
      <w:pPr>
        <w:spacing w:after="0" w:line="240" w:lineRule="auto"/>
        <w:rPr>
          <w:rFonts w:ascii="Verdana" w:hAnsi="Verdana" w:cs="Segoe UI"/>
          <w:sz w:val="20"/>
          <w:szCs w:val="20"/>
          <w:lang w:val="en"/>
        </w:rPr>
      </w:pPr>
      <w:r w:rsidRPr="00E90BF9">
        <w:rPr>
          <w:rFonts w:ascii="Verdana" w:eastAsia="Times New Roman" w:hAnsi="Verdana" w:cs="Arial"/>
          <w:sz w:val="20"/>
          <w:szCs w:val="20"/>
        </w:rPr>
        <w:t>SEATTLE</w:t>
      </w:r>
      <w:r w:rsidR="007336B4" w:rsidRPr="007336B4">
        <w:rPr>
          <w:rFonts w:ascii="Verdana" w:eastAsia="Times New Roman" w:hAnsi="Verdana" w:cs="Arial"/>
          <w:sz w:val="20"/>
          <w:szCs w:val="20"/>
        </w:rPr>
        <w:t>,</w:t>
      </w:r>
      <w:r w:rsidRPr="007336B4">
        <w:rPr>
          <w:rFonts w:ascii="Verdana" w:eastAsia="Times New Roman" w:hAnsi="Verdana" w:cs="Arial"/>
          <w:sz w:val="20"/>
          <w:szCs w:val="20"/>
        </w:rPr>
        <w:t xml:space="preserve"> WA </w:t>
      </w:r>
      <w:r w:rsidRPr="00E90BF9">
        <w:rPr>
          <w:rFonts w:ascii="Verdana" w:eastAsia="Times New Roman" w:hAnsi="Verdana" w:cs="Arial"/>
          <w:sz w:val="20"/>
          <w:szCs w:val="20"/>
        </w:rPr>
        <w:t xml:space="preserve">— </w:t>
      </w:r>
      <w:r w:rsidR="00484FB6" w:rsidRPr="007336B4">
        <w:rPr>
          <w:rFonts w:ascii="Verdana" w:hAnsi="Verdana" w:cs="Arial"/>
          <w:sz w:val="20"/>
          <w:szCs w:val="20"/>
        </w:rPr>
        <w:t>Empower Clinics Inc. (OTC: EPWCF; CSE: EPW; FRA 8EC), a leading owner and operator of medical cannabis and wellness clinics in the US,</w:t>
      </w:r>
      <w:r w:rsidR="00D933F3" w:rsidRPr="007336B4">
        <w:rPr>
          <w:rFonts w:ascii="Verdana" w:hAnsi="Verdana" w:cs="Arial"/>
          <w:sz w:val="20"/>
          <w:szCs w:val="20"/>
        </w:rPr>
        <w:t xml:space="preserve"> </w:t>
      </w:r>
      <w:r w:rsidR="001B7257">
        <w:rPr>
          <w:rFonts w:ascii="Verdana" w:hAnsi="Verdana" w:cs="Arial"/>
          <w:sz w:val="20"/>
          <w:szCs w:val="20"/>
        </w:rPr>
        <w:t xml:space="preserve">today announced that CEO Craig Snyder will participate in a leadership panel presentation, “How Tech &amp; Data are Shaping the Industry” as part of the second-annual State of the Cannabis Industry Conference to be held in Boston on October 4.  </w:t>
      </w:r>
      <w:r w:rsidR="00453A44" w:rsidRPr="007336B4">
        <w:rPr>
          <w:rFonts w:ascii="Verdana" w:hAnsi="Verdana" w:cs="Segoe UI"/>
          <w:sz w:val="20"/>
          <w:szCs w:val="20"/>
          <w:lang w:val="en"/>
        </w:rPr>
        <w:t xml:space="preserve">  </w:t>
      </w:r>
    </w:p>
    <w:p w14:paraId="31ABE6EF" w14:textId="3898E4DC" w:rsidR="001B7257" w:rsidRDefault="00453A44" w:rsidP="00E90BF9">
      <w:pPr>
        <w:spacing w:after="0" w:line="240" w:lineRule="auto"/>
        <w:rPr>
          <w:rFonts w:ascii="Helvetica" w:hAnsi="Helvetica" w:cs="Arial"/>
          <w:color w:val="000000"/>
          <w:sz w:val="21"/>
          <w:szCs w:val="21"/>
        </w:rPr>
      </w:pPr>
      <w:r w:rsidRPr="007336B4">
        <w:rPr>
          <w:rFonts w:ascii="Verdana" w:hAnsi="Verdana" w:cs="Segoe UI"/>
          <w:sz w:val="20"/>
          <w:szCs w:val="20"/>
          <w:lang w:val="en"/>
        </w:rPr>
        <w:br/>
      </w:r>
      <w:r w:rsidR="001B7257">
        <w:rPr>
          <w:rFonts w:ascii="Helvetica" w:hAnsi="Helvetica" w:cs="Arial"/>
          <w:color w:val="000000"/>
          <w:sz w:val="21"/>
          <w:szCs w:val="21"/>
        </w:rPr>
        <w:t>New York City-based Viridian Capital Advisors, a financial and strategic advisory firm dedicated to the cannabis industry, and Burns &amp; Levinson LLP, a Boston law firm at the forefront of advising national businesses in the cannabis space, are presenting the second annual </w:t>
      </w:r>
      <w:r w:rsidR="001B7257" w:rsidRPr="001B7257">
        <w:rPr>
          <w:rStyle w:val="Strong"/>
          <w:rFonts w:ascii="Helvetica" w:hAnsi="Helvetica" w:cs="Arial"/>
          <w:b w:val="0"/>
          <w:color w:val="000000"/>
          <w:sz w:val="21"/>
          <w:szCs w:val="21"/>
        </w:rPr>
        <w:t>State of the Cannabis Industry Conference: Growth Opportunities for Professionals, Operators, and Investors</w:t>
      </w:r>
      <w:r w:rsidR="001B7257">
        <w:rPr>
          <w:rStyle w:val="Strong"/>
          <w:rFonts w:ascii="Helvetica" w:hAnsi="Helvetica" w:cs="Arial"/>
          <w:color w:val="000000"/>
          <w:sz w:val="21"/>
          <w:szCs w:val="21"/>
        </w:rPr>
        <w:t>.</w:t>
      </w:r>
      <w:r w:rsidR="001B7257">
        <w:rPr>
          <w:rFonts w:ascii="Helvetica" w:hAnsi="Helvetica" w:cs="Arial"/>
          <w:color w:val="000000"/>
          <w:sz w:val="21"/>
          <w:szCs w:val="21"/>
        </w:rPr>
        <w:t> This invitation-only event explores opportunities in the rapidly growing, multi-billion-dollar cannabis industry and investment considerations for professional investors.</w:t>
      </w:r>
    </w:p>
    <w:p w14:paraId="36B0709F" w14:textId="77777777" w:rsidR="001B7257" w:rsidRDefault="001B7257" w:rsidP="00E90BF9">
      <w:pPr>
        <w:spacing w:after="0" w:line="240" w:lineRule="auto"/>
        <w:rPr>
          <w:rFonts w:ascii="Verdana" w:hAnsi="Verdana" w:cs="Segoe UI"/>
          <w:sz w:val="20"/>
          <w:szCs w:val="20"/>
          <w:lang w:val="en"/>
        </w:rPr>
      </w:pPr>
    </w:p>
    <w:p w14:paraId="1B47914E" w14:textId="75CB2BF0" w:rsidR="00D0055B" w:rsidRDefault="001B7257" w:rsidP="00BB2232">
      <w:pPr>
        <w:pStyle w:val="NormalWeb"/>
        <w:shd w:val="clear" w:color="auto" w:fill="FFFFFF"/>
        <w:rPr>
          <w:rFonts w:ascii="Verdana" w:hAnsi="Verdana" w:cs="Arial"/>
          <w:color w:val="000000"/>
          <w:sz w:val="20"/>
          <w:szCs w:val="20"/>
        </w:rPr>
      </w:pPr>
      <w:r>
        <w:rPr>
          <w:rFonts w:ascii="Verdana" w:hAnsi="Verdana" w:cs="Arial"/>
          <w:color w:val="000000"/>
          <w:sz w:val="20"/>
          <w:szCs w:val="20"/>
        </w:rPr>
        <w:t xml:space="preserve">As part of his presentation, Snyder plans to provide an overview of how Empower is developing its technology platform to support the three functions of tele-medicine, customer support, and new applications (apps) development for customer use and experience.  </w:t>
      </w:r>
    </w:p>
    <w:p w14:paraId="0E6199FD" w14:textId="515D45DE" w:rsidR="00A82FF6" w:rsidRDefault="00A82FF6" w:rsidP="00BB2232">
      <w:pPr>
        <w:pStyle w:val="NormalWeb"/>
        <w:shd w:val="clear" w:color="auto" w:fill="FFFFFF"/>
        <w:rPr>
          <w:rFonts w:ascii="Verdana" w:hAnsi="Verdana" w:cs="Arial"/>
          <w:color w:val="000000"/>
          <w:sz w:val="20"/>
          <w:szCs w:val="20"/>
        </w:rPr>
      </w:pPr>
    </w:p>
    <w:p w14:paraId="024E3004" w14:textId="62547481" w:rsidR="00A82FF6" w:rsidRPr="004B5CD7" w:rsidRDefault="00A82FF6" w:rsidP="00BB2232">
      <w:pPr>
        <w:pStyle w:val="NormalWeb"/>
        <w:shd w:val="clear" w:color="auto" w:fill="FFFFFF"/>
        <w:rPr>
          <w:rFonts w:ascii="Verdana" w:hAnsi="Verdana" w:cs="Arial"/>
          <w:color w:val="000000"/>
          <w:sz w:val="20"/>
          <w:szCs w:val="20"/>
        </w:rPr>
      </w:pPr>
      <w:r w:rsidRPr="004B5CD7">
        <w:rPr>
          <w:rFonts w:ascii="Verdana" w:hAnsi="Verdana" w:cs="Arial"/>
          <w:color w:val="000000"/>
          <w:sz w:val="20"/>
          <w:szCs w:val="20"/>
        </w:rPr>
        <w:t xml:space="preserve">The company also announced today that it has closed a previously announced </w:t>
      </w:r>
      <w:r w:rsidR="004B5CD7" w:rsidRPr="004B5CD7">
        <w:rPr>
          <w:rFonts w:ascii="Verdana" w:hAnsi="Verdana"/>
          <w:color w:val="444444"/>
          <w:sz w:val="20"/>
          <w:szCs w:val="20"/>
          <w:lang w:val="en"/>
        </w:rPr>
        <w:t xml:space="preserve">private placement of an aggregate principal amount of $575,060 in convertible debentures. </w:t>
      </w:r>
    </w:p>
    <w:p w14:paraId="52A43FE6" w14:textId="77777777" w:rsidR="001E32E5" w:rsidRDefault="001E32E5" w:rsidP="00BB2232">
      <w:pPr>
        <w:pStyle w:val="NormalWeb"/>
        <w:shd w:val="clear" w:color="auto" w:fill="FFFFFF"/>
        <w:rPr>
          <w:rFonts w:ascii="Verdana" w:hAnsi="Verdana" w:cs="Arial"/>
          <w:color w:val="000000"/>
          <w:sz w:val="20"/>
          <w:szCs w:val="20"/>
        </w:rPr>
      </w:pPr>
    </w:p>
    <w:p w14:paraId="2C11AB65" w14:textId="77777777" w:rsidR="00484FB6" w:rsidRDefault="00484FB6" w:rsidP="00BB2232">
      <w:pPr>
        <w:pStyle w:val="NormalWeb"/>
        <w:shd w:val="clear" w:color="auto" w:fill="FFFFFF"/>
        <w:rPr>
          <w:rFonts w:ascii="Verdana" w:hAnsi="Verdana" w:cs="Arial"/>
          <w:color w:val="000000"/>
          <w:sz w:val="20"/>
          <w:szCs w:val="20"/>
        </w:rPr>
      </w:pPr>
    </w:p>
    <w:p w14:paraId="6A7D68F3" w14:textId="1DB0CC8F" w:rsidR="0023161E" w:rsidRPr="00691B36" w:rsidRDefault="0023161E" w:rsidP="00691B36">
      <w:pPr>
        <w:spacing w:after="200" w:line="240" w:lineRule="auto"/>
        <w:rPr>
          <w:rFonts w:ascii="Verdana" w:eastAsia="Times New Roman" w:hAnsi="Verdana" w:cs="Arial"/>
          <w:color w:val="000000"/>
          <w:sz w:val="20"/>
          <w:szCs w:val="20"/>
        </w:rPr>
      </w:pPr>
      <w:bookmarkStart w:id="1" w:name="_Hlk523393064"/>
      <w:r w:rsidRPr="00691B36">
        <w:rPr>
          <w:rFonts w:ascii="Verdana" w:eastAsia="Times New Roman" w:hAnsi="Verdana" w:cs="Arial"/>
          <w:b/>
          <w:color w:val="000000"/>
          <w:sz w:val="20"/>
          <w:szCs w:val="20"/>
        </w:rPr>
        <w:t xml:space="preserve">ABOUT EMPOWER </w:t>
      </w:r>
    </w:p>
    <w:p w14:paraId="68301DB9" w14:textId="7266BF93" w:rsidR="0023161E" w:rsidRPr="00691B36" w:rsidRDefault="0023161E" w:rsidP="00691B36">
      <w:pPr>
        <w:spacing w:after="200" w:line="240" w:lineRule="auto"/>
        <w:jc w:val="both"/>
        <w:rPr>
          <w:rFonts w:ascii="Verdana" w:eastAsia="Times New Roman" w:hAnsi="Verdana" w:cs="Arial"/>
          <w:color w:val="000000"/>
          <w:sz w:val="20"/>
          <w:szCs w:val="20"/>
        </w:rPr>
      </w:pPr>
      <w:bookmarkStart w:id="2" w:name="_Hlk508109355"/>
      <w:r w:rsidRPr="00691B36">
        <w:rPr>
          <w:rFonts w:ascii="Verdana" w:eastAsia="Times New Roman" w:hAnsi="Verdana" w:cs="Arial"/>
          <w:color w:val="000000"/>
          <w:sz w:val="20"/>
          <w:szCs w:val="20"/>
        </w:rPr>
        <w:t xml:space="preserve">Empower is a leading owner and operator of medical cannabis </w:t>
      </w:r>
      <w:r w:rsidR="00B80AF0" w:rsidRPr="00691B36">
        <w:rPr>
          <w:rFonts w:ascii="Verdana" w:eastAsia="Times New Roman" w:hAnsi="Verdana" w:cs="Arial"/>
          <w:color w:val="000000"/>
          <w:sz w:val="20"/>
          <w:szCs w:val="20"/>
        </w:rPr>
        <w:t xml:space="preserve">and wellness </w:t>
      </w:r>
      <w:r w:rsidRPr="00691B36">
        <w:rPr>
          <w:rFonts w:ascii="Verdana" w:eastAsia="Times New Roman" w:hAnsi="Verdana" w:cs="Arial"/>
          <w:color w:val="000000"/>
          <w:sz w:val="20"/>
          <w:szCs w:val="20"/>
        </w:rPr>
        <w:t>clinics</w:t>
      </w:r>
      <w:r w:rsidR="00442DBF" w:rsidRPr="00691B36">
        <w:rPr>
          <w:rFonts w:ascii="Verdana" w:eastAsia="Times New Roman" w:hAnsi="Verdana" w:cs="Arial"/>
          <w:color w:val="000000"/>
          <w:sz w:val="20"/>
          <w:szCs w:val="20"/>
        </w:rPr>
        <w:t xml:space="preserve">, as well as a </w:t>
      </w:r>
      <w:r w:rsidR="00F62093" w:rsidRPr="00691B36">
        <w:rPr>
          <w:rFonts w:ascii="Verdana" w:eastAsia="Times New Roman" w:hAnsi="Verdana" w:cs="Arial"/>
          <w:color w:val="000000"/>
          <w:sz w:val="20"/>
          <w:szCs w:val="20"/>
        </w:rPr>
        <w:t xml:space="preserve">developer of </w:t>
      </w:r>
      <w:r w:rsidR="00342D55" w:rsidRPr="00691B36">
        <w:rPr>
          <w:rFonts w:ascii="Verdana" w:eastAsia="Times New Roman" w:hAnsi="Verdana" w:cs="Arial"/>
          <w:color w:val="000000"/>
          <w:sz w:val="20"/>
          <w:szCs w:val="20"/>
        </w:rPr>
        <w:t>medical products</w:t>
      </w:r>
      <w:r w:rsidRPr="00691B36">
        <w:rPr>
          <w:rFonts w:ascii="Verdana" w:eastAsia="Times New Roman" w:hAnsi="Verdana" w:cs="Arial"/>
          <w:color w:val="000000"/>
          <w:sz w:val="20"/>
          <w:szCs w:val="20"/>
        </w:rPr>
        <w:t xml:space="preserve"> in the US, focused on enabling individuals to improve and protect their health</w:t>
      </w:r>
      <w:bookmarkEnd w:id="2"/>
      <w:r w:rsidRPr="00691B36">
        <w:rPr>
          <w:rFonts w:ascii="Verdana" w:eastAsia="Times New Roman" w:hAnsi="Verdana" w:cs="Arial"/>
          <w:color w:val="000000"/>
          <w:sz w:val="20"/>
          <w:szCs w:val="20"/>
        </w:rPr>
        <w:t>.  The company provides treatment solutions through its physician-staffed clinics that are focused on education, data, and efficacy.   Empower is a recognized leader and the first choice for patients seeking quality experience and improved health.</w:t>
      </w:r>
    </w:p>
    <w:bookmarkEnd w:id="1"/>
    <w:p w14:paraId="4E3BE2EC" w14:textId="43475D7B" w:rsidR="0023161E" w:rsidRPr="00691B36" w:rsidRDefault="0023161E" w:rsidP="00691B36">
      <w:pPr>
        <w:pStyle w:val="NormalWeb"/>
        <w:jc w:val="both"/>
        <w:rPr>
          <w:rFonts w:ascii="Verdana" w:hAnsi="Verdana" w:cs="Arial"/>
          <w:color w:val="111C24"/>
          <w:sz w:val="20"/>
          <w:szCs w:val="20"/>
        </w:rPr>
      </w:pPr>
      <w:r w:rsidRPr="00691B36">
        <w:rPr>
          <w:rFonts w:ascii="Verdana" w:hAnsi="Verdana" w:cs="Arial"/>
          <w:color w:val="111C24"/>
          <w:sz w:val="20"/>
          <w:szCs w:val="20"/>
        </w:rPr>
        <w:t>For further information</w:t>
      </w:r>
      <w:r w:rsidR="00865C10" w:rsidRPr="00691B36">
        <w:rPr>
          <w:rFonts w:ascii="Verdana" w:hAnsi="Verdana" w:cs="Arial"/>
          <w:color w:val="111C24"/>
          <w:sz w:val="20"/>
          <w:szCs w:val="20"/>
        </w:rPr>
        <w:t xml:space="preserve"> about Empower please see the Company’s website at </w:t>
      </w:r>
      <w:r w:rsidR="00865C10" w:rsidRPr="00691B36">
        <w:rPr>
          <w:rStyle w:val="Hyperlink"/>
          <w:rFonts w:ascii="Verdana" w:hAnsi="Verdana" w:cs="Arial"/>
          <w:sz w:val="20"/>
          <w:szCs w:val="20"/>
        </w:rPr>
        <w:t>empowerclinics.com</w:t>
      </w:r>
      <w:r w:rsidR="007336B4">
        <w:rPr>
          <w:rFonts w:ascii="Verdana" w:hAnsi="Verdana" w:cs="Arial"/>
          <w:color w:val="111C24"/>
          <w:sz w:val="20"/>
          <w:szCs w:val="20"/>
        </w:rPr>
        <w:t>.</w:t>
      </w:r>
    </w:p>
    <w:p w14:paraId="13B9FDF3" w14:textId="615021F3" w:rsidR="003779C2" w:rsidRPr="00691B36" w:rsidRDefault="003779C2" w:rsidP="00691B36">
      <w:pPr>
        <w:pStyle w:val="NormalWeb"/>
        <w:rPr>
          <w:rFonts w:ascii="Verdana" w:hAnsi="Verdana" w:cs="Arial"/>
          <w:color w:val="111C24"/>
          <w:sz w:val="20"/>
          <w:szCs w:val="20"/>
        </w:rPr>
      </w:pPr>
    </w:p>
    <w:p w14:paraId="1CD9777D" w14:textId="77777777" w:rsidR="004B5CD7" w:rsidRPr="004B5CD7" w:rsidRDefault="004B5CD7" w:rsidP="004B5CD7">
      <w:pPr>
        <w:spacing w:after="0" w:line="240" w:lineRule="auto"/>
        <w:jc w:val="both"/>
        <w:rPr>
          <w:rFonts w:ascii="Verdana" w:eastAsia="Times New Roman" w:hAnsi="Verdana" w:cs="Arial"/>
          <w:color w:val="000000"/>
          <w:sz w:val="20"/>
          <w:szCs w:val="20"/>
        </w:rPr>
      </w:pPr>
      <w:r w:rsidRPr="004B5CD7">
        <w:rPr>
          <w:rFonts w:ascii="Verdana" w:eastAsia="Times New Roman" w:hAnsi="Verdana" w:cs="Arial"/>
          <w:color w:val="111C24"/>
          <w:sz w:val="20"/>
          <w:szCs w:val="20"/>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forward-looking statements are not historical facts but reflect current expectations regarding future results or events and are therefore based on current expectations and various estimates, factors and assumptions and involve known and unknown risks, uncertainties and other factors.</w:t>
      </w:r>
    </w:p>
    <w:p w14:paraId="5DC9B619" w14:textId="77777777" w:rsidR="004B5CD7" w:rsidRPr="004B5CD7" w:rsidRDefault="004B5CD7" w:rsidP="004B5CD7">
      <w:pPr>
        <w:spacing w:after="0" w:line="240" w:lineRule="auto"/>
        <w:rPr>
          <w:rFonts w:ascii="Verdana" w:eastAsia="Times New Roman" w:hAnsi="Verdana" w:cs="Arial"/>
          <w:color w:val="000000"/>
          <w:sz w:val="20"/>
          <w:szCs w:val="20"/>
        </w:rPr>
      </w:pPr>
      <w:r w:rsidRPr="004B5CD7">
        <w:rPr>
          <w:rFonts w:ascii="Verdana" w:eastAsia="Times New Roman" w:hAnsi="Verdana" w:cs="Arial"/>
          <w:color w:val="111C24"/>
          <w:sz w:val="20"/>
          <w:szCs w:val="20"/>
        </w:rPr>
        <w:t> </w:t>
      </w:r>
    </w:p>
    <w:p w14:paraId="27816A09" w14:textId="1E5BC60F" w:rsidR="00A11BAE" w:rsidRDefault="004B5CD7" w:rsidP="004B5CD7">
      <w:pPr>
        <w:spacing w:line="240" w:lineRule="auto"/>
        <w:rPr>
          <w:rFonts w:ascii="Verdana" w:hAnsi="Verdana"/>
          <w:sz w:val="20"/>
          <w:szCs w:val="20"/>
        </w:rPr>
      </w:pPr>
      <w:r w:rsidRPr="004B5CD7">
        <w:rPr>
          <w:rFonts w:ascii="Verdana" w:eastAsia="Times New Roman" w:hAnsi="Verdana" w:cs="Arial"/>
          <w:color w:val="111C24"/>
          <w:sz w:val="20"/>
          <w:szCs w:val="20"/>
        </w:rPr>
        <w:t>Neither the Canadian Securities Exchange nor the Frankfurt Stock Exchange accepts responsibility for the adequacy or accuracy of this release.</w:t>
      </w:r>
    </w:p>
    <w:p w14:paraId="7EB420CC" w14:textId="2714DB71" w:rsidR="007336B4" w:rsidRDefault="007336B4" w:rsidP="00691B36">
      <w:pPr>
        <w:spacing w:line="240" w:lineRule="auto"/>
        <w:rPr>
          <w:rFonts w:ascii="Verdana" w:hAnsi="Verdana"/>
          <w:sz w:val="20"/>
          <w:szCs w:val="20"/>
        </w:rPr>
      </w:pPr>
      <w:r>
        <w:rPr>
          <w:rFonts w:ascii="Verdana" w:hAnsi="Verdana"/>
          <w:sz w:val="20"/>
          <w:szCs w:val="20"/>
        </w:rPr>
        <w:t>CONTACTS:</w:t>
      </w:r>
    </w:p>
    <w:p w14:paraId="13BABC4A" w14:textId="77777777" w:rsidR="007336B4" w:rsidRPr="00691B36" w:rsidRDefault="007336B4" w:rsidP="007336B4">
      <w:pPr>
        <w:pStyle w:val="NormalWeb"/>
        <w:rPr>
          <w:rFonts w:ascii="Verdana" w:hAnsi="Verdana" w:cs="Arial"/>
          <w:color w:val="111C24"/>
          <w:sz w:val="20"/>
          <w:szCs w:val="20"/>
        </w:rPr>
      </w:pPr>
    </w:p>
    <w:p w14:paraId="7DD6300E"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lastRenderedPageBreak/>
        <w:t>Investors:</w:t>
      </w:r>
    </w:p>
    <w:p w14:paraId="1CFE8CBD" w14:textId="77777777" w:rsidR="007336B4" w:rsidRPr="00691B36" w:rsidRDefault="007336B4" w:rsidP="007336B4">
      <w:pPr>
        <w:pStyle w:val="NormalWeb"/>
        <w:rPr>
          <w:rFonts w:ascii="Verdana" w:hAnsi="Verdana" w:cs="Arial"/>
          <w:color w:val="111C24"/>
          <w:sz w:val="20"/>
          <w:szCs w:val="20"/>
        </w:rPr>
      </w:pPr>
    </w:p>
    <w:p w14:paraId="6C69E7AE"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Steve Low</w:t>
      </w:r>
    </w:p>
    <w:p w14:paraId="35E9E0D1" w14:textId="77777777" w:rsidR="007336B4" w:rsidRPr="00691B36" w:rsidRDefault="007336B4" w:rsidP="007336B4">
      <w:pPr>
        <w:spacing w:after="0" w:line="240" w:lineRule="auto"/>
        <w:rPr>
          <w:rFonts w:ascii="Verdana" w:hAnsi="Verdana" w:cs="Arial"/>
          <w:sz w:val="20"/>
          <w:szCs w:val="20"/>
        </w:rPr>
      </w:pPr>
      <w:r w:rsidRPr="00691B36">
        <w:rPr>
          <w:rFonts w:ascii="Verdana" w:hAnsi="Verdana" w:cs="Arial"/>
          <w:sz w:val="20"/>
          <w:szCs w:val="20"/>
        </w:rPr>
        <w:t>Boom Capital Markets</w:t>
      </w:r>
    </w:p>
    <w:p w14:paraId="68628D43" w14:textId="77777777" w:rsidR="007336B4" w:rsidRPr="00691B36" w:rsidRDefault="00986696" w:rsidP="007336B4">
      <w:pPr>
        <w:spacing w:after="0" w:line="240" w:lineRule="auto"/>
        <w:rPr>
          <w:rFonts w:ascii="Verdana" w:hAnsi="Verdana" w:cs="Arial"/>
          <w:sz w:val="20"/>
          <w:szCs w:val="20"/>
        </w:rPr>
      </w:pPr>
      <w:hyperlink r:id="rId7" w:history="1">
        <w:r w:rsidR="007336B4" w:rsidRPr="00691B36">
          <w:rPr>
            <w:rStyle w:val="Hyperlink"/>
            <w:rFonts w:ascii="Verdana" w:hAnsi="Verdana" w:cs="Arial"/>
            <w:sz w:val="20"/>
            <w:szCs w:val="20"/>
          </w:rPr>
          <w:t>steve@boomcapitalmarkets.com</w:t>
        </w:r>
      </w:hyperlink>
    </w:p>
    <w:p w14:paraId="27D22D4A" w14:textId="77777777" w:rsidR="007336B4" w:rsidRPr="00691B36" w:rsidRDefault="007336B4" w:rsidP="007336B4">
      <w:pPr>
        <w:spacing w:line="240" w:lineRule="auto"/>
        <w:rPr>
          <w:rFonts w:ascii="Verdana" w:hAnsi="Verdana" w:cs="Arial"/>
          <w:sz w:val="20"/>
          <w:szCs w:val="20"/>
        </w:rPr>
      </w:pPr>
      <w:r w:rsidRPr="00691B36">
        <w:rPr>
          <w:rFonts w:ascii="Verdana" w:hAnsi="Verdana" w:cs="Arial"/>
          <w:sz w:val="20"/>
          <w:szCs w:val="20"/>
        </w:rPr>
        <w:t>647-620-5101</w:t>
      </w:r>
    </w:p>
    <w:p w14:paraId="45204394" w14:textId="77777777" w:rsidR="007336B4" w:rsidRPr="00691B36" w:rsidRDefault="007336B4" w:rsidP="007336B4">
      <w:pPr>
        <w:pStyle w:val="NormalWeb"/>
        <w:rPr>
          <w:rFonts w:ascii="Verdana" w:hAnsi="Verdana" w:cs="Arial"/>
          <w:color w:val="111C24"/>
          <w:sz w:val="20"/>
          <w:szCs w:val="20"/>
        </w:rPr>
      </w:pPr>
    </w:p>
    <w:p w14:paraId="01CD5A7D"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Press:</w:t>
      </w:r>
    </w:p>
    <w:p w14:paraId="3E151918" w14:textId="77777777" w:rsidR="007336B4" w:rsidRPr="00691B36" w:rsidRDefault="007336B4" w:rsidP="007336B4">
      <w:pPr>
        <w:pStyle w:val="NormalWeb"/>
        <w:rPr>
          <w:rFonts w:ascii="Verdana" w:hAnsi="Verdana" w:cs="Arial"/>
          <w:color w:val="111C24"/>
          <w:sz w:val="20"/>
          <w:szCs w:val="20"/>
        </w:rPr>
      </w:pPr>
    </w:p>
    <w:p w14:paraId="4A708397"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Mark Peterson</w:t>
      </w:r>
    </w:p>
    <w:p w14:paraId="5975087A"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206-390-0204</w:t>
      </w:r>
    </w:p>
    <w:p w14:paraId="79D31B3D" w14:textId="77777777" w:rsidR="007336B4" w:rsidRPr="00691B36" w:rsidRDefault="00986696" w:rsidP="007336B4">
      <w:pPr>
        <w:pStyle w:val="NormalWeb"/>
        <w:rPr>
          <w:rFonts w:ascii="Verdana" w:hAnsi="Verdana" w:cs="Arial"/>
          <w:color w:val="111C24"/>
          <w:sz w:val="20"/>
          <w:szCs w:val="20"/>
        </w:rPr>
      </w:pPr>
      <w:hyperlink r:id="rId8" w:history="1">
        <w:r w:rsidR="007336B4" w:rsidRPr="00691B36">
          <w:rPr>
            <w:rStyle w:val="Hyperlink"/>
            <w:rFonts w:ascii="Verdana" w:hAnsi="Verdana" w:cs="Arial"/>
            <w:sz w:val="20"/>
            <w:szCs w:val="20"/>
          </w:rPr>
          <w:t>Mark@pointerpr.com</w:t>
        </w:r>
      </w:hyperlink>
    </w:p>
    <w:p w14:paraId="66333DBD" w14:textId="32C8FB15" w:rsidR="007336B4" w:rsidRDefault="007336B4" w:rsidP="00691B36">
      <w:pPr>
        <w:spacing w:line="240" w:lineRule="auto"/>
        <w:rPr>
          <w:rFonts w:ascii="Verdana" w:hAnsi="Verdana"/>
          <w:sz w:val="20"/>
          <w:szCs w:val="20"/>
        </w:rPr>
      </w:pPr>
    </w:p>
    <w:p w14:paraId="63551B49" w14:textId="77777777" w:rsidR="007336B4" w:rsidRPr="00691B36" w:rsidRDefault="007336B4" w:rsidP="00691B36">
      <w:pPr>
        <w:spacing w:line="240" w:lineRule="auto"/>
        <w:rPr>
          <w:rFonts w:ascii="Verdana" w:hAnsi="Verdana"/>
          <w:sz w:val="20"/>
          <w:szCs w:val="20"/>
        </w:rPr>
      </w:pPr>
    </w:p>
    <w:sectPr w:rsidR="007336B4" w:rsidRPr="00691B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99149" w14:textId="77777777" w:rsidR="00B73AEF" w:rsidRDefault="00B73AEF" w:rsidP="006A7C7F">
      <w:pPr>
        <w:spacing w:after="0" w:line="240" w:lineRule="auto"/>
      </w:pPr>
      <w:r>
        <w:separator/>
      </w:r>
    </w:p>
  </w:endnote>
  <w:endnote w:type="continuationSeparator" w:id="0">
    <w:p w14:paraId="6A3F26D9" w14:textId="77777777" w:rsidR="00B73AEF" w:rsidRDefault="00B73AEF" w:rsidP="006A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17B1" w14:textId="77777777" w:rsidR="006A7C7F" w:rsidRDefault="006A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3FAC" w14:textId="6CE9A564" w:rsidR="006A7C7F" w:rsidRPr="006A7C7F" w:rsidRDefault="006C6732" w:rsidP="006A7C7F">
    <w:pPr>
      <w:pStyle w:val="Footer"/>
    </w:pPr>
    <w:r w:rsidRPr="006C6732">
      <w:rPr>
        <w:noProof/>
        <w:vanish/>
        <w:sz w:val="16"/>
      </w:rPr>
      <w:t>{</w:t>
    </w:r>
    <w:r w:rsidRPr="006C6732">
      <w:rPr>
        <w:noProof/>
        <w:sz w:val="16"/>
      </w:rPr>
      <w:t>00295173-1</w:t>
    </w:r>
    <w:r w:rsidRPr="006C6732">
      <w:rPr>
        <w:noProof/>
        <w:vanish/>
        <w:sz w:val="16"/>
      </w:rPr>
      <w:t>}</w:t>
    </w:r>
    <w:r w:rsidR="006A7C7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EDF0" w14:textId="77777777" w:rsidR="006A7C7F" w:rsidRDefault="006A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D561" w14:textId="77777777" w:rsidR="00B73AEF" w:rsidRDefault="00B73AEF" w:rsidP="006A7C7F">
      <w:pPr>
        <w:spacing w:after="0" w:line="240" w:lineRule="auto"/>
        <w:rPr>
          <w:noProof/>
        </w:rPr>
      </w:pPr>
      <w:r>
        <w:rPr>
          <w:noProof/>
        </w:rPr>
        <w:separator/>
      </w:r>
    </w:p>
  </w:footnote>
  <w:footnote w:type="continuationSeparator" w:id="0">
    <w:p w14:paraId="717B4429" w14:textId="77777777" w:rsidR="00B73AEF" w:rsidRDefault="00B73AEF" w:rsidP="006A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5767" w14:textId="77777777" w:rsidR="006A7C7F" w:rsidRDefault="006A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E815" w14:textId="77777777" w:rsidR="006A7C7F" w:rsidRDefault="006A7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BCD5" w14:textId="77777777" w:rsidR="006A7C7F" w:rsidRDefault="006A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227"/>
    <w:multiLevelType w:val="hybridMultilevel"/>
    <w:tmpl w:val="30FC8D54"/>
    <w:lvl w:ilvl="0" w:tplc="614AC7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64937"/>
    <w:multiLevelType w:val="hybridMultilevel"/>
    <w:tmpl w:val="6816B31A"/>
    <w:lvl w:ilvl="0" w:tplc="65D8646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C231B"/>
    <w:multiLevelType w:val="hybridMultilevel"/>
    <w:tmpl w:val="EF32F350"/>
    <w:lvl w:ilvl="0" w:tplc="D0D0478A">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1E"/>
    <w:rsid w:val="00010827"/>
    <w:rsid w:val="000341B9"/>
    <w:rsid w:val="000344C8"/>
    <w:rsid w:val="00071E18"/>
    <w:rsid w:val="000D1AB9"/>
    <w:rsid w:val="000E6FEE"/>
    <w:rsid w:val="00125EA1"/>
    <w:rsid w:val="00127C36"/>
    <w:rsid w:val="00141064"/>
    <w:rsid w:val="00144B99"/>
    <w:rsid w:val="00144DA3"/>
    <w:rsid w:val="00163C15"/>
    <w:rsid w:val="00193069"/>
    <w:rsid w:val="001B7257"/>
    <w:rsid w:val="001D4CAC"/>
    <w:rsid w:val="001E32E5"/>
    <w:rsid w:val="00201CA0"/>
    <w:rsid w:val="00230774"/>
    <w:rsid w:val="0023161E"/>
    <w:rsid w:val="002B6E54"/>
    <w:rsid w:val="002E7D2E"/>
    <w:rsid w:val="00342D55"/>
    <w:rsid w:val="0035406B"/>
    <w:rsid w:val="003779C2"/>
    <w:rsid w:val="003A538B"/>
    <w:rsid w:val="00442DBF"/>
    <w:rsid w:val="004450FA"/>
    <w:rsid w:val="00453A44"/>
    <w:rsid w:val="00456453"/>
    <w:rsid w:val="00462696"/>
    <w:rsid w:val="00484FB6"/>
    <w:rsid w:val="004B5CD7"/>
    <w:rsid w:val="00501DAE"/>
    <w:rsid w:val="005112BE"/>
    <w:rsid w:val="0055242B"/>
    <w:rsid w:val="00552673"/>
    <w:rsid w:val="0056371D"/>
    <w:rsid w:val="00581005"/>
    <w:rsid w:val="00587900"/>
    <w:rsid w:val="005E3410"/>
    <w:rsid w:val="00603723"/>
    <w:rsid w:val="0064192F"/>
    <w:rsid w:val="00672DE9"/>
    <w:rsid w:val="00682332"/>
    <w:rsid w:val="00691B36"/>
    <w:rsid w:val="006A1DF2"/>
    <w:rsid w:val="006A706B"/>
    <w:rsid w:val="006A7C7F"/>
    <w:rsid w:val="006C0D97"/>
    <w:rsid w:val="006C6732"/>
    <w:rsid w:val="006E3E72"/>
    <w:rsid w:val="007107B8"/>
    <w:rsid w:val="007336B4"/>
    <w:rsid w:val="007406CD"/>
    <w:rsid w:val="007426FF"/>
    <w:rsid w:val="007919AA"/>
    <w:rsid w:val="007C464E"/>
    <w:rsid w:val="00837711"/>
    <w:rsid w:val="00865C10"/>
    <w:rsid w:val="00880D71"/>
    <w:rsid w:val="008F7835"/>
    <w:rsid w:val="00903959"/>
    <w:rsid w:val="009130B8"/>
    <w:rsid w:val="00961D82"/>
    <w:rsid w:val="00967D57"/>
    <w:rsid w:val="009850A8"/>
    <w:rsid w:val="00986696"/>
    <w:rsid w:val="009B220A"/>
    <w:rsid w:val="009C34BE"/>
    <w:rsid w:val="009D4432"/>
    <w:rsid w:val="009F251F"/>
    <w:rsid w:val="00A022B2"/>
    <w:rsid w:val="00A06041"/>
    <w:rsid w:val="00A11BAE"/>
    <w:rsid w:val="00A12339"/>
    <w:rsid w:val="00A17B29"/>
    <w:rsid w:val="00A82FF6"/>
    <w:rsid w:val="00B1640B"/>
    <w:rsid w:val="00B30795"/>
    <w:rsid w:val="00B73AEF"/>
    <w:rsid w:val="00B80AF0"/>
    <w:rsid w:val="00B82BB1"/>
    <w:rsid w:val="00B91C3B"/>
    <w:rsid w:val="00BA4505"/>
    <w:rsid w:val="00BB2232"/>
    <w:rsid w:val="00BB3325"/>
    <w:rsid w:val="00BF3C7E"/>
    <w:rsid w:val="00C24BB7"/>
    <w:rsid w:val="00C35B99"/>
    <w:rsid w:val="00C629E9"/>
    <w:rsid w:val="00C705D5"/>
    <w:rsid w:val="00C75DFB"/>
    <w:rsid w:val="00CB77F7"/>
    <w:rsid w:val="00CC23EE"/>
    <w:rsid w:val="00CF0DC5"/>
    <w:rsid w:val="00D0055B"/>
    <w:rsid w:val="00D06078"/>
    <w:rsid w:val="00D933F3"/>
    <w:rsid w:val="00D97C41"/>
    <w:rsid w:val="00DA0244"/>
    <w:rsid w:val="00DF1A62"/>
    <w:rsid w:val="00E20B4E"/>
    <w:rsid w:val="00E57918"/>
    <w:rsid w:val="00E90BF9"/>
    <w:rsid w:val="00EA5BA7"/>
    <w:rsid w:val="00EB5185"/>
    <w:rsid w:val="00EC3342"/>
    <w:rsid w:val="00F07E68"/>
    <w:rsid w:val="00F47DB2"/>
    <w:rsid w:val="00F62093"/>
    <w:rsid w:val="00F86F77"/>
    <w:rsid w:val="00F9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B00A"/>
  <w15:chartTrackingRefBased/>
  <w15:docId w15:val="{4F3C637B-D10B-4681-9D4F-A6D7794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1E"/>
    <w:pPr>
      <w:spacing w:after="0" w:line="240" w:lineRule="auto"/>
    </w:pPr>
    <w:rPr>
      <w:rFonts w:ascii="inherit" w:eastAsia="Times New Roman" w:hAnsi="inherit" w:cs="Times New Roman"/>
      <w:sz w:val="24"/>
      <w:szCs w:val="24"/>
    </w:rPr>
  </w:style>
  <w:style w:type="paragraph" w:styleId="Revision">
    <w:name w:val="Revision"/>
    <w:hidden/>
    <w:uiPriority w:val="99"/>
    <w:semiHidden/>
    <w:rsid w:val="00F86F77"/>
    <w:pPr>
      <w:spacing w:after="0" w:line="240" w:lineRule="auto"/>
    </w:pPr>
  </w:style>
  <w:style w:type="character" w:styleId="CommentReference">
    <w:name w:val="annotation reference"/>
    <w:basedOn w:val="DefaultParagraphFont"/>
    <w:uiPriority w:val="99"/>
    <w:semiHidden/>
    <w:unhideWhenUsed/>
    <w:rsid w:val="00F86F77"/>
    <w:rPr>
      <w:sz w:val="16"/>
      <w:szCs w:val="16"/>
    </w:rPr>
  </w:style>
  <w:style w:type="paragraph" w:styleId="CommentText">
    <w:name w:val="annotation text"/>
    <w:basedOn w:val="Normal"/>
    <w:link w:val="CommentTextChar"/>
    <w:uiPriority w:val="99"/>
    <w:semiHidden/>
    <w:unhideWhenUsed/>
    <w:rsid w:val="00F86F77"/>
    <w:pPr>
      <w:spacing w:line="240" w:lineRule="auto"/>
    </w:pPr>
    <w:rPr>
      <w:sz w:val="20"/>
      <w:szCs w:val="20"/>
    </w:rPr>
  </w:style>
  <w:style w:type="character" w:customStyle="1" w:styleId="CommentTextChar">
    <w:name w:val="Comment Text Char"/>
    <w:basedOn w:val="DefaultParagraphFont"/>
    <w:link w:val="CommentText"/>
    <w:uiPriority w:val="99"/>
    <w:semiHidden/>
    <w:rsid w:val="00F86F77"/>
    <w:rPr>
      <w:sz w:val="20"/>
      <w:szCs w:val="20"/>
    </w:rPr>
  </w:style>
  <w:style w:type="paragraph" w:styleId="CommentSubject">
    <w:name w:val="annotation subject"/>
    <w:basedOn w:val="CommentText"/>
    <w:next w:val="CommentText"/>
    <w:link w:val="CommentSubjectChar"/>
    <w:uiPriority w:val="99"/>
    <w:semiHidden/>
    <w:unhideWhenUsed/>
    <w:rsid w:val="00F86F77"/>
    <w:rPr>
      <w:b/>
      <w:bCs/>
    </w:rPr>
  </w:style>
  <w:style w:type="character" w:customStyle="1" w:styleId="CommentSubjectChar">
    <w:name w:val="Comment Subject Char"/>
    <w:basedOn w:val="CommentTextChar"/>
    <w:link w:val="CommentSubject"/>
    <w:uiPriority w:val="99"/>
    <w:semiHidden/>
    <w:rsid w:val="00F86F77"/>
    <w:rPr>
      <w:b/>
      <w:bCs/>
      <w:sz w:val="20"/>
      <w:szCs w:val="20"/>
    </w:rPr>
  </w:style>
  <w:style w:type="paragraph" w:styleId="BalloonText">
    <w:name w:val="Balloon Text"/>
    <w:basedOn w:val="Normal"/>
    <w:link w:val="BalloonTextChar"/>
    <w:uiPriority w:val="99"/>
    <w:semiHidden/>
    <w:unhideWhenUsed/>
    <w:rsid w:val="00F8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77"/>
    <w:rPr>
      <w:rFonts w:ascii="Segoe UI" w:hAnsi="Segoe UI" w:cs="Segoe UI"/>
      <w:sz w:val="18"/>
      <w:szCs w:val="18"/>
    </w:rPr>
  </w:style>
  <w:style w:type="paragraph" w:styleId="Header">
    <w:name w:val="header"/>
    <w:basedOn w:val="Normal"/>
    <w:link w:val="HeaderChar"/>
    <w:uiPriority w:val="99"/>
    <w:unhideWhenUsed/>
    <w:rsid w:val="006A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7F"/>
  </w:style>
  <w:style w:type="paragraph" w:styleId="Footer">
    <w:name w:val="footer"/>
    <w:basedOn w:val="Normal"/>
    <w:link w:val="FooterChar"/>
    <w:uiPriority w:val="99"/>
    <w:unhideWhenUsed/>
    <w:rsid w:val="006A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7F"/>
  </w:style>
  <w:style w:type="character" w:styleId="Hyperlink">
    <w:name w:val="Hyperlink"/>
    <w:basedOn w:val="DefaultParagraphFont"/>
    <w:uiPriority w:val="99"/>
    <w:unhideWhenUsed/>
    <w:rsid w:val="003779C2"/>
    <w:rPr>
      <w:color w:val="0563C1" w:themeColor="hyperlink"/>
      <w:u w:val="single"/>
    </w:rPr>
  </w:style>
  <w:style w:type="character" w:styleId="Strong">
    <w:name w:val="Strong"/>
    <w:basedOn w:val="DefaultParagraphFont"/>
    <w:uiPriority w:val="22"/>
    <w:qFormat/>
    <w:rsid w:val="00010827"/>
    <w:rPr>
      <w:b/>
      <w:bCs/>
    </w:rPr>
  </w:style>
  <w:style w:type="character" w:customStyle="1" w:styleId="UnresolvedMention">
    <w:name w:val="Unresolved Mention"/>
    <w:basedOn w:val="DefaultParagraphFont"/>
    <w:uiPriority w:val="99"/>
    <w:semiHidden/>
    <w:unhideWhenUsed/>
    <w:rsid w:val="007426FF"/>
    <w:rPr>
      <w:color w:val="605E5C"/>
      <w:shd w:val="clear" w:color="auto" w:fill="E1DFDD"/>
    </w:rPr>
  </w:style>
  <w:style w:type="character" w:customStyle="1" w:styleId="Heading1Char">
    <w:name w:val="Heading 1 Char"/>
    <w:basedOn w:val="DefaultParagraphFont"/>
    <w:link w:val="Heading1"/>
    <w:uiPriority w:val="9"/>
    <w:rsid w:val="00E90B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5904">
      <w:bodyDiv w:val="1"/>
      <w:marLeft w:val="0"/>
      <w:marRight w:val="0"/>
      <w:marTop w:val="0"/>
      <w:marBottom w:val="0"/>
      <w:divBdr>
        <w:top w:val="none" w:sz="0" w:space="0" w:color="auto"/>
        <w:left w:val="none" w:sz="0" w:space="0" w:color="auto"/>
        <w:bottom w:val="none" w:sz="0" w:space="0" w:color="auto"/>
        <w:right w:val="none" w:sz="0" w:space="0" w:color="auto"/>
      </w:divBdr>
    </w:div>
    <w:div w:id="901253063">
      <w:bodyDiv w:val="1"/>
      <w:marLeft w:val="0"/>
      <w:marRight w:val="0"/>
      <w:marTop w:val="0"/>
      <w:marBottom w:val="0"/>
      <w:divBdr>
        <w:top w:val="none" w:sz="0" w:space="0" w:color="auto"/>
        <w:left w:val="none" w:sz="0" w:space="0" w:color="auto"/>
        <w:bottom w:val="none" w:sz="0" w:space="0" w:color="auto"/>
        <w:right w:val="none" w:sz="0" w:space="0" w:color="auto"/>
      </w:divBdr>
      <w:divsChild>
        <w:div w:id="444617658">
          <w:marLeft w:val="0"/>
          <w:marRight w:val="0"/>
          <w:marTop w:val="0"/>
          <w:marBottom w:val="0"/>
          <w:divBdr>
            <w:top w:val="none" w:sz="0" w:space="0" w:color="auto"/>
            <w:left w:val="none" w:sz="0" w:space="0" w:color="auto"/>
            <w:bottom w:val="none" w:sz="0" w:space="0" w:color="auto"/>
            <w:right w:val="none" w:sz="0" w:space="0" w:color="auto"/>
          </w:divBdr>
          <w:divsChild>
            <w:div w:id="1563055307">
              <w:marLeft w:val="0"/>
              <w:marRight w:val="0"/>
              <w:marTop w:val="0"/>
              <w:marBottom w:val="0"/>
              <w:divBdr>
                <w:top w:val="none" w:sz="0" w:space="0" w:color="auto"/>
                <w:left w:val="none" w:sz="0" w:space="0" w:color="auto"/>
                <w:bottom w:val="none" w:sz="0" w:space="0" w:color="auto"/>
                <w:right w:val="none" w:sz="0" w:space="0" w:color="auto"/>
              </w:divBdr>
              <w:divsChild>
                <w:div w:id="501824365">
                  <w:marLeft w:val="0"/>
                  <w:marRight w:val="0"/>
                  <w:marTop w:val="0"/>
                  <w:marBottom w:val="0"/>
                  <w:divBdr>
                    <w:top w:val="none" w:sz="0" w:space="0" w:color="auto"/>
                    <w:left w:val="none" w:sz="0" w:space="0" w:color="auto"/>
                    <w:bottom w:val="none" w:sz="0" w:space="0" w:color="auto"/>
                    <w:right w:val="none" w:sz="0" w:space="0" w:color="auto"/>
                  </w:divBdr>
                  <w:divsChild>
                    <w:div w:id="374888218">
                      <w:marLeft w:val="0"/>
                      <w:marRight w:val="0"/>
                      <w:marTop w:val="0"/>
                      <w:marBottom w:val="0"/>
                      <w:divBdr>
                        <w:top w:val="none" w:sz="0" w:space="0" w:color="auto"/>
                        <w:left w:val="none" w:sz="0" w:space="0" w:color="auto"/>
                        <w:bottom w:val="none" w:sz="0" w:space="0" w:color="auto"/>
                        <w:right w:val="none" w:sz="0" w:space="0" w:color="auto"/>
                      </w:divBdr>
                      <w:divsChild>
                        <w:div w:id="2104374056">
                          <w:marLeft w:val="0"/>
                          <w:marRight w:val="0"/>
                          <w:marTop w:val="0"/>
                          <w:marBottom w:val="0"/>
                          <w:divBdr>
                            <w:top w:val="none" w:sz="0" w:space="0" w:color="auto"/>
                            <w:left w:val="none" w:sz="0" w:space="0" w:color="auto"/>
                            <w:bottom w:val="none" w:sz="0" w:space="0" w:color="auto"/>
                            <w:right w:val="none" w:sz="0" w:space="0" w:color="auto"/>
                          </w:divBdr>
                          <w:divsChild>
                            <w:div w:id="527334145">
                              <w:marLeft w:val="0"/>
                              <w:marRight w:val="0"/>
                              <w:marTop w:val="0"/>
                              <w:marBottom w:val="0"/>
                              <w:divBdr>
                                <w:top w:val="none" w:sz="0" w:space="0" w:color="auto"/>
                                <w:left w:val="none" w:sz="0" w:space="0" w:color="auto"/>
                                <w:bottom w:val="none" w:sz="0" w:space="0" w:color="auto"/>
                                <w:right w:val="none" w:sz="0" w:space="0" w:color="auto"/>
                              </w:divBdr>
                              <w:divsChild>
                                <w:div w:id="22943763">
                                  <w:marLeft w:val="0"/>
                                  <w:marRight w:val="0"/>
                                  <w:marTop w:val="0"/>
                                  <w:marBottom w:val="0"/>
                                  <w:divBdr>
                                    <w:top w:val="none" w:sz="0" w:space="0" w:color="auto"/>
                                    <w:left w:val="none" w:sz="0" w:space="0" w:color="auto"/>
                                    <w:bottom w:val="none" w:sz="0" w:space="0" w:color="auto"/>
                                    <w:right w:val="none" w:sz="0" w:space="0" w:color="auto"/>
                                  </w:divBdr>
                                  <w:divsChild>
                                    <w:div w:id="1765833330">
                                      <w:marLeft w:val="0"/>
                                      <w:marRight w:val="0"/>
                                      <w:marTop w:val="0"/>
                                      <w:marBottom w:val="0"/>
                                      <w:divBdr>
                                        <w:top w:val="none" w:sz="0" w:space="0" w:color="auto"/>
                                        <w:left w:val="none" w:sz="0" w:space="0" w:color="auto"/>
                                        <w:bottom w:val="none" w:sz="0" w:space="0" w:color="auto"/>
                                        <w:right w:val="none" w:sz="0" w:space="0" w:color="auto"/>
                                      </w:divBdr>
                                      <w:divsChild>
                                        <w:div w:id="1209148097">
                                          <w:marLeft w:val="0"/>
                                          <w:marRight w:val="0"/>
                                          <w:marTop w:val="0"/>
                                          <w:marBottom w:val="0"/>
                                          <w:divBdr>
                                            <w:top w:val="none" w:sz="0" w:space="0" w:color="auto"/>
                                            <w:left w:val="none" w:sz="0" w:space="0" w:color="auto"/>
                                            <w:bottom w:val="none" w:sz="0" w:space="0" w:color="auto"/>
                                            <w:right w:val="none" w:sz="0" w:space="0" w:color="auto"/>
                                          </w:divBdr>
                                          <w:divsChild>
                                            <w:div w:id="1903832032">
                                              <w:marLeft w:val="0"/>
                                              <w:marRight w:val="0"/>
                                              <w:marTop w:val="0"/>
                                              <w:marBottom w:val="0"/>
                                              <w:divBdr>
                                                <w:top w:val="none" w:sz="0" w:space="0" w:color="auto"/>
                                                <w:left w:val="none" w:sz="0" w:space="0" w:color="auto"/>
                                                <w:bottom w:val="none" w:sz="0" w:space="0" w:color="auto"/>
                                                <w:right w:val="none" w:sz="0" w:space="0" w:color="auto"/>
                                              </w:divBdr>
                                              <w:divsChild>
                                                <w:div w:id="1236165805">
                                                  <w:marLeft w:val="0"/>
                                                  <w:marRight w:val="0"/>
                                                  <w:marTop w:val="0"/>
                                                  <w:marBottom w:val="0"/>
                                                  <w:divBdr>
                                                    <w:top w:val="none" w:sz="0" w:space="0" w:color="auto"/>
                                                    <w:left w:val="none" w:sz="0" w:space="0" w:color="auto"/>
                                                    <w:bottom w:val="none" w:sz="0" w:space="0" w:color="auto"/>
                                                    <w:right w:val="none" w:sz="0" w:space="0" w:color="auto"/>
                                                  </w:divBdr>
                                                  <w:divsChild>
                                                    <w:div w:id="422458534">
                                                      <w:marLeft w:val="0"/>
                                                      <w:marRight w:val="0"/>
                                                      <w:marTop w:val="0"/>
                                                      <w:marBottom w:val="0"/>
                                                      <w:divBdr>
                                                        <w:top w:val="none" w:sz="0" w:space="0" w:color="auto"/>
                                                        <w:left w:val="none" w:sz="0" w:space="0" w:color="auto"/>
                                                        <w:bottom w:val="none" w:sz="0" w:space="0" w:color="auto"/>
                                                        <w:right w:val="none" w:sz="0" w:space="0" w:color="auto"/>
                                                      </w:divBdr>
                                                      <w:divsChild>
                                                        <w:div w:id="1655911525">
                                                          <w:marLeft w:val="0"/>
                                                          <w:marRight w:val="0"/>
                                                          <w:marTop w:val="0"/>
                                                          <w:marBottom w:val="0"/>
                                                          <w:divBdr>
                                                            <w:top w:val="none" w:sz="0" w:space="0" w:color="auto"/>
                                                            <w:left w:val="none" w:sz="0" w:space="0" w:color="auto"/>
                                                            <w:bottom w:val="none" w:sz="0" w:space="0" w:color="auto"/>
                                                            <w:right w:val="none" w:sz="0" w:space="0" w:color="auto"/>
                                                          </w:divBdr>
                                                          <w:divsChild>
                                                            <w:div w:id="597911852">
                                                              <w:marLeft w:val="0"/>
                                                              <w:marRight w:val="0"/>
                                                              <w:marTop w:val="0"/>
                                                              <w:marBottom w:val="0"/>
                                                              <w:divBdr>
                                                                <w:top w:val="none" w:sz="0" w:space="0" w:color="auto"/>
                                                                <w:left w:val="none" w:sz="0" w:space="0" w:color="auto"/>
                                                                <w:bottom w:val="none" w:sz="0" w:space="0" w:color="auto"/>
                                                                <w:right w:val="none" w:sz="0" w:space="0" w:color="auto"/>
                                                              </w:divBdr>
                                                              <w:divsChild>
                                                                <w:div w:id="86930261">
                                                                  <w:marLeft w:val="0"/>
                                                                  <w:marRight w:val="0"/>
                                                                  <w:marTop w:val="0"/>
                                                                  <w:marBottom w:val="0"/>
                                                                  <w:divBdr>
                                                                    <w:top w:val="none" w:sz="0" w:space="0" w:color="auto"/>
                                                                    <w:left w:val="none" w:sz="0" w:space="0" w:color="auto"/>
                                                                    <w:bottom w:val="none" w:sz="0" w:space="0" w:color="auto"/>
                                                                    <w:right w:val="none" w:sz="0" w:space="0" w:color="auto"/>
                                                                  </w:divBdr>
                                                                  <w:divsChild>
                                                                    <w:div w:id="9208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249252">
      <w:bodyDiv w:val="1"/>
      <w:marLeft w:val="0"/>
      <w:marRight w:val="0"/>
      <w:marTop w:val="0"/>
      <w:marBottom w:val="0"/>
      <w:divBdr>
        <w:top w:val="none" w:sz="0" w:space="0" w:color="auto"/>
        <w:left w:val="none" w:sz="0" w:space="0" w:color="auto"/>
        <w:bottom w:val="none" w:sz="0" w:space="0" w:color="auto"/>
        <w:right w:val="none" w:sz="0" w:space="0" w:color="auto"/>
      </w:divBdr>
    </w:div>
    <w:div w:id="1273125393">
      <w:bodyDiv w:val="1"/>
      <w:marLeft w:val="0"/>
      <w:marRight w:val="0"/>
      <w:marTop w:val="0"/>
      <w:marBottom w:val="0"/>
      <w:divBdr>
        <w:top w:val="none" w:sz="0" w:space="0" w:color="auto"/>
        <w:left w:val="none" w:sz="0" w:space="0" w:color="auto"/>
        <w:bottom w:val="none" w:sz="0" w:space="0" w:color="auto"/>
        <w:right w:val="none" w:sz="0" w:space="0" w:color="auto"/>
      </w:divBdr>
      <w:divsChild>
        <w:div w:id="1980646794">
          <w:marLeft w:val="0"/>
          <w:marRight w:val="0"/>
          <w:marTop w:val="0"/>
          <w:marBottom w:val="0"/>
          <w:divBdr>
            <w:top w:val="none" w:sz="0" w:space="0" w:color="auto"/>
            <w:left w:val="none" w:sz="0" w:space="0" w:color="auto"/>
            <w:bottom w:val="none" w:sz="0" w:space="0" w:color="auto"/>
            <w:right w:val="none" w:sz="0" w:space="0" w:color="auto"/>
          </w:divBdr>
          <w:divsChild>
            <w:div w:id="1019165696">
              <w:marLeft w:val="0"/>
              <w:marRight w:val="0"/>
              <w:marTop w:val="0"/>
              <w:marBottom w:val="0"/>
              <w:divBdr>
                <w:top w:val="none" w:sz="0" w:space="0" w:color="auto"/>
                <w:left w:val="none" w:sz="0" w:space="0" w:color="auto"/>
                <w:bottom w:val="none" w:sz="0" w:space="0" w:color="auto"/>
                <w:right w:val="none" w:sz="0" w:space="0" w:color="auto"/>
              </w:divBdr>
              <w:divsChild>
                <w:div w:id="1784153100">
                  <w:marLeft w:val="0"/>
                  <w:marRight w:val="0"/>
                  <w:marTop w:val="0"/>
                  <w:marBottom w:val="0"/>
                  <w:divBdr>
                    <w:top w:val="none" w:sz="0" w:space="0" w:color="auto"/>
                    <w:left w:val="none" w:sz="0" w:space="0" w:color="auto"/>
                    <w:bottom w:val="none" w:sz="0" w:space="0" w:color="auto"/>
                    <w:right w:val="none" w:sz="0" w:space="0" w:color="auto"/>
                  </w:divBdr>
                  <w:divsChild>
                    <w:div w:id="627443351">
                      <w:marLeft w:val="0"/>
                      <w:marRight w:val="0"/>
                      <w:marTop w:val="0"/>
                      <w:marBottom w:val="0"/>
                      <w:divBdr>
                        <w:top w:val="none" w:sz="0" w:space="0" w:color="auto"/>
                        <w:left w:val="none" w:sz="0" w:space="0" w:color="auto"/>
                        <w:bottom w:val="none" w:sz="0" w:space="0" w:color="auto"/>
                        <w:right w:val="none" w:sz="0" w:space="0" w:color="auto"/>
                      </w:divBdr>
                      <w:divsChild>
                        <w:div w:id="168982430">
                          <w:marLeft w:val="0"/>
                          <w:marRight w:val="0"/>
                          <w:marTop w:val="0"/>
                          <w:marBottom w:val="0"/>
                          <w:divBdr>
                            <w:top w:val="none" w:sz="0" w:space="0" w:color="auto"/>
                            <w:left w:val="none" w:sz="0" w:space="0" w:color="auto"/>
                            <w:bottom w:val="none" w:sz="0" w:space="0" w:color="auto"/>
                            <w:right w:val="none" w:sz="0" w:space="0" w:color="auto"/>
                          </w:divBdr>
                          <w:divsChild>
                            <w:div w:id="21339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7193">
      <w:bodyDiv w:val="1"/>
      <w:marLeft w:val="0"/>
      <w:marRight w:val="0"/>
      <w:marTop w:val="0"/>
      <w:marBottom w:val="0"/>
      <w:divBdr>
        <w:top w:val="none" w:sz="0" w:space="0" w:color="auto"/>
        <w:left w:val="none" w:sz="0" w:space="0" w:color="auto"/>
        <w:bottom w:val="none" w:sz="0" w:space="0" w:color="auto"/>
        <w:right w:val="none" w:sz="0" w:space="0" w:color="auto"/>
      </w:divBdr>
      <w:divsChild>
        <w:div w:id="1423068097">
          <w:marLeft w:val="0"/>
          <w:marRight w:val="0"/>
          <w:marTop w:val="75"/>
          <w:marBottom w:val="0"/>
          <w:divBdr>
            <w:top w:val="none" w:sz="0" w:space="0" w:color="auto"/>
            <w:left w:val="none" w:sz="0" w:space="0" w:color="auto"/>
            <w:bottom w:val="none" w:sz="0" w:space="0" w:color="auto"/>
            <w:right w:val="none" w:sz="0" w:space="0" w:color="auto"/>
          </w:divBdr>
          <w:divsChild>
            <w:div w:id="1019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681">
      <w:bodyDiv w:val="1"/>
      <w:marLeft w:val="0"/>
      <w:marRight w:val="0"/>
      <w:marTop w:val="0"/>
      <w:marBottom w:val="0"/>
      <w:divBdr>
        <w:top w:val="none" w:sz="0" w:space="0" w:color="auto"/>
        <w:left w:val="none" w:sz="0" w:space="0" w:color="auto"/>
        <w:bottom w:val="none" w:sz="0" w:space="0" w:color="auto"/>
        <w:right w:val="none" w:sz="0" w:space="0" w:color="auto"/>
      </w:divBdr>
      <w:divsChild>
        <w:div w:id="1263999530">
          <w:marLeft w:val="0"/>
          <w:marRight w:val="0"/>
          <w:marTop w:val="75"/>
          <w:marBottom w:val="0"/>
          <w:divBdr>
            <w:top w:val="none" w:sz="0" w:space="0" w:color="auto"/>
            <w:left w:val="none" w:sz="0" w:space="0" w:color="auto"/>
            <w:bottom w:val="none" w:sz="0" w:space="0" w:color="auto"/>
            <w:right w:val="none" w:sz="0" w:space="0" w:color="auto"/>
          </w:divBdr>
          <w:divsChild>
            <w:div w:id="7783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28">
      <w:bodyDiv w:val="1"/>
      <w:marLeft w:val="0"/>
      <w:marRight w:val="0"/>
      <w:marTop w:val="0"/>
      <w:marBottom w:val="0"/>
      <w:divBdr>
        <w:top w:val="none" w:sz="0" w:space="0" w:color="auto"/>
        <w:left w:val="none" w:sz="0" w:space="0" w:color="auto"/>
        <w:bottom w:val="none" w:sz="0" w:space="0" w:color="auto"/>
        <w:right w:val="none" w:sz="0" w:space="0" w:color="auto"/>
      </w:divBdr>
      <w:divsChild>
        <w:div w:id="475222024">
          <w:marLeft w:val="0"/>
          <w:marRight w:val="0"/>
          <w:marTop w:val="0"/>
          <w:marBottom w:val="0"/>
          <w:divBdr>
            <w:top w:val="none" w:sz="0" w:space="0" w:color="auto"/>
            <w:left w:val="none" w:sz="0" w:space="0" w:color="auto"/>
            <w:bottom w:val="none" w:sz="0" w:space="0" w:color="auto"/>
            <w:right w:val="none" w:sz="0" w:space="0" w:color="auto"/>
          </w:divBdr>
          <w:divsChild>
            <w:div w:id="522331519">
              <w:marLeft w:val="3900"/>
              <w:marRight w:val="0"/>
              <w:marTop w:val="0"/>
              <w:marBottom w:val="0"/>
              <w:divBdr>
                <w:top w:val="none" w:sz="0" w:space="0" w:color="auto"/>
                <w:left w:val="single" w:sz="6" w:space="0" w:color="B2B2B2"/>
                <w:bottom w:val="none" w:sz="0" w:space="0" w:color="auto"/>
                <w:right w:val="none" w:sz="0" w:space="0" w:color="auto"/>
              </w:divBdr>
              <w:divsChild>
                <w:div w:id="272370349">
                  <w:marLeft w:val="0"/>
                  <w:marRight w:val="0"/>
                  <w:marTop w:val="0"/>
                  <w:marBottom w:val="0"/>
                  <w:divBdr>
                    <w:top w:val="none" w:sz="0" w:space="0" w:color="auto"/>
                    <w:left w:val="none" w:sz="0" w:space="0" w:color="auto"/>
                    <w:bottom w:val="none" w:sz="0" w:space="0" w:color="auto"/>
                    <w:right w:val="none" w:sz="0" w:space="0" w:color="auto"/>
                  </w:divBdr>
                  <w:divsChild>
                    <w:div w:id="1197619197">
                      <w:marLeft w:val="0"/>
                      <w:marRight w:val="0"/>
                      <w:marTop w:val="0"/>
                      <w:marBottom w:val="0"/>
                      <w:divBdr>
                        <w:top w:val="none" w:sz="0" w:space="0" w:color="auto"/>
                        <w:left w:val="none" w:sz="0" w:space="0" w:color="auto"/>
                        <w:bottom w:val="none" w:sz="0" w:space="0" w:color="auto"/>
                        <w:right w:val="none" w:sz="0" w:space="0" w:color="auto"/>
                      </w:divBdr>
                      <w:divsChild>
                        <w:div w:id="1270352238">
                          <w:marLeft w:val="0"/>
                          <w:marRight w:val="0"/>
                          <w:marTop w:val="0"/>
                          <w:marBottom w:val="0"/>
                          <w:divBdr>
                            <w:top w:val="none" w:sz="0" w:space="0" w:color="auto"/>
                            <w:left w:val="none" w:sz="0" w:space="0" w:color="auto"/>
                            <w:bottom w:val="none" w:sz="0" w:space="0" w:color="auto"/>
                            <w:right w:val="none" w:sz="0" w:space="0" w:color="auto"/>
                          </w:divBdr>
                          <w:divsChild>
                            <w:div w:id="243152835">
                              <w:marLeft w:val="0"/>
                              <w:marRight w:val="0"/>
                              <w:marTop w:val="0"/>
                              <w:marBottom w:val="0"/>
                              <w:divBdr>
                                <w:top w:val="none" w:sz="0" w:space="0" w:color="auto"/>
                                <w:left w:val="none" w:sz="0" w:space="0" w:color="auto"/>
                                <w:bottom w:val="none" w:sz="0" w:space="0" w:color="auto"/>
                                <w:right w:val="none" w:sz="0" w:space="0" w:color="auto"/>
                              </w:divBdr>
                              <w:divsChild>
                                <w:div w:id="418260784">
                                  <w:marLeft w:val="0"/>
                                  <w:marRight w:val="0"/>
                                  <w:marTop w:val="0"/>
                                  <w:marBottom w:val="0"/>
                                  <w:divBdr>
                                    <w:top w:val="none" w:sz="0" w:space="0" w:color="auto"/>
                                    <w:left w:val="none" w:sz="0" w:space="0" w:color="auto"/>
                                    <w:bottom w:val="none" w:sz="0" w:space="0" w:color="auto"/>
                                    <w:right w:val="none" w:sz="0" w:space="0" w:color="auto"/>
                                  </w:divBdr>
                                  <w:divsChild>
                                    <w:div w:id="1254316739">
                                      <w:marLeft w:val="0"/>
                                      <w:marRight w:val="0"/>
                                      <w:marTop w:val="0"/>
                                      <w:marBottom w:val="0"/>
                                      <w:divBdr>
                                        <w:top w:val="none" w:sz="0" w:space="0" w:color="auto"/>
                                        <w:left w:val="none" w:sz="0" w:space="0" w:color="auto"/>
                                        <w:bottom w:val="none" w:sz="0" w:space="0" w:color="auto"/>
                                        <w:right w:val="none" w:sz="0" w:space="0" w:color="auto"/>
                                      </w:divBdr>
                                      <w:divsChild>
                                        <w:div w:id="1587377335">
                                          <w:marLeft w:val="0"/>
                                          <w:marRight w:val="0"/>
                                          <w:marTop w:val="0"/>
                                          <w:marBottom w:val="0"/>
                                          <w:divBdr>
                                            <w:top w:val="none" w:sz="0" w:space="0" w:color="auto"/>
                                            <w:left w:val="none" w:sz="0" w:space="0" w:color="auto"/>
                                            <w:bottom w:val="none" w:sz="0" w:space="0" w:color="auto"/>
                                            <w:right w:val="none" w:sz="0" w:space="0" w:color="auto"/>
                                          </w:divBdr>
                                          <w:divsChild>
                                            <w:div w:id="1115179719">
                                              <w:marLeft w:val="0"/>
                                              <w:marRight w:val="0"/>
                                              <w:marTop w:val="0"/>
                                              <w:marBottom w:val="0"/>
                                              <w:divBdr>
                                                <w:top w:val="none" w:sz="0" w:space="0" w:color="auto"/>
                                                <w:left w:val="none" w:sz="0" w:space="0" w:color="auto"/>
                                                <w:bottom w:val="none" w:sz="0" w:space="0" w:color="auto"/>
                                                <w:right w:val="none" w:sz="0" w:space="0" w:color="auto"/>
                                              </w:divBdr>
                                              <w:divsChild>
                                                <w:div w:id="1576435392">
                                                  <w:marLeft w:val="0"/>
                                                  <w:marRight w:val="0"/>
                                                  <w:marTop w:val="0"/>
                                                  <w:marBottom w:val="0"/>
                                                  <w:divBdr>
                                                    <w:top w:val="none" w:sz="0" w:space="0" w:color="auto"/>
                                                    <w:left w:val="none" w:sz="0" w:space="0" w:color="auto"/>
                                                    <w:bottom w:val="none" w:sz="0" w:space="0" w:color="auto"/>
                                                    <w:right w:val="none" w:sz="0" w:space="0" w:color="auto"/>
                                                  </w:divBdr>
                                                  <w:divsChild>
                                                    <w:div w:id="1096365294">
                                                      <w:marLeft w:val="0"/>
                                                      <w:marRight w:val="0"/>
                                                      <w:marTop w:val="0"/>
                                                      <w:marBottom w:val="0"/>
                                                      <w:divBdr>
                                                        <w:top w:val="none" w:sz="0" w:space="0" w:color="auto"/>
                                                        <w:left w:val="none" w:sz="0" w:space="0" w:color="auto"/>
                                                        <w:bottom w:val="none" w:sz="0" w:space="0" w:color="auto"/>
                                                        <w:right w:val="none" w:sz="0" w:space="0" w:color="auto"/>
                                                      </w:divBdr>
                                                    </w:div>
                                                    <w:div w:id="824013172">
                                                      <w:marLeft w:val="0"/>
                                                      <w:marRight w:val="0"/>
                                                      <w:marTop w:val="0"/>
                                                      <w:marBottom w:val="0"/>
                                                      <w:divBdr>
                                                        <w:top w:val="none" w:sz="0" w:space="0" w:color="auto"/>
                                                        <w:left w:val="none" w:sz="0" w:space="0" w:color="auto"/>
                                                        <w:bottom w:val="none" w:sz="0" w:space="0" w:color="auto"/>
                                                        <w:right w:val="none" w:sz="0" w:space="0" w:color="auto"/>
                                                      </w:divBdr>
                                                    </w:div>
                                                    <w:div w:id="735589926">
                                                      <w:marLeft w:val="0"/>
                                                      <w:marRight w:val="0"/>
                                                      <w:marTop w:val="0"/>
                                                      <w:marBottom w:val="0"/>
                                                      <w:divBdr>
                                                        <w:top w:val="none" w:sz="0" w:space="0" w:color="auto"/>
                                                        <w:left w:val="none" w:sz="0" w:space="0" w:color="auto"/>
                                                        <w:bottom w:val="none" w:sz="0" w:space="0" w:color="auto"/>
                                                        <w:right w:val="none" w:sz="0" w:space="0" w:color="auto"/>
                                                      </w:divBdr>
                                                    </w:div>
                                                    <w:div w:id="1683556298">
                                                      <w:marLeft w:val="0"/>
                                                      <w:marRight w:val="0"/>
                                                      <w:marTop w:val="0"/>
                                                      <w:marBottom w:val="0"/>
                                                      <w:divBdr>
                                                        <w:top w:val="none" w:sz="0" w:space="0" w:color="auto"/>
                                                        <w:left w:val="none" w:sz="0" w:space="0" w:color="auto"/>
                                                        <w:bottom w:val="none" w:sz="0" w:space="0" w:color="auto"/>
                                                        <w:right w:val="none" w:sz="0" w:space="0" w:color="auto"/>
                                                      </w:divBdr>
                                                    </w:div>
                                                    <w:div w:id="1325163389">
                                                      <w:marLeft w:val="0"/>
                                                      <w:marRight w:val="0"/>
                                                      <w:marTop w:val="0"/>
                                                      <w:marBottom w:val="0"/>
                                                      <w:divBdr>
                                                        <w:top w:val="none" w:sz="0" w:space="0" w:color="auto"/>
                                                        <w:left w:val="none" w:sz="0" w:space="0" w:color="auto"/>
                                                        <w:bottom w:val="none" w:sz="0" w:space="0" w:color="auto"/>
                                                        <w:right w:val="none" w:sz="0" w:space="0" w:color="auto"/>
                                                      </w:divBdr>
                                                    </w:div>
                                                    <w:div w:id="1172183847">
                                                      <w:marLeft w:val="0"/>
                                                      <w:marRight w:val="0"/>
                                                      <w:marTop w:val="0"/>
                                                      <w:marBottom w:val="0"/>
                                                      <w:divBdr>
                                                        <w:top w:val="none" w:sz="0" w:space="0" w:color="auto"/>
                                                        <w:left w:val="none" w:sz="0" w:space="0" w:color="auto"/>
                                                        <w:bottom w:val="none" w:sz="0" w:space="0" w:color="auto"/>
                                                        <w:right w:val="none" w:sz="0" w:space="0" w:color="auto"/>
                                                      </w:divBdr>
                                                    </w:div>
                                                    <w:div w:id="893928950">
                                                      <w:marLeft w:val="0"/>
                                                      <w:marRight w:val="0"/>
                                                      <w:marTop w:val="0"/>
                                                      <w:marBottom w:val="0"/>
                                                      <w:divBdr>
                                                        <w:top w:val="none" w:sz="0" w:space="0" w:color="auto"/>
                                                        <w:left w:val="none" w:sz="0" w:space="0" w:color="auto"/>
                                                        <w:bottom w:val="none" w:sz="0" w:space="0" w:color="auto"/>
                                                        <w:right w:val="none" w:sz="0" w:space="0" w:color="auto"/>
                                                      </w:divBdr>
                                                    </w:div>
                                                    <w:div w:id="193884419">
                                                      <w:marLeft w:val="0"/>
                                                      <w:marRight w:val="0"/>
                                                      <w:marTop w:val="0"/>
                                                      <w:marBottom w:val="0"/>
                                                      <w:divBdr>
                                                        <w:top w:val="none" w:sz="0" w:space="0" w:color="auto"/>
                                                        <w:left w:val="none" w:sz="0" w:space="0" w:color="auto"/>
                                                        <w:bottom w:val="none" w:sz="0" w:space="0" w:color="auto"/>
                                                        <w:right w:val="none" w:sz="0" w:space="0" w:color="auto"/>
                                                      </w:divBdr>
                                                    </w:div>
                                                    <w:div w:id="408189866">
                                                      <w:marLeft w:val="0"/>
                                                      <w:marRight w:val="0"/>
                                                      <w:marTop w:val="0"/>
                                                      <w:marBottom w:val="0"/>
                                                      <w:divBdr>
                                                        <w:top w:val="none" w:sz="0" w:space="0" w:color="auto"/>
                                                        <w:left w:val="none" w:sz="0" w:space="0" w:color="auto"/>
                                                        <w:bottom w:val="none" w:sz="0" w:space="0" w:color="auto"/>
                                                        <w:right w:val="none" w:sz="0" w:space="0" w:color="auto"/>
                                                      </w:divBdr>
                                                    </w:div>
                                                    <w:div w:id="1388725966">
                                                      <w:marLeft w:val="0"/>
                                                      <w:marRight w:val="0"/>
                                                      <w:marTop w:val="0"/>
                                                      <w:marBottom w:val="0"/>
                                                      <w:divBdr>
                                                        <w:top w:val="none" w:sz="0" w:space="0" w:color="auto"/>
                                                        <w:left w:val="none" w:sz="0" w:space="0" w:color="auto"/>
                                                        <w:bottom w:val="none" w:sz="0" w:space="0" w:color="auto"/>
                                                        <w:right w:val="none" w:sz="0" w:space="0" w:color="auto"/>
                                                      </w:divBdr>
                                                    </w:div>
                                                    <w:div w:id="2083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931290">
      <w:bodyDiv w:val="1"/>
      <w:marLeft w:val="0"/>
      <w:marRight w:val="0"/>
      <w:marTop w:val="0"/>
      <w:marBottom w:val="0"/>
      <w:divBdr>
        <w:top w:val="none" w:sz="0" w:space="0" w:color="auto"/>
        <w:left w:val="none" w:sz="0" w:space="0" w:color="auto"/>
        <w:bottom w:val="none" w:sz="0" w:space="0" w:color="auto"/>
        <w:right w:val="none" w:sz="0" w:space="0" w:color="auto"/>
      </w:divBdr>
      <w:divsChild>
        <w:div w:id="917859912">
          <w:marLeft w:val="0"/>
          <w:marRight w:val="0"/>
          <w:marTop w:val="0"/>
          <w:marBottom w:val="0"/>
          <w:divBdr>
            <w:top w:val="none" w:sz="0" w:space="0" w:color="auto"/>
            <w:left w:val="none" w:sz="0" w:space="0" w:color="auto"/>
            <w:bottom w:val="none" w:sz="0" w:space="0" w:color="auto"/>
            <w:right w:val="none" w:sz="0" w:space="0" w:color="auto"/>
          </w:divBdr>
          <w:divsChild>
            <w:div w:id="893658182">
              <w:marLeft w:val="3900"/>
              <w:marRight w:val="0"/>
              <w:marTop w:val="0"/>
              <w:marBottom w:val="0"/>
              <w:divBdr>
                <w:top w:val="none" w:sz="0" w:space="0" w:color="auto"/>
                <w:left w:val="single" w:sz="6" w:space="0" w:color="B2B2B2"/>
                <w:bottom w:val="none" w:sz="0" w:space="0" w:color="auto"/>
                <w:right w:val="none" w:sz="0" w:space="0" w:color="auto"/>
              </w:divBdr>
              <w:divsChild>
                <w:div w:id="313721921">
                  <w:marLeft w:val="0"/>
                  <w:marRight w:val="0"/>
                  <w:marTop w:val="0"/>
                  <w:marBottom w:val="0"/>
                  <w:divBdr>
                    <w:top w:val="none" w:sz="0" w:space="0" w:color="auto"/>
                    <w:left w:val="none" w:sz="0" w:space="0" w:color="auto"/>
                    <w:bottom w:val="none" w:sz="0" w:space="0" w:color="auto"/>
                    <w:right w:val="none" w:sz="0" w:space="0" w:color="auto"/>
                  </w:divBdr>
                  <w:divsChild>
                    <w:div w:id="1928078933">
                      <w:marLeft w:val="0"/>
                      <w:marRight w:val="0"/>
                      <w:marTop w:val="0"/>
                      <w:marBottom w:val="0"/>
                      <w:divBdr>
                        <w:top w:val="none" w:sz="0" w:space="0" w:color="auto"/>
                        <w:left w:val="none" w:sz="0" w:space="0" w:color="auto"/>
                        <w:bottom w:val="none" w:sz="0" w:space="0" w:color="auto"/>
                        <w:right w:val="none" w:sz="0" w:space="0" w:color="auto"/>
                      </w:divBdr>
                      <w:divsChild>
                        <w:div w:id="752507249">
                          <w:marLeft w:val="0"/>
                          <w:marRight w:val="0"/>
                          <w:marTop w:val="0"/>
                          <w:marBottom w:val="0"/>
                          <w:divBdr>
                            <w:top w:val="none" w:sz="0" w:space="0" w:color="auto"/>
                            <w:left w:val="none" w:sz="0" w:space="0" w:color="auto"/>
                            <w:bottom w:val="none" w:sz="0" w:space="0" w:color="auto"/>
                            <w:right w:val="none" w:sz="0" w:space="0" w:color="auto"/>
                          </w:divBdr>
                          <w:divsChild>
                            <w:div w:id="537623695">
                              <w:marLeft w:val="0"/>
                              <w:marRight w:val="0"/>
                              <w:marTop w:val="0"/>
                              <w:marBottom w:val="0"/>
                              <w:divBdr>
                                <w:top w:val="none" w:sz="0" w:space="0" w:color="auto"/>
                                <w:left w:val="none" w:sz="0" w:space="0" w:color="auto"/>
                                <w:bottom w:val="none" w:sz="0" w:space="0" w:color="auto"/>
                                <w:right w:val="none" w:sz="0" w:space="0" w:color="auto"/>
                              </w:divBdr>
                              <w:divsChild>
                                <w:div w:id="373967604">
                                  <w:marLeft w:val="0"/>
                                  <w:marRight w:val="0"/>
                                  <w:marTop w:val="0"/>
                                  <w:marBottom w:val="0"/>
                                  <w:divBdr>
                                    <w:top w:val="none" w:sz="0" w:space="0" w:color="auto"/>
                                    <w:left w:val="none" w:sz="0" w:space="0" w:color="auto"/>
                                    <w:bottom w:val="none" w:sz="0" w:space="0" w:color="auto"/>
                                    <w:right w:val="none" w:sz="0" w:space="0" w:color="auto"/>
                                  </w:divBdr>
                                  <w:divsChild>
                                    <w:div w:id="12938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pointerp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eve@boomcapitalmarket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2522</Characters>
  <Application>Microsoft Office Word</Application>
  <DocSecurity>0</DocSecurity>
  <PresentationFormat/>
  <Lines>61</Lines>
  <Paragraphs>20</Paragraphs>
  <ScaleCrop>false</ScaleCrop>
  <HeadingPairs>
    <vt:vector size="2" baseType="variant">
      <vt:variant>
        <vt:lpstr>Title</vt:lpstr>
      </vt:variant>
      <vt:variant>
        <vt:i4>1</vt:i4>
      </vt:variant>
    </vt:vector>
  </HeadingPairs>
  <TitlesOfParts>
    <vt:vector size="1" baseType="lpstr">
      <vt:lpstr>Empower - press release - industry conference  (00295173.DOCX;1)</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 press release - industry conference  (00295173.DOCX;1)</dc:title>
  <dc:subject>00295173-1/font=8</dc:subject>
  <dc:creator>Mark</dc:creator>
  <cp:keywords/>
  <dc:description/>
  <cp:lastModifiedBy>Ilana Shneider</cp:lastModifiedBy>
  <cp:revision>5</cp:revision>
  <cp:lastPrinted>2018-10-30T20:42:00Z</cp:lastPrinted>
  <dcterms:created xsi:type="dcterms:W3CDTF">2018-10-30T20:42:00Z</dcterms:created>
  <dcterms:modified xsi:type="dcterms:W3CDTF">2018-10-30T20:42:00Z</dcterms:modified>
</cp:coreProperties>
</file>