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F91" w:rsidRDefault="00E63D89" w:rsidP="007D093C">
      <w:pPr>
        <w:pStyle w:val="Default"/>
        <w:rPr>
          <w:color w:val="528DD3"/>
          <w:sz w:val="17"/>
          <w:szCs w:val="17"/>
        </w:rPr>
      </w:pPr>
      <w:r>
        <w:rPr>
          <w:noProof/>
        </w:rPr>
        <w:drawing>
          <wp:inline distT="0" distB="0" distL="0" distR="0">
            <wp:extent cx="40481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48125" cy="704850"/>
                    </a:xfrm>
                    <a:prstGeom prst="rect">
                      <a:avLst/>
                    </a:prstGeom>
                    <a:noFill/>
                    <a:ln>
                      <a:noFill/>
                    </a:ln>
                  </pic:spPr>
                </pic:pic>
              </a:graphicData>
            </a:graphic>
          </wp:inline>
        </w:drawing>
      </w:r>
    </w:p>
    <w:p w:rsidR="007D093C" w:rsidRDefault="007D093C" w:rsidP="007D093C">
      <w:pPr>
        <w:pStyle w:val="Default"/>
        <w:rPr>
          <w:rFonts w:cs="Times New Roman"/>
          <w:color w:val="auto"/>
        </w:rPr>
      </w:pPr>
      <w:r>
        <w:rPr>
          <w:color w:val="528DD3"/>
          <w:sz w:val="17"/>
          <w:szCs w:val="17"/>
        </w:rPr>
        <w:t xml:space="preserve">CSE:EZM FRANKFURT: EY62 OTC: EMYSF </w:t>
      </w:r>
    </w:p>
    <w:p w:rsidR="000B1F91" w:rsidRDefault="000B1F91" w:rsidP="0089531C">
      <w:pPr>
        <w:pStyle w:val="Default"/>
        <w:jc w:val="center"/>
        <w:rPr>
          <w:rFonts w:ascii="Times New Roman" w:hAnsi="Times New Roman"/>
          <w:b/>
          <w:bCs/>
          <w:color w:val="1F497D"/>
        </w:rPr>
      </w:pPr>
    </w:p>
    <w:p w:rsidR="0089531C" w:rsidRDefault="000B1F91" w:rsidP="0089531C">
      <w:pPr>
        <w:pStyle w:val="Default"/>
        <w:jc w:val="center"/>
        <w:rPr>
          <w:rFonts w:ascii="times roman" w:hAnsi="times roman" w:cs="Calibri"/>
          <w:b/>
          <w:bCs/>
          <w:color w:val="FF9900"/>
          <w:sz w:val="22"/>
          <w:szCs w:val="22"/>
        </w:rPr>
      </w:pPr>
      <w:r>
        <w:rPr>
          <w:rFonts w:ascii="Times New Roman" w:hAnsi="Times New Roman"/>
          <w:b/>
          <w:bCs/>
          <w:color w:val="1F497D"/>
        </w:rPr>
        <w:t>E</w:t>
      </w:r>
      <w:r w:rsidR="0059367A">
        <w:rPr>
          <w:rFonts w:ascii="Times New Roman" w:hAnsi="Times New Roman"/>
          <w:b/>
          <w:bCs/>
          <w:color w:val="1F497D"/>
        </w:rPr>
        <w:t>ASY TECHNOLOGIES INC.</w:t>
      </w:r>
    </w:p>
    <w:p w:rsidR="0059367A" w:rsidRPr="00D72B57" w:rsidRDefault="0059367A" w:rsidP="0089531C">
      <w:pPr>
        <w:pStyle w:val="Default"/>
        <w:jc w:val="center"/>
        <w:rPr>
          <w:rFonts w:ascii="times roman" w:hAnsi="times roman" w:cs="Calibri"/>
          <w:b/>
          <w:bCs/>
          <w:color w:val="FF9900"/>
          <w:sz w:val="22"/>
          <w:szCs w:val="22"/>
        </w:rPr>
      </w:pPr>
    </w:p>
    <w:p w:rsidR="0089531C" w:rsidRPr="00D72B57" w:rsidRDefault="0089531C" w:rsidP="0089531C">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89531C" w:rsidRDefault="0089531C" w:rsidP="00207E05">
      <w:pPr>
        <w:autoSpaceDE w:val="0"/>
        <w:autoSpaceDN w:val="0"/>
        <w:spacing w:before="100" w:beforeAutospacing="1" w:after="0" w:line="240" w:lineRule="auto"/>
        <w:jc w:val="center"/>
        <w:rPr>
          <w:rFonts w:ascii="Times New Roman" w:eastAsiaTheme="minorHAnsi" w:hAnsi="Times New Roman"/>
          <w:b/>
          <w:bCs/>
          <w:sz w:val="24"/>
          <w:szCs w:val="24"/>
        </w:rPr>
      </w:pPr>
      <w:r w:rsidRPr="00F54185">
        <w:rPr>
          <w:rFonts w:ascii="Times New Roman" w:hAnsi="Times New Roman"/>
          <w:b/>
          <w:bCs/>
        </w:rPr>
        <w:t>EASY TECH</w:t>
      </w:r>
      <w:r w:rsidR="008677AB" w:rsidRPr="00F54185">
        <w:rPr>
          <w:rFonts w:ascii="Times New Roman" w:hAnsi="Times New Roman"/>
          <w:b/>
          <w:bCs/>
        </w:rPr>
        <w:t>NOLOG</w:t>
      </w:r>
      <w:r w:rsidR="006F16DB">
        <w:rPr>
          <w:rFonts w:ascii="Times New Roman" w:hAnsi="Times New Roman"/>
          <w:b/>
          <w:bCs/>
        </w:rPr>
        <w:t>IES</w:t>
      </w:r>
      <w:r w:rsidR="008677AB" w:rsidRPr="00F54185">
        <w:rPr>
          <w:rFonts w:ascii="Times New Roman" w:hAnsi="Times New Roman"/>
          <w:b/>
          <w:bCs/>
        </w:rPr>
        <w:t xml:space="preserve"> </w:t>
      </w:r>
      <w:r w:rsidR="00971C57">
        <w:rPr>
          <w:rFonts w:ascii="Times New Roman" w:eastAsiaTheme="minorHAnsi" w:hAnsi="Times New Roman"/>
          <w:b/>
          <w:bCs/>
          <w:sz w:val="24"/>
          <w:szCs w:val="24"/>
        </w:rPr>
        <w:t>ANNOUNCES SHARES FOR DEBT SETTLEMENTS</w:t>
      </w:r>
      <w:r w:rsidR="00B40718">
        <w:rPr>
          <w:rFonts w:ascii="Times New Roman" w:eastAsiaTheme="minorHAnsi" w:hAnsi="Times New Roman"/>
          <w:b/>
          <w:bCs/>
          <w:sz w:val="24"/>
          <w:szCs w:val="24"/>
        </w:rPr>
        <w:t>, GRANTS STOCK OPTIONS</w:t>
      </w:r>
    </w:p>
    <w:p w:rsidR="00F41985" w:rsidRDefault="00B40718" w:rsidP="00F41985">
      <w:pPr>
        <w:spacing w:before="120" w:after="120"/>
        <w:jc w:val="both"/>
        <w:rPr>
          <w:rFonts w:ascii="Times New Roman" w:eastAsiaTheme="minorHAnsi" w:hAnsi="Times New Roman"/>
          <w:sz w:val="24"/>
          <w:szCs w:val="24"/>
        </w:rPr>
      </w:pPr>
      <w:r w:rsidRPr="00F41985">
        <w:rPr>
          <w:rFonts w:ascii="Times New Roman" w:hAnsi="Times New Roman"/>
          <w:b/>
          <w:bCs/>
          <w:sz w:val="24"/>
          <w:szCs w:val="24"/>
        </w:rPr>
        <w:t>October 4</w:t>
      </w:r>
      <w:r w:rsidR="0089531C" w:rsidRPr="00F41985">
        <w:rPr>
          <w:rFonts w:ascii="Times New Roman" w:hAnsi="Times New Roman"/>
          <w:b/>
          <w:bCs/>
          <w:sz w:val="24"/>
          <w:szCs w:val="24"/>
        </w:rPr>
        <w:t xml:space="preserve">, 2017 – Vancouver, B.C. – </w:t>
      </w:r>
      <w:r w:rsidR="0089531C" w:rsidRPr="00F41985">
        <w:rPr>
          <w:rFonts w:ascii="Times New Roman" w:hAnsi="Times New Roman"/>
          <w:sz w:val="24"/>
          <w:szCs w:val="24"/>
        </w:rPr>
        <w:t xml:space="preserve">Easy Technologies Inc. </w:t>
      </w:r>
      <w:r w:rsidR="00503697" w:rsidRPr="00F41985">
        <w:rPr>
          <w:rFonts w:ascii="Times New Roman" w:hAnsi="Times New Roman"/>
          <w:sz w:val="24"/>
          <w:szCs w:val="24"/>
        </w:rPr>
        <w:t>(CSE: EZM</w:t>
      </w:r>
      <w:r w:rsidR="00782577" w:rsidRPr="00F41985">
        <w:rPr>
          <w:rFonts w:ascii="Times New Roman" w:hAnsi="Times New Roman"/>
          <w:sz w:val="24"/>
          <w:szCs w:val="24"/>
        </w:rPr>
        <w:t xml:space="preserve">; </w:t>
      </w:r>
      <w:r w:rsidR="00E63D89" w:rsidRPr="00F41985">
        <w:rPr>
          <w:rFonts w:ascii="Times New Roman" w:hAnsi="Times New Roman"/>
          <w:sz w:val="24"/>
          <w:szCs w:val="24"/>
        </w:rPr>
        <w:t>Frankfurt</w:t>
      </w:r>
      <w:r w:rsidR="00503697" w:rsidRPr="00F41985">
        <w:rPr>
          <w:rFonts w:ascii="Times New Roman" w:hAnsi="Times New Roman"/>
          <w:sz w:val="24"/>
          <w:szCs w:val="24"/>
        </w:rPr>
        <w:t>: EY6</w:t>
      </w:r>
      <w:r w:rsidR="0095678E" w:rsidRPr="00F41985">
        <w:rPr>
          <w:rFonts w:ascii="Times New Roman" w:hAnsi="Times New Roman"/>
          <w:sz w:val="24"/>
          <w:szCs w:val="24"/>
        </w:rPr>
        <w:t>2</w:t>
      </w:r>
      <w:r w:rsidR="00782577" w:rsidRPr="00F41985">
        <w:rPr>
          <w:rFonts w:ascii="Times New Roman" w:hAnsi="Times New Roman"/>
          <w:sz w:val="24"/>
          <w:szCs w:val="24"/>
        </w:rPr>
        <w:t xml:space="preserve">; </w:t>
      </w:r>
      <w:r w:rsidR="00503697" w:rsidRPr="00F41985">
        <w:rPr>
          <w:rFonts w:ascii="Times New Roman" w:hAnsi="Times New Roman"/>
          <w:sz w:val="24"/>
          <w:szCs w:val="24"/>
        </w:rPr>
        <w:t xml:space="preserve">OTC </w:t>
      </w:r>
      <w:r w:rsidR="00E63D89" w:rsidRPr="00F41985">
        <w:rPr>
          <w:rFonts w:ascii="Times New Roman" w:hAnsi="Times New Roman"/>
          <w:sz w:val="24"/>
          <w:szCs w:val="24"/>
        </w:rPr>
        <w:t>Pink</w:t>
      </w:r>
      <w:r w:rsidR="00503697" w:rsidRPr="00F41985">
        <w:rPr>
          <w:rFonts w:ascii="Times New Roman" w:hAnsi="Times New Roman"/>
          <w:sz w:val="24"/>
          <w:szCs w:val="24"/>
        </w:rPr>
        <w:t xml:space="preserve">: EMYSF) </w:t>
      </w:r>
      <w:r w:rsidR="00E63D89" w:rsidRPr="00F41985">
        <w:rPr>
          <w:rFonts w:ascii="Times New Roman" w:hAnsi="Times New Roman"/>
          <w:sz w:val="24"/>
          <w:szCs w:val="24"/>
        </w:rPr>
        <w:t xml:space="preserve">Easy Technologies Inc. </w:t>
      </w:r>
      <w:r w:rsidR="00503697" w:rsidRPr="00F41985">
        <w:rPr>
          <w:rFonts w:ascii="Times New Roman" w:hAnsi="Times New Roman"/>
          <w:sz w:val="24"/>
          <w:szCs w:val="24"/>
        </w:rPr>
        <w:t>(</w:t>
      </w:r>
      <w:r w:rsidR="008677AB" w:rsidRPr="00F41985">
        <w:rPr>
          <w:rFonts w:ascii="Times New Roman" w:hAnsi="Times New Roman"/>
          <w:sz w:val="24"/>
          <w:szCs w:val="24"/>
        </w:rPr>
        <w:t xml:space="preserve">the </w:t>
      </w:r>
      <w:r w:rsidR="00503697" w:rsidRPr="00F41985">
        <w:rPr>
          <w:rFonts w:ascii="Times New Roman" w:hAnsi="Times New Roman"/>
          <w:sz w:val="24"/>
          <w:szCs w:val="24"/>
        </w:rPr>
        <w:t>"Company"</w:t>
      </w:r>
      <w:r w:rsidR="008677AB" w:rsidRPr="00F41985">
        <w:rPr>
          <w:rFonts w:ascii="Times New Roman" w:hAnsi="Times New Roman"/>
          <w:sz w:val="24"/>
          <w:szCs w:val="24"/>
        </w:rPr>
        <w:t xml:space="preserve"> or “Easy Tech”</w:t>
      </w:r>
      <w:r w:rsidR="00503697" w:rsidRPr="00F41985">
        <w:rPr>
          <w:rFonts w:ascii="Times New Roman" w:hAnsi="Times New Roman"/>
          <w:sz w:val="24"/>
          <w:szCs w:val="24"/>
        </w:rPr>
        <w:t>)</w:t>
      </w:r>
      <w:r w:rsidR="00385041" w:rsidRPr="00F41985">
        <w:rPr>
          <w:rFonts w:ascii="Times New Roman" w:hAnsi="Times New Roman"/>
          <w:sz w:val="24"/>
          <w:szCs w:val="24"/>
        </w:rPr>
        <w:t xml:space="preserve"> announces</w:t>
      </w:r>
      <w:r w:rsidR="00971C57" w:rsidRPr="00F41985">
        <w:rPr>
          <w:rFonts w:ascii="Times New Roman" w:hAnsi="Times New Roman"/>
          <w:sz w:val="24"/>
          <w:szCs w:val="24"/>
        </w:rPr>
        <w:t xml:space="preserve"> that,</w:t>
      </w:r>
      <w:r w:rsidR="00503697" w:rsidRPr="00F41985">
        <w:rPr>
          <w:rFonts w:ascii="Times New Roman" w:hAnsi="Times New Roman"/>
          <w:sz w:val="24"/>
          <w:szCs w:val="24"/>
        </w:rPr>
        <w:t xml:space="preserve"> </w:t>
      </w:r>
      <w:r w:rsidR="00971C57" w:rsidRPr="00F41985">
        <w:rPr>
          <w:rFonts w:ascii="Times New Roman" w:eastAsiaTheme="minorHAnsi" w:hAnsi="Times New Roman"/>
          <w:sz w:val="24"/>
          <w:szCs w:val="24"/>
        </w:rPr>
        <w:t>in settlement with certain of its creditors for previously incurred debts, and pursuant to the director and advisory services agreements entered into with each of its directors and its three advisors, together with services agreements with its CFO</w:t>
      </w:r>
      <w:r w:rsidR="00D16E6B" w:rsidRPr="00F41985">
        <w:rPr>
          <w:rFonts w:ascii="Times New Roman" w:eastAsiaTheme="minorHAnsi" w:hAnsi="Times New Roman"/>
          <w:sz w:val="24"/>
          <w:szCs w:val="24"/>
        </w:rPr>
        <w:t xml:space="preserve"> and</w:t>
      </w:r>
      <w:r w:rsidR="00971C57" w:rsidRPr="00F41985">
        <w:rPr>
          <w:rFonts w:ascii="Times New Roman" w:eastAsiaTheme="minorHAnsi" w:hAnsi="Times New Roman"/>
          <w:sz w:val="24"/>
          <w:szCs w:val="24"/>
        </w:rPr>
        <w:t xml:space="preserve"> its CEO, the Company will issue an aggregate of </w:t>
      </w:r>
      <w:r w:rsidRPr="00F41985">
        <w:rPr>
          <w:rFonts w:ascii="Times New Roman" w:eastAsiaTheme="minorHAnsi" w:hAnsi="Times New Roman"/>
          <w:sz w:val="24"/>
          <w:szCs w:val="24"/>
        </w:rPr>
        <w:t>510</w:t>
      </w:r>
      <w:r w:rsidR="004A2085" w:rsidRPr="00F41985">
        <w:rPr>
          <w:rFonts w:ascii="Times New Roman" w:eastAsiaTheme="minorHAnsi" w:hAnsi="Times New Roman"/>
          <w:sz w:val="24"/>
          <w:szCs w:val="24"/>
        </w:rPr>
        <w:t>,000</w:t>
      </w:r>
      <w:r w:rsidR="00971C57" w:rsidRPr="00F41985">
        <w:rPr>
          <w:rFonts w:ascii="Times New Roman" w:eastAsiaTheme="minorHAnsi" w:hAnsi="Times New Roman"/>
          <w:sz w:val="24"/>
          <w:szCs w:val="24"/>
        </w:rPr>
        <w:t xml:space="preserve"> common shares of the Company at a deemed price of $0.1</w:t>
      </w:r>
      <w:r w:rsidR="007E4747" w:rsidRPr="00F41985">
        <w:rPr>
          <w:rFonts w:ascii="Times New Roman" w:eastAsiaTheme="minorHAnsi" w:hAnsi="Times New Roman"/>
          <w:sz w:val="24"/>
          <w:szCs w:val="24"/>
        </w:rPr>
        <w:t>0</w:t>
      </w:r>
      <w:r w:rsidR="00971C57" w:rsidRPr="00F41985">
        <w:rPr>
          <w:rFonts w:ascii="Times New Roman" w:eastAsiaTheme="minorHAnsi" w:hAnsi="Times New Roman"/>
          <w:sz w:val="24"/>
          <w:szCs w:val="24"/>
        </w:rPr>
        <w:t xml:space="preserve"> per share. </w:t>
      </w:r>
    </w:p>
    <w:p w:rsidR="00971C57" w:rsidRPr="00F41985" w:rsidRDefault="00F41985" w:rsidP="00F41985">
      <w:pPr>
        <w:spacing w:before="120" w:after="120"/>
        <w:jc w:val="both"/>
        <w:rPr>
          <w:rFonts w:ascii="Times New Roman" w:eastAsiaTheme="minorHAnsi" w:hAnsi="Times New Roman"/>
          <w:sz w:val="24"/>
          <w:szCs w:val="24"/>
        </w:rPr>
      </w:pPr>
      <w:r>
        <w:rPr>
          <w:rFonts w:ascii="Times New Roman" w:hAnsi="Times New Roman"/>
          <w:sz w:val="24"/>
          <w:szCs w:val="24"/>
        </w:rPr>
        <w:t xml:space="preserve">The Company also </w:t>
      </w:r>
      <w:r w:rsidRPr="00F41985">
        <w:rPr>
          <w:rFonts w:ascii="Times New Roman" w:hAnsi="Times New Roman"/>
          <w:sz w:val="24"/>
          <w:szCs w:val="24"/>
        </w:rPr>
        <w:t xml:space="preserve">announces </w:t>
      </w:r>
      <w:r w:rsidRPr="00F41985">
        <w:rPr>
          <w:rFonts w:ascii="Times New Roman" w:hAnsi="Times New Roman"/>
          <w:color w:val="000000" w:themeColor="text1"/>
          <w:sz w:val="24"/>
          <w:szCs w:val="24"/>
        </w:rPr>
        <w:t>that t</w:t>
      </w:r>
      <w:r w:rsidRPr="00F41985">
        <w:rPr>
          <w:rFonts w:ascii="Times New Roman" w:eastAsia="Times New Roman" w:hAnsi="Times New Roman"/>
          <w:bCs/>
          <w:sz w:val="24"/>
          <w:szCs w:val="24"/>
        </w:rPr>
        <w:t xml:space="preserve">he </w:t>
      </w:r>
      <w:r w:rsidRPr="00F41985">
        <w:rPr>
          <w:rFonts w:ascii="Times New Roman" w:hAnsi="Times New Roman"/>
          <w:sz w:val="24"/>
          <w:szCs w:val="24"/>
        </w:rPr>
        <w:t xml:space="preserve">Board of Directors has approved the grant of </w:t>
      </w:r>
      <w:r>
        <w:rPr>
          <w:rFonts w:ascii="Times New Roman" w:hAnsi="Times New Roman"/>
          <w:sz w:val="24"/>
          <w:szCs w:val="24"/>
        </w:rPr>
        <w:t>1,00</w:t>
      </w:r>
      <w:r w:rsidRPr="00F41985">
        <w:rPr>
          <w:rFonts w:ascii="Times New Roman" w:hAnsi="Times New Roman"/>
          <w:sz w:val="24"/>
          <w:szCs w:val="24"/>
        </w:rPr>
        <w:t>0,000 options to directors, officers and consultants of the Company, which options are exercisable into common shares of the Company at a price of $0.</w:t>
      </w:r>
      <w:r>
        <w:rPr>
          <w:rFonts w:ascii="Times New Roman" w:hAnsi="Times New Roman"/>
          <w:sz w:val="24"/>
          <w:szCs w:val="24"/>
        </w:rPr>
        <w:t>07</w:t>
      </w:r>
      <w:r w:rsidRPr="00F41985">
        <w:rPr>
          <w:rFonts w:ascii="Times New Roman" w:hAnsi="Times New Roman"/>
          <w:sz w:val="24"/>
          <w:szCs w:val="24"/>
        </w:rPr>
        <w:t xml:space="preserve"> per share. Subject to the rules of the Canadian Securities Exchange and the Company's Stock Option Plan, the options have a term of five years and will expire on </w:t>
      </w:r>
      <w:r>
        <w:rPr>
          <w:rFonts w:ascii="Times New Roman" w:hAnsi="Times New Roman"/>
          <w:sz w:val="24"/>
          <w:szCs w:val="24"/>
        </w:rPr>
        <w:t>October 3</w:t>
      </w:r>
      <w:r w:rsidRPr="00F41985">
        <w:rPr>
          <w:rFonts w:ascii="Times New Roman" w:hAnsi="Times New Roman"/>
          <w:sz w:val="24"/>
          <w:szCs w:val="24"/>
        </w:rPr>
        <w:t>, 2022.  At the time of the grant the prior days’ closing price of Easy Tech’s common shares was $0.</w:t>
      </w:r>
      <w:r>
        <w:rPr>
          <w:rFonts w:ascii="Times New Roman" w:hAnsi="Times New Roman"/>
          <w:sz w:val="24"/>
          <w:szCs w:val="24"/>
        </w:rPr>
        <w:t>07</w:t>
      </w:r>
      <w:r w:rsidRPr="00F41985">
        <w:rPr>
          <w:rFonts w:ascii="Times New Roman" w:hAnsi="Times New Roman"/>
          <w:sz w:val="24"/>
          <w:szCs w:val="24"/>
        </w:rPr>
        <w:t>.</w:t>
      </w:r>
      <w:r>
        <w:rPr>
          <w:rFonts w:ascii="Times New Roman" w:hAnsi="Times New Roman"/>
          <w:sz w:val="24"/>
          <w:szCs w:val="24"/>
        </w:rPr>
        <w:t xml:space="preserve"> </w:t>
      </w:r>
      <w:r w:rsidR="00971C57" w:rsidRPr="00F41985">
        <w:rPr>
          <w:rFonts w:ascii="Times New Roman" w:hAnsi="Times New Roman"/>
          <w:sz w:val="24"/>
          <w:szCs w:val="24"/>
        </w:rPr>
        <w:t xml:space="preserve">All securities issued pursuant to this settlement </w:t>
      </w:r>
      <w:r>
        <w:rPr>
          <w:rFonts w:ascii="Times New Roman" w:hAnsi="Times New Roman"/>
          <w:sz w:val="24"/>
          <w:szCs w:val="24"/>
        </w:rPr>
        <w:t xml:space="preserve">and grant </w:t>
      </w:r>
      <w:r w:rsidR="00971C57" w:rsidRPr="00F41985">
        <w:rPr>
          <w:rFonts w:ascii="Times New Roman" w:hAnsi="Times New Roman"/>
          <w:sz w:val="24"/>
          <w:szCs w:val="24"/>
        </w:rPr>
        <w:t xml:space="preserve">will be subject to a hold period of four months and one day from the date of closing.  </w:t>
      </w:r>
    </w:p>
    <w:p w:rsidR="0089531C" w:rsidRPr="000B1F91" w:rsidRDefault="0089531C" w:rsidP="00F41985">
      <w:pPr>
        <w:spacing w:after="0" w:line="240" w:lineRule="auto"/>
        <w:jc w:val="center"/>
        <w:rPr>
          <w:rFonts w:ascii="Times New Roman" w:hAnsi="Times New Roman"/>
          <w:sz w:val="20"/>
          <w:szCs w:val="20"/>
        </w:rPr>
      </w:pPr>
      <w:r w:rsidRPr="000B1F91">
        <w:rPr>
          <w:rFonts w:ascii="Times New Roman" w:hAnsi="Times New Roman"/>
          <w:color w:val="000000"/>
          <w:sz w:val="20"/>
          <w:szCs w:val="20"/>
          <w:lang w:eastAsia="en-CA"/>
        </w:rPr>
        <w:t xml:space="preserve">For further information, please visit the Company’s corporate website at </w:t>
      </w:r>
      <w:r w:rsidR="00CC3E9B" w:rsidRPr="000B1F91">
        <w:rPr>
          <w:rFonts w:ascii="Times New Roman" w:hAnsi="Times New Roman"/>
          <w:color w:val="0000FF"/>
          <w:sz w:val="20"/>
          <w:szCs w:val="20"/>
          <w:u w:val="single"/>
          <w:lang w:eastAsia="en-CA"/>
        </w:rPr>
        <w:t>www.easytechnologies.ca</w:t>
      </w:r>
      <w:r w:rsidRPr="000B1F91">
        <w:rPr>
          <w:rFonts w:ascii="Times New Roman" w:hAnsi="Times New Roman"/>
          <w:color w:val="000000"/>
          <w:sz w:val="20"/>
          <w:szCs w:val="20"/>
          <w:lang w:eastAsia="en-CA"/>
        </w:rPr>
        <w:t xml:space="preserve"> or the Company’s profile at </w:t>
      </w:r>
      <w:hyperlink r:id="rId5" w:history="1">
        <w:r w:rsidR="00CC3E9B" w:rsidRPr="000B1F91">
          <w:rPr>
            <w:rStyle w:val="Hyperlink"/>
            <w:rFonts w:ascii="Times New Roman" w:hAnsi="Times New Roman"/>
            <w:sz w:val="20"/>
            <w:szCs w:val="20"/>
            <w:lang w:eastAsia="en-CA"/>
          </w:rPr>
          <w:t>www.sedar.com</w:t>
        </w:r>
      </w:hyperlink>
      <w:r w:rsidRPr="000B1F91">
        <w:rPr>
          <w:rFonts w:ascii="Times New Roman" w:hAnsi="Times New Roman"/>
          <w:color w:val="000000"/>
          <w:sz w:val="20"/>
          <w:szCs w:val="20"/>
          <w:lang w:eastAsia="en-CA"/>
        </w:rPr>
        <w:t xml:space="preserve">. </w:t>
      </w:r>
    </w:p>
    <w:p w:rsidR="0089531C" w:rsidRPr="000B1F91" w:rsidRDefault="0089531C" w:rsidP="000B1F91">
      <w:pPr>
        <w:spacing w:after="120" w:line="240" w:lineRule="auto"/>
        <w:jc w:val="both"/>
        <w:rPr>
          <w:rFonts w:ascii="Times New Roman" w:hAnsi="Times New Roman"/>
          <w:sz w:val="20"/>
          <w:szCs w:val="20"/>
        </w:rPr>
      </w:pPr>
      <w:r w:rsidRPr="000B1F91">
        <w:rPr>
          <w:rFonts w:ascii="Times New Roman" w:hAnsi="Times New Roman"/>
          <w:color w:val="000000"/>
          <w:sz w:val="20"/>
          <w:szCs w:val="20"/>
          <w:lang w:eastAsia="en-CA"/>
        </w:rPr>
        <w:t>On behalf of the board of directors of</w:t>
      </w:r>
    </w:p>
    <w:p w:rsidR="0089531C" w:rsidRPr="000B1F91" w:rsidRDefault="00CC3E9B" w:rsidP="000B1F91">
      <w:pPr>
        <w:spacing w:after="120" w:line="240" w:lineRule="auto"/>
        <w:jc w:val="both"/>
        <w:rPr>
          <w:rFonts w:ascii="Times New Roman" w:hAnsi="Times New Roman"/>
          <w:sz w:val="20"/>
          <w:szCs w:val="20"/>
        </w:rPr>
      </w:pPr>
      <w:r w:rsidRPr="000B1F91">
        <w:rPr>
          <w:rFonts w:ascii="Times New Roman" w:hAnsi="Times New Roman"/>
          <w:b/>
          <w:bCs/>
          <w:color w:val="000000"/>
          <w:sz w:val="20"/>
          <w:szCs w:val="20"/>
          <w:lang w:eastAsia="en-CA"/>
        </w:rPr>
        <w:t>EASY TECHNOLOGIES INC.</w:t>
      </w:r>
    </w:p>
    <w:p w:rsidR="0089531C" w:rsidRPr="000B1F91" w:rsidRDefault="0089531C" w:rsidP="0089531C">
      <w:pPr>
        <w:spacing w:before="100" w:beforeAutospacing="1" w:after="100" w:afterAutospacing="1" w:line="240" w:lineRule="auto"/>
        <w:jc w:val="both"/>
        <w:rPr>
          <w:rFonts w:ascii="Times New Roman" w:hAnsi="Times New Roman"/>
          <w:sz w:val="20"/>
          <w:szCs w:val="20"/>
        </w:rPr>
      </w:pPr>
      <w:r w:rsidRPr="000B1F91">
        <w:rPr>
          <w:rFonts w:ascii="Times New Roman" w:hAnsi="Times New Roman"/>
          <w:b/>
          <w:bCs/>
          <w:i/>
          <w:iCs/>
          <w:color w:val="000000"/>
          <w:sz w:val="20"/>
          <w:szCs w:val="20"/>
          <w:lang w:eastAsia="en-CA"/>
        </w:rPr>
        <w:t>“Dennis Petke”</w:t>
      </w:r>
      <w:bookmarkStart w:id="0" w:name="_GoBack"/>
      <w:bookmarkEnd w:id="0"/>
    </w:p>
    <w:p w:rsidR="0089531C" w:rsidRDefault="0089531C" w:rsidP="000B1F91">
      <w:pPr>
        <w:spacing w:after="120" w:line="240" w:lineRule="auto"/>
        <w:jc w:val="both"/>
        <w:rPr>
          <w:rFonts w:ascii="Times New Roman" w:hAnsi="Times New Roman"/>
          <w:b/>
          <w:bCs/>
          <w:color w:val="000000"/>
          <w:sz w:val="20"/>
          <w:szCs w:val="20"/>
          <w:lang w:eastAsia="en-CA"/>
        </w:rPr>
      </w:pPr>
      <w:r w:rsidRPr="000B1F91">
        <w:rPr>
          <w:rFonts w:ascii="Times New Roman" w:hAnsi="Times New Roman"/>
          <w:b/>
          <w:bCs/>
          <w:color w:val="000000"/>
          <w:sz w:val="20"/>
          <w:szCs w:val="20"/>
          <w:lang w:eastAsia="en-CA"/>
        </w:rPr>
        <w:t>Dennis Petke</w:t>
      </w:r>
      <w:r w:rsidR="000B1F91">
        <w:rPr>
          <w:rFonts w:ascii="Times New Roman" w:hAnsi="Times New Roman"/>
          <w:b/>
          <w:bCs/>
          <w:color w:val="000000"/>
          <w:sz w:val="20"/>
          <w:szCs w:val="20"/>
          <w:lang w:eastAsia="en-CA"/>
        </w:rPr>
        <w:t xml:space="preserve">, </w:t>
      </w:r>
      <w:r w:rsidR="00CC3E9B" w:rsidRPr="000B1F91">
        <w:rPr>
          <w:rFonts w:ascii="Times New Roman" w:hAnsi="Times New Roman"/>
          <w:b/>
          <w:bCs/>
          <w:color w:val="000000"/>
          <w:sz w:val="20"/>
          <w:szCs w:val="20"/>
          <w:lang w:eastAsia="en-CA"/>
        </w:rPr>
        <w:t>CF</w:t>
      </w:r>
      <w:r w:rsidRPr="000B1F91">
        <w:rPr>
          <w:rFonts w:ascii="Times New Roman" w:hAnsi="Times New Roman"/>
          <w:b/>
          <w:bCs/>
          <w:color w:val="000000"/>
          <w:sz w:val="20"/>
          <w:szCs w:val="20"/>
          <w:lang w:eastAsia="en-CA"/>
        </w:rPr>
        <w:t>O</w:t>
      </w:r>
      <w:r w:rsidR="00CC3E9B" w:rsidRPr="000B1F91">
        <w:rPr>
          <w:rFonts w:ascii="Times New Roman" w:hAnsi="Times New Roman"/>
          <w:b/>
          <w:bCs/>
          <w:color w:val="000000"/>
          <w:sz w:val="20"/>
          <w:szCs w:val="20"/>
          <w:lang w:eastAsia="en-CA"/>
        </w:rPr>
        <w:t xml:space="preserve"> and Director</w:t>
      </w:r>
    </w:p>
    <w:p w:rsidR="0089531C" w:rsidRPr="000B1F91" w:rsidRDefault="0089531C" w:rsidP="00207E05">
      <w:pPr>
        <w:spacing w:after="0" w:line="240" w:lineRule="auto"/>
        <w:jc w:val="both"/>
        <w:rPr>
          <w:rFonts w:ascii="Times New Roman" w:hAnsi="Times New Roman"/>
          <w:sz w:val="20"/>
          <w:szCs w:val="20"/>
        </w:rPr>
      </w:pPr>
      <w:r w:rsidRPr="000B1F91">
        <w:rPr>
          <w:rFonts w:ascii="Times New Roman" w:hAnsi="Times New Roman"/>
          <w:b/>
          <w:bCs/>
          <w:color w:val="000000"/>
          <w:sz w:val="20"/>
          <w:szCs w:val="20"/>
          <w:lang w:eastAsia="en-CA"/>
        </w:rPr>
        <w:t>For more information contact:</w:t>
      </w:r>
    </w:p>
    <w:p w:rsidR="0089531C" w:rsidRPr="000B1F91" w:rsidRDefault="0089531C" w:rsidP="00207E05">
      <w:pPr>
        <w:spacing w:after="0" w:line="240" w:lineRule="auto"/>
        <w:jc w:val="both"/>
        <w:rPr>
          <w:rFonts w:ascii="Times New Roman" w:hAnsi="Times New Roman"/>
          <w:sz w:val="20"/>
          <w:szCs w:val="20"/>
        </w:rPr>
      </w:pPr>
      <w:r w:rsidRPr="000B1F91">
        <w:rPr>
          <w:rFonts w:ascii="Times New Roman" w:hAnsi="Times New Roman"/>
          <w:b/>
          <w:bCs/>
          <w:color w:val="000000"/>
          <w:sz w:val="20"/>
          <w:szCs w:val="20"/>
          <w:lang w:eastAsia="en-CA"/>
        </w:rPr>
        <w:t>Dennis Petke</w:t>
      </w:r>
    </w:p>
    <w:p w:rsidR="0089531C" w:rsidRPr="000B1F91" w:rsidRDefault="0089531C" w:rsidP="00207E05">
      <w:pPr>
        <w:spacing w:after="0" w:line="240" w:lineRule="auto"/>
        <w:jc w:val="both"/>
        <w:rPr>
          <w:rFonts w:ascii="Times New Roman" w:hAnsi="Times New Roman"/>
          <w:sz w:val="20"/>
          <w:szCs w:val="20"/>
        </w:rPr>
      </w:pPr>
      <w:r w:rsidRPr="000B1F91">
        <w:rPr>
          <w:rFonts w:ascii="Times New Roman" w:hAnsi="Times New Roman"/>
          <w:b/>
          <w:bCs/>
          <w:color w:val="000000"/>
          <w:sz w:val="20"/>
          <w:szCs w:val="20"/>
          <w:lang w:eastAsia="en-CA"/>
        </w:rPr>
        <w:t>Tel: 778-331-4266</w:t>
      </w:r>
    </w:p>
    <w:p w:rsidR="00CC3E9B" w:rsidRPr="000B1F91" w:rsidRDefault="00385041" w:rsidP="000B1F91">
      <w:pPr>
        <w:spacing w:after="120" w:line="240" w:lineRule="auto"/>
        <w:jc w:val="both"/>
        <w:rPr>
          <w:rFonts w:ascii="Times New Roman" w:hAnsi="Times New Roman"/>
          <w:sz w:val="20"/>
          <w:szCs w:val="20"/>
        </w:rPr>
      </w:pPr>
      <w:r w:rsidRPr="000B1F91">
        <w:rPr>
          <w:rFonts w:ascii="Times New Roman" w:hAnsi="Times New Roman"/>
          <w:b/>
          <w:bCs/>
          <w:color w:val="0000FF"/>
          <w:sz w:val="20"/>
          <w:szCs w:val="20"/>
          <w:u w:val="single"/>
          <w:lang w:eastAsia="en-CA"/>
        </w:rPr>
        <w:t>d</w:t>
      </w:r>
      <w:r w:rsidR="00CC3E9B" w:rsidRPr="000B1F91">
        <w:rPr>
          <w:rFonts w:ascii="Times New Roman" w:hAnsi="Times New Roman"/>
          <w:b/>
          <w:bCs/>
          <w:color w:val="0000FF"/>
          <w:sz w:val="20"/>
          <w:szCs w:val="20"/>
          <w:u w:val="single"/>
          <w:lang w:eastAsia="en-CA"/>
        </w:rPr>
        <w:t>ennis@q4financial.com</w:t>
      </w:r>
      <w:r w:rsidR="0089531C" w:rsidRPr="000B1F91">
        <w:rPr>
          <w:rFonts w:ascii="Times New Roman" w:hAnsi="Times New Roman"/>
          <w:b/>
          <w:bCs/>
          <w:color w:val="000000"/>
          <w:sz w:val="20"/>
          <w:szCs w:val="20"/>
          <w:lang w:eastAsia="en-CA"/>
        </w:rPr>
        <w:t> </w:t>
      </w:r>
    </w:p>
    <w:p w:rsidR="000B1F91" w:rsidRPr="000B1F91" w:rsidRDefault="000B1F91" w:rsidP="000B1F91">
      <w:pPr>
        <w:pStyle w:val="CM3"/>
        <w:spacing w:after="120"/>
        <w:jc w:val="both"/>
        <w:rPr>
          <w:rFonts w:ascii="Times New Roman" w:eastAsia="Times New Roman" w:hAnsi="Times New Roman"/>
          <w:b/>
          <w:sz w:val="20"/>
          <w:szCs w:val="20"/>
          <w:lang w:val="en"/>
        </w:rPr>
      </w:pPr>
      <w:r w:rsidRPr="000B1F91">
        <w:rPr>
          <w:rFonts w:ascii="Times New Roman" w:hAnsi="Times New Roman"/>
          <w:b/>
          <w:iCs/>
          <w:color w:val="202020"/>
          <w:sz w:val="20"/>
          <w:szCs w:val="20"/>
          <w:u w:val="single"/>
        </w:rPr>
        <w:t xml:space="preserve">About Easy Technologies - </w:t>
      </w:r>
      <w:r w:rsidRPr="000B1F91">
        <w:rPr>
          <w:rFonts w:ascii="Times New Roman" w:eastAsia="Times New Roman" w:hAnsi="Times New Roman"/>
          <w:b/>
          <w:sz w:val="20"/>
          <w:szCs w:val="20"/>
          <w:u w:val="single"/>
          <w:lang w:val="en"/>
        </w:rPr>
        <w:t xml:space="preserve">Identifying Tech Opportunities and Bringing Them </w:t>
      </w:r>
      <w:r>
        <w:rPr>
          <w:rFonts w:ascii="Times New Roman" w:eastAsia="Times New Roman" w:hAnsi="Times New Roman"/>
          <w:b/>
          <w:sz w:val="20"/>
          <w:szCs w:val="20"/>
          <w:u w:val="single"/>
          <w:lang w:val="en"/>
        </w:rPr>
        <w:t>t</w:t>
      </w:r>
      <w:r w:rsidRPr="000B1F91">
        <w:rPr>
          <w:rFonts w:ascii="Times New Roman" w:eastAsia="Times New Roman" w:hAnsi="Times New Roman"/>
          <w:b/>
          <w:sz w:val="20"/>
          <w:szCs w:val="20"/>
          <w:u w:val="single"/>
          <w:lang w:val="en"/>
        </w:rPr>
        <w:t>o Life</w:t>
      </w:r>
    </w:p>
    <w:p w:rsidR="000B1F91" w:rsidRPr="000B1F91" w:rsidRDefault="000B1F91" w:rsidP="000B1F91">
      <w:pPr>
        <w:shd w:val="clear" w:color="auto" w:fill="FFFFFF"/>
        <w:spacing w:after="0" w:line="240" w:lineRule="auto"/>
        <w:jc w:val="both"/>
        <w:rPr>
          <w:rFonts w:ascii="Times New Roman" w:eastAsia="Times New Roman" w:hAnsi="Times New Roman"/>
          <w:sz w:val="20"/>
          <w:szCs w:val="20"/>
          <w:lang w:val="en"/>
        </w:rPr>
      </w:pPr>
      <w:r w:rsidRPr="000B1F91">
        <w:rPr>
          <w:rFonts w:ascii="Times New Roman" w:eastAsia="Times New Roman" w:hAnsi="Times New Roman"/>
          <w:sz w:val="20"/>
          <w:szCs w:val="20"/>
          <w:lang w:val="en"/>
        </w:rPr>
        <w:t>Easy Tech partners with dynamic startups to deliver revolutionary user experiences across a range of industries.  Representing the next generation of online gaming, Easy Tech is an up and coming name in technology venture capital. Setting the standard for advanced software and intuitive user interfaces, Easy Tech identifies growth opportunities that others miss. By challenging the way technology is viewed, Easy Tech take ideas and transforms them into practical, everyday reality. The goal is to deliver value to the end user by combining ground breaking concepts with world class software development.</w:t>
      </w:r>
    </w:p>
    <w:p w:rsidR="000B1F91" w:rsidRPr="000B1F91" w:rsidRDefault="000B1F91" w:rsidP="000B1F91">
      <w:pPr>
        <w:pStyle w:val="Default"/>
        <w:rPr>
          <w:rFonts w:ascii="Times New Roman" w:hAnsi="Times New Roman" w:cs="Times New Roman"/>
          <w:sz w:val="20"/>
          <w:szCs w:val="20"/>
        </w:rPr>
      </w:pPr>
    </w:p>
    <w:p w:rsidR="00207E05" w:rsidRPr="00207E05" w:rsidRDefault="00503697" w:rsidP="00207E05">
      <w:pPr>
        <w:pStyle w:val="CM2"/>
        <w:spacing w:after="4708"/>
        <w:jc w:val="both"/>
        <w:rPr>
          <w:rFonts w:ascii="RNCOOR+Arial-ItalicMT" w:hAnsi="RNCOOR+Arial-ItalicMT" w:cs="RNCOOR+Arial-ItalicMT"/>
          <w:i/>
          <w:iCs/>
          <w:color w:val="202020"/>
          <w:sz w:val="16"/>
          <w:szCs w:val="16"/>
        </w:rPr>
      </w:pPr>
      <w:r>
        <w:rPr>
          <w:rFonts w:ascii="RNCOOR+Arial-ItalicMT" w:hAnsi="RNCOOR+Arial-ItalicMT" w:cs="RNCOOR+Arial-ItalicMT"/>
          <w:i/>
          <w:iCs/>
          <w:color w:val="202020"/>
          <w:sz w:val="16"/>
          <w:szCs w:val="16"/>
        </w:rPr>
        <w:t xml:space="preserve">The CSE has not reviewed this news release and does not accept responsibility for the adequacy or accuracy of the content of this news release. </w:t>
      </w:r>
    </w:p>
    <w:sectPr w:rsidR="00207E05" w:rsidRPr="00207E05" w:rsidSect="000B1F91">
      <w:type w:val="continuous"/>
      <w:pgSz w:w="12240" w:h="15840"/>
      <w:pgMar w:top="1152" w:right="1440" w:bottom="1296"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TBQLJ+TimesNewRomanPSMT">
    <w:altName w:val="Arial Unicode MS"/>
    <w:panose1 w:val="00000000000000000000"/>
    <w:charset w:val="88"/>
    <w:family w:val="roman"/>
    <w:notTrueType/>
    <w:pitch w:val="default"/>
    <w:sig w:usb0="00000001" w:usb1="08080000" w:usb2="00000010" w:usb3="00000000" w:csb0="00100000" w:csb1="00000000"/>
  </w:font>
  <w:font w:name="times roman">
    <w:altName w:val="Times New Roman"/>
    <w:panose1 w:val="00000000000000000000"/>
    <w:charset w:val="00"/>
    <w:family w:val="roman"/>
    <w:notTrueType/>
    <w:pitch w:val="default"/>
  </w:font>
  <w:font w:name="RNCOOR+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C3"/>
    <w:rsid w:val="000477C3"/>
    <w:rsid w:val="000B1F91"/>
    <w:rsid w:val="000D0D08"/>
    <w:rsid w:val="001264B6"/>
    <w:rsid w:val="0019568C"/>
    <w:rsid w:val="00207E05"/>
    <w:rsid w:val="002D7D82"/>
    <w:rsid w:val="0032259B"/>
    <w:rsid w:val="00367FC9"/>
    <w:rsid w:val="003738F2"/>
    <w:rsid w:val="00385041"/>
    <w:rsid w:val="003D1F54"/>
    <w:rsid w:val="004A2085"/>
    <w:rsid w:val="00503697"/>
    <w:rsid w:val="00544CCE"/>
    <w:rsid w:val="0059367A"/>
    <w:rsid w:val="0066708E"/>
    <w:rsid w:val="006F16DB"/>
    <w:rsid w:val="00782577"/>
    <w:rsid w:val="007D093C"/>
    <w:rsid w:val="007E4747"/>
    <w:rsid w:val="008677AB"/>
    <w:rsid w:val="0089531C"/>
    <w:rsid w:val="0095678E"/>
    <w:rsid w:val="00971C57"/>
    <w:rsid w:val="00AE3EF3"/>
    <w:rsid w:val="00B21268"/>
    <w:rsid w:val="00B40718"/>
    <w:rsid w:val="00CC3E9B"/>
    <w:rsid w:val="00D16E6B"/>
    <w:rsid w:val="00D72B57"/>
    <w:rsid w:val="00E63D89"/>
    <w:rsid w:val="00F41985"/>
    <w:rsid w:val="00F54185"/>
    <w:rsid w:val="00FC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D0CEC"/>
  <w14:defaultImageDpi w14:val="0"/>
  <w15:docId w15:val="{20EEBD4D-ED47-45CB-8A74-30D2DFE6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MTBQLJ+TimesNewRomanPSMT" w:eastAsia="MTBQLJ+TimesNewRomanPSMT" w:cs="MTBQLJ+TimesNewRomanPSMT"/>
      <w:color w:val="000000"/>
      <w:sz w:val="24"/>
      <w:szCs w:val="24"/>
    </w:rPr>
  </w:style>
  <w:style w:type="paragraph" w:customStyle="1" w:styleId="CM1">
    <w:name w:val="CM1"/>
    <w:basedOn w:val="Default"/>
    <w:next w:val="Default"/>
    <w:uiPriority w:val="99"/>
    <w:pPr>
      <w:spacing w:line="231" w:lineRule="atLeast"/>
    </w:pPr>
    <w:rPr>
      <w:rFonts w:cs="Times New Roman"/>
      <w:color w:val="auto"/>
    </w:rPr>
  </w:style>
  <w:style w:type="paragraph" w:customStyle="1" w:styleId="CM3">
    <w:name w:val="CM3"/>
    <w:basedOn w:val="Default"/>
    <w:next w:val="Default"/>
    <w:uiPriority w:val="99"/>
    <w:pPr>
      <w:spacing w:after="265"/>
    </w:pPr>
    <w:rPr>
      <w:rFonts w:cs="Times New Roman"/>
      <w:color w:val="auto"/>
    </w:rPr>
  </w:style>
  <w:style w:type="paragraph" w:customStyle="1" w:styleId="CM2">
    <w:name w:val="CM2"/>
    <w:basedOn w:val="Default"/>
    <w:next w:val="Default"/>
    <w:uiPriority w:val="99"/>
    <w:pPr>
      <w:spacing w:line="183" w:lineRule="atLeast"/>
    </w:pPr>
    <w:rPr>
      <w:rFonts w:cs="Times New Roman"/>
      <w:color w:val="auto"/>
    </w:rPr>
  </w:style>
  <w:style w:type="character" w:styleId="Hyperlink">
    <w:name w:val="Hyperlink"/>
    <w:basedOn w:val="DefaultParagraphFont"/>
    <w:uiPriority w:val="99"/>
    <w:unhideWhenUsed/>
    <w:rsid w:val="0089531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9599">
      <w:bodyDiv w:val="1"/>
      <w:marLeft w:val="0"/>
      <w:marRight w:val="0"/>
      <w:marTop w:val="0"/>
      <w:marBottom w:val="0"/>
      <w:divBdr>
        <w:top w:val="none" w:sz="0" w:space="0" w:color="auto"/>
        <w:left w:val="none" w:sz="0" w:space="0" w:color="auto"/>
        <w:bottom w:val="none" w:sz="0" w:space="0" w:color="auto"/>
        <w:right w:val="none" w:sz="0" w:space="0" w:color="auto"/>
      </w:divBdr>
      <w:divsChild>
        <w:div w:id="1300768330">
          <w:marLeft w:val="0"/>
          <w:marRight w:val="0"/>
          <w:marTop w:val="0"/>
          <w:marBottom w:val="0"/>
          <w:divBdr>
            <w:top w:val="none" w:sz="0" w:space="0" w:color="auto"/>
            <w:left w:val="none" w:sz="0" w:space="0" w:color="auto"/>
            <w:bottom w:val="none" w:sz="0" w:space="0" w:color="auto"/>
            <w:right w:val="none" w:sz="0" w:space="0" w:color="auto"/>
          </w:divBdr>
          <w:divsChild>
            <w:div w:id="583034762">
              <w:marLeft w:val="0"/>
              <w:marRight w:val="0"/>
              <w:marTop w:val="0"/>
              <w:marBottom w:val="0"/>
              <w:divBdr>
                <w:top w:val="none" w:sz="0" w:space="0" w:color="auto"/>
                <w:left w:val="none" w:sz="0" w:space="0" w:color="auto"/>
                <w:bottom w:val="none" w:sz="0" w:space="0" w:color="auto"/>
                <w:right w:val="none" w:sz="0" w:space="0" w:color="auto"/>
              </w:divBdr>
              <w:divsChild>
                <w:div w:id="959457657">
                  <w:marLeft w:val="0"/>
                  <w:marRight w:val="0"/>
                  <w:marTop w:val="0"/>
                  <w:marBottom w:val="0"/>
                  <w:divBdr>
                    <w:top w:val="none" w:sz="0" w:space="0" w:color="auto"/>
                    <w:left w:val="none" w:sz="0" w:space="0" w:color="auto"/>
                    <w:bottom w:val="none" w:sz="0" w:space="0" w:color="auto"/>
                    <w:right w:val="none" w:sz="0" w:space="0" w:color="auto"/>
                  </w:divBdr>
                  <w:divsChild>
                    <w:div w:id="1462461759">
                      <w:marLeft w:val="-330"/>
                      <w:marRight w:val="-330"/>
                      <w:marTop w:val="0"/>
                      <w:marBottom w:val="0"/>
                      <w:divBdr>
                        <w:top w:val="none" w:sz="0" w:space="0" w:color="auto"/>
                        <w:left w:val="none" w:sz="0" w:space="0" w:color="auto"/>
                        <w:bottom w:val="none" w:sz="0" w:space="0" w:color="auto"/>
                        <w:right w:val="none" w:sz="0" w:space="0" w:color="auto"/>
                      </w:divBdr>
                      <w:divsChild>
                        <w:div w:id="1822235415">
                          <w:marLeft w:val="0"/>
                          <w:marRight w:val="0"/>
                          <w:marTop w:val="0"/>
                          <w:marBottom w:val="0"/>
                          <w:divBdr>
                            <w:top w:val="none" w:sz="0" w:space="0" w:color="auto"/>
                            <w:left w:val="none" w:sz="0" w:space="0" w:color="auto"/>
                            <w:bottom w:val="none" w:sz="0" w:space="0" w:color="auto"/>
                            <w:right w:val="none" w:sz="0" w:space="0" w:color="auto"/>
                          </w:divBdr>
                          <w:divsChild>
                            <w:div w:id="1563104750">
                              <w:marLeft w:val="-225"/>
                              <w:marRight w:val="-225"/>
                              <w:marTop w:val="0"/>
                              <w:marBottom w:val="0"/>
                              <w:divBdr>
                                <w:top w:val="none" w:sz="0" w:space="0" w:color="auto"/>
                                <w:left w:val="none" w:sz="0" w:space="0" w:color="auto"/>
                                <w:bottom w:val="none" w:sz="0" w:space="0" w:color="auto"/>
                                <w:right w:val="none" w:sz="0" w:space="0" w:color="auto"/>
                              </w:divBdr>
                              <w:divsChild>
                                <w:div w:id="1904829306">
                                  <w:marLeft w:val="0"/>
                                  <w:marRight w:val="0"/>
                                  <w:marTop w:val="0"/>
                                  <w:marBottom w:val="0"/>
                                  <w:divBdr>
                                    <w:top w:val="none" w:sz="0" w:space="0" w:color="auto"/>
                                    <w:left w:val="none" w:sz="0" w:space="0" w:color="auto"/>
                                    <w:bottom w:val="none" w:sz="0" w:space="0" w:color="auto"/>
                                    <w:right w:val="none" w:sz="0" w:space="0" w:color="auto"/>
                                  </w:divBdr>
                                  <w:divsChild>
                                    <w:div w:id="1470056196">
                                      <w:marLeft w:val="0"/>
                                      <w:marRight w:val="0"/>
                                      <w:marTop w:val="0"/>
                                      <w:marBottom w:val="0"/>
                                      <w:divBdr>
                                        <w:top w:val="none" w:sz="0" w:space="0" w:color="auto"/>
                                        <w:left w:val="none" w:sz="0" w:space="0" w:color="auto"/>
                                        <w:bottom w:val="none" w:sz="0" w:space="0" w:color="auto"/>
                                        <w:right w:val="none" w:sz="0" w:space="0" w:color="auto"/>
                                      </w:divBdr>
                                      <w:divsChild>
                                        <w:div w:id="1384017253">
                                          <w:marLeft w:val="0"/>
                                          <w:marRight w:val="0"/>
                                          <w:marTop w:val="0"/>
                                          <w:marBottom w:val="0"/>
                                          <w:divBdr>
                                            <w:top w:val="none" w:sz="0" w:space="0" w:color="auto"/>
                                            <w:left w:val="none" w:sz="0" w:space="0" w:color="auto"/>
                                            <w:bottom w:val="none" w:sz="0" w:space="0" w:color="auto"/>
                                            <w:right w:val="none" w:sz="0" w:space="0" w:color="auto"/>
                                          </w:divBdr>
                                          <w:divsChild>
                                            <w:div w:id="1055813958">
                                              <w:marLeft w:val="0"/>
                                              <w:marRight w:val="0"/>
                                              <w:marTop w:val="0"/>
                                              <w:marBottom w:val="0"/>
                                              <w:divBdr>
                                                <w:top w:val="none" w:sz="0" w:space="0" w:color="auto"/>
                                                <w:left w:val="none" w:sz="0" w:space="0" w:color="auto"/>
                                                <w:bottom w:val="none" w:sz="0" w:space="0" w:color="auto"/>
                                                <w:right w:val="none" w:sz="0" w:space="0" w:color="auto"/>
                                              </w:divBdr>
                                            </w:div>
                                            <w:div w:id="876509593">
                                              <w:marLeft w:val="0"/>
                                              <w:marRight w:val="0"/>
                                              <w:marTop w:val="0"/>
                                              <w:marBottom w:val="0"/>
                                              <w:divBdr>
                                                <w:top w:val="none" w:sz="0" w:space="0" w:color="auto"/>
                                                <w:left w:val="none" w:sz="0" w:space="0" w:color="auto"/>
                                                <w:bottom w:val="none" w:sz="0" w:space="0" w:color="auto"/>
                                                <w:right w:val="none" w:sz="0" w:space="0" w:color="auto"/>
                                              </w:divBdr>
                                            </w:div>
                                            <w:div w:id="21344719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779265">
      <w:marLeft w:val="0"/>
      <w:marRight w:val="0"/>
      <w:marTop w:val="0"/>
      <w:marBottom w:val="0"/>
      <w:divBdr>
        <w:top w:val="none" w:sz="0" w:space="0" w:color="auto"/>
        <w:left w:val="none" w:sz="0" w:space="0" w:color="auto"/>
        <w:bottom w:val="none" w:sz="0" w:space="0" w:color="auto"/>
        <w:right w:val="none" w:sz="0" w:space="0" w:color="auto"/>
      </w:divBdr>
    </w:div>
    <w:div w:id="1465779266">
      <w:marLeft w:val="0"/>
      <w:marRight w:val="0"/>
      <w:marTop w:val="0"/>
      <w:marBottom w:val="0"/>
      <w:divBdr>
        <w:top w:val="none" w:sz="0" w:space="0" w:color="auto"/>
        <w:left w:val="none" w:sz="0" w:space="0" w:color="auto"/>
        <w:bottom w:val="none" w:sz="0" w:space="0" w:color="auto"/>
        <w:right w:val="none" w:sz="0" w:space="0" w:color="auto"/>
      </w:divBdr>
    </w:div>
    <w:div w:id="1465779267">
      <w:marLeft w:val="0"/>
      <w:marRight w:val="0"/>
      <w:marTop w:val="0"/>
      <w:marBottom w:val="0"/>
      <w:divBdr>
        <w:top w:val="none" w:sz="0" w:space="0" w:color="auto"/>
        <w:left w:val="none" w:sz="0" w:space="0" w:color="auto"/>
        <w:bottom w:val="none" w:sz="0" w:space="0" w:color="auto"/>
        <w:right w:val="none" w:sz="0" w:space="0" w:color="auto"/>
      </w:divBdr>
    </w:div>
    <w:div w:id="1465779268">
      <w:marLeft w:val="0"/>
      <w:marRight w:val="0"/>
      <w:marTop w:val="0"/>
      <w:marBottom w:val="0"/>
      <w:divBdr>
        <w:top w:val="none" w:sz="0" w:space="0" w:color="auto"/>
        <w:left w:val="none" w:sz="0" w:space="0" w:color="auto"/>
        <w:bottom w:val="none" w:sz="0" w:space="0" w:color="auto"/>
        <w:right w:val="none" w:sz="0" w:space="0" w:color="auto"/>
      </w:divBdr>
    </w:div>
    <w:div w:id="1465779269">
      <w:marLeft w:val="0"/>
      <w:marRight w:val="0"/>
      <w:marTop w:val="0"/>
      <w:marBottom w:val="0"/>
      <w:divBdr>
        <w:top w:val="none" w:sz="0" w:space="0" w:color="auto"/>
        <w:left w:val="none" w:sz="0" w:space="0" w:color="auto"/>
        <w:bottom w:val="none" w:sz="0" w:space="0" w:color="auto"/>
        <w:right w:val="none" w:sz="0" w:space="0" w:color="auto"/>
      </w:divBdr>
    </w:div>
    <w:div w:id="1465779270">
      <w:marLeft w:val="0"/>
      <w:marRight w:val="0"/>
      <w:marTop w:val="0"/>
      <w:marBottom w:val="0"/>
      <w:divBdr>
        <w:top w:val="none" w:sz="0" w:space="0" w:color="auto"/>
        <w:left w:val="none" w:sz="0" w:space="0" w:color="auto"/>
        <w:bottom w:val="none" w:sz="0" w:space="0" w:color="auto"/>
        <w:right w:val="none" w:sz="0" w:space="0" w:color="auto"/>
      </w:divBdr>
    </w:div>
    <w:div w:id="1465779271">
      <w:marLeft w:val="0"/>
      <w:marRight w:val="0"/>
      <w:marTop w:val="0"/>
      <w:marBottom w:val="0"/>
      <w:divBdr>
        <w:top w:val="none" w:sz="0" w:space="0" w:color="auto"/>
        <w:left w:val="none" w:sz="0" w:space="0" w:color="auto"/>
        <w:bottom w:val="none" w:sz="0" w:space="0" w:color="auto"/>
        <w:right w:val="none" w:sz="0" w:space="0" w:color="auto"/>
      </w:divBdr>
    </w:div>
    <w:div w:id="1465779272">
      <w:marLeft w:val="0"/>
      <w:marRight w:val="0"/>
      <w:marTop w:val="0"/>
      <w:marBottom w:val="0"/>
      <w:divBdr>
        <w:top w:val="none" w:sz="0" w:space="0" w:color="auto"/>
        <w:left w:val="none" w:sz="0" w:space="0" w:color="auto"/>
        <w:bottom w:val="none" w:sz="0" w:space="0" w:color="auto"/>
        <w:right w:val="none" w:sz="0" w:space="0" w:color="auto"/>
      </w:divBdr>
    </w:div>
    <w:div w:id="1465779273">
      <w:marLeft w:val="0"/>
      <w:marRight w:val="0"/>
      <w:marTop w:val="0"/>
      <w:marBottom w:val="0"/>
      <w:divBdr>
        <w:top w:val="none" w:sz="0" w:space="0" w:color="auto"/>
        <w:left w:val="none" w:sz="0" w:space="0" w:color="auto"/>
        <w:bottom w:val="none" w:sz="0" w:space="0" w:color="auto"/>
        <w:right w:val="none" w:sz="0" w:space="0" w:color="auto"/>
      </w:divBdr>
    </w:div>
    <w:div w:id="1465779274">
      <w:marLeft w:val="0"/>
      <w:marRight w:val="0"/>
      <w:marTop w:val="0"/>
      <w:marBottom w:val="0"/>
      <w:divBdr>
        <w:top w:val="none" w:sz="0" w:space="0" w:color="auto"/>
        <w:left w:val="none" w:sz="0" w:space="0" w:color="auto"/>
        <w:bottom w:val="none" w:sz="0" w:space="0" w:color="auto"/>
        <w:right w:val="none" w:sz="0" w:space="0" w:color="auto"/>
      </w:divBdr>
    </w:div>
    <w:div w:id="14657792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da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PR.TRADING VOLUME.docx</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PR.TRADING VOLUME.docx</dc:title>
  <dc:subject/>
  <dc:creator>Chiffon Leyden</dc:creator>
  <cp:keywords/>
  <dc:description/>
  <cp:lastModifiedBy>User</cp:lastModifiedBy>
  <cp:revision>2</cp:revision>
  <dcterms:created xsi:type="dcterms:W3CDTF">2017-10-04T20:27:00Z</dcterms:created>
  <dcterms:modified xsi:type="dcterms:W3CDTF">2017-10-04T20:27:00Z</dcterms:modified>
</cp:coreProperties>
</file>