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D72929">
        <w:rPr>
          <w:rFonts w:ascii="Arial" w:hAnsi="Arial"/>
          <w:u w:val="single"/>
          <w:lang w:val="en-CA"/>
        </w:rPr>
        <w:t>Easy Technologies Inc.</w:t>
      </w:r>
      <w:r>
        <w:rPr>
          <w:rFonts w:ascii="Arial" w:hAnsi="Arial"/>
          <w:u w:val="single"/>
          <w:lang w:val="en-CA"/>
        </w:rPr>
        <w:tab/>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D72929">
        <w:rPr>
          <w:rFonts w:ascii="Arial" w:hAnsi="Arial"/>
          <w:u w:val="single"/>
          <w:lang w:val="en-CA"/>
        </w:rPr>
        <w:t>EZM</w:t>
      </w:r>
      <w:r>
        <w:rPr>
          <w:rFonts w:ascii="Arial" w:hAnsi="Arial"/>
          <w:u w:val="single"/>
          <w:lang w:val="en-CA"/>
        </w:rPr>
        <w:tab/>
      </w:r>
      <w:r>
        <w:rPr>
          <w:rFonts w:ascii="Arial" w:hAnsi="Arial"/>
          <w:u w:val="single"/>
          <w:lang w:val="en-CA"/>
        </w:rPr>
        <w:tab/>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Pr>
          <w:rFonts w:ascii="Arial" w:hAnsi="Arial"/>
          <w:u w:val="single"/>
          <w:lang w:val="en-CA"/>
        </w:rPr>
        <w:tab/>
      </w:r>
      <w:r w:rsidR="00204BE3">
        <w:rPr>
          <w:rFonts w:ascii="Arial" w:hAnsi="Arial"/>
          <w:u w:val="single"/>
          <w:lang w:val="en-CA"/>
        </w:rPr>
        <w:t>October 4</w:t>
      </w:r>
      <w:r w:rsidR="001B7C8B">
        <w:rPr>
          <w:rFonts w:ascii="Arial" w:hAnsi="Arial"/>
          <w:u w:val="single"/>
          <w:lang w:val="en-CA"/>
        </w:rPr>
        <w:t>, 2017</w:t>
      </w:r>
      <w:r>
        <w:rPr>
          <w:rFonts w:ascii="Arial" w:hAnsi="Arial"/>
          <w:u w:val="single"/>
          <w:lang w:val="en-CA"/>
        </w:rPr>
        <w:tab/>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m:oMath>
        <m:r>
          <w:rPr>
            <w:rFonts w:ascii="Cambria Math" w:hAnsi="Cambria Math"/>
            <w:lang w:val="en-CA"/>
          </w:rPr>
          <m:t>√</m:t>
        </m:r>
      </m:oMath>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5E2875">
        <w:rPr>
          <w:rFonts w:ascii="Arial" w:hAnsi="Arial"/>
          <w:u w:val="single"/>
          <w:lang w:val="en-CA"/>
        </w:rPr>
        <w:t>10,065,217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5E2875">
        <w:rPr>
          <w:rFonts w:ascii="Arial" w:hAnsi="Arial"/>
          <w:u w:val="single"/>
          <w:lang w:val="en-CA"/>
        </w:rPr>
        <w:t>October 4</w:t>
      </w:r>
      <w:r w:rsidR="001B7C8B">
        <w:rPr>
          <w:rFonts w:ascii="Arial" w:hAnsi="Arial"/>
          <w:u w:val="single"/>
          <w:lang w:val="en-CA"/>
        </w:rPr>
        <w:t>, 2017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56101E" w:rsidRPr="00275AA2">
        <w:rPr>
          <w:rFonts w:ascii="Arial" w:hAnsi="Arial"/>
          <w:u w:val="single"/>
          <w:lang w:val="en-CA"/>
        </w:rPr>
        <w:t>$0.</w:t>
      </w:r>
      <w:r w:rsidR="005E2875">
        <w:rPr>
          <w:rFonts w:ascii="Arial" w:hAnsi="Arial"/>
          <w:u w:val="single"/>
          <w:lang w:val="en-CA"/>
        </w:rPr>
        <w:t>07</w:t>
      </w:r>
      <w:r w:rsidR="00D72929">
        <w:rPr>
          <w:rFonts w:ascii="Arial" w:hAnsi="Arial"/>
          <w:u w:val="single"/>
          <w:lang w:val="en-CA"/>
        </w:rPr>
        <w:t xml:space="preserve"> </w:t>
      </w:r>
      <w:r>
        <w:rPr>
          <w:rFonts w:ascii="Arial" w:hAnsi="Arial"/>
          <w:lang w:val="en-CA"/>
        </w:rPr>
        <w:t>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C40056">
        <w:trPr>
          <w:trHeight w:val="1965"/>
          <w:jc w:val="center"/>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EA4133" w:rsidRDefault="00EA4133">
            <w:pPr>
              <w:pStyle w:val="BodyText"/>
              <w:spacing w:before="0" w:line="280" w:lineRule="exact"/>
              <w:jc w:val="center"/>
              <w:rPr>
                <w:rFonts w:ascii="Arial" w:hAnsi="Arial"/>
                <w:b/>
                <w:sz w:val="20"/>
                <w:lang w:val="en-CA"/>
              </w:rPr>
            </w:pPr>
          </w:p>
          <w:p w:rsidR="00D449FC"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p w:rsidR="00EA4133" w:rsidRDefault="00D449FC">
            <w:pPr>
              <w:pStyle w:val="BodyText"/>
              <w:spacing w:before="0" w:line="280" w:lineRule="exact"/>
              <w:jc w:val="center"/>
              <w:rPr>
                <w:rFonts w:ascii="Arial" w:hAnsi="Arial"/>
                <w:b/>
                <w:sz w:val="20"/>
                <w:lang w:val="en-CA"/>
              </w:rPr>
            </w:pPr>
            <w:r>
              <w:rPr>
                <w:rFonts w:ascii="Arial" w:hAnsi="Arial"/>
                <w:b/>
                <w:sz w:val="20"/>
                <w:lang w:val="en-CA"/>
              </w:rPr>
              <w:t>(3)(4)</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19114E"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Q4 Financial</w:t>
            </w:r>
          </w:p>
          <w:p w:rsidR="0019114E" w:rsidRPr="0019114E" w:rsidRDefault="0019114E" w:rsidP="0019114E">
            <w:pPr>
              <w:tabs>
                <w:tab w:val="left" w:pos="-5760"/>
                <w:tab w:val="right" w:pos="8784"/>
              </w:tabs>
              <w:jc w:val="center"/>
              <w:rPr>
                <w:rFonts w:ascii="Tahoma" w:hAnsi="Tahoma" w:cs="Tahoma"/>
                <w:b/>
                <w:sz w:val="18"/>
                <w:szCs w:val="18"/>
              </w:rPr>
            </w:pPr>
            <w:r w:rsidRPr="0019114E">
              <w:rPr>
                <w:rFonts w:ascii="Tahoma" w:hAnsi="Tahoma" w:cs="Tahoma"/>
                <w:b/>
                <w:sz w:val="18"/>
                <w:szCs w:val="18"/>
              </w:rPr>
              <w:t>Group</w:t>
            </w:r>
            <w:r w:rsidR="00C30CFA">
              <w:rPr>
                <w:rFonts w:ascii="Tahoma" w:hAnsi="Tahoma" w:cs="Tahoma"/>
                <w:b/>
                <w:sz w:val="18"/>
                <w:szCs w:val="18"/>
              </w:rPr>
              <w:t xml:space="preserve"> Inc.</w:t>
            </w:r>
          </w:p>
        </w:tc>
        <w:tc>
          <w:tcPr>
            <w:tcW w:w="1376" w:type="dxa"/>
            <w:tcBorders>
              <w:top w:val="single" w:sz="4" w:space="0" w:color="auto"/>
              <w:left w:val="single" w:sz="4" w:space="0" w:color="auto"/>
              <w:bottom w:val="single" w:sz="4" w:space="0" w:color="auto"/>
              <w:right w:val="single" w:sz="4" w:space="0" w:color="auto"/>
            </w:tcBorders>
            <w:vAlign w:val="center"/>
          </w:tcPr>
          <w:p w:rsidR="0019114E" w:rsidRPr="004B7B32" w:rsidRDefault="005E2875" w:rsidP="0019114E">
            <w:pPr>
              <w:jc w:val="center"/>
              <w:rPr>
                <w:rFonts w:ascii="Tahoma" w:hAnsi="Tahoma" w:cs="Tahoma"/>
                <w:b/>
              </w:rPr>
            </w:pPr>
            <w:r>
              <w:rPr>
                <w:rFonts w:ascii="Tahoma" w:hAnsi="Tahoma" w:cs="Tahoma"/>
                <w:b/>
              </w:rPr>
              <w:t>150,000</w:t>
            </w:r>
          </w:p>
        </w:tc>
        <w:tc>
          <w:tcPr>
            <w:tcW w:w="1192"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w:t>
            </w:r>
            <w:r w:rsidR="00144347">
              <w:rPr>
                <w:rFonts w:ascii="Arial" w:hAnsi="Arial"/>
                <w:b/>
                <w:sz w:val="20"/>
                <w:lang w:val="en-CA"/>
              </w:rPr>
              <w:t>0</w:t>
            </w:r>
          </w:p>
        </w:tc>
        <w:tc>
          <w:tcPr>
            <w:tcW w:w="1376"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9114E" w:rsidRDefault="0019114E" w:rsidP="0019114E">
            <w:pPr>
              <w:jc w:val="center"/>
              <w:rPr>
                <w:rFonts w:ascii="Arial" w:hAnsi="Arial" w:cs="Arial"/>
                <w:i/>
                <w:iCs/>
              </w:rPr>
            </w:pPr>
            <w:r w:rsidRPr="008531AD">
              <w:rPr>
                <w:rFonts w:ascii="Arial" w:hAnsi="Arial" w:cs="Arial"/>
                <w:i/>
                <w:iCs/>
              </w:rPr>
              <w:t>s. 2.14 of</w:t>
            </w:r>
          </w:p>
          <w:p w:rsidR="0019114E" w:rsidRPr="00275AA2" w:rsidRDefault="0019114E" w:rsidP="0019114E">
            <w:pPr>
              <w:jc w:val="center"/>
              <w:rPr>
                <w:i/>
              </w:rPr>
            </w:pPr>
            <w:r w:rsidRPr="00275AA2">
              <w:rPr>
                <w:rFonts w:ascii="Arial" w:hAnsi="Arial" w:cs="Arial"/>
                <w:i/>
                <w:iCs/>
              </w:rPr>
              <w:t>NI 45-106</w:t>
            </w:r>
          </w:p>
        </w:tc>
        <w:tc>
          <w:tcPr>
            <w:tcW w:w="1742" w:type="dxa"/>
            <w:vAlign w:val="center"/>
          </w:tcPr>
          <w:p w:rsidR="0019114E" w:rsidRPr="003236D4" w:rsidRDefault="00D72929" w:rsidP="0019114E">
            <w:pPr>
              <w:jc w:val="center"/>
              <w:rPr>
                <w:rFonts w:ascii="Tahoma" w:hAnsi="Tahoma" w:cs="Tahoma"/>
                <w:b/>
              </w:rPr>
            </w:pPr>
            <w:r>
              <w:rPr>
                <w:rFonts w:ascii="Tahoma" w:hAnsi="Tahoma" w:cs="Tahoma"/>
                <w:b/>
              </w:rPr>
              <w:t xml:space="preserve"> </w:t>
            </w:r>
            <w:r w:rsidR="005E2875">
              <w:rPr>
                <w:rFonts w:ascii="Tahoma" w:hAnsi="Tahoma" w:cs="Tahoma"/>
                <w:b/>
              </w:rPr>
              <w:t>307,50</w:t>
            </w:r>
            <w:r w:rsidR="0025214C">
              <w:rPr>
                <w:rFonts w:ascii="Tahoma" w:hAnsi="Tahoma" w:cs="Tahoma"/>
                <w:b/>
              </w:rPr>
              <w:t>0</w:t>
            </w:r>
          </w:p>
        </w:tc>
        <w:tc>
          <w:tcPr>
            <w:tcW w:w="1100" w:type="dxa"/>
            <w:vAlign w:val="center"/>
          </w:tcPr>
          <w:p w:rsidR="0019114E" w:rsidRPr="00887614" w:rsidRDefault="0019114E" w:rsidP="0019114E">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9114E" w:rsidRPr="00275AA2" w:rsidRDefault="0019114E" w:rsidP="0019114E">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Dennis Petke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5E2875" w:rsidP="00144347">
            <w:pPr>
              <w:jc w:val="center"/>
              <w:rPr>
                <w:rFonts w:ascii="Tahoma" w:hAnsi="Tahoma" w:cs="Tahoma"/>
                <w:b/>
              </w:rPr>
            </w:pPr>
            <w:r>
              <w:rPr>
                <w:rFonts w:ascii="Tahoma" w:hAnsi="Tahoma" w:cs="Tahoma"/>
                <w:b/>
              </w:rPr>
              <w:t>35</w:t>
            </w:r>
            <w:r w:rsidR="00144347" w:rsidRPr="004B7B32">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Default="00D72929" w:rsidP="00144347">
            <w:pPr>
              <w:jc w:val="center"/>
              <w:rPr>
                <w:rFonts w:ascii="Tahoma" w:hAnsi="Tahoma" w:cs="Tahoma"/>
                <w:b/>
              </w:rPr>
            </w:pPr>
            <w:r>
              <w:rPr>
                <w:rFonts w:ascii="Tahoma" w:hAnsi="Tahoma" w:cs="Tahoma"/>
                <w:b/>
              </w:rPr>
              <w:t xml:space="preserve"> </w:t>
            </w:r>
            <w:r w:rsidR="005E2875">
              <w:rPr>
                <w:rFonts w:ascii="Tahoma" w:hAnsi="Tahoma" w:cs="Tahoma"/>
                <w:b/>
              </w:rPr>
              <w:t>10,00</w:t>
            </w:r>
            <w:r w:rsidR="0025214C">
              <w:rPr>
                <w:rFonts w:ascii="Tahoma" w:hAnsi="Tahoma" w:cs="Tahoma"/>
                <w:b/>
              </w:rPr>
              <w:t>0</w:t>
            </w:r>
          </w:p>
          <w:p w:rsidR="00144347" w:rsidRDefault="00144347" w:rsidP="00144347">
            <w:pPr>
              <w:jc w:val="center"/>
              <w:rPr>
                <w:rFonts w:ascii="Tahoma" w:hAnsi="Tahoma" w:cs="Tahoma"/>
                <w:b/>
              </w:rPr>
            </w:pP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275AA2"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5D1D87" w:rsidP="00D72929">
            <w:pPr>
              <w:rPr>
                <w:rFonts w:ascii="Tahoma" w:hAnsi="Tahoma" w:cs="Tahoma"/>
                <w:b/>
                <w:sz w:val="18"/>
                <w:szCs w:val="18"/>
              </w:rPr>
            </w:pPr>
            <w:r>
              <w:rPr>
                <w:rFonts w:ascii="Tahoma" w:hAnsi="Tahoma" w:cs="Tahoma"/>
                <w:b/>
                <w:sz w:val="18"/>
                <w:szCs w:val="18"/>
              </w:rPr>
              <w:t xml:space="preserve">Jatinder Singh </w:t>
            </w:r>
            <w:r w:rsidR="00D72929">
              <w:rPr>
                <w:rFonts w:ascii="Tahoma" w:hAnsi="Tahoma" w:cs="Tahoma"/>
                <w:b/>
                <w:sz w:val="18"/>
                <w:szCs w:val="18"/>
              </w:rPr>
              <w:t>Bal</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5E2875" w:rsidP="00144347">
            <w:pPr>
              <w:jc w:val="center"/>
              <w:rPr>
                <w:rFonts w:ascii="Tahoma" w:hAnsi="Tahoma" w:cs="Tahoma"/>
                <w:b/>
              </w:rPr>
            </w:pPr>
            <w:r>
              <w:rPr>
                <w:rFonts w:ascii="Tahoma" w:hAnsi="Tahoma" w:cs="Tahoma"/>
                <w:b/>
              </w:rPr>
              <w:t>35</w:t>
            </w:r>
            <w:r w:rsidR="00D72929">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5E2875" w:rsidP="00144347">
            <w:pPr>
              <w:jc w:val="center"/>
              <w:rPr>
                <w:rFonts w:ascii="Tahoma" w:hAnsi="Tahoma" w:cs="Tahoma"/>
                <w:b/>
              </w:rPr>
            </w:pPr>
            <w:r>
              <w:rPr>
                <w:rFonts w:ascii="Tahoma" w:hAnsi="Tahoma" w:cs="Tahoma"/>
                <w:b/>
              </w:rPr>
              <w:t>40,00</w:t>
            </w:r>
            <w:r w:rsidR="0025214C">
              <w:rPr>
                <w:rFonts w:ascii="Tahoma" w:hAnsi="Tahoma" w:cs="Tahoma"/>
                <w:b/>
              </w:rPr>
              <w:t>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t>Ian</w:t>
            </w:r>
          </w:p>
          <w:p w:rsidR="00144347" w:rsidRPr="0019114E" w:rsidRDefault="00144347" w:rsidP="00144347">
            <w:pPr>
              <w:tabs>
                <w:tab w:val="left" w:pos="-5760"/>
                <w:tab w:val="right" w:pos="8784"/>
              </w:tabs>
              <w:jc w:val="center"/>
              <w:rPr>
                <w:rFonts w:ascii="Tahoma" w:hAnsi="Tahoma" w:cs="Tahoma"/>
                <w:b/>
                <w:sz w:val="18"/>
                <w:szCs w:val="18"/>
              </w:rPr>
            </w:pPr>
            <w:r w:rsidRPr="0019114E">
              <w:rPr>
                <w:rFonts w:ascii="Tahoma" w:hAnsi="Tahoma" w:cs="Tahoma"/>
                <w:b/>
                <w:sz w:val="18"/>
                <w:szCs w:val="18"/>
              </w:rPr>
              <w:t xml:space="preserve"> Lambert</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5E2875" w:rsidP="00144347">
            <w:pPr>
              <w:jc w:val="center"/>
              <w:rPr>
                <w:rFonts w:ascii="Tahoma" w:hAnsi="Tahoma" w:cs="Tahoma"/>
                <w:b/>
              </w:rPr>
            </w:pPr>
            <w:r>
              <w:rPr>
                <w:rFonts w:ascii="Tahoma" w:hAnsi="Tahoma" w:cs="Tahoma"/>
                <w:b/>
              </w:rPr>
              <w:t>35</w:t>
            </w:r>
            <w:r w:rsidR="00144347">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5E2875" w:rsidP="00144347">
            <w:pPr>
              <w:jc w:val="center"/>
              <w:rPr>
                <w:rFonts w:ascii="Tahoma" w:hAnsi="Tahoma" w:cs="Tahoma"/>
                <w:b/>
              </w:rPr>
            </w:pPr>
            <w:r>
              <w:rPr>
                <w:rFonts w:ascii="Tahoma" w:hAnsi="Tahoma" w:cs="Tahoma"/>
                <w:b/>
              </w:rPr>
              <w:t>21,00</w:t>
            </w:r>
            <w:r w:rsidR="0025214C">
              <w:rPr>
                <w:rFonts w:ascii="Tahoma" w:hAnsi="Tahoma" w:cs="Tahoma"/>
                <w:b/>
              </w:rPr>
              <w:t>0</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D72929"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 </w:t>
            </w: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lastRenderedPageBreak/>
              <w:t>Rupert Shore</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5E2875" w:rsidP="00144347">
            <w:pPr>
              <w:jc w:val="center"/>
              <w:rPr>
                <w:rFonts w:ascii="Tahoma" w:hAnsi="Tahoma" w:cs="Tahoma"/>
                <w:b/>
              </w:rPr>
            </w:pPr>
            <w:r>
              <w:rPr>
                <w:rFonts w:ascii="Tahoma" w:hAnsi="Tahoma" w:cs="Tahoma"/>
                <w:b/>
              </w:rPr>
              <w:t>185,000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5E2875" w:rsidP="00144347">
            <w:pPr>
              <w:jc w:val="center"/>
              <w:rPr>
                <w:rFonts w:ascii="Tahoma" w:hAnsi="Tahoma" w:cs="Tahoma"/>
                <w:b/>
              </w:rPr>
            </w:pPr>
            <w:r>
              <w:rPr>
                <w:rFonts w:ascii="Tahoma" w:hAnsi="Tahoma" w:cs="Tahoma"/>
                <w:b/>
              </w:rPr>
              <w:t>317,50</w:t>
            </w:r>
            <w:r w:rsidR="0025214C">
              <w:rPr>
                <w:rFonts w:ascii="Tahoma" w:hAnsi="Tahoma" w:cs="Tahoma"/>
                <w:b/>
              </w:rPr>
              <w:t>0</w:t>
            </w:r>
            <w:r w:rsidR="00D72929">
              <w:rPr>
                <w:rFonts w:ascii="Tahoma" w:hAnsi="Tahoma" w:cs="Tahoma"/>
                <w:b/>
              </w:rPr>
              <w:t xml:space="preserve">   </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vAlign w:val="center"/>
          </w:tcPr>
          <w:p w:rsidR="00144347" w:rsidRPr="00275AA2" w:rsidRDefault="00144347" w:rsidP="00144347">
            <w:pPr>
              <w:pStyle w:val="BodyText"/>
              <w:spacing w:before="0" w:line="280" w:lineRule="exact"/>
              <w:jc w:val="center"/>
              <w:rPr>
                <w:rFonts w:ascii="Arial" w:hAnsi="Arial"/>
                <w:b/>
                <w:color w:val="000000"/>
                <w:sz w:val="20"/>
                <w:lang w:val="en-CA"/>
              </w:rPr>
            </w:pPr>
            <w:r>
              <w:rPr>
                <w:rFonts w:ascii="Arial" w:hAnsi="Arial"/>
                <w:b/>
                <w:color w:val="000000"/>
                <w:sz w:val="20"/>
                <w:lang w:val="en-CA"/>
              </w:rPr>
              <w:t>Related P</w:t>
            </w:r>
            <w:r w:rsidRPr="00275AA2">
              <w:rPr>
                <w:rFonts w:ascii="Arial" w:hAnsi="Arial"/>
                <w:b/>
                <w:color w:val="000000"/>
                <w:sz w:val="20"/>
                <w:lang w:val="en-CA"/>
              </w:rPr>
              <w:t>erson</w:t>
            </w:r>
          </w:p>
        </w:tc>
      </w:tr>
      <w:tr w:rsidR="00144347" w:rsidRPr="00A67B7C"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A67B7C" w:rsidRDefault="00144347" w:rsidP="00144347">
            <w:pPr>
              <w:jc w:val="center"/>
              <w:rPr>
                <w:rFonts w:ascii="Tahoma" w:hAnsi="Tahoma" w:cs="Tahoma"/>
                <w:b/>
                <w:sz w:val="18"/>
                <w:szCs w:val="18"/>
              </w:rPr>
            </w:pPr>
            <w:r w:rsidRPr="00A67B7C">
              <w:rPr>
                <w:rFonts w:ascii="Tahoma" w:hAnsi="Tahoma" w:cs="Tahoma"/>
                <w:b/>
                <w:sz w:val="18"/>
                <w:szCs w:val="18"/>
              </w:rPr>
              <w:t>Obasi Investments Ltd.</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74037" w:rsidRDefault="005E2875" w:rsidP="00144347">
            <w:pPr>
              <w:jc w:val="center"/>
              <w:rPr>
                <w:rFonts w:ascii="Tahoma" w:hAnsi="Tahoma" w:cs="Tahoma"/>
                <w:b/>
              </w:rPr>
            </w:pPr>
            <w:r>
              <w:rPr>
                <w:rFonts w:ascii="Tahoma" w:hAnsi="Tahoma" w:cs="Tahoma"/>
                <w:b/>
              </w:rPr>
              <w:t>35</w:t>
            </w:r>
            <w:r w:rsidR="00D72929">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376" w:type="dxa"/>
            <w:vAlign w:val="center"/>
          </w:tcPr>
          <w:p w:rsidR="00144347" w:rsidRPr="00474037" w:rsidRDefault="00144347" w:rsidP="00144347">
            <w:pPr>
              <w:jc w:val="center"/>
              <w:rPr>
                <w:rFonts w:ascii="Arial" w:hAnsi="Arial" w:cs="Arial"/>
                <w:iCs/>
              </w:rPr>
            </w:pPr>
            <w:r w:rsidRPr="00474037">
              <w:rPr>
                <w:rFonts w:ascii="Arial" w:hAnsi="Arial" w:cs="Arial"/>
                <w:iCs/>
              </w:rPr>
              <w:t>s. 2.14 of</w:t>
            </w:r>
          </w:p>
          <w:p w:rsidR="00144347" w:rsidRPr="00474037" w:rsidRDefault="00144347" w:rsidP="00144347">
            <w:pPr>
              <w:jc w:val="center"/>
            </w:pPr>
            <w:r w:rsidRPr="00474037">
              <w:rPr>
                <w:rFonts w:ascii="Arial" w:hAnsi="Arial" w:cs="Arial"/>
                <w:iCs/>
              </w:rPr>
              <w:t>NI 45-106</w:t>
            </w:r>
          </w:p>
        </w:tc>
        <w:tc>
          <w:tcPr>
            <w:tcW w:w="1742" w:type="dxa"/>
            <w:vAlign w:val="center"/>
          </w:tcPr>
          <w:p w:rsidR="00144347" w:rsidRPr="00474037" w:rsidRDefault="005E2875" w:rsidP="00144347">
            <w:pPr>
              <w:jc w:val="center"/>
              <w:rPr>
                <w:rFonts w:ascii="Tahoma" w:hAnsi="Tahoma" w:cs="Tahoma"/>
                <w:b/>
              </w:rPr>
            </w:pPr>
            <w:r>
              <w:rPr>
                <w:rFonts w:ascii="Tahoma" w:hAnsi="Tahoma" w:cs="Tahoma"/>
                <w:b/>
              </w:rPr>
              <w:t>21,00</w:t>
            </w:r>
            <w:r w:rsidR="0025214C">
              <w:rPr>
                <w:rFonts w:ascii="Tahoma" w:hAnsi="Tahoma" w:cs="Tahoma"/>
                <w:b/>
              </w:rPr>
              <w:t>0</w:t>
            </w:r>
            <w:r w:rsidR="00D72929">
              <w:rPr>
                <w:rFonts w:ascii="Tahoma" w:hAnsi="Tahoma" w:cs="Tahoma"/>
                <w:b/>
              </w:rPr>
              <w:t xml:space="preserve"> </w:t>
            </w:r>
            <w:r w:rsidR="00144347">
              <w:rPr>
                <w:rFonts w:ascii="Tahoma" w:hAnsi="Tahoma" w:cs="Tahoma"/>
                <w:b/>
              </w:rPr>
              <w:t xml:space="preserve"> </w:t>
            </w:r>
          </w:p>
        </w:tc>
        <w:tc>
          <w:tcPr>
            <w:tcW w:w="1100" w:type="dxa"/>
            <w:vAlign w:val="center"/>
          </w:tcPr>
          <w:p w:rsidR="00144347" w:rsidRPr="00474037" w:rsidRDefault="00144347" w:rsidP="00144347">
            <w:pPr>
              <w:pStyle w:val="BodyText"/>
              <w:spacing w:before="0" w:line="280" w:lineRule="exact"/>
              <w:jc w:val="center"/>
              <w:rPr>
                <w:rFonts w:ascii="Arial" w:hAnsi="Arial"/>
                <w:b/>
                <w:sz w:val="20"/>
                <w:lang w:val="en-CA"/>
              </w:rPr>
            </w:pPr>
            <w:r w:rsidRPr="00474037">
              <w:rPr>
                <w:rFonts w:ascii="Arial" w:hAnsi="Arial"/>
                <w:b/>
                <w:sz w:val="20"/>
                <w:lang w:val="en-CA"/>
              </w:rPr>
              <w:t>N/A</w:t>
            </w:r>
          </w:p>
        </w:tc>
        <w:tc>
          <w:tcPr>
            <w:tcW w:w="1100" w:type="dxa"/>
          </w:tcPr>
          <w:p w:rsidR="00144347" w:rsidRPr="00A67B7C" w:rsidRDefault="00144347" w:rsidP="00144347">
            <w:pPr>
              <w:pStyle w:val="BodyText"/>
              <w:rPr>
                <w:rFonts w:ascii="Arial" w:hAnsi="Arial"/>
                <w:i/>
                <w:lang w:val="en-CA"/>
              </w:rPr>
            </w:pPr>
          </w:p>
        </w:tc>
      </w:tr>
      <w:tr w:rsidR="00144347" w:rsidTr="00C40056">
        <w:trPr>
          <w:trHeight w:val="864"/>
          <w:jc w:val="center"/>
        </w:trPr>
        <w:tc>
          <w:tcPr>
            <w:tcW w:w="1394" w:type="dxa"/>
            <w:tcBorders>
              <w:top w:val="single" w:sz="4" w:space="0" w:color="auto"/>
              <w:left w:val="single" w:sz="4" w:space="0" w:color="auto"/>
              <w:bottom w:val="single" w:sz="4" w:space="0" w:color="auto"/>
              <w:right w:val="single" w:sz="4" w:space="0" w:color="auto"/>
            </w:tcBorders>
            <w:vAlign w:val="center"/>
          </w:tcPr>
          <w:p w:rsidR="00144347" w:rsidRPr="0019114E" w:rsidRDefault="00144347" w:rsidP="00144347">
            <w:pPr>
              <w:jc w:val="center"/>
              <w:rPr>
                <w:rFonts w:ascii="Tahoma" w:hAnsi="Tahoma" w:cs="Tahoma"/>
                <w:b/>
                <w:sz w:val="18"/>
                <w:szCs w:val="18"/>
              </w:rPr>
            </w:pPr>
            <w:r w:rsidRPr="0019114E">
              <w:rPr>
                <w:rFonts w:ascii="Tahoma" w:hAnsi="Tahoma" w:cs="Tahoma"/>
                <w:b/>
                <w:sz w:val="18"/>
                <w:szCs w:val="18"/>
              </w:rPr>
              <w:t>Robert Carveth</w:t>
            </w:r>
          </w:p>
        </w:tc>
        <w:tc>
          <w:tcPr>
            <w:tcW w:w="1376" w:type="dxa"/>
            <w:tcBorders>
              <w:top w:val="single" w:sz="4" w:space="0" w:color="auto"/>
              <w:left w:val="single" w:sz="4" w:space="0" w:color="auto"/>
              <w:bottom w:val="single" w:sz="4" w:space="0" w:color="auto"/>
              <w:right w:val="single" w:sz="4" w:space="0" w:color="auto"/>
            </w:tcBorders>
            <w:vAlign w:val="center"/>
          </w:tcPr>
          <w:p w:rsidR="00144347" w:rsidRPr="004B7B32" w:rsidRDefault="005E2875" w:rsidP="00144347">
            <w:pPr>
              <w:jc w:val="center"/>
              <w:rPr>
                <w:rFonts w:ascii="Tahoma" w:hAnsi="Tahoma" w:cs="Tahoma"/>
                <w:b/>
              </w:rPr>
            </w:pPr>
            <w:r>
              <w:rPr>
                <w:rFonts w:ascii="Tahoma" w:hAnsi="Tahoma" w:cs="Tahoma"/>
                <w:b/>
              </w:rPr>
              <w:t>35</w:t>
            </w:r>
            <w:r w:rsidR="00D72929">
              <w:rPr>
                <w:rFonts w:ascii="Tahoma" w:hAnsi="Tahoma" w:cs="Tahoma"/>
                <w:b/>
              </w:rPr>
              <w:t>,000</w:t>
            </w:r>
          </w:p>
        </w:tc>
        <w:tc>
          <w:tcPr>
            <w:tcW w:w="1192"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$0.</w:t>
            </w:r>
            <w:r>
              <w:rPr>
                <w:rFonts w:ascii="Arial" w:hAnsi="Arial"/>
                <w:b/>
                <w:sz w:val="20"/>
                <w:lang w:val="en-CA"/>
              </w:rPr>
              <w:t>10</w:t>
            </w:r>
          </w:p>
        </w:tc>
        <w:tc>
          <w:tcPr>
            <w:tcW w:w="1376"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376" w:type="dxa"/>
            <w:vAlign w:val="center"/>
          </w:tcPr>
          <w:p w:rsidR="00144347" w:rsidRDefault="00144347" w:rsidP="00144347">
            <w:pPr>
              <w:jc w:val="center"/>
              <w:rPr>
                <w:rFonts w:ascii="Arial" w:hAnsi="Arial" w:cs="Arial"/>
                <w:i/>
                <w:iCs/>
              </w:rPr>
            </w:pPr>
            <w:r w:rsidRPr="008531AD">
              <w:rPr>
                <w:rFonts w:ascii="Arial" w:hAnsi="Arial" w:cs="Arial"/>
                <w:i/>
                <w:iCs/>
              </w:rPr>
              <w:t>s. 2.14 of</w:t>
            </w:r>
          </w:p>
          <w:p w:rsidR="00144347" w:rsidRPr="00275AA2" w:rsidRDefault="00144347" w:rsidP="00144347">
            <w:pPr>
              <w:jc w:val="center"/>
              <w:rPr>
                <w:i/>
              </w:rPr>
            </w:pPr>
            <w:r w:rsidRPr="00275AA2">
              <w:rPr>
                <w:rFonts w:ascii="Arial" w:hAnsi="Arial" w:cs="Arial"/>
                <w:i/>
                <w:iCs/>
              </w:rPr>
              <w:t>NI 45-106</w:t>
            </w:r>
          </w:p>
        </w:tc>
        <w:tc>
          <w:tcPr>
            <w:tcW w:w="1742" w:type="dxa"/>
            <w:vAlign w:val="center"/>
          </w:tcPr>
          <w:p w:rsidR="00144347" w:rsidRPr="003236D4" w:rsidRDefault="005E2875" w:rsidP="00144347">
            <w:pPr>
              <w:jc w:val="center"/>
              <w:rPr>
                <w:rFonts w:ascii="Tahoma" w:hAnsi="Tahoma" w:cs="Tahoma"/>
                <w:b/>
              </w:rPr>
            </w:pPr>
            <w:r>
              <w:rPr>
                <w:rFonts w:ascii="Tahoma" w:hAnsi="Tahoma" w:cs="Tahoma"/>
                <w:b/>
              </w:rPr>
              <w:t>21,00</w:t>
            </w:r>
            <w:r w:rsidR="0025214C">
              <w:rPr>
                <w:rFonts w:ascii="Tahoma" w:hAnsi="Tahoma" w:cs="Tahoma"/>
                <w:b/>
              </w:rPr>
              <w:t>0</w:t>
            </w:r>
            <w:r w:rsidR="00D72929">
              <w:rPr>
                <w:rFonts w:ascii="Tahoma" w:hAnsi="Tahoma" w:cs="Tahoma"/>
                <w:b/>
              </w:rPr>
              <w:t xml:space="preserve"> </w:t>
            </w:r>
          </w:p>
        </w:tc>
        <w:tc>
          <w:tcPr>
            <w:tcW w:w="1100" w:type="dxa"/>
            <w:vAlign w:val="center"/>
          </w:tcPr>
          <w:p w:rsidR="00144347" w:rsidRPr="00887614" w:rsidRDefault="00144347" w:rsidP="00144347">
            <w:pPr>
              <w:pStyle w:val="BodyText"/>
              <w:spacing w:before="0" w:line="280" w:lineRule="exact"/>
              <w:jc w:val="center"/>
              <w:rPr>
                <w:rFonts w:ascii="Arial" w:hAnsi="Arial"/>
                <w:b/>
                <w:sz w:val="20"/>
                <w:lang w:val="en-CA"/>
              </w:rPr>
            </w:pPr>
            <w:r w:rsidRPr="00887614">
              <w:rPr>
                <w:rFonts w:ascii="Arial" w:hAnsi="Arial"/>
                <w:b/>
                <w:sz w:val="20"/>
                <w:lang w:val="en-CA"/>
              </w:rPr>
              <w:t>N/A</w:t>
            </w:r>
          </w:p>
        </w:tc>
        <w:tc>
          <w:tcPr>
            <w:tcW w:w="1100" w:type="dxa"/>
          </w:tcPr>
          <w:p w:rsidR="00144347" w:rsidRDefault="00144347" w:rsidP="00144347">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funds been placed in trust pending receipt of all necessary approvals.</w:t>
      </w:r>
    </w:p>
    <w:p w:rsidR="00887614" w:rsidRDefault="00EA4133" w:rsidP="005441E9">
      <w:pPr>
        <w:pStyle w:val="BodyText"/>
        <w:numPr>
          <w:ilvl w:val="0"/>
          <w:numId w:val="8"/>
        </w:numPr>
        <w:spacing w:before="0"/>
        <w:ind w:left="389" w:hanging="389"/>
        <w:rPr>
          <w:rFonts w:ascii="Arial" w:hAnsi="Arial" w:cs="Arial"/>
          <w:sz w:val="20"/>
        </w:rPr>
      </w:pPr>
      <w:r w:rsidRPr="008003B9">
        <w:rPr>
          <w:rFonts w:ascii="Arial" w:hAnsi="Arial" w:cs="Arial"/>
          <w:sz w:val="20"/>
        </w:rPr>
        <w:t>Indicate if Related Person.</w:t>
      </w:r>
    </w:p>
    <w:p w:rsidR="00EA4133"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C40056">
        <w:rPr>
          <w:rFonts w:ascii="Arial" w:hAnsi="Arial" w:cs="Arial"/>
          <w:sz w:val="20"/>
        </w:rPr>
        <w:t>February 2</w:t>
      </w:r>
      <w:r w:rsidR="007D7225">
        <w:rPr>
          <w:rFonts w:ascii="Arial" w:hAnsi="Arial" w:cs="Arial"/>
          <w:sz w:val="20"/>
        </w:rPr>
        <w:t>8</w:t>
      </w:r>
      <w:r w:rsidR="00C40056">
        <w:rPr>
          <w:rFonts w:ascii="Arial" w:hAnsi="Arial" w:cs="Arial"/>
          <w:sz w:val="20"/>
        </w:rPr>
        <w:t>, 2017</w:t>
      </w:r>
      <w:r>
        <w:rPr>
          <w:rFonts w:ascii="Arial" w:hAnsi="Arial" w:cs="Arial"/>
          <w:sz w:val="20"/>
        </w:rPr>
        <w:t>, in the amount of $</w:t>
      </w:r>
      <w:r w:rsidR="005E2875">
        <w:rPr>
          <w:rFonts w:ascii="Arial" w:hAnsi="Arial" w:cs="Arial"/>
          <w:sz w:val="20"/>
        </w:rPr>
        <w:t>11,000</w:t>
      </w:r>
      <w:r>
        <w:rPr>
          <w:rFonts w:ascii="Arial" w:hAnsi="Arial" w:cs="Arial"/>
          <w:sz w:val="20"/>
        </w:rPr>
        <w:t xml:space="preserve"> pursuant to Services Agreement.</w:t>
      </w:r>
    </w:p>
    <w:p w:rsidR="00887614" w:rsidRDefault="00887614" w:rsidP="005441E9">
      <w:pPr>
        <w:pStyle w:val="BodyText"/>
        <w:numPr>
          <w:ilvl w:val="0"/>
          <w:numId w:val="8"/>
        </w:numPr>
        <w:spacing w:before="0"/>
        <w:ind w:left="389" w:hanging="389"/>
        <w:rPr>
          <w:rFonts w:ascii="Arial" w:hAnsi="Arial" w:cs="Arial"/>
          <w:sz w:val="20"/>
        </w:rPr>
      </w:pPr>
      <w:r>
        <w:rPr>
          <w:rFonts w:ascii="Arial" w:hAnsi="Arial" w:cs="Arial"/>
          <w:sz w:val="20"/>
        </w:rPr>
        <w:t xml:space="preserve">Settlement of debt owing as of </w:t>
      </w:r>
      <w:r w:rsidR="00C40056">
        <w:rPr>
          <w:rFonts w:ascii="Arial" w:hAnsi="Arial" w:cs="Arial"/>
          <w:sz w:val="20"/>
        </w:rPr>
        <w:t>February 2</w:t>
      </w:r>
      <w:r w:rsidR="007D7225">
        <w:rPr>
          <w:rFonts w:ascii="Arial" w:hAnsi="Arial" w:cs="Arial"/>
          <w:sz w:val="20"/>
        </w:rPr>
        <w:t>8</w:t>
      </w:r>
      <w:r w:rsidR="00C40056">
        <w:rPr>
          <w:rFonts w:ascii="Arial" w:hAnsi="Arial" w:cs="Arial"/>
          <w:sz w:val="20"/>
        </w:rPr>
        <w:t>, 2017</w:t>
      </w:r>
      <w:r w:rsidR="007D7225">
        <w:rPr>
          <w:rFonts w:ascii="Arial" w:hAnsi="Arial" w:cs="Arial"/>
          <w:sz w:val="20"/>
        </w:rPr>
        <w:t xml:space="preserve"> </w:t>
      </w:r>
      <w:r>
        <w:rPr>
          <w:rFonts w:ascii="Arial" w:hAnsi="Arial" w:cs="Arial"/>
          <w:sz w:val="20"/>
        </w:rPr>
        <w:t>in the amount of $</w:t>
      </w:r>
      <w:r w:rsidR="005E2875">
        <w:rPr>
          <w:rFonts w:ascii="Arial" w:hAnsi="Arial" w:cs="Arial"/>
          <w:sz w:val="20"/>
        </w:rPr>
        <w:t>40,000</w:t>
      </w:r>
      <w:r>
        <w:rPr>
          <w:rFonts w:ascii="Arial" w:hAnsi="Arial" w:cs="Arial"/>
          <w:sz w:val="20"/>
        </w:rPr>
        <w:t xml:space="preserve"> pursuant </w:t>
      </w:r>
      <w:r w:rsidR="009A190D">
        <w:rPr>
          <w:rFonts w:ascii="Arial" w:hAnsi="Arial" w:cs="Arial"/>
          <w:sz w:val="20"/>
        </w:rPr>
        <w:t>to outstanding debt.</w:t>
      </w:r>
    </w:p>
    <w:p w:rsidR="005441E9" w:rsidRDefault="005441E9">
      <w:pPr>
        <w:pStyle w:val="FootnoteText"/>
        <w:rPr>
          <w:rFonts w:ascii="Arial" w:hAnsi="Arial" w:cs="Arial"/>
          <w:vertAlign w:val="superscript"/>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5441E9">
        <w:rPr>
          <w:rFonts w:ascii="Arial" w:hAnsi="Arial"/>
        </w:rPr>
        <w:t xml:space="preserve">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5441E9" w:rsidRPr="005441E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5441E9" w:rsidRPr="005441E9">
        <w:rPr>
          <w:rFonts w:ascii="Arial" w:hAnsi="Arial"/>
          <w:u w:val="single"/>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C40F89">
        <w:rPr>
          <w:rFonts w:ascii="Arial" w:hAnsi="Arial"/>
          <w:u w:val="single"/>
        </w:rPr>
        <w:t>510</w:t>
      </w:r>
      <w:r w:rsidR="00D72929">
        <w:rPr>
          <w:rFonts w:ascii="Arial" w:hAnsi="Arial"/>
          <w:u w:val="single"/>
        </w:rPr>
        <w:t>,000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5441E9" w:rsidRPr="005441E9">
        <w:rPr>
          <w:rFonts w:ascii="Arial" w:hAnsi="Arial"/>
          <w:u w:val="single"/>
        </w:rPr>
        <w:t>$0.</w:t>
      </w:r>
      <w:r w:rsidR="00A22D44">
        <w:rPr>
          <w:rFonts w:ascii="Arial" w:hAnsi="Arial"/>
          <w:u w:val="single"/>
        </w:rPr>
        <w:t>10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5441E9" w:rsidRPr="005441E9">
        <w:rPr>
          <w:rFonts w:ascii="Arial" w:hAnsi="Arial"/>
          <w:u w:val="single"/>
        </w:rPr>
        <w:t>One vote per common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lastRenderedPageBreak/>
        <w:tab/>
        <w:t xml:space="preserve">Number of securities eligible to be purchased on exercise of Warrants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5441E9" w:rsidRPr="005441E9">
        <w:rPr>
          <w:rFonts w:ascii="Arial" w:hAnsi="Arial"/>
          <w:u w:val="single"/>
        </w:rPr>
        <w:t xml:space="preserve"> N/A</w:t>
      </w:r>
      <w:r>
        <w:rPr>
          <w:rFonts w:ascii="Arial" w:hAnsi="Arial"/>
        </w:rPr>
        <w:t xml:space="preserve">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lastRenderedPageBreak/>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sidRPr="005441E9">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5441E9">
        <w:rPr>
          <w:rFonts w:ascii="Arial" w:hAnsi="Arial"/>
          <w:u w:val="single"/>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D72929">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w:t>
      </w:r>
      <w:proofErr w:type="spellStart"/>
      <w:r>
        <w:rPr>
          <w:rFonts w:ascii="Arial" w:hAnsi="Arial"/>
          <w:color w:val="000000"/>
        </w:rPr>
        <w:t>dollars:</w:t>
      </w:r>
      <w:r w:rsidR="003E7E4D">
        <w:rPr>
          <w:rFonts w:ascii="Arial" w:hAnsi="Arial"/>
          <w:color w:val="000000"/>
        </w:rPr>
        <w:t>N</w:t>
      </w:r>
      <w:proofErr w:type="spellEnd"/>
      <w:r w:rsidR="003E7E4D">
        <w:rPr>
          <w:rFonts w:ascii="Arial" w:hAnsi="Arial"/>
          <w:color w:val="000000"/>
        </w:rPr>
        <w:t>/A</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r w:rsidR="003E7E4D">
        <w:rPr>
          <w:rFonts w:ascii="Arial" w:hAnsi="Arial"/>
          <w:color w:val="000000"/>
        </w:rPr>
        <w:t xml:space="preserve">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rsidP="005441E9">
      <w:pPr>
        <w:pStyle w:val="List"/>
        <w:tabs>
          <w:tab w:val="left" w:pos="1080"/>
          <w:tab w:val="left" w:pos="2160"/>
          <w:tab w:val="left" w:pos="9180"/>
        </w:tabs>
        <w:spacing w:before="0"/>
        <w:ind w:left="2160" w:firstLine="0"/>
        <w:rPr>
          <w:rFonts w:ascii="Arial" w:hAnsi="Arial"/>
          <w:color w:val="000000"/>
        </w:rPr>
      </w:pP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230C4A" w:rsidRPr="005441E9">
        <w:rPr>
          <w:rFonts w:ascii="Arial" w:hAnsi="Arial"/>
          <w:u w:val="single"/>
        </w:rPr>
        <w:t>N/A</w:t>
      </w:r>
      <w:r>
        <w:rPr>
          <w:rFonts w:ascii="Arial" w:hAnsi="Arial"/>
          <w:u w:val="single"/>
        </w:rPr>
        <w:tab/>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lastRenderedPageBreak/>
        <w:t xml:space="preserve">Expiry date of any options, warrants etc. </w:t>
      </w:r>
      <w:r>
        <w:rPr>
          <w:rFonts w:ascii="Arial" w:hAnsi="Arial"/>
          <w:u w:val="single"/>
        </w:rPr>
        <w:tab/>
      </w:r>
    </w:p>
    <w:p w:rsidR="00CF2A90" w:rsidRPr="00230C4A" w:rsidRDefault="00EA4133" w:rsidP="00230C4A">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C40F89">
        <w:rPr>
          <w:rFonts w:ascii="Arial" w:hAnsi="Arial"/>
          <w:u w:val="single"/>
        </w:rPr>
        <w:t>October 4</w:t>
      </w:r>
      <w:r w:rsidR="00934BAB">
        <w:rPr>
          <w:rFonts w:ascii="Arial" w:hAnsi="Arial"/>
          <w:u w:val="single"/>
        </w:rPr>
        <w:t>, 2017</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230C4A" w:rsidRPr="00230C4A">
        <w:rPr>
          <w:rFonts w:ascii="Arial" w:hAnsi="Arial"/>
          <w:u w:val="single"/>
        </w:rPr>
        <w:t>Dennis Petke</w:t>
      </w:r>
      <w:r>
        <w:rPr>
          <w:rFonts w:ascii="Arial" w:hAnsi="Arial"/>
          <w:u w:val="single"/>
        </w:rPr>
        <w:tab/>
      </w:r>
      <w:r>
        <w:rPr>
          <w:rFonts w:ascii="Arial" w:hAnsi="Arial"/>
          <w:u w:val="single"/>
        </w:rPr>
        <w:br/>
      </w:r>
      <w:bookmarkStart w:id="4" w:name="_GoBack"/>
      <w:bookmarkEnd w:id="4"/>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230C4A" w:rsidRPr="00230C4A">
        <w:rPr>
          <w:rFonts w:ascii="Arial" w:hAnsi="Arial"/>
          <w:u w:val="single"/>
        </w:rPr>
        <w:t>/s/ Dennis Petke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AB6942">
        <w:rPr>
          <w:rFonts w:ascii="Arial" w:hAnsi="Arial"/>
          <w:u w:val="single"/>
        </w:rPr>
        <w:t>CFO, Director</w:t>
      </w:r>
      <w:r>
        <w:rPr>
          <w:rFonts w:ascii="Arial" w:hAnsi="Arial"/>
          <w:u w:val="single"/>
        </w:rPr>
        <w:tab/>
      </w:r>
      <w:r>
        <w:rPr>
          <w:rFonts w:ascii="Arial" w:hAnsi="Arial"/>
        </w:rPr>
        <w:br/>
        <w:t>Official Capacity</w:t>
      </w:r>
    </w:p>
    <w:sectPr w:rsidR="00EA4133" w:rsidSect="008003B9">
      <w:footerReference w:type="default" r:id="rId7"/>
      <w:footerReference w:type="firs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7D4" w:rsidRDefault="006847D4">
      <w:r>
        <w:separator/>
      </w:r>
    </w:p>
  </w:endnote>
  <w:endnote w:type="continuationSeparator" w:id="0">
    <w:p w:rsidR="006847D4" w:rsidRDefault="0068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A9392C" w:rsidP="008003B9">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60FFFFF7" wp14:editId="580B916D">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F2EA6"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C40F89">
      <w:rPr>
        <w:rStyle w:val="PageNumber"/>
        <w:rFonts w:ascii="Arial" w:hAnsi="Arial" w:cs="Arial"/>
        <w:noProof/>
        <w:sz w:val="16"/>
        <w:szCs w:val="16"/>
      </w:rPr>
      <w:t>6</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133" w:rsidRDefault="00C40F89">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7D4" w:rsidRDefault="006847D4">
      <w:r>
        <w:separator/>
      </w:r>
    </w:p>
  </w:footnote>
  <w:footnote w:type="continuationSeparator" w:id="0">
    <w:p w:rsidR="006847D4" w:rsidRDefault="0068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139FC"/>
    <w:rsid w:val="000458EF"/>
    <w:rsid w:val="00095AD4"/>
    <w:rsid w:val="000B64EF"/>
    <w:rsid w:val="00116314"/>
    <w:rsid w:val="00143A56"/>
    <w:rsid w:val="00144347"/>
    <w:rsid w:val="00173F0B"/>
    <w:rsid w:val="001848AC"/>
    <w:rsid w:val="00186DA5"/>
    <w:rsid w:val="0019114E"/>
    <w:rsid w:val="00191D9A"/>
    <w:rsid w:val="00192C0D"/>
    <w:rsid w:val="001B7C8B"/>
    <w:rsid w:val="00204BE3"/>
    <w:rsid w:val="0021625E"/>
    <w:rsid w:val="00227D3F"/>
    <w:rsid w:val="00230C4A"/>
    <w:rsid w:val="0025214C"/>
    <w:rsid w:val="002557FD"/>
    <w:rsid w:val="00275AA2"/>
    <w:rsid w:val="00293E72"/>
    <w:rsid w:val="002B6222"/>
    <w:rsid w:val="002C3640"/>
    <w:rsid w:val="002F0416"/>
    <w:rsid w:val="0031229B"/>
    <w:rsid w:val="00326D55"/>
    <w:rsid w:val="003319C7"/>
    <w:rsid w:val="003B280F"/>
    <w:rsid w:val="003E7E4D"/>
    <w:rsid w:val="00445D06"/>
    <w:rsid w:val="00456624"/>
    <w:rsid w:val="00474037"/>
    <w:rsid w:val="004A1403"/>
    <w:rsid w:val="004A7264"/>
    <w:rsid w:val="004B214D"/>
    <w:rsid w:val="00540788"/>
    <w:rsid w:val="005441E9"/>
    <w:rsid w:val="0056101E"/>
    <w:rsid w:val="00584035"/>
    <w:rsid w:val="005D1D87"/>
    <w:rsid w:val="005E2875"/>
    <w:rsid w:val="00617A0E"/>
    <w:rsid w:val="00617C30"/>
    <w:rsid w:val="0062717F"/>
    <w:rsid w:val="00673DA3"/>
    <w:rsid w:val="006847D4"/>
    <w:rsid w:val="006D78DC"/>
    <w:rsid w:val="0070586F"/>
    <w:rsid w:val="00746913"/>
    <w:rsid w:val="007568B3"/>
    <w:rsid w:val="007675BC"/>
    <w:rsid w:val="007B0425"/>
    <w:rsid w:val="007D34A2"/>
    <w:rsid w:val="007D7225"/>
    <w:rsid w:val="007E2247"/>
    <w:rsid w:val="008003B9"/>
    <w:rsid w:val="00845355"/>
    <w:rsid w:val="00887614"/>
    <w:rsid w:val="008D3F52"/>
    <w:rsid w:val="008F27FF"/>
    <w:rsid w:val="009052E3"/>
    <w:rsid w:val="009136E7"/>
    <w:rsid w:val="00934BAB"/>
    <w:rsid w:val="009466F0"/>
    <w:rsid w:val="0097763E"/>
    <w:rsid w:val="009A190D"/>
    <w:rsid w:val="009F33D5"/>
    <w:rsid w:val="00A00C54"/>
    <w:rsid w:val="00A10285"/>
    <w:rsid w:val="00A22D44"/>
    <w:rsid w:val="00A2660F"/>
    <w:rsid w:val="00A67B7C"/>
    <w:rsid w:val="00A90670"/>
    <w:rsid w:val="00A93530"/>
    <w:rsid w:val="00A9392C"/>
    <w:rsid w:val="00AB6942"/>
    <w:rsid w:val="00B923F6"/>
    <w:rsid w:val="00BD11F2"/>
    <w:rsid w:val="00BD1CB3"/>
    <w:rsid w:val="00BF1F49"/>
    <w:rsid w:val="00C30CFA"/>
    <w:rsid w:val="00C40056"/>
    <w:rsid w:val="00C40F89"/>
    <w:rsid w:val="00C52098"/>
    <w:rsid w:val="00C56AB5"/>
    <w:rsid w:val="00C64AF6"/>
    <w:rsid w:val="00C9413E"/>
    <w:rsid w:val="00CA05B4"/>
    <w:rsid w:val="00CB0698"/>
    <w:rsid w:val="00CF076A"/>
    <w:rsid w:val="00CF2A90"/>
    <w:rsid w:val="00D2163B"/>
    <w:rsid w:val="00D449FC"/>
    <w:rsid w:val="00D5261D"/>
    <w:rsid w:val="00D72929"/>
    <w:rsid w:val="00DB640C"/>
    <w:rsid w:val="00DF052A"/>
    <w:rsid w:val="00E55E58"/>
    <w:rsid w:val="00E93FB0"/>
    <w:rsid w:val="00E97C13"/>
    <w:rsid w:val="00EA4133"/>
    <w:rsid w:val="00F26174"/>
    <w:rsid w:val="00F5006B"/>
    <w:rsid w:val="00F52175"/>
    <w:rsid w:val="00FB1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B4353E"/>
  <w15:docId w15:val="{84E7E456-76E0-48BE-90D3-FD057E1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odyTextChar">
    <w:name w:val="Body Text Char"/>
    <w:basedOn w:val="DefaultParagraphFont"/>
    <w:link w:val="BodyText"/>
    <w:rsid w:val="0088761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1452</Words>
  <Characters>7566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User</cp:lastModifiedBy>
  <cp:revision>2</cp:revision>
  <cp:lastPrinted>2004-05-20T20:47:00Z</cp:lastPrinted>
  <dcterms:created xsi:type="dcterms:W3CDTF">2017-10-04T20:18:00Z</dcterms:created>
  <dcterms:modified xsi:type="dcterms:W3CDTF">2017-10-04T20:18:00Z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