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8D17" w14:textId="4DA944B3" w:rsidR="00456591" w:rsidRPr="0005534E" w:rsidRDefault="00964786" w:rsidP="00456591">
      <w:pPr>
        <w:spacing w:before="100" w:beforeAutospacing="1" w:after="100" w:afterAutospacing="1"/>
        <w:jc w:val="center"/>
        <w:rPr>
          <w:rFonts w:ascii="Verdana" w:hAnsi="Verdana"/>
          <w:b/>
          <w:sz w:val="28"/>
          <w:szCs w:val="28"/>
        </w:rPr>
      </w:pPr>
      <w:r w:rsidRPr="0005534E">
        <w:rPr>
          <w:rFonts w:ascii="Verdana" w:hAnsi="Verdana"/>
          <w:b/>
          <w:sz w:val="28"/>
          <w:szCs w:val="28"/>
        </w:rPr>
        <w:t xml:space="preserve">Empower Clinics </w:t>
      </w:r>
      <w:r>
        <w:rPr>
          <w:rFonts w:ascii="Verdana" w:hAnsi="Verdana"/>
          <w:b/>
          <w:sz w:val="28"/>
          <w:szCs w:val="28"/>
        </w:rPr>
        <w:t xml:space="preserve">Provides Corporate Update </w:t>
      </w:r>
      <w:r w:rsidR="0077752C">
        <w:rPr>
          <w:rFonts w:ascii="Verdana" w:hAnsi="Verdana"/>
          <w:b/>
          <w:sz w:val="28"/>
          <w:szCs w:val="28"/>
        </w:rPr>
        <w:t>to Announce</w:t>
      </w:r>
      <w:r>
        <w:rPr>
          <w:rFonts w:ascii="Verdana" w:hAnsi="Verdana"/>
          <w:b/>
          <w:sz w:val="28"/>
          <w:szCs w:val="28"/>
        </w:rPr>
        <w:t xml:space="preserve"> </w:t>
      </w:r>
      <w:r w:rsidR="0077752C">
        <w:rPr>
          <w:rFonts w:ascii="Verdana" w:hAnsi="Verdana"/>
          <w:b/>
          <w:sz w:val="28"/>
          <w:szCs w:val="28"/>
        </w:rPr>
        <w:t>First Franchise Application and Sun Valley BAR Filing</w:t>
      </w:r>
    </w:p>
    <w:p w14:paraId="44C2A21E" w14:textId="182119DC" w:rsidR="00456591" w:rsidRDefault="00964786" w:rsidP="00456591">
      <w:pPr>
        <w:spacing w:before="100" w:beforeAutospacing="1" w:after="100" w:afterAutospacing="1"/>
        <w:jc w:val="both"/>
        <w:rPr>
          <w:rFonts w:ascii="Verdana" w:hAnsi="Verdana"/>
          <w:sz w:val="20"/>
          <w:szCs w:val="20"/>
        </w:rPr>
      </w:pPr>
      <w:r>
        <w:rPr>
          <w:rFonts w:ascii="Verdana" w:eastAsia="Times New Roman" w:hAnsi="Verdana" w:cs="Arial"/>
          <w:b/>
          <w:sz w:val="20"/>
          <w:szCs w:val="20"/>
        </w:rPr>
        <w:t>VANCOUVER BC:</w:t>
      </w:r>
      <w:r w:rsidRPr="0035664D">
        <w:rPr>
          <w:rFonts w:ascii="Verdana" w:eastAsia="Times New Roman" w:hAnsi="Verdana" w:cs="Arial"/>
          <w:b/>
          <w:sz w:val="20"/>
          <w:szCs w:val="20"/>
        </w:rPr>
        <w:t xml:space="preserve"> </w:t>
      </w:r>
      <w:r w:rsidR="006F0DDD">
        <w:rPr>
          <w:rFonts w:ascii="Verdana" w:eastAsia="Times New Roman" w:hAnsi="Verdana" w:cs="Arial"/>
          <w:b/>
          <w:sz w:val="20"/>
          <w:szCs w:val="20"/>
        </w:rPr>
        <w:t>July 17</w:t>
      </w:r>
      <w:r w:rsidR="0077752C">
        <w:rPr>
          <w:rFonts w:ascii="Verdana" w:eastAsia="Times New Roman" w:hAnsi="Verdana" w:cs="Arial"/>
          <w:b/>
          <w:sz w:val="20"/>
          <w:szCs w:val="20"/>
        </w:rPr>
        <w:t>th</w:t>
      </w:r>
      <w:r>
        <w:rPr>
          <w:rFonts w:ascii="Verdana" w:eastAsia="Times New Roman" w:hAnsi="Verdana" w:cs="Arial"/>
          <w:b/>
          <w:sz w:val="20"/>
          <w:szCs w:val="20"/>
        </w:rPr>
        <w:t xml:space="preserve">, </w:t>
      </w:r>
      <w:r w:rsidRPr="0035664D">
        <w:rPr>
          <w:rFonts w:ascii="Verdana" w:eastAsia="Times New Roman" w:hAnsi="Verdana" w:cs="Arial"/>
          <w:b/>
          <w:sz w:val="20"/>
          <w:szCs w:val="20"/>
        </w:rPr>
        <w:t xml:space="preserve">2019 – </w:t>
      </w:r>
      <w:r w:rsidRPr="0035664D">
        <w:rPr>
          <w:rFonts w:ascii="Verdana" w:hAnsi="Verdana" w:cs="Arial"/>
          <w:b/>
          <w:sz w:val="20"/>
          <w:szCs w:val="20"/>
        </w:rPr>
        <w:t>EMPOWER CLINICS INC.</w:t>
      </w:r>
      <w:r>
        <w:rPr>
          <w:rFonts w:ascii="Verdana" w:hAnsi="Verdana" w:cs="Arial"/>
          <w:sz w:val="20"/>
          <w:szCs w:val="20"/>
        </w:rPr>
        <w:t xml:space="preserve"> (CSE: </w:t>
      </w:r>
      <w:r w:rsidR="00456591">
        <w:rPr>
          <w:rFonts w:ascii="Verdana" w:hAnsi="Verdana" w:cs="Arial"/>
          <w:sz w:val="20"/>
          <w:szCs w:val="20"/>
        </w:rPr>
        <w:t>CBDT</w:t>
      </w:r>
      <w:r>
        <w:rPr>
          <w:rFonts w:ascii="Verdana" w:hAnsi="Verdana" w:cs="Arial"/>
          <w:sz w:val="20"/>
          <w:szCs w:val="20"/>
        </w:rPr>
        <w:t>) (Frankfurt</w:t>
      </w:r>
      <w:r w:rsidRPr="007336B4">
        <w:rPr>
          <w:rFonts w:ascii="Verdana" w:hAnsi="Verdana" w:cs="Arial"/>
          <w:sz w:val="20"/>
          <w:szCs w:val="20"/>
        </w:rPr>
        <w:t xml:space="preserve"> 8EC)</w:t>
      </w:r>
      <w:r>
        <w:rPr>
          <w:rFonts w:ascii="Verdana" w:hAnsi="Verdana" w:cs="Arial"/>
          <w:sz w:val="20"/>
          <w:szCs w:val="20"/>
        </w:rPr>
        <w:t xml:space="preserve"> (“</w:t>
      </w:r>
      <w:r w:rsidRPr="0093646A">
        <w:rPr>
          <w:rFonts w:ascii="Verdana" w:hAnsi="Verdana" w:cs="Arial"/>
          <w:b/>
          <w:sz w:val="20"/>
          <w:szCs w:val="20"/>
        </w:rPr>
        <w:t>Empower</w:t>
      </w:r>
      <w:r>
        <w:rPr>
          <w:rFonts w:ascii="Verdana" w:hAnsi="Verdana" w:cs="Arial"/>
          <w:sz w:val="20"/>
          <w:szCs w:val="20"/>
        </w:rPr>
        <w:t>” or the “</w:t>
      </w:r>
      <w:r w:rsidRPr="0093646A">
        <w:rPr>
          <w:rFonts w:ascii="Verdana" w:hAnsi="Verdana" w:cs="Arial"/>
          <w:b/>
          <w:sz w:val="20"/>
          <w:szCs w:val="20"/>
        </w:rPr>
        <w:t>Company</w:t>
      </w:r>
      <w:r>
        <w:rPr>
          <w:rFonts w:ascii="Verdana" w:hAnsi="Verdana" w:cs="Arial"/>
          <w:sz w:val="20"/>
          <w:szCs w:val="20"/>
        </w:rPr>
        <w:t xml:space="preserve">”), </w:t>
      </w:r>
      <w:r w:rsidRPr="00AD01ED">
        <w:rPr>
          <w:rFonts w:ascii="Verdana" w:hAnsi="Verdana"/>
          <w:sz w:val="20"/>
          <w:szCs w:val="20"/>
        </w:rPr>
        <w:t xml:space="preserve">a </w:t>
      </w:r>
      <w:r w:rsidR="006E6F54">
        <w:rPr>
          <w:rFonts w:ascii="Verdana" w:hAnsi="Verdana"/>
          <w:sz w:val="20"/>
          <w:szCs w:val="20"/>
        </w:rPr>
        <w:t xml:space="preserve">vertically integrated </w:t>
      </w:r>
      <w:r w:rsidR="00B82FA4">
        <w:rPr>
          <w:rFonts w:ascii="Verdana" w:hAnsi="Verdana"/>
          <w:sz w:val="20"/>
          <w:szCs w:val="20"/>
        </w:rPr>
        <w:t>and growth-</w:t>
      </w:r>
      <w:r w:rsidRPr="00AD01ED">
        <w:rPr>
          <w:rFonts w:ascii="Verdana" w:hAnsi="Verdana"/>
          <w:sz w:val="20"/>
          <w:szCs w:val="20"/>
        </w:rPr>
        <w:t>oriented</w:t>
      </w:r>
      <w:r w:rsidR="006E6F54">
        <w:rPr>
          <w:rFonts w:ascii="Verdana" w:hAnsi="Verdana"/>
          <w:sz w:val="20"/>
          <w:szCs w:val="20"/>
        </w:rPr>
        <w:t xml:space="preserve"> CBD life sciences company</w:t>
      </w:r>
      <w:r w:rsidR="00153017">
        <w:rPr>
          <w:rFonts w:ascii="Verdana" w:hAnsi="Verdana"/>
          <w:sz w:val="20"/>
          <w:szCs w:val="20"/>
        </w:rPr>
        <w:t>,</w:t>
      </w:r>
      <w:r w:rsidR="006E6F54">
        <w:rPr>
          <w:rFonts w:ascii="Verdana" w:hAnsi="Verdana"/>
          <w:sz w:val="20"/>
          <w:szCs w:val="20"/>
        </w:rPr>
        <w:t xml:space="preserve"> and a multi-state operator of</w:t>
      </w:r>
      <w:r w:rsidRPr="00AD01ED">
        <w:rPr>
          <w:rFonts w:ascii="Verdana" w:hAnsi="Verdana"/>
          <w:sz w:val="20"/>
          <w:szCs w:val="20"/>
        </w:rPr>
        <w:t xml:space="preserve"> </w:t>
      </w:r>
      <w:r>
        <w:rPr>
          <w:rFonts w:ascii="Verdana" w:hAnsi="Verdana"/>
          <w:sz w:val="20"/>
          <w:szCs w:val="20"/>
        </w:rPr>
        <w:t xml:space="preserve">medical </w:t>
      </w:r>
      <w:r w:rsidR="006E6F54">
        <w:rPr>
          <w:rFonts w:ascii="Verdana" w:hAnsi="Verdana"/>
          <w:sz w:val="20"/>
          <w:szCs w:val="20"/>
        </w:rPr>
        <w:t>health &amp; wellness clinics</w:t>
      </w:r>
      <w:r w:rsidRPr="00AD01ED">
        <w:rPr>
          <w:rFonts w:ascii="Verdana" w:hAnsi="Verdana"/>
          <w:sz w:val="20"/>
          <w:szCs w:val="20"/>
        </w:rPr>
        <w:t xml:space="preserve">, is pleased to </w:t>
      </w:r>
      <w:r w:rsidR="0077752C">
        <w:rPr>
          <w:rFonts w:ascii="Verdana" w:hAnsi="Verdana"/>
          <w:sz w:val="20"/>
          <w:szCs w:val="20"/>
        </w:rPr>
        <w:t>announce</w:t>
      </w:r>
      <w:r w:rsidRPr="00AD01ED">
        <w:rPr>
          <w:rFonts w:ascii="Verdana" w:hAnsi="Verdana"/>
          <w:sz w:val="20"/>
          <w:szCs w:val="20"/>
        </w:rPr>
        <w:t xml:space="preserve"> </w:t>
      </w:r>
      <w:r w:rsidR="0077752C">
        <w:rPr>
          <w:rFonts w:ascii="Verdana" w:hAnsi="Verdana"/>
          <w:sz w:val="20"/>
          <w:szCs w:val="20"/>
        </w:rPr>
        <w:t xml:space="preserve">it has received it’s first signed franchise application and that the Company has filed on sedar.com, the Business Acquisition Report (BAR) for the Sun Valley Certification Clinics </w:t>
      </w:r>
      <w:r w:rsidR="00310609">
        <w:rPr>
          <w:rFonts w:ascii="Verdana" w:hAnsi="Verdana"/>
          <w:sz w:val="20"/>
          <w:szCs w:val="20"/>
        </w:rPr>
        <w:t xml:space="preserve">Holdings LLC </w:t>
      </w:r>
      <w:r w:rsidR="0077752C">
        <w:rPr>
          <w:rFonts w:ascii="Verdana" w:hAnsi="Verdana"/>
          <w:sz w:val="20"/>
          <w:szCs w:val="20"/>
        </w:rPr>
        <w:t>acquisition.</w:t>
      </w:r>
    </w:p>
    <w:p w14:paraId="79D22EEA" w14:textId="0C24A664" w:rsidR="00456591" w:rsidRDefault="00964786" w:rsidP="00456591">
      <w:pPr>
        <w:spacing w:before="100" w:beforeAutospacing="1" w:after="100" w:afterAutospacing="1"/>
        <w:jc w:val="both"/>
        <w:rPr>
          <w:rFonts w:ascii="Verdana" w:hAnsi="Verdana"/>
          <w:sz w:val="20"/>
          <w:szCs w:val="20"/>
        </w:rPr>
      </w:pPr>
      <w:r>
        <w:rPr>
          <w:rFonts w:ascii="Verdana" w:hAnsi="Verdana"/>
          <w:sz w:val="20"/>
          <w:szCs w:val="20"/>
        </w:rPr>
        <w:t xml:space="preserve">The Company </w:t>
      </w:r>
      <w:r w:rsidR="006E6F54">
        <w:rPr>
          <w:rFonts w:ascii="Verdana" w:hAnsi="Verdana"/>
          <w:sz w:val="20"/>
          <w:szCs w:val="20"/>
        </w:rPr>
        <w:t>continues to reach</w:t>
      </w:r>
      <w:r>
        <w:rPr>
          <w:rFonts w:ascii="Verdana" w:hAnsi="Verdana"/>
          <w:sz w:val="20"/>
          <w:szCs w:val="20"/>
        </w:rPr>
        <w:t xml:space="preserve"> a number of important milestones </w:t>
      </w:r>
      <w:r w:rsidR="00153017">
        <w:rPr>
          <w:rFonts w:ascii="Verdana" w:hAnsi="Verdana"/>
          <w:sz w:val="20"/>
          <w:szCs w:val="20"/>
        </w:rPr>
        <w:t>on</w:t>
      </w:r>
      <w:r>
        <w:rPr>
          <w:rFonts w:ascii="Verdana" w:hAnsi="Verdana"/>
          <w:sz w:val="20"/>
          <w:szCs w:val="20"/>
        </w:rPr>
        <w:t xml:space="preserve"> its path forward, a</w:t>
      </w:r>
      <w:r w:rsidR="00153017">
        <w:rPr>
          <w:rFonts w:ascii="Verdana" w:hAnsi="Verdana"/>
          <w:sz w:val="20"/>
          <w:szCs w:val="20"/>
        </w:rPr>
        <w:t>s</w:t>
      </w:r>
      <w:r>
        <w:rPr>
          <w:rFonts w:ascii="Verdana" w:hAnsi="Verdana"/>
          <w:sz w:val="20"/>
          <w:szCs w:val="20"/>
        </w:rPr>
        <w:t xml:space="preserve"> </w:t>
      </w:r>
      <w:r w:rsidR="00153017">
        <w:rPr>
          <w:rFonts w:ascii="Verdana" w:hAnsi="Verdana"/>
          <w:sz w:val="20"/>
          <w:szCs w:val="20"/>
        </w:rPr>
        <w:t xml:space="preserve">a </w:t>
      </w:r>
      <w:r>
        <w:rPr>
          <w:rFonts w:ascii="Verdana" w:hAnsi="Verdana"/>
          <w:sz w:val="20"/>
          <w:szCs w:val="20"/>
        </w:rPr>
        <w:t>global health and wellness company, serving the needs of patients through its network of physician-staffed health and pain management clinics</w:t>
      </w:r>
      <w:r w:rsidR="006E6F54">
        <w:rPr>
          <w:rFonts w:ascii="Verdana" w:hAnsi="Verdana"/>
          <w:sz w:val="20"/>
          <w:szCs w:val="20"/>
        </w:rPr>
        <w:t xml:space="preserve">, formulating CBD </w:t>
      </w:r>
      <w:r w:rsidR="00FD7F1E">
        <w:rPr>
          <w:rFonts w:ascii="Verdana" w:hAnsi="Verdana"/>
          <w:sz w:val="20"/>
          <w:szCs w:val="20"/>
        </w:rPr>
        <w:t xml:space="preserve">based </w:t>
      </w:r>
      <w:r w:rsidR="006E6F54">
        <w:rPr>
          <w:rFonts w:ascii="Verdana" w:hAnsi="Verdana"/>
          <w:sz w:val="20"/>
          <w:szCs w:val="20"/>
        </w:rPr>
        <w:t>products</w:t>
      </w:r>
      <w:r>
        <w:rPr>
          <w:rFonts w:ascii="Verdana" w:hAnsi="Verdana"/>
          <w:sz w:val="20"/>
          <w:szCs w:val="20"/>
        </w:rPr>
        <w:t xml:space="preserve"> and </w:t>
      </w:r>
      <w:r w:rsidR="006E6F54">
        <w:rPr>
          <w:rFonts w:ascii="Verdana" w:hAnsi="Verdana"/>
          <w:sz w:val="20"/>
          <w:szCs w:val="20"/>
        </w:rPr>
        <w:t xml:space="preserve">developing its first </w:t>
      </w:r>
      <w:r>
        <w:rPr>
          <w:rFonts w:ascii="Verdana" w:hAnsi="Verdana"/>
          <w:sz w:val="20"/>
          <w:szCs w:val="20"/>
        </w:rPr>
        <w:t xml:space="preserve">CBD extraction </w:t>
      </w:r>
      <w:r w:rsidR="00153017">
        <w:rPr>
          <w:rFonts w:ascii="Verdana" w:hAnsi="Verdana"/>
          <w:sz w:val="20"/>
          <w:szCs w:val="20"/>
        </w:rPr>
        <w:t>facility</w:t>
      </w:r>
      <w:r>
        <w:rPr>
          <w:rFonts w:ascii="Verdana" w:hAnsi="Verdana"/>
          <w:sz w:val="20"/>
          <w:szCs w:val="20"/>
        </w:rPr>
        <w:t>.</w:t>
      </w:r>
    </w:p>
    <w:p w14:paraId="0F5EB4EE" w14:textId="77777777" w:rsidR="00456591" w:rsidRPr="00E83425" w:rsidRDefault="00964786" w:rsidP="00456591">
      <w:pPr>
        <w:jc w:val="both"/>
        <w:rPr>
          <w:rFonts w:ascii="Verdana" w:hAnsi="Verdana"/>
          <w:b/>
          <w:sz w:val="20"/>
          <w:szCs w:val="20"/>
        </w:rPr>
      </w:pPr>
      <w:r w:rsidRPr="00E83425">
        <w:rPr>
          <w:rFonts w:ascii="Verdana" w:hAnsi="Verdana"/>
          <w:b/>
          <w:sz w:val="20"/>
          <w:szCs w:val="20"/>
        </w:rPr>
        <w:t>HIGHLIGHTS</w:t>
      </w:r>
    </w:p>
    <w:p w14:paraId="3F4FD3EB" w14:textId="77777777" w:rsidR="00456591" w:rsidRDefault="00456591" w:rsidP="00456591">
      <w:pPr>
        <w:jc w:val="both"/>
        <w:rPr>
          <w:rFonts w:ascii="Verdana" w:hAnsi="Verdana"/>
          <w:sz w:val="20"/>
          <w:szCs w:val="20"/>
        </w:rPr>
      </w:pPr>
    </w:p>
    <w:p w14:paraId="7481C6D1" w14:textId="77777777" w:rsidR="00456591" w:rsidRDefault="00456591" w:rsidP="00456591">
      <w:pPr>
        <w:jc w:val="both"/>
        <w:rPr>
          <w:rFonts w:ascii="Verdana" w:hAnsi="Verdana"/>
          <w:b/>
          <w:sz w:val="20"/>
          <w:szCs w:val="20"/>
        </w:rPr>
      </w:pPr>
    </w:p>
    <w:p w14:paraId="0C64901E" w14:textId="395EC420" w:rsidR="00512FA6" w:rsidRDefault="00512FA6" w:rsidP="00512FA6">
      <w:pPr>
        <w:pStyle w:val="ListParagraph"/>
        <w:numPr>
          <w:ilvl w:val="0"/>
          <w:numId w:val="5"/>
        </w:numPr>
        <w:jc w:val="both"/>
        <w:rPr>
          <w:rFonts w:ascii="Verdana" w:hAnsi="Verdana"/>
          <w:sz w:val="20"/>
          <w:szCs w:val="20"/>
        </w:rPr>
      </w:pPr>
      <w:r>
        <w:rPr>
          <w:rFonts w:ascii="Verdana" w:hAnsi="Verdana"/>
          <w:b/>
          <w:sz w:val="20"/>
          <w:szCs w:val="20"/>
        </w:rPr>
        <w:t>First Signed Franchise Application</w:t>
      </w:r>
      <w:r w:rsidR="00964786" w:rsidRPr="005A0887">
        <w:rPr>
          <w:rFonts w:ascii="Verdana" w:hAnsi="Verdana"/>
          <w:sz w:val="20"/>
          <w:szCs w:val="20"/>
        </w:rPr>
        <w:t xml:space="preserve"> </w:t>
      </w:r>
      <w:r>
        <w:rPr>
          <w:rFonts w:ascii="Verdana" w:hAnsi="Verdana"/>
          <w:sz w:val="20"/>
          <w:szCs w:val="20"/>
        </w:rPr>
        <w:t>T</w:t>
      </w:r>
      <w:r w:rsidR="00964786">
        <w:rPr>
          <w:rFonts w:ascii="Verdana" w:hAnsi="Verdana"/>
          <w:sz w:val="20"/>
          <w:szCs w:val="20"/>
        </w:rPr>
        <w:t>he Company</w:t>
      </w:r>
      <w:r>
        <w:rPr>
          <w:rFonts w:ascii="Verdana" w:hAnsi="Verdana"/>
          <w:sz w:val="20"/>
          <w:szCs w:val="20"/>
        </w:rPr>
        <w:t>’s Sun Valley Health division has received its first signed application for a Sun Valley Health Franchise in the U.S.</w:t>
      </w:r>
      <w:r w:rsidR="004275B4">
        <w:rPr>
          <w:rFonts w:ascii="Verdana" w:hAnsi="Verdana"/>
          <w:sz w:val="20"/>
          <w:szCs w:val="20"/>
        </w:rPr>
        <w:t>,</w:t>
      </w:r>
      <w:r>
        <w:rPr>
          <w:rFonts w:ascii="Verdana" w:hAnsi="Verdana"/>
          <w:sz w:val="20"/>
          <w:szCs w:val="20"/>
        </w:rPr>
        <w:t xml:space="preserve"> marking an important milestone that the Company expects has the potential to change the landscape </w:t>
      </w:r>
      <w:r w:rsidR="00B30434">
        <w:rPr>
          <w:rFonts w:ascii="Verdana" w:hAnsi="Verdana"/>
          <w:sz w:val="20"/>
          <w:szCs w:val="20"/>
        </w:rPr>
        <w:t>of</w:t>
      </w:r>
      <w:r>
        <w:rPr>
          <w:rFonts w:ascii="Verdana" w:hAnsi="Verdana"/>
          <w:sz w:val="20"/>
          <w:szCs w:val="20"/>
        </w:rPr>
        <w:t xml:space="preserve"> how patients and consumer</w:t>
      </w:r>
      <w:r w:rsidR="00B05F52">
        <w:rPr>
          <w:rFonts w:ascii="Verdana" w:hAnsi="Verdana"/>
          <w:sz w:val="20"/>
          <w:szCs w:val="20"/>
        </w:rPr>
        <w:t>s</w:t>
      </w:r>
      <w:r>
        <w:rPr>
          <w:rFonts w:ascii="Verdana" w:hAnsi="Verdana"/>
          <w:sz w:val="20"/>
          <w:szCs w:val="20"/>
        </w:rPr>
        <w:t xml:space="preserve"> will access quali</w:t>
      </w:r>
      <w:r w:rsidR="00B05F52">
        <w:rPr>
          <w:rFonts w:ascii="Verdana" w:hAnsi="Verdana"/>
          <w:sz w:val="20"/>
          <w:szCs w:val="20"/>
        </w:rPr>
        <w:t>fied and approved physicians for consultations for alternative health and treatment options throughout the country.</w:t>
      </w:r>
      <w:r w:rsidR="00310609">
        <w:rPr>
          <w:rFonts w:ascii="Verdana" w:hAnsi="Verdana"/>
          <w:sz w:val="20"/>
          <w:szCs w:val="20"/>
        </w:rPr>
        <w:t xml:space="preserve"> </w:t>
      </w:r>
    </w:p>
    <w:p w14:paraId="73AB1425" w14:textId="77777777" w:rsidR="00512FA6" w:rsidRPr="00512FA6" w:rsidRDefault="00512FA6" w:rsidP="00512FA6">
      <w:pPr>
        <w:jc w:val="both"/>
        <w:rPr>
          <w:rFonts w:ascii="Verdana" w:hAnsi="Verdana"/>
          <w:sz w:val="20"/>
          <w:szCs w:val="20"/>
        </w:rPr>
      </w:pPr>
    </w:p>
    <w:p w14:paraId="336E7C93" w14:textId="4BD44BB9" w:rsidR="00B82FA4" w:rsidRDefault="00822515" w:rsidP="004275B4">
      <w:pPr>
        <w:pStyle w:val="ListParagraph"/>
        <w:numPr>
          <w:ilvl w:val="0"/>
          <w:numId w:val="3"/>
        </w:numPr>
        <w:jc w:val="both"/>
        <w:rPr>
          <w:rFonts w:ascii="Verdana" w:hAnsi="Verdana"/>
          <w:sz w:val="20"/>
          <w:szCs w:val="20"/>
        </w:rPr>
      </w:pPr>
      <w:r>
        <w:rPr>
          <w:rFonts w:ascii="Verdana" w:hAnsi="Verdana"/>
          <w:b/>
          <w:sz w:val="20"/>
          <w:szCs w:val="20"/>
        </w:rPr>
        <w:t xml:space="preserve">Company </w:t>
      </w:r>
      <w:r w:rsidR="004275B4">
        <w:rPr>
          <w:rFonts w:ascii="Verdana" w:hAnsi="Verdana"/>
          <w:b/>
          <w:sz w:val="20"/>
          <w:szCs w:val="20"/>
        </w:rPr>
        <w:t xml:space="preserve">Files Sun Valley Business Acquisition Report (BAR) </w:t>
      </w:r>
      <w:r w:rsidR="004275B4">
        <w:rPr>
          <w:rFonts w:ascii="Verdana" w:hAnsi="Verdana"/>
          <w:sz w:val="20"/>
          <w:szCs w:val="20"/>
        </w:rPr>
        <w:t>The Company has filed the required Business Acquisition Report (BAR) for the Sun Valley Certification Clinics Holdings LLC acquisition closed April 30</w:t>
      </w:r>
      <w:r w:rsidR="004275B4" w:rsidRPr="004275B4">
        <w:rPr>
          <w:rFonts w:ascii="Verdana" w:hAnsi="Verdana"/>
          <w:sz w:val="20"/>
          <w:szCs w:val="20"/>
          <w:vertAlign w:val="superscript"/>
        </w:rPr>
        <w:t>th</w:t>
      </w:r>
      <w:r w:rsidR="004275B4">
        <w:rPr>
          <w:rFonts w:ascii="Verdana" w:hAnsi="Verdana"/>
          <w:sz w:val="20"/>
          <w:szCs w:val="20"/>
        </w:rPr>
        <w:t xml:space="preserve">, 2019. </w:t>
      </w:r>
      <w:r w:rsidR="005B28B5">
        <w:rPr>
          <w:rFonts w:ascii="Verdana" w:hAnsi="Verdana"/>
          <w:sz w:val="20"/>
          <w:szCs w:val="20"/>
        </w:rPr>
        <w:t>The report highlights the audit of Sun Valley and the consolidation of Empower Clinics and Sun Valley financial results</w:t>
      </w:r>
      <w:r w:rsidR="00310609">
        <w:rPr>
          <w:rFonts w:ascii="Verdana" w:hAnsi="Verdana"/>
          <w:sz w:val="20"/>
          <w:szCs w:val="20"/>
        </w:rPr>
        <w:t>,</w:t>
      </w:r>
      <w:r w:rsidR="005B28B5">
        <w:rPr>
          <w:rFonts w:ascii="Verdana" w:hAnsi="Verdana"/>
          <w:sz w:val="20"/>
          <w:szCs w:val="20"/>
        </w:rPr>
        <w:t xml:space="preserve"> if combined for full year 2018 and 1Q 2019.</w:t>
      </w:r>
    </w:p>
    <w:p w14:paraId="49BEDD17" w14:textId="77777777" w:rsidR="004275B4" w:rsidRPr="004275B4" w:rsidRDefault="004275B4" w:rsidP="004275B4">
      <w:pPr>
        <w:jc w:val="both"/>
        <w:rPr>
          <w:rFonts w:ascii="Verdana" w:hAnsi="Verdana"/>
          <w:sz w:val="20"/>
          <w:szCs w:val="20"/>
        </w:rPr>
      </w:pPr>
    </w:p>
    <w:p w14:paraId="76D14F50" w14:textId="32C440E6" w:rsidR="00117BCA" w:rsidRDefault="00FC0F96" w:rsidP="00E318FD">
      <w:pPr>
        <w:pStyle w:val="ListParagraph"/>
        <w:numPr>
          <w:ilvl w:val="0"/>
          <w:numId w:val="3"/>
        </w:numPr>
        <w:jc w:val="both"/>
        <w:rPr>
          <w:rFonts w:ascii="Verdana" w:hAnsi="Verdana"/>
          <w:sz w:val="20"/>
          <w:szCs w:val="20"/>
        </w:rPr>
      </w:pPr>
      <w:r w:rsidRPr="00117BCA">
        <w:rPr>
          <w:rFonts w:ascii="Verdana" w:hAnsi="Verdana"/>
          <w:b/>
          <w:sz w:val="20"/>
          <w:szCs w:val="20"/>
        </w:rPr>
        <w:t>Consolidation</w:t>
      </w:r>
      <w:r w:rsidR="00B839E4" w:rsidRPr="00117BCA">
        <w:rPr>
          <w:rFonts w:ascii="Verdana" w:hAnsi="Verdana"/>
          <w:b/>
          <w:sz w:val="20"/>
          <w:szCs w:val="20"/>
        </w:rPr>
        <w:t xml:space="preserve"> </w:t>
      </w:r>
      <w:r w:rsidRPr="00117BCA">
        <w:rPr>
          <w:rFonts w:ascii="Verdana" w:hAnsi="Verdana"/>
          <w:b/>
          <w:sz w:val="20"/>
          <w:szCs w:val="20"/>
        </w:rPr>
        <w:t xml:space="preserve">Shows </w:t>
      </w:r>
      <w:r w:rsidR="004A1659" w:rsidRPr="00117BCA">
        <w:rPr>
          <w:rFonts w:ascii="Verdana" w:hAnsi="Verdana"/>
          <w:b/>
          <w:sz w:val="20"/>
          <w:szCs w:val="20"/>
        </w:rPr>
        <w:t>350% Growth</w:t>
      </w:r>
      <w:r w:rsidR="0016321E" w:rsidRPr="00117BCA">
        <w:rPr>
          <w:rFonts w:ascii="Verdana" w:hAnsi="Verdana"/>
          <w:b/>
          <w:sz w:val="20"/>
          <w:szCs w:val="20"/>
        </w:rPr>
        <w:t xml:space="preserve"> </w:t>
      </w:r>
      <w:r w:rsidR="004A1659" w:rsidRPr="00117BCA">
        <w:rPr>
          <w:rFonts w:ascii="Verdana" w:hAnsi="Verdana"/>
          <w:sz w:val="20"/>
          <w:szCs w:val="20"/>
        </w:rPr>
        <w:t xml:space="preserve">The Business Acquisition Report (BAR) </w:t>
      </w:r>
      <w:r w:rsidR="00117BCA" w:rsidRPr="00117BCA">
        <w:rPr>
          <w:rFonts w:ascii="Verdana" w:hAnsi="Verdana"/>
          <w:sz w:val="20"/>
          <w:szCs w:val="20"/>
        </w:rPr>
        <w:t xml:space="preserve">after the completion of the </w:t>
      </w:r>
      <w:r w:rsidR="00117BCA">
        <w:rPr>
          <w:rFonts w:ascii="Verdana" w:hAnsi="Verdana"/>
          <w:sz w:val="20"/>
          <w:szCs w:val="20"/>
        </w:rPr>
        <w:t xml:space="preserve">2018 </w:t>
      </w:r>
      <w:r w:rsidR="00117BCA" w:rsidRPr="00117BCA">
        <w:rPr>
          <w:rFonts w:ascii="Verdana" w:hAnsi="Verdana"/>
          <w:sz w:val="20"/>
          <w:szCs w:val="20"/>
        </w:rPr>
        <w:t xml:space="preserve">Sun Valley </w:t>
      </w:r>
      <w:r w:rsidR="00A32F54" w:rsidRPr="00117BCA">
        <w:rPr>
          <w:rFonts w:ascii="Verdana" w:hAnsi="Verdana"/>
          <w:sz w:val="20"/>
          <w:szCs w:val="20"/>
        </w:rPr>
        <w:t>audit</w:t>
      </w:r>
      <w:r w:rsidR="00117BCA" w:rsidRPr="00117BCA">
        <w:rPr>
          <w:rFonts w:ascii="Verdana" w:hAnsi="Verdana"/>
          <w:sz w:val="20"/>
          <w:szCs w:val="20"/>
        </w:rPr>
        <w:t xml:space="preserve"> </w:t>
      </w:r>
      <w:r w:rsidR="004A1659" w:rsidRPr="00117BCA">
        <w:rPr>
          <w:rFonts w:ascii="Verdana" w:hAnsi="Verdana"/>
          <w:sz w:val="20"/>
          <w:szCs w:val="20"/>
        </w:rPr>
        <w:t xml:space="preserve">shows </w:t>
      </w:r>
      <w:r w:rsidR="00301C0A">
        <w:rPr>
          <w:rFonts w:ascii="Verdana" w:hAnsi="Verdana"/>
          <w:sz w:val="20"/>
          <w:szCs w:val="20"/>
        </w:rPr>
        <w:t xml:space="preserve">there would be a </w:t>
      </w:r>
      <w:r w:rsidR="00117BCA" w:rsidRPr="00117BCA">
        <w:rPr>
          <w:rFonts w:ascii="Verdana" w:hAnsi="Verdana"/>
          <w:sz w:val="20"/>
          <w:szCs w:val="20"/>
        </w:rPr>
        <w:t>350% growth in Company revenue</w:t>
      </w:r>
      <w:r w:rsidR="00CF16FB">
        <w:rPr>
          <w:rFonts w:ascii="Verdana" w:hAnsi="Verdana"/>
          <w:sz w:val="20"/>
          <w:szCs w:val="20"/>
        </w:rPr>
        <w:t>s</w:t>
      </w:r>
      <w:r w:rsidR="00117BCA" w:rsidRPr="00117BCA">
        <w:rPr>
          <w:rFonts w:ascii="Verdana" w:hAnsi="Verdana"/>
          <w:sz w:val="20"/>
          <w:szCs w:val="20"/>
        </w:rPr>
        <w:t xml:space="preserve"> </w:t>
      </w:r>
      <w:r w:rsidR="004A1659" w:rsidRPr="00117BCA">
        <w:rPr>
          <w:rFonts w:ascii="Verdana" w:hAnsi="Verdana"/>
          <w:sz w:val="20"/>
          <w:szCs w:val="20"/>
        </w:rPr>
        <w:t>under consolidation</w:t>
      </w:r>
      <w:r w:rsidR="00117BCA" w:rsidRPr="00117BCA">
        <w:rPr>
          <w:rFonts w:ascii="Verdana" w:hAnsi="Verdana"/>
          <w:sz w:val="20"/>
          <w:szCs w:val="20"/>
        </w:rPr>
        <w:t>.</w:t>
      </w:r>
      <w:r w:rsidR="004A1659" w:rsidRPr="00117BCA">
        <w:rPr>
          <w:rFonts w:ascii="Verdana" w:hAnsi="Verdana"/>
          <w:sz w:val="20"/>
          <w:szCs w:val="20"/>
        </w:rPr>
        <w:t xml:space="preserve"> </w:t>
      </w:r>
      <w:r w:rsidR="00CF16FB">
        <w:rPr>
          <w:rFonts w:ascii="Verdana" w:hAnsi="Verdana"/>
          <w:sz w:val="20"/>
          <w:szCs w:val="20"/>
        </w:rPr>
        <w:t xml:space="preserve">1Q 2019 consolidated results show </w:t>
      </w:r>
      <w:r w:rsidR="00301C0A">
        <w:rPr>
          <w:rFonts w:ascii="Verdana" w:hAnsi="Verdana"/>
          <w:sz w:val="20"/>
          <w:szCs w:val="20"/>
        </w:rPr>
        <w:t xml:space="preserve">there would be </w:t>
      </w:r>
      <w:r w:rsidR="00CF16FB">
        <w:rPr>
          <w:rFonts w:ascii="Verdana" w:hAnsi="Verdana"/>
          <w:sz w:val="20"/>
          <w:szCs w:val="20"/>
        </w:rPr>
        <w:t>in excess of 500% growth under consolidation.</w:t>
      </w:r>
    </w:p>
    <w:p w14:paraId="7FBBA45F" w14:textId="77777777" w:rsidR="00117BCA" w:rsidRPr="00117BCA" w:rsidRDefault="00117BCA" w:rsidP="00117BCA">
      <w:pPr>
        <w:jc w:val="both"/>
        <w:rPr>
          <w:rFonts w:ascii="Verdana" w:hAnsi="Verdana"/>
          <w:sz w:val="20"/>
          <w:szCs w:val="20"/>
        </w:rPr>
      </w:pPr>
    </w:p>
    <w:p w14:paraId="7D786DF7" w14:textId="7ABEFDE9" w:rsidR="00301C0A" w:rsidRDefault="00301C0A" w:rsidP="00301C0A">
      <w:pPr>
        <w:jc w:val="both"/>
        <w:rPr>
          <w:rFonts w:ascii="Verdana" w:hAnsi="Verdana"/>
          <w:sz w:val="20"/>
          <w:szCs w:val="20"/>
        </w:rPr>
      </w:pPr>
      <w:r w:rsidRPr="00301C0A">
        <w:rPr>
          <w:rFonts w:ascii="Verdana" w:hAnsi="Verdana"/>
          <w:sz w:val="20"/>
          <w:szCs w:val="20"/>
        </w:rPr>
        <w:t>“</w:t>
      </w:r>
      <w:r>
        <w:rPr>
          <w:rFonts w:ascii="Verdana" w:hAnsi="Verdana"/>
          <w:sz w:val="20"/>
          <w:szCs w:val="20"/>
        </w:rPr>
        <w:t xml:space="preserve">The Sun Valley acquisition is accretive to the Company in so many tangible ways, through increased brand awareness, to bringing onboard a talented energetic team, and providing even greater access to patients,” said Steven McAuley, CEO of Empower. “With the release of the BAR, we are now able to demonstrate the significant financial benefit these assets provide to our growing company.” </w:t>
      </w:r>
    </w:p>
    <w:p w14:paraId="0C1FD965" w14:textId="77777777" w:rsidR="00822515" w:rsidRDefault="00822515" w:rsidP="00301C0A">
      <w:pPr>
        <w:jc w:val="both"/>
        <w:rPr>
          <w:rFonts w:ascii="Verdana" w:hAnsi="Verdana"/>
          <w:sz w:val="20"/>
          <w:szCs w:val="20"/>
        </w:rPr>
      </w:pPr>
    </w:p>
    <w:p w14:paraId="3CE3B402" w14:textId="77777777" w:rsidR="00822515" w:rsidRPr="00301C0A" w:rsidRDefault="00822515" w:rsidP="00301C0A">
      <w:pPr>
        <w:jc w:val="both"/>
        <w:rPr>
          <w:rFonts w:ascii="Verdana" w:hAnsi="Verdana"/>
          <w:sz w:val="20"/>
          <w:szCs w:val="20"/>
        </w:rPr>
      </w:pPr>
    </w:p>
    <w:p w14:paraId="248CC84B" w14:textId="01149F59" w:rsidR="00301C0A" w:rsidRPr="00822515" w:rsidRDefault="00822515" w:rsidP="00117BCA">
      <w:pPr>
        <w:jc w:val="both"/>
        <w:rPr>
          <w:rFonts w:ascii="Verdana" w:hAnsi="Verdana"/>
          <w:b/>
          <w:sz w:val="20"/>
          <w:szCs w:val="20"/>
        </w:rPr>
      </w:pPr>
      <w:r w:rsidRPr="00E83425">
        <w:rPr>
          <w:rFonts w:ascii="Verdana" w:hAnsi="Verdana"/>
          <w:b/>
          <w:sz w:val="20"/>
          <w:szCs w:val="20"/>
        </w:rPr>
        <w:t>HIGHLIGHTS</w:t>
      </w:r>
      <w:r>
        <w:rPr>
          <w:rFonts w:ascii="Verdana" w:hAnsi="Verdana"/>
          <w:b/>
          <w:sz w:val="20"/>
          <w:szCs w:val="20"/>
        </w:rPr>
        <w:t xml:space="preserve"> Continued</w:t>
      </w:r>
    </w:p>
    <w:p w14:paraId="363CCCFB" w14:textId="42B3D614" w:rsidR="00456591" w:rsidRPr="009D2458" w:rsidRDefault="00E318FD" w:rsidP="00301C0A">
      <w:pPr>
        <w:ind w:left="360"/>
        <w:jc w:val="both"/>
        <w:rPr>
          <w:rFonts w:ascii="Verdana" w:hAnsi="Verdana"/>
          <w:sz w:val="20"/>
          <w:szCs w:val="20"/>
          <w:lang w:val="en-CA"/>
        </w:rPr>
      </w:pPr>
      <w:r>
        <w:rPr>
          <w:rFonts w:ascii="Verdana" w:hAnsi="Verdana"/>
          <w:sz w:val="20"/>
          <w:szCs w:val="20"/>
        </w:rPr>
        <w:tab/>
      </w:r>
    </w:p>
    <w:p w14:paraId="5881ECDA" w14:textId="2A69E647" w:rsidR="00310609" w:rsidRDefault="00310609" w:rsidP="00456591">
      <w:pPr>
        <w:pStyle w:val="ListParagraph"/>
        <w:numPr>
          <w:ilvl w:val="0"/>
          <w:numId w:val="7"/>
        </w:numPr>
        <w:rPr>
          <w:rFonts w:ascii="Verdana" w:hAnsi="Verdana"/>
          <w:sz w:val="20"/>
          <w:szCs w:val="20"/>
        </w:rPr>
      </w:pPr>
      <w:r w:rsidRPr="00310609">
        <w:rPr>
          <w:rFonts w:ascii="Verdana" w:hAnsi="Verdana"/>
          <w:b/>
          <w:sz w:val="20"/>
          <w:szCs w:val="20"/>
        </w:rPr>
        <w:t>Retail Product Kiosks Launched</w:t>
      </w:r>
      <w:r w:rsidRPr="00310609">
        <w:rPr>
          <w:rFonts w:ascii="Verdana" w:hAnsi="Verdana"/>
          <w:sz w:val="20"/>
          <w:szCs w:val="20"/>
        </w:rPr>
        <w:t xml:space="preserve"> The Company has completed the set up of its first full retail product kiosk and display area in one of its key Phoenix clinics</w:t>
      </w:r>
      <w:r>
        <w:rPr>
          <w:rFonts w:ascii="Verdana" w:hAnsi="Verdana"/>
          <w:sz w:val="20"/>
          <w:szCs w:val="20"/>
        </w:rPr>
        <w:t>,</w:t>
      </w:r>
      <w:r w:rsidRPr="00310609">
        <w:rPr>
          <w:rFonts w:ascii="Verdana" w:hAnsi="Verdana"/>
          <w:sz w:val="20"/>
          <w:szCs w:val="20"/>
        </w:rPr>
        <w:t xml:space="preserve"> that includes over (40) product SKU’s</w:t>
      </w:r>
      <w:r>
        <w:rPr>
          <w:rFonts w:ascii="Verdana" w:hAnsi="Verdana"/>
          <w:sz w:val="20"/>
          <w:szCs w:val="20"/>
        </w:rPr>
        <w:t>,</w:t>
      </w:r>
      <w:r w:rsidRPr="00310609">
        <w:rPr>
          <w:rFonts w:ascii="Verdana" w:hAnsi="Verdana"/>
          <w:sz w:val="20"/>
          <w:szCs w:val="20"/>
        </w:rPr>
        <w:t xml:space="preserve"> including the CBD lines of Sollievo, Sun Valley Science and a variety of premium health supplements</w:t>
      </w:r>
      <w:r>
        <w:rPr>
          <w:rFonts w:ascii="Verdana" w:hAnsi="Verdana"/>
          <w:sz w:val="20"/>
          <w:szCs w:val="20"/>
        </w:rPr>
        <w:t>.</w:t>
      </w:r>
    </w:p>
    <w:p w14:paraId="780DA4A7" w14:textId="77777777" w:rsidR="00B30434" w:rsidRDefault="00B30434" w:rsidP="00B30434">
      <w:pPr>
        <w:rPr>
          <w:rFonts w:ascii="Verdana" w:hAnsi="Verdana"/>
          <w:sz w:val="20"/>
          <w:szCs w:val="20"/>
        </w:rPr>
      </w:pPr>
    </w:p>
    <w:p w14:paraId="35FB9984" w14:textId="791C2B3D" w:rsidR="00B30434" w:rsidRPr="00B30434" w:rsidRDefault="00B30434" w:rsidP="00B30434">
      <w:pPr>
        <w:pStyle w:val="ListParagraph"/>
        <w:numPr>
          <w:ilvl w:val="0"/>
          <w:numId w:val="7"/>
        </w:numPr>
        <w:rPr>
          <w:rFonts w:ascii="Verdana" w:hAnsi="Verdana"/>
          <w:sz w:val="20"/>
          <w:szCs w:val="20"/>
        </w:rPr>
      </w:pPr>
      <w:r>
        <w:rPr>
          <w:rFonts w:ascii="Verdana" w:hAnsi="Verdana"/>
          <w:b/>
          <w:sz w:val="20"/>
          <w:szCs w:val="20"/>
        </w:rPr>
        <w:t>Extraction Facility Progress</w:t>
      </w:r>
      <w:r w:rsidRPr="00B30434">
        <w:rPr>
          <w:rFonts w:ascii="Verdana" w:hAnsi="Verdana"/>
          <w:sz w:val="20"/>
          <w:szCs w:val="20"/>
        </w:rPr>
        <w:t xml:space="preserve"> The Company </w:t>
      </w:r>
      <w:r>
        <w:rPr>
          <w:rFonts w:ascii="Verdana" w:hAnsi="Verdana"/>
          <w:sz w:val="20"/>
          <w:szCs w:val="20"/>
        </w:rPr>
        <w:t xml:space="preserve">has submitted its hemp-handlers license application to the Oregon Department of Agriculture and paid the required </w:t>
      </w:r>
      <w:r>
        <w:rPr>
          <w:rFonts w:ascii="Verdana" w:hAnsi="Verdana"/>
          <w:sz w:val="20"/>
          <w:szCs w:val="20"/>
        </w:rPr>
        <w:lastRenderedPageBreak/>
        <w:t>fees to ensure the new 5,000 sq. ft. facility in Sandy, OR will be fully compliant with all Oregon regulations and permit requirements. Security systems and IT networks have been installed in preparation for the next phase of build-out and extraction equipment installation.</w:t>
      </w:r>
    </w:p>
    <w:p w14:paraId="0C70855B" w14:textId="77777777" w:rsidR="00456591" w:rsidRPr="00C92B05" w:rsidRDefault="00456591" w:rsidP="00456591">
      <w:pPr>
        <w:jc w:val="both"/>
        <w:rPr>
          <w:rFonts w:ascii="Verdana" w:hAnsi="Verdana"/>
          <w:b/>
          <w:sz w:val="20"/>
          <w:szCs w:val="20"/>
        </w:rPr>
      </w:pPr>
    </w:p>
    <w:p w14:paraId="53B8994C" w14:textId="77777777" w:rsidR="00456591" w:rsidRPr="000C5725" w:rsidRDefault="00964786" w:rsidP="00456591">
      <w:pPr>
        <w:pStyle w:val="ListParagraph"/>
        <w:numPr>
          <w:ilvl w:val="0"/>
          <w:numId w:val="3"/>
        </w:numPr>
        <w:jc w:val="both"/>
        <w:rPr>
          <w:rFonts w:ascii="Verdana" w:hAnsi="Verdana"/>
          <w:sz w:val="20"/>
          <w:szCs w:val="20"/>
        </w:rPr>
      </w:pPr>
      <w:r>
        <w:rPr>
          <w:rFonts w:ascii="Verdana" w:hAnsi="Verdana"/>
          <w:b/>
          <w:sz w:val="20"/>
          <w:szCs w:val="20"/>
        </w:rPr>
        <w:t>CBD Market Demand</w:t>
      </w:r>
      <w:r>
        <w:rPr>
          <w:rFonts w:ascii="Verdana" w:hAnsi="Verdana"/>
          <w:sz w:val="20"/>
          <w:szCs w:val="20"/>
        </w:rPr>
        <w:t xml:space="preserve"> </w:t>
      </w:r>
      <w:r w:rsidRPr="000C5725">
        <w:rPr>
          <w:rFonts w:ascii="Verdana" w:hAnsi="Verdana"/>
          <w:sz w:val="20"/>
          <w:szCs w:val="20"/>
        </w:rPr>
        <w:t xml:space="preserve">The passing </w:t>
      </w:r>
      <w:r>
        <w:rPr>
          <w:rFonts w:ascii="Verdana" w:hAnsi="Verdana"/>
          <w:sz w:val="20"/>
          <w:szCs w:val="20"/>
        </w:rPr>
        <w:t xml:space="preserve">in the United States </w:t>
      </w:r>
      <w:r w:rsidRPr="000C5725">
        <w:rPr>
          <w:rFonts w:ascii="Verdana" w:hAnsi="Verdana"/>
          <w:sz w:val="20"/>
          <w:szCs w:val="20"/>
        </w:rPr>
        <w:t xml:space="preserve">of the US$867 billion </w:t>
      </w:r>
      <w:r w:rsidRPr="00E3125A">
        <w:rPr>
          <w:rFonts w:ascii="Verdana" w:hAnsi="Verdana"/>
          <w:i/>
          <w:sz w:val="20"/>
          <w:szCs w:val="20"/>
        </w:rPr>
        <w:t xml:space="preserve">Agriculture Improvement Act </w:t>
      </w:r>
      <w:r w:rsidRPr="000C5725">
        <w:rPr>
          <w:rFonts w:ascii="Verdana" w:hAnsi="Verdana"/>
          <w:sz w:val="20"/>
          <w:szCs w:val="20"/>
        </w:rPr>
        <w:t xml:space="preserve">(the </w:t>
      </w:r>
      <w:r>
        <w:rPr>
          <w:rFonts w:ascii="Verdana" w:hAnsi="Verdana"/>
          <w:sz w:val="20"/>
          <w:szCs w:val="20"/>
        </w:rPr>
        <w:t>“</w:t>
      </w:r>
      <w:r w:rsidRPr="003911BC">
        <w:rPr>
          <w:rFonts w:ascii="Verdana" w:hAnsi="Verdana"/>
          <w:b/>
          <w:sz w:val="20"/>
          <w:szCs w:val="20"/>
        </w:rPr>
        <w:t xml:space="preserve">Farm </w:t>
      </w:r>
      <w:r w:rsidRPr="00C63CE5">
        <w:rPr>
          <w:rFonts w:ascii="Verdana" w:hAnsi="Verdana"/>
          <w:b/>
          <w:sz w:val="20"/>
          <w:szCs w:val="20"/>
        </w:rPr>
        <w:t>Bil</w:t>
      </w:r>
      <w:r w:rsidRPr="00E3125A">
        <w:rPr>
          <w:rFonts w:ascii="Verdana" w:hAnsi="Verdana"/>
          <w:b/>
          <w:sz w:val="20"/>
          <w:szCs w:val="20"/>
        </w:rPr>
        <w:t>l</w:t>
      </w:r>
      <w:r>
        <w:rPr>
          <w:rFonts w:ascii="Verdana" w:hAnsi="Verdana"/>
          <w:sz w:val="20"/>
          <w:szCs w:val="20"/>
        </w:rPr>
        <w:t>”</w:t>
      </w:r>
      <w:r w:rsidRPr="000C5725">
        <w:rPr>
          <w:rFonts w:ascii="Verdana" w:hAnsi="Verdana"/>
          <w:sz w:val="20"/>
          <w:szCs w:val="20"/>
        </w:rPr>
        <w:t>) has</w:t>
      </w:r>
      <w:r>
        <w:rPr>
          <w:rFonts w:ascii="Verdana" w:hAnsi="Verdana"/>
          <w:sz w:val="20"/>
          <w:szCs w:val="20"/>
        </w:rPr>
        <w:t xml:space="preserve"> legalized hemp and hemp-</w:t>
      </w:r>
      <w:r w:rsidRPr="000C5725">
        <w:rPr>
          <w:rFonts w:ascii="Verdana" w:hAnsi="Verdana"/>
          <w:sz w:val="20"/>
          <w:szCs w:val="20"/>
        </w:rPr>
        <w:t>bas</w:t>
      </w:r>
      <w:r>
        <w:rPr>
          <w:rFonts w:ascii="Verdana" w:hAnsi="Verdana"/>
          <w:sz w:val="20"/>
          <w:szCs w:val="20"/>
        </w:rPr>
        <w:t xml:space="preserve">ed products. This has created an </w:t>
      </w:r>
      <w:r w:rsidRPr="000C5725">
        <w:rPr>
          <w:rFonts w:ascii="Verdana" w:hAnsi="Verdana"/>
          <w:sz w:val="20"/>
          <w:szCs w:val="20"/>
        </w:rPr>
        <w:t>opportunity for the</w:t>
      </w:r>
      <w:r>
        <w:rPr>
          <w:rFonts w:ascii="Verdana" w:hAnsi="Verdana"/>
          <w:sz w:val="20"/>
          <w:szCs w:val="20"/>
        </w:rPr>
        <w:t xml:space="preserve"> production and sale </w:t>
      </w:r>
      <w:r w:rsidRPr="000C5725">
        <w:rPr>
          <w:rFonts w:ascii="Verdana" w:hAnsi="Verdana"/>
          <w:sz w:val="20"/>
          <w:szCs w:val="20"/>
        </w:rPr>
        <w:t>of a variety of CBD</w:t>
      </w:r>
      <w:r>
        <w:rPr>
          <w:rFonts w:ascii="Verdana" w:hAnsi="Verdana"/>
          <w:sz w:val="20"/>
          <w:szCs w:val="20"/>
        </w:rPr>
        <w:t>-</w:t>
      </w:r>
      <w:r w:rsidRPr="000C5725">
        <w:rPr>
          <w:rFonts w:ascii="Verdana" w:hAnsi="Verdana"/>
          <w:sz w:val="20"/>
          <w:szCs w:val="20"/>
        </w:rPr>
        <w:t>based products that can provide genuine help and</w:t>
      </w:r>
      <w:r>
        <w:rPr>
          <w:rFonts w:ascii="Verdana" w:hAnsi="Verdana"/>
          <w:sz w:val="20"/>
          <w:szCs w:val="20"/>
        </w:rPr>
        <w:t xml:space="preserve"> </w:t>
      </w:r>
      <w:r w:rsidRPr="000C5725">
        <w:rPr>
          <w:rFonts w:ascii="Verdana" w:hAnsi="Verdana"/>
          <w:sz w:val="20"/>
          <w:szCs w:val="20"/>
        </w:rPr>
        <w:t>effective relief to millions of people suffering from a variety of qualifying conditions</w:t>
      </w:r>
      <w:r>
        <w:rPr>
          <w:rFonts w:ascii="Verdana" w:hAnsi="Verdana"/>
          <w:sz w:val="20"/>
          <w:szCs w:val="20"/>
        </w:rPr>
        <w:t xml:space="preserve">. </w:t>
      </w:r>
      <w:r w:rsidRPr="000C5725">
        <w:rPr>
          <w:rFonts w:ascii="Verdana" w:hAnsi="Verdana"/>
          <w:sz w:val="20"/>
          <w:szCs w:val="20"/>
        </w:rPr>
        <w:t>Recent reports and</w:t>
      </w:r>
      <w:r>
        <w:rPr>
          <w:rFonts w:ascii="Verdana" w:hAnsi="Verdana"/>
          <w:sz w:val="20"/>
          <w:szCs w:val="20"/>
        </w:rPr>
        <w:t xml:space="preserve"> </w:t>
      </w:r>
      <w:r w:rsidRPr="000C5725">
        <w:rPr>
          <w:rFonts w:ascii="Verdana" w:hAnsi="Verdana"/>
          <w:sz w:val="20"/>
          <w:szCs w:val="20"/>
        </w:rPr>
        <w:t xml:space="preserve">studies indicate the approval of </w:t>
      </w:r>
      <w:r>
        <w:rPr>
          <w:rFonts w:ascii="Verdana" w:hAnsi="Verdana"/>
          <w:sz w:val="20"/>
          <w:szCs w:val="20"/>
        </w:rPr>
        <w:t>the Farm Bill</w:t>
      </w:r>
      <w:r w:rsidRPr="000C5725">
        <w:rPr>
          <w:rFonts w:ascii="Verdana" w:hAnsi="Verdana"/>
          <w:sz w:val="20"/>
          <w:szCs w:val="20"/>
        </w:rPr>
        <w:t xml:space="preserve"> could create a US$20 billion industry by 2022.</w:t>
      </w:r>
    </w:p>
    <w:p w14:paraId="6BDDDD03" w14:textId="77777777" w:rsidR="00456591" w:rsidRPr="00817EC2" w:rsidRDefault="00456591" w:rsidP="00456591">
      <w:pPr>
        <w:ind w:left="360"/>
        <w:jc w:val="both"/>
        <w:rPr>
          <w:rFonts w:ascii="Verdana" w:hAnsi="Verdana"/>
          <w:b/>
          <w:sz w:val="20"/>
          <w:szCs w:val="20"/>
        </w:rPr>
      </w:pPr>
    </w:p>
    <w:p w14:paraId="15B2AADD" w14:textId="77777777" w:rsidR="00456591" w:rsidRPr="00691B36" w:rsidRDefault="00964786" w:rsidP="00456591">
      <w:pPr>
        <w:spacing w:after="200"/>
        <w:jc w:val="both"/>
        <w:rPr>
          <w:rFonts w:ascii="Verdana" w:eastAsia="Times New Roman" w:hAnsi="Verdana" w:cs="Arial"/>
          <w:color w:val="000000"/>
          <w:sz w:val="20"/>
          <w:szCs w:val="20"/>
        </w:rPr>
      </w:pPr>
      <w:bookmarkStart w:id="0" w:name="_Hlk523393064"/>
      <w:r w:rsidRPr="00691B36">
        <w:rPr>
          <w:rFonts w:ascii="Verdana" w:eastAsia="Times New Roman" w:hAnsi="Verdana" w:cs="Arial"/>
          <w:b/>
          <w:color w:val="000000"/>
          <w:sz w:val="20"/>
          <w:szCs w:val="20"/>
        </w:rPr>
        <w:t xml:space="preserve">ABOUT EMPOWER </w:t>
      </w:r>
    </w:p>
    <w:p w14:paraId="4D05C8BF" w14:textId="562C8154" w:rsidR="002A5BED" w:rsidRDefault="00044F0F" w:rsidP="00044F0F">
      <w:pPr>
        <w:spacing w:after="200"/>
        <w:jc w:val="both"/>
        <w:rPr>
          <w:rFonts w:ascii="Verdana" w:eastAsia="Times New Roman" w:hAnsi="Verdana" w:cs="Arial"/>
          <w:color w:val="000000"/>
          <w:sz w:val="20"/>
          <w:szCs w:val="20"/>
          <w:lang w:val="en-CA"/>
        </w:rPr>
      </w:pPr>
      <w:bookmarkStart w:id="1" w:name="_Hlk508109355"/>
      <w:r w:rsidRPr="00044F0F">
        <w:rPr>
          <w:rFonts w:ascii="Verdana" w:eastAsia="Times New Roman" w:hAnsi="Verdana" w:cs="Arial"/>
          <w:color w:val="000000"/>
          <w:sz w:val="20"/>
          <w:szCs w:val="20"/>
          <w:lang w:val="en-CA"/>
        </w:rPr>
        <w:t xml:space="preserve">Empower is a leading multi-state operator of a network of physician-staffed clinics focused on helping patients improve and protect their health through innovative physician recommended treatment options. </w:t>
      </w:r>
      <w:r w:rsidR="002A5BED">
        <w:rPr>
          <w:rFonts w:ascii="Verdana" w:eastAsia="Times New Roman" w:hAnsi="Verdana" w:cs="Arial"/>
          <w:color w:val="000000"/>
          <w:sz w:val="20"/>
          <w:szCs w:val="20"/>
          <w:lang w:val="en-CA"/>
        </w:rPr>
        <w:t xml:space="preserve">Operating as a vertically-integrated health &amp; wellness brand with it’s first hemp-derived CBD extraction facility under development, the Company can </w:t>
      </w:r>
      <w:r w:rsidR="008F03D0">
        <w:rPr>
          <w:rFonts w:ascii="Verdana" w:eastAsia="Times New Roman" w:hAnsi="Verdana" w:cs="Arial"/>
          <w:color w:val="000000"/>
          <w:sz w:val="20"/>
          <w:szCs w:val="20"/>
          <w:lang w:val="en-CA"/>
        </w:rPr>
        <w:t>produce</w:t>
      </w:r>
      <w:r w:rsidR="002A5BED">
        <w:rPr>
          <w:rFonts w:ascii="Verdana" w:eastAsia="Times New Roman" w:hAnsi="Verdana" w:cs="Arial"/>
          <w:color w:val="000000"/>
          <w:sz w:val="20"/>
          <w:szCs w:val="20"/>
          <w:lang w:val="en-CA"/>
        </w:rPr>
        <w:t xml:space="preserve"> and package its proprietary line of cannabidiol (CBD) based products and distribute through company owned and franchised clinics, </w:t>
      </w:r>
      <w:r w:rsidR="008F03D0">
        <w:rPr>
          <w:rFonts w:ascii="Verdana" w:eastAsia="Times New Roman" w:hAnsi="Verdana" w:cs="Arial"/>
          <w:color w:val="000000"/>
          <w:sz w:val="20"/>
          <w:szCs w:val="20"/>
          <w:lang w:val="en-CA"/>
        </w:rPr>
        <w:t xml:space="preserve">with </w:t>
      </w:r>
      <w:r w:rsidR="002A5BED">
        <w:rPr>
          <w:rFonts w:ascii="Verdana" w:eastAsia="Times New Roman" w:hAnsi="Verdana" w:cs="Arial"/>
          <w:color w:val="000000"/>
          <w:sz w:val="20"/>
          <w:szCs w:val="20"/>
          <w:lang w:val="en-CA"/>
        </w:rPr>
        <w:t>wholesale partnerships, online and with retailers nationwide.</w:t>
      </w:r>
    </w:p>
    <w:p w14:paraId="15EA0FC8" w14:textId="77777777" w:rsidR="002A5BED" w:rsidRDefault="002A5BED" w:rsidP="00044F0F">
      <w:pPr>
        <w:spacing w:after="200"/>
        <w:jc w:val="both"/>
        <w:rPr>
          <w:rFonts w:ascii="Verdana" w:eastAsia="Times New Roman" w:hAnsi="Verdana" w:cs="Arial"/>
          <w:color w:val="000000"/>
          <w:sz w:val="20"/>
          <w:szCs w:val="20"/>
          <w:lang w:val="en-CA"/>
        </w:rPr>
      </w:pPr>
    </w:p>
    <w:bookmarkEnd w:id="0"/>
    <w:bookmarkEnd w:id="1"/>
    <w:p w14:paraId="0E25B6F2" w14:textId="77777777" w:rsidR="00456591" w:rsidRPr="00721414" w:rsidRDefault="00964786" w:rsidP="00456591">
      <w:pPr>
        <w:keepNext/>
        <w:spacing w:after="200"/>
        <w:jc w:val="both"/>
        <w:rPr>
          <w:rFonts w:ascii="Helvetica" w:hAnsi="Helvetica" w:cs="Times New Roman"/>
          <w:b/>
          <w:color w:val="1E222B"/>
          <w:sz w:val="20"/>
          <w:szCs w:val="20"/>
        </w:rPr>
      </w:pPr>
      <w:r w:rsidRPr="00721414">
        <w:rPr>
          <w:rFonts w:ascii="Verdana" w:eastAsia="Times New Roman" w:hAnsi="Verdana" w:cs="Arial"/>
          <w:b/>
          <w:color w:val="000000"/>
          <w:sz w:val="20"/>
          <w:szCs w:val="20"/>
        </w:rPr>
        <w:t>ON BEHALF OF THE BOARD OF DIRECTORS:</w:t>
      </w:r>
    </w:p>
    <w:p w14:paraId="57E82893" w14:textId="77777777" w:rsidR="00456591" w:rsidRDefault="00964786" w:rsidP="00456591">
      <w:pPr>
        <w:keepNext/>
        <w:rPr>
          <w:rFonts w:ascii="Verdana" w:hAnsi="Verdana"/>
          <w:sz w:val="20"/>
          <w:szCs w:val="20"/>
        </w:rPr>
      </w:pPr>
      <w:r>
        <w:rPr>
          <w:rFonts w:ascii="Verdana" w:hAnsi="Verdana"/>
          <w:sz w:val="20"/>
          <w:szCs w:val="20"/>
        </w:rPr>
        <w:t>Steven McAuley</w:t>
      </w:r>
      <w:r>
        <w:rPr>
          <w:rFonts w:ascii="Verdana" w:hAnsi="Verdana"/>
          <w:sz w:val="20"/>
          <w:szCs w:val="20"/>
        </w:rPr>
        <w:br/>
        <w:t>Chief Executive Officer</w:t>
      </w:r>
    </w:p>
    <w:p w14:paraId="006964E6" w14:textId="77777777" w:rsidR="00456591" w:rsidRDefault="00456591" w:rsidP="00456591">
      <w:pPr>
        <w:rPr>
          <w:rFonts w:ascii="Verdana" w:hAnsi="Verdana"/>
          <w:sz w:val="20"/>
          <w:szCs w:val="20"/>
        </w:rPr>
      </w:pPr>
    </w:p>
    <w:p w14:paraId="665088B2" w14:textId="77777777" w:rsidR="00456591" w:rsidRPr="003D261D" w:rsidRDefault="00964786" w:rsidP="00456591">
      <w:pPr>
        <w:rPr>
          <w:rFonts w:ascii="Verdana" w:hAnsi="Verdana"/>
          <w:sz w:val="20"/>
          <w:szCs w:val="20"/>
        </w:rPr>
      </w:pPr>
      <w:r>
        <w:rPr>
          <w:rFonts w:ascii="Verdana" w:hAnsi="Verdana"/>
          <w:sz w:val="20"/>
          <w:szCs w:val="20"/>
        </w:rPr>
        <w:t>CONTACTS:</w:t>
      </w:r>
    </w:p>
    <w:p w14:paraId="19449C71" w14:textId="1D003A0F" w:rsidR="00456591" w:rsidRPr="00AA5F2A" w:rsidRDefault="00964786" w:rsidP="00456591">
      <w:pPr>
        <w:pStyle w:val="NormalWeb"/>
        <w:ind w:left="1440" w:hanging="1440"/>
        <w:rPr>
          <w:rFonts w:ascii="Verdana" w:hAnsi="Verdana" w:cs="Arial"/>
        </w:rPr>
      </w:pPr>
      <w:r w:rsidRPr="00691B36">
        <w:rPr>
          <w:rFonts w:ascii="Verdana" w:hAnsi="Verdana" w:cs="Arial"/>
          <w:color w:val="111C24"/>
        </w:rPr>
        <w:t>Investors:</w:t>
      </w:r>
      <w:r>
        <w:rPr>
          <w:rFonts w:ascii="Verdana" w:hAnsi="Verdana" w:cs="Arial"/>
          <w:color w:val="111C24"/>
        </w:rPr>
        <w:t xml:space="preserve"> </w:t>
      </w:r>
      <w:r>
        <w:rPr>
          <w:rFonts w:ascii="Verdana" w:hAnsi="Verdana" w:cs="Arial"/>
          <w:color w:val="111C24"/>
        </w:rPr>
        <w:tab/>
      </w:r>
      <w:r w:rsidRPr="00691B36">
        <w:rPr>
          <w:rFonts w:ascii="Verdana" w:hAnsi="Verdana" w:cs="Arial"/>
          <w:color w:val="111C24"/>
        </w:rPr>
        <w:t>Steve Low</w:t>
      </w:r>
      <w:r>
        <w:rPr>
          <w:rFonts w:ascii="Verdana" w:hAnsi="Verdana" w:cs="Arial"/>
          <w:color w:val="111C24"/>
        </w:rPr>
        <w:br/>
      </w:r>
      <w:r>
        <w:rPr>
          <w:rFonts w:ascii="Verdana" w:hAnsi="Verdana" w:cs="Arial"/>
        </w:rPr>
        <w:t>Boom Capital Markets</w:t>
      </w:r>
      <w:r>
        <w:rPr>
          <w:rFonts w:ascii="Verdana" w:hAnsi="Verdana" w:cs="Arial"/>
        </w:rPr>
        <w:br/>
      </w:r>
      <w:hyperlink r:id="rId8" w:history="1">
        <w:r w:rsidRPr="00691B36">
          <w:rPr>
            <w:rStyle w:val="Hyperlink"/>
            <w:rFonts w:ascii="Verdana" w:hAnsi="Verdana" w:cs="Arial"/>
          </w:rPr>
          <w:t>steve@boomcapitalmarkets.com</w:t>
        </w:r>
      </w:hyperlink>
      <w:r>
        <w:rPr>
          <w:rStyle w:val="Hyperlink"/>
          <w:rFonts w:ascii="Verdana" w:hAnsi="Verdana" w:cs="Arial"/>
        </w:rPr>
        <w:br/>
      </w:r>
      <w:r w:rsidRPr="00691B36">
        <w:rPr>
          <w:rFonts w:ascii="Verdana" w:hAnsi="Verdana" w:cs="Arial"/>
        </w:rPr>
        <w:t>647-620-5101</w:t>
      </w:r>
    </w:p>
    <w:p w14:paraId="1F55161F" w14:textId="77777777" w:rsidR="00AA5F2A" w:rsidRDefault="00AA5F2A" w:rsidP="00456591">
      <w:pPr>
        <w:pStyle w:val="NormalWeb"/>
        <w:spacing w:before="0" w:beforeAutospacing="0" w:after="0" w:afterAutospacing="0"/>
        <w:ind w:left="1440" w:hanging="1440"/>
        <w:rPr>
          <w:rFonts w:ascii="Verdana" w:hAnsi="Verdana" w:cs="Arial"/>
          <w:color w:val="111C24"/>
        </w:rPr>
      </w:pPr>
    </w:p>
    <w:p w14:paraId="78324814"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Investors:</w:t>
      </w:r>
      <w:r>
        <w:rPr>
          <w:rFonts w:ascii="Verdana" w:hAnsi="Verdana" w:cs="Arial"/>
          <w:color w:val="111C24"/>
        </w:rPr>
        <w:tab/>
        <w:t>Steven McAuley</w:t>
      </w:r>
    </w:p>
    <w:p w14:paraId="3C042DD6"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CEO</w:t>
      </w:r>
    </w:p>
    <w:p w14:paraId="075F4D47"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hyperlink r:id="rId9" w:history="1">
        <w:r w:rsidRPr="00B6733B">
          <w:rPr>
            <w:rStyle w:val="Hyperlink"/>
            <w:rFonts w:ascii="Verdana" w:hAnsi="Verdana" w:cs="Arial"/>
          </w:rPr>
          <w:t>s.mcauley@empowerclinics.com</w:t>
        </w:r>
      </w:hyperlink>
    </w:p>
    <w:p w14:paraId="6E244ACC"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604-789-2146</w:t>
      </w:r>
    </w:p>
    <w:p w14:paraId="53A941FB" w14:textId="77777777" w:rsidR="00AA5F2A" w:rsidRDefault="00AA5F2A" w:rsidP="00AA5F2A">
      <w:pPr>
        <w:pStyle w:val="NormalWeb"/>
        <w:ind w:left="1440" w:hanging="1440"/>
        <w:rPr>
          <w:rFonts w:ascii="Verdana" w:hAnsi="Verdana" w:cs="Arial"/>
          <w:color w:val="111C24"/>
        </w:rPr>
      </w:pPr>
    </w:p>
    <w:p w14:paraId="4A040036" w14:textId="77777777" w:rsidR="00AA5F2A" w:rsidRPr="00AA5F2A" w:rsidRDefault="00AA5F2A" w:rsidP="00AA5F2A">
      <w:pPr>
        <w:pStyle w:val="NormalWeb"/>
        <w:ind w:left="1440" w:hanging="1440"/>
        <w:rPr>
          <w:rFonts w:ascii="Verdana" w:hAnsi="Verdana" w:cs="Arial"/>
          <w:color w:val="111C24"/>
        </w:rPr>
      </w:pPr>
      <w:r w:rsidRPr="00AA5F2A">
        <w:rPr>
          <w:rFonts w:ascii="Verdana" w:hAnsi="Verdana" w:cs="Arial"/>
          <w:color w:val="111C24"/>
        </w:rPr>
        <w:t xml:space="preserve">For French inquiries: Remy Scalabrini, Maricom Inc., E: rs@maricom.ca, T: (888) 585-MARI </w:t>
      </w:r>
    </w:p>
    <w:p w14:paraId="0156622F" w14:textId="77777777" w:rsidR="00456591" w:rsidRPr="00EF1C18" w:rsidRDefault="00456591" w:rsidP="00456591">
      <w:pPr>
        <w:pStyle w:val="NormalWeb"/>
        <w:ind w:left="1440" w:hanging="1440"/>
        <w:rPr>
          <w:rFonts w:ascii="Verdana" w:hAnsi="Verdana" w:cs="Arial"/>
          <w:color w:val="111C24"/>
        </w:rPr>
      </w:pPr>
    </w:p>
    <w:p w14:paraId="6A01521B" w14:textId="77777777" w:rsidR="00456591" w:rsidRPr="00EF1C18" w:rsidRDefault="00964786" w:rsidP="00456591">
      <w:pPr>
        <w:spacing w:after="200"/>
        <w:jc w:val="both"/>
        <w:rPr>
          <w:rFonts w:ascii="Verdana" w:eastAsia="Times New Roman" w:hAnsi="Verdana" w:cs="Arial"/>
          <w:i/>
          <w:color w:val="000000"/>
          <w:sz w:val="18"/>
          <w:szCs w:val="18"/>
        </w:rPr>
      </w:pPr>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4FB7B604" w14:textId="73C4A33D" w:rsidR="00456591" w:rsidRPr="000D6724" w:rsidRDefault="00964786" w:rsidP="00456591">
      <w:pPr>
        <w:spacing w:after="200"/>
        <w:jc w:val="both"/>
        <w:rPr>
          <w:rFonts w:ascii="Verdana" w:eastAsia="Times New Roman" w:hAnsi="Verdana" w:cs="Arial"/>
          <w:color w:val="000000"/>
          <w:sz w:val="18"/>
          <w:szCs w:val="18"/>
        </w:rPr>
      </w:pPr>
      <w:r w:rsidRPr="00EF1C18">
        <w:rPr>
          <w:rFonts w:ascii="Verdana" w:eastAsia="Times New Roman" w:hAnsi="Verdana" w:cs="Arial"/>
          <w:i/>
          <w:color w:val="000000"/>
          <w:sz w:val="18"/>
          <w:szCs w:val="18"/>
        </w:rPr>
        <w:t xml:space="preserve">This news release contains certain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statements</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 xml:space="preserve"> or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information</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 xml:space="preserve">(collectively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forward looking statements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within the meaning of applicable Canadian securities laws.</w:t>
      </w:r>
      <w:r w:rsidRPr="00B87642">
        <w:rPr>
          <w:rFonts w:ascii="Verdana" w:hAnsi="Verdana" w:cs="Helvetica"/>
          <w:i/>
          <w:iCs/>
          <w:color w:val="373737"/>
          <w:sz w:val="18"/>
          <w:szCs w:val="18"/>
        </w:rPr>
        <w:t xml:space="preserve"> All statements, other than statements of historical fact, are forward-looking statements and are based </w:t>
      </w:r>
      <w:r w:rsidRPr="00B87642">
        <w:rPr>
          <w:rFonts w:ascii="Verdana" w:hAnsi="Verdana" w:cs="Helvetica"/>
          <w:i/>
          <w:iCs/>
          <w:color w:val="373737"/>
          <w:sz w:val="18"/>
          <w:szCs w:val="18"/>
        </w:rPr>
        <w:lastRenderedPageBreak/>
        <w:t>on expectations, estimates and projections as at the date of this news release.</w:t>
      </w:r>
      <w:r w:rsidRPr="00B87642">
        <w:rPr>
          <w:rFonts w:ascii="Verdana" w:eastAsia="Times New Roman" w:hAnsi="Verdana" w:cs="Arial"/>
          <w:i/>
          <w:color w:val="000000"/>
          <w:sz w:val="18"/>
          <w:szCs w:val="18"/>
        </w:rPr>
        <w:t xml:space="preserve"> Forward-looking </w:t>
      </w:r>
      <w:r w:rsidRPr="006134CA">
        <w:rPr>
          <w:rFonts w:ascii="Verdana" w:hAnsi="Verdana" w:cs="Helvetica"/>
          <w:i/>
          <w:iCs/>
          <w:color w:val="373737"/>
          <w:sz w:val="18"/>
          <w:szCs w:val="18"/>
        </w:rPr>
        <w:t xml:space="preserve">statements can frequently be identified by words such as </w:t>
      </w:r>
      <w:r>
        <w:rPr>
          <w:rFonts w:ascii="Verdana" w:hAnsi="Verdana" w:cs="Helvetica"/>
          <w:i/>
          <w:iCs/>
          <w:color w:val="373737"/>
          <w:sz w:val="18"/>
          <w:szCs w:val="18"/>
        </w:rPr>
        <w:t>“</w:t>
      </w:r>
      <w:r w:rsidRPr="006134CA">
        <w:rPr>
          <w:rFonts w:ascii="Verdana" w:hAnsi="Verdana" w:cs="Helvetica"/>
          <w:i/>
          <w:iCs/>
          <w:color w:val="373737"/>
          <w:sz w:val="18"/>
          <w:szCs w:val="18"/>
        </w:rPr>
        <w:t>plans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continues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expects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projects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intends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believes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anticipates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estimates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potential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proposed</w:t>
      </w:r>
      <w:r>
        <w:rPr>
          <w:rFonts w:ascii="Verdana" w:hAnsi="Verdana" w:cs="Helvetica"/>
          <w:i/>
          <w:iCs/>
          <w:color w:val="373737"/>
          <w:sz w:val="18"/>
          <w:szCs w:val="18"/>
        </w:rPr>
        <w:t>”</w:t>
      </w:r>
      <w:r w:rsidRPr="006134CA">
        <w:rPr>
          <w:rFonts w:ascii="Verdana" w:hAnsi="Verdana" w:cs="Helvetica"/>
          <w:i/>
          <w:iCs/>
          <w:color w:val="373737"/>
          <w:sz w:val="18"/>
          <w:szCs w:val="18"/>
        </w:rPr>
        <w:t xml:space="preserve"> and other similar words, or information that certain events or conditions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or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occur. Forward-looking statements in this news release include statements regarding</w:t>
      </w:r>
      <w:r>
        <w:rPr>
          <w:rFonts w:ascii="Verdana" w:hAnsi="Verdana" w:cs="Helvetica"/>
          <w:i/>
          <w:iCs/>
          <w:color w:val="373737"/>
          <w:sz w:val="18"/>
          <w:szCs w:val="18"/>
        </w:rPr>
        <w:t xml:space="preserve">; </w:t>
      </w:r>
      <w:r w:rsidRPr="006134CA">
        <w:rPr>
          <w:rFonts w:ascii="Verdana" w:hAnsi="Verdana" w:cs="Helvetica"/>
          <w:i/>
          <w:iCs/>
          <w:color w:val="373737"/>
          <w:sz w:val="18"/>
          <w:szCs w:val="18"/>
        </w:rPr>
        <w:t>the Company</w:t>
      </w:r>
      <w:r>
        <w:rPr>
          <w:rFonts w:ascii="Verdana" w:hAnsi="Verdana" w:cs="Helvetica"/>
          <w:i/>
          <w:iCs/>
          <w:color w:val="373737"/>
          <w:sz w:val="18"/>
          <w:szCs w:val="18"/>
        </w:rPr>
        <w:t>’</w:t>
      </w:r>
      <w:r w:rsidRPr="006134CA">
        <w:rPr>
          <w:rFonts w:ascii="Verdana" w:hAnsi="Verdana" w:cs="Helvetica"/>
          <w:i/>
          <w:iCs/>
          <w:color w:val="373737"/>
          <w:sz w:val="18"/>
          <w:szCs w:val="18"/>
        </w:rPr>
        <w:t>s intention to open a hemp-based CBD extraction facility, the expected benefits to the Company and its shareholders as a result of the proposed acquisitions and partnerships; the terms of the proposed acquisitions and partnerships; the effectivene</w:t>
      </w:r>
      <w:r w:rsidR="00622A98">
        <w:rPr>
          <w:rFonts w:ascii="Verdana" w:hAnsi="Verdana" w:cs="Helvetica"/>
          <w:i/>
          <w:iCs/>
          <w:color w:val="373737"/>
          <w:sz w:val="18"/>
          <w:szCs w:val="18"/>
        </w:rPr>
        <w:t>ss of the extraction technology</w:t>
      </w:r>
      <w:r w:rsidRPr="006134CA">
        <w:rPr>
          <w:rFonts w:ascii="Verdana" w:hAnsi="Verdana" w:cs="Helvetica"/>
          <w:i/>
          <w:iCs/>
          <w:color w:val="373737"/>
          <w:sz w:val="18"/>
          <w:szCs w:val="18"/>
        </w:rPr>
        <w:t>; the expected benefits for Empower</w:t>
      </w:r>
      <w:r>
        <w:rPr>
          <w:rFonts w:ascii="Verdana" w:hAnsi="Verdana" w:cs="Helvetica"/>
          <w:i/>
          <w:iCs/>
          <w:color w:val="373737"/>
          <w:sz w:val="18"/>
          <w:szCs w:val="18"/>
        </w:rPr>
        <w:t>’</w:t>
      </w:r>
      <w:r w:rsidR="00A32F54">
        <w:rPr>
          <w:rFonts w:ascii="Verdana" w:hAnsi="Verdana" w:cs="Helvetica"/>
          <w:i/>
          <w:iCs/>
          <w:color w:val="373737"/>
          <w:sz w:val="18"/>
          <w:szCs w:val="18"/>
        </w:rPr>
        <w:t>s patient base and customers</w:t>
      </w:r>
      <w:r w:rsidRPr="006134CA">
        <w:rPr>
          <w:rFonts w:ascii="Verdana" w:hAnsi="Verdana" w:cs="Helvetica"/>
          <w:i/>
          <w:iCs/>
          <w:color w:val="373737"/>
          <w:sz w:val="18"/>
          <w:szCs w:val="18"/>
        </w:rPr>
        <w:t>; the benefits of CBD based products; the effect of the approval of the Farm Bill;</w:t>
      </w:r>
      <w:bookmarkStart w:id="2" w:name="_GoBack"/>
      <w:r w:rsidRPr="006134CA">
        <w:rPr>
          <w:rFonts w:ascii="Verdana" w:hAnsi="Verdana" w:cs="Helvetica"/>
          <w:i/>
          <w:iCs/>
          <w:color w:val="373737"/>
          <w:sz w:val="18"/>
          <w:szCs w:val="18"/>
        </w:rPr>
        <w:t xml:space="preserve"> </w:t>
      </w:r>
      <w:bookmarkEnd w:id="2"/>
      <w:r w:rsidRPr="006134CA">
        <w:rPr>
          <w:rFonts w:ascii="Verdana" w:hAnsi="Verdana" w:cs="Helvetica"/>
          <w:i/>
          <w:iCs/>
          <w:color w:val="373737"/>
          <w:sz w:val="18"/>
          <w:szCs w:val="18"/>
        </w:rPr>
        <w:t>the growth of the Company</w:t>
      </w:r>
      <w:r>
        <w:rPr>
          <w:rFonts w:ascii="Verdana" w:hAnsi="Verdana" w:cs="Helvetica"/>
          <w:i/>
          <w:iCs/>
          <w:color w:val="373737"/>
          <w:sz w:val="18"/>
          <w:szCs w:val="18"/>
        </w:rPr>
        <w:t>’</w:t>
      </w:r>
      <w:r w:rsidRPr="006134CA">
        <w:rPr>
          <w:rFonts w:ascii="Verdana" w:hAnsi="Verdana" w:cs="Helvetica"/>
          <w:i/>
          <w:iCs/>
          <w:color w:val="373737"/>
          <w:sz w:val="18"/>
          <w:szCs w:val="18"/>
        </w:rPr>
        <w:t>s patient list and that the Company will be positioned to be a market-leading service provider for complex patient requirements in 2019 and beyond. Such statements are only projections, are based on assumptions known to management at this time, and are subject to risks and uncertainties that may cause actual results, performance or developments to differ materially from those contained in the forward-lo</w:t>
      </w:r>
      <w:r w:rsidR="008F28D6">
        <w:rPr>
          <w:rFonts w:ascii="Verdana" w:hAnsi="Verdana" w:cs="Helvetica"/>
          <w:i/>
          <w:iCs/>
          <w:color w:val="373737"/>
          <w:sz w:val="18"/>
          <w:szCs w:val="18"/>
        </w:rPr>
        <w:t>oking statements, including</w:t>
      </w:r>
      <w:r w:rsidRPr="006134CA">
        <w:rPr>
          <w:rFonts w:ascii="Verdana" w:hAnsi="Verdana" w:cs="Helvetica"/>
          <w:i/>
          <w:iCs/>
          <w:color w:val="373737"/>
          <w:sz w:val="18"/>
          <w:szCs w:val="18"/>
        </w:rPr>
        <w:t>; that the Company may not open a hemp-based CBD extraction facility; that the hemp-based CBD extraction facility may not be fully operation by Q2 2019 if at all; that legislative changes may have an adverse effect on the Company</w:t>
      </w:r>
      <w:r>
        <w:rPr>
          <w:rFonts w:ascii="Verdana" w:hAnsi="Verdana" w:cs="Helvetica"/>
          <w:i/>
          <w:iCs/>
          <w:color w:val="373737"/>
          <w:sz w:val="18"/>
          <w:szCs w:val="18"/>
        </w:rPr>
        <w:t>’</w:t>
      </w:r>
      <w:r w:rsidRPr="006134CA">
        <w:rPr>
          <w:rFonts w:ascii="Verdana" w:hAnsi="Verdana" w:cs="Helvetica"/>
          <w:i/>
          <w:iCs/>
          <w:color w:val="373737"/>
          <w:sz w:val="18"/>
          <w:szCs w:val="18"/>
        </w:rPr>
        <w:t>s business and product development; that the Company may not be able to obtain adequate financing to pursue its business plan; general business, economic, competitive, political and social uncertainties; failure to obtain any necessary approvals in connection with the proposed acquisitions and partnerships; and other factors beyond the Company</w:t>
      </w:r>
      <w:r>
        <w:rPr>
          <w:rFonts w:ascii="Verdana" w:hAnsi="Verdana" w:cs="Helvetica"/>
          <w:i/>
          <w:iCs/>
          <w:color w:val="373737"/>
          <w:sz w:val="18"/>
          <w:szCs w:val="18"/>
        </w:rPr>
        <w:t>’</w:t>
      </w:r>
      <w:r w:rsidRPr="006134CA">
        <w:rPr>
          <w:rFonts w:ascii="Verdana" w:hAnsi="Verdana" w:cs="Helvetica"/>
          <w:i/>
          <w:iCs/>
          <w:color w:val="373737"/>
          <w:sz w:val="18"/>
          <w:szCs w:val="18"/>
        </w:rPr>
        <w:t>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sectPr w:rsidR="00456591" w:rsidRPr="000D67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62802" w14:textId="77777777" w:rsidR="00310609" w:rsidRDefault="00310609">
      <w:r>
        <w:separator/>
      </w:r>
    </w:p>
  </w:endnote>
  <w:endnote w:type="continuationSeparator" w:id="0">
    <w:p w14:paraId="6CB01C6A" w14:textId="77777777" w:rsidR="00310609" w:rsidRDefault="0031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A572" w14:textId="77777777" w:rsidR="00310609" w:rsidRDefault="00310609">
      <w:r>
        <w:separator/>
      </w:r>
    </w:p>
  </w:footnote>
  <w:footnote w:type="continuationSeparator" w:id="0">
    <w:p w14:paraId="743B4459" w14:textId="77777777" w:rsidR="00310609" w:rsidRDefault="00310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B467" w14:textId="77777777" w:rsidR="00310609" w:rsidRPr="00712F52" w:rsidRDefault="00310609" w:rsidP="00456591">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30A432AF"/>
    <w:multiLevelType w:val="hybridMultilevel"/>
    <w:tmpl w:val="3EA0037E"/>
    <w:lvl w:ilvl="0" w:tplc="6C6A983A">
      <w:start w:val="1"/>
      <w:numFmt w:val="bullet"/>
      <w:lvlText w:val=""/>
      <w:lvlJc w:val="left"/>
      <w:pPr>
        <w:ind w:left="720" w:hanging="360"/>
      </w:pPr>
      <w:rPr>
        <w:rFonts w:ascii="Symbol" w:hAnsi="Symbol" w:hint="default"/>
      </w:rPr>
    </w:lvl>
    <w:lvl w:ilvl="1" w:tplc="6298EC36" w:tentative="1">
      <w:start w:val="1"/>
      <w:numFmt w:val="bullet"/>
      <w:lvlText w:val="o"/>
      <w:lvlJc w:val="left"/>
      <w:pPr>
        <w:ind w:left="1440" w:hanging="360"/>
      </w:pPr>
      <w:rPr>
        <w:rFonts w:ascii="Courier New" w:hAnsi="Courier New" w:hint="default"/>
      </w:rPr>
    </w:lvl>
    <w:lvl w:ilvl="2" w:tplc="7BEA265A" w:tentative="1">
      <w:start w:val="1"/>
      <w:numFmt w:val="bullet"/>
      <w:lvlText w:val=""/>
      <w:lvlJc w:val="left"/>
      <w:pPr>
        <w:ind w:left="2160" w:hanging="360"/>
      </w:pPr>
      <w:rPr>
        <w:rFonts w:ascii="Wingdings" w:hAnsi="Wingdings" w:hint="default"/>
      </w:rPr>
    </w:lvl>
    <w:lvl w:ilvl="3" w:tplc="A9627EC6" w:tentative="1">
      <w:start w:val="1"/>
      <w:numFmt w:val="bullet"/>
      <w:lvlText w:val=""/>
      <w:lvlJc w:val="left"/>
      <w:pPr>
        <w:ind w:left="2880" w:hanging="360"/>
      </w:pPr>
      <w:rPr>
        <w:rFonts w:ascii="Symbol" w:hAnsi="Symbol" w:hint="default"/>
      </w:rPr>
    </w:lvl>
    <w:lvl w:ilvl="4" w:tplc="CFFA62C0" w:tentative="1">
      <w:start w:val="1"/>
      <w:numFmt w:val="bullet"/>
      <w:lvlText w:val="o"/>
      <w:lvlJc w:val="left"/>
      <w:pPr>
        <w:ind w:left="3600" w:hanging="360"/>
      </w:pPr>
      <w:rPr>
        <w:rFonts w:ascii="Courier New" w:hAnsi="Courier New" w:hint="default"/>
      </w:rPr>
    </w:lvl>
    <w:lvl w:ilvl="5" w:tplc="E4EAA678" w:tentative="1">
      <w:start w:val="1"/>
      <w:numFmt w:val="bullet"/>
      <w:lvlText w:val=""/>
      <w:lvlJc w:val="left"/>
      <w:pPr>
        <w:ind w:left="4320" w:hanging="360"/>
      </w:pPr>
      <w:rPr>
        <w:rFonts w:ascii="Wingdings" w:hAnsi="Wingdings" w:hint="default"/>
      </w:rPr>
    </w:lvl>
    <w:lvl w:ilvl="6" w:tplc="F514C982" w:tentative="1">
      <w:start w:val="1"/>
      <w:numFmt w:val="bullet"/>
      <w:lvlText w:val=""/>
      <w:lvlJc w:val="left"/>
      <w:pPr>
        <w:ind w:left="5040" w:hanging="360"/>
      </w:pPr>
      <w:rPr>
        <w:rFonts w:ascii="Symbol" w:hAnsi="Symbol" w:hint="default"/>
      </w:rPr>
    </w:lvl>
    <w:lvl w:ilvl="7" w:tplc="00FC3FA8" w:tentative="1">
      <w:start w:val="1"/>
      <w:numFmt w:val="bullet"/>
      <w:lvlText w:val="o"/>
      <w:lvlJc w:val="left"/>
      <w:pPr>
        <w:ind w:left="5760" w:hanging="360"/>
      </w:pPr>
      <w:rPr>
        <w:rFonts w:ascii="Courier New" w:hAnsi="Courier New" w:hint="default"/>
      </w:rPr>
    </w:lvl>
    <w:lvl w:ilvl="8" w:tplc="8D38461C" w:tentative="1">
      <w:start w:val="1"/>
      <w:numFmt w:val="bullet"/>
      <w:lvlText w:val=""/>
      <w:lvlJc w:val="left"/>
      <w:pPr>
        <w:ind w:left="6480" w:hanging="360"/>
      </w:pPr>
      <w:rPr>
        <w:rFonts w:ascii="Wingdings" w:hAnsi="Wingdings" w:hint="default"/>
      </w:rPr>
    </w:lvl>
  </w:abstractNum>
  <w:abstractNum w:abstractNumId="2">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97B1D"/>
    <w:multiLevelType w:val="hybridMultilevel"/>
    <w:tmpl w:val="272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345CF"/>
    <w:multiLevelType w:val="hybridMultilevel"/>
    <w:tmpl w:val="ABEC1774"/>
    <w:lvl w:ilvl="0" w:tplc="C0B46EFE">
      <w:start w:val="1"/>
      <w:numFmt w:val="bullet"/>
      <w:lvlText w:val=""/>
      <w:lvlJc w:val="left"/>
      <w:pPr>
        <w:ind w:left="720" w:hanging="360"/>
      </w:pPr>
      <w:rPr>
        <w:rFonts w:ascii="Symbol" w:hAnsi="Symbol" w:hint="default"/>
      </w:rPr>
    </w:lvl>
    <w:lvl w:ilvl="1" w:tplc="658890E2" w:tentative="1">
      <w:start w:val="1"/>
      <w:numFmt w:val="bullet"/>
      <w:lvlText w:val="o"/>
      <w:lvlJc w:val="left"/>
      <w:pPr>
        <w:ind w:left="1440" w:hanging="360"/>
      </w:pPr>
      <w:rPr>
        <w:rFonts w:ascii="Courier New" w:hAnsi="Courier New" w:hint="default"/>
      </w:rPr>
    </w:lvl>
    <w:lvl w:ilvl="2" w:tplc="8FA66A70" w:tentative="1">
      <w:start w:val="1"/>
      <w:numFmt w:val="bullet"/>
      <w:lvlText w:val=""/>
      <w:lvlJc w:val="left"/>
      <w:pPr>
        <w:ind w:left="2160" w:hanging="360"/>
      </w:pPr>
      <w:rPr>
        <w:rFonts w:ascii="Wingdings" w:hAnsi="Wingdings" w:hint="default"/>
      </w:rPr>
    </w:lvl>
    <w:lvl w:ilvl="3" w:tplc="D0F6EC26" w:tentative="1">
      <w:start w:val="1"/>
      <w:numFmt w:val="bullet"/>
      <w:lvlText w:val=""/>
      <w:lvlJc w:val="left"/>
      <w:pPr>
        <w:ind w:left="2880" w:hanging="360"/>
      </w:pPr>
      <w:rPr>
        <w:rFonts w:ascii="Symbol" w:hAnsi="Symbol" w:hint="default"/>
      </w:rPr>
    </w:lvl>
    <w:lvl w:ilvl="4" w:tplc="124A1F80" w:tentative="1">
      <w:start w:val="1"/>
      <w:numFmt w:val="bullet"/>
      <w:lvlText w:val="o"/>
      <w:lvlJc w:val="left"/>
      <w:pPr>
        <w:ind w:left="3600" w:hanging="360"/>
      </w:pPr>
      <w:rPr>
        <w:rFonts w:ascii="Courier New" w:hAnsi="Courier New" w:hint="default"/>
      </w:rPr>
    </w:lvl>
    <w:lvl w:ilvl="5" w:tplc="E292855A" w:tentative="1">
      <w:start w:val="1"/>
      <w:numFmt w:val="bullet"/>
      <w:lvlText w:val=""/>
      <w:lvlJc w:val="left"/>
      <w:pPr>
        <w:ind w:left="4320" w:hanging="360"/>
      </w:pPr>
      <w:rPr>
        <w:rFonts w:ascii="Wingdings" w:hAnsi="Wingdings" w:hint="default"/>
      </w:rPr>
    </w:lvl>
    <w:lvl w:ilvl="6" w:tplc="52E0BE06" w:tentative="1">
      <w:start w:val="1"/>
      <w:numFmt w:val="bullet"/>
      <w:lvlText w:val=""/>
      <w:lvlJc w:val="left"/>
      <w:pPr>
        <w:ind w:left="5040" w:hanging="360"/>
      </w:pPr>
      <w:rPr>
        <w:rFonts w:ascii="Symbol" w:hAnsi="Symbol" w:hint="default"/>
      </w:rPr>
    </w:lvl>
    <w:lvl w:ilvl="7" w:tplc="626C45E2" w:tentative="1">
      <w:start w:val="1"/>
      <w:numFmt w:val="bullet"/>
      <w:lvlText w:val="o"/>
      <w:lvlJc w:val="left"/>
      <w:pPr>
        <w:ind w:left="5760" w:hanging="360"/>
      </w:pPr>
      <w:rPr>
        <w:rFonts w:ascii="Courier New" w:hAnsi="Courier New" w:hint="default"/>
      </w:rPr>
    </w:lvl>
    <w:lvl w:ilvl="8" w:tplc="79EA9012" w:tentative="1">
      <w:start w:val="1"/>
      <w:numFmt w:val="bullet"/>
      <w:lvlText w:val=""/>
      <w:lvlJc w:val="left"/>
      <w:pPr>
        <w:ind w:left="6480" w:hanging="360"/>
      </w:pPr>
      <w:rPr>
        <w:rFonts w:ascii="Wingdings" w:hAnsi="Wingdings" w:hint="default"/>
      </w:rPr>
    </w:lvl>
  </w:abstractNum>
  <w:abstractNum w:abstractNumId="5">
    <w:nsid w:val="489955A5"/>
    <w:multiLevelType w:val="hybridMultilevel"/>
    <w:tmpl w:val="B8F87784"/>
    <w:lvl w:ilvl="0" w:tplc="4EF23264">
      <w:start w:val="1"/>
      <w:numFmt w:val="bullet"/>
      <w:lvlText w:val=""/>
      <w:lvlJc w:val="left"/>
      <w:pPr>
        <w:ind w:left="720" w:hanging="360"/>
      </w:pPr>
      <w:rPr>
        <w:rFonts w:ascii="Symbol" w:hAnsi="Symbol" w:hint="default"/>
      </w:rPr>
    </w:lvl>
    <w:lvl w:ilvl="1" w:tplc="705E3A1A" w:tentative="1">
      <w:start w:val="1"/>
      <w:numFmt w:val="bullet"/>
      <w:lvlText w:val="o"/>
      <w:lvlJc w:val="left"/>
      <w:pPr>
        <w:ind w:left="1440" w:hanging="360"/>
      </w:pPr>
      <w:rPr>
        <w:rFonts w:ascii="Courier New" w:hAnsi="Courier New" w:hint="default"/>
      </w:rPr>
    </w:lvl>
    <w:lvl w:ilvl="2" w:tplc="78D4F9DC" w:tentative="1">
      <w:start w:val="1"/>
      <w:numFmt w:val="bullet"/>
      <w:lvlText w:val=""/>
      <w:lvlJc w:val="left"/>
      <w:pPr>
        <w:ind w:left="2160" w:hanging="360"/>
      </w:pPr>
      <w:rPr>
        <w:rFonts w:ascii="Wingdings" w:hAnsi="Wingdings" w:hint="default"/>
      </w:rPr>
    </w:lvl>
    <w:lvl w:ilvl="3" w:tplc="31C498F4" w:tentative="1">
      <w:start w:val="1"/>
      <w:numFmt w:val="bullet"/>
      <w:lvlText w:val=""/>
      <w:lvlJc w:val="left"/>
      <w:pPr>
        <w:ind w:left="2880" w:hanging="360"/>
      </w:pPr>
      <w:rPr>
        <w:rFonts w:ascii="Symbol" w:hAnsi="Symbol" w:hint="default"/>
      </w:rPr>
    </w:lvl>
    <w:lvl w:ilvl="4" w:tplc="363CFA58" w:tentative="1">
      <w:start w:val="1"/>
      <w:numFmt w:val="bullet"/>
      <w:lvlText w:val="o"/>
      <w:lvlJc w:val="left"/>
      <w:pPr>
        <w:ind w:left="3600" w:hanging="360"/>
      </w:pPr>
      <w:rPr>
        <w:rFonts w:ascii="Courier New" w:hAnsi="Courier New" w:hint="default"/>
      </w:rPr>
    </w:lvl>
    <w:lvl w:ilvl="5" w:tplc="8B2A74A4" w:tentative="1">
      <w:start w:val="1"/>
      <w:numFmt w:val="bullet"/>
      <w:lvlText w:val=""/>
      <w:lvlJc w:val="left"/>
      <w:pPr>
        <w:ind w:left="4320" w:hanging="360"/>
      </w:pPr>
      <w:rPr>
        <w:rFonts w:ascii="Wingdings" w:hAnsi="Wingdings" w:hint="default"/>
      </w:rPr>
    </w:lvl>
    <w:lvl w:ilvl="6" w:tplc="48A67FC6" w:tentative="1">
      <w:start w:val="1"/>
      <w:numFmt w:val="bullet"/>
      <w:lvlText w:val=""/>
      <w:lvlJc w:val="left"/>
      <w:pPr>
        <w:ind w:left="5040" w:hanging="360"/>
      </w:pPr>
      <w:rPr>
        <w:rFonts w:ascii="Symbol" w:hAnsi="Symbol" w:hint="default"/>
      </w:rPr>
    </w:lvl>
    <w:lvl w:ilvl="7" w:tplc="671040D0" w:tentative="1">
      <w:start w:val="1"/>
      <w:numFmt w:val="bullet"/>
      <w:lvlText w:val="o"/>
      <w:lvlJc w:val="left"/>
      <w:pPr>
        <w:ind w:left="5760" w:hanging="360"/>
      </w:pPr>
      <w:rPr>
        <w:rFonts w:ascii="Courier New" w:hAnsi="Courier New" w:hint="default"/>
      </w:rPr>
    </w:lvl>
    <w:lvl w:ilvl="8" w:tplc="E668B718" w:tentative="1">
      <w:start w:val="1"/>
      <w:numFmt w:val="bullet"/>
      <w:lvlText w:val=""/>
      <w:lvlJc w:val="left"/>
      <w:pPr>
        <w:ind w:left="6480" w:hanging="360"/>
      </w:pPr>
      <w:rPr>
        <w:rFonts w:ascii="Wingdings" w:hAnsi="Wingdings" w:hint="default"/>
      </w:rPr>
    </w:lvl>
  </w:abstractNum>
  <w:abstractNum w:abstractNumId="6">
    <w:nsid w:val="7B844E5D"/>
    <w:multiLevelType w:val="hybridMultilevel"/>
    <w:tmpl w:val="037E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86"/>
    <w:rsid w:val="00044F0F"/>
    <w:rsid w:val="00117BCA"/>
    <w:rsid w:val="00153017"/>
    <w:rsid w:val="0016321E"/>
    <w:rsid w:val="00173AB7"/>
    <w:rsid w:val="002946A8"/>
    <w:rsid w:val="002A5BED"/>
    <w:rsid w:val="00301C0A"/>
    <w:rsid w:val="00310609"/>
    <w:rsid w:val="003501FA"/>
    <w:rsid w:val="004275B4"/>
    <w:rsid w:val="00456591"/>
    <w:rsid w:val="004A1659"/>
    <w:rsid w:val="004B43A0"/>
    <w:rsid w:val="00512FA6"/>
    <w:rsid w:val="00562B50"/>
    <w:rsid w:val="005B28B5"/>
    <w:rsid w:val="00622A98"/>
    <w:rsid w:val="00657E8D"/>
    <w:rsid w:val="006E6F54"/>
    <w:rsid w:val="006F0DDD"/>
    <w:rsid w:val="0077752C"/>
    <w:rsid w:val="00801168"/>
    <w:rsid w:val="00822449"/>
    <w:rsid w:val="00822515"/>
    <w:rsid w:val="008F03D0"/>
    <w:rsid w:val="008F28D6"/>
    <w:rsid w:val="00961DF4"/>
    <w:rsid w:val="00964786"/>
    <w:rsid w:val="009D38FF"/>
    <w:rsid w:val="00A32F54"/>
    <w:rsid w:val="00A60C89"/>
    <w:rsid w:val="00AA5F2A"/>
    <w:rsid w:val="00B05F52"/>
    <w:rsid w:val="00B30434"/>
    <w:rsid w:val="00B3181E"/>
    <w:rsid w:val="00B82FA4"/>
    <w:rsid w:val="00B839E4"/>
    <w:rsid w:val="00C53D2F"/>
    <w:rsid w:val="00CF16FB"/>
    <w:rsid w:val="00CF4740"/>
    <w:rsid w:val="00D26B7B"/>
    <w:rsid w:val="00E318FD"/>
    <w:rsid w:val="00ED7024"/>
    <w:rsid w:val="00F80D79"/>
    <w:rsid w:val="00FC0F96"/>
    <w:rsid w:val="00FD3459"/>
    <w:rsid w:val="00FD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ve@boomcapitalmarkets.com" TargetMode="External"/><Relationship Id="rId9" Type="http://schemas.openxmlformats.org/officeDocument/2006/relationships/hyperlink" Target="mailto:s.mcauley@empowerclinic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McAuley</cp:lastModifiedBy>
  <cp:revision>2</cp:revision>
  <dcterms:created xsi:type="dcterms:W3CDTF">2019-07-17T06:43:00Z</dcterms:created>
  <dcterms:modified xsi:type="dcterms:W3CDTF">2019-07-17T06:43:00Z</dcterms:modified>
</cp:coreProperties>
</file>