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3D70" w14:textId="77777777" w:rsidR="00554FE1" w:rsidRDefault="00842747" w:rsidP="00554FE1">
      <w:pPr>
        <w:spacing w:before="100" w:beforeAutospacing="1" w:after="100" w:afterAutospacing="1"/>
        <w:jc w:val="center"/>
        <w:rPr>
          <w:rFonts w:ascii="Verdana" w:hAnsi="Verdana"/>
          <w:b/>
          <w:sz w:val="28"/>
          <w:szCs w:val="28"/>
        </w:rPr>
      </w:pPr>
      <w:r w:rsidRPr="00842747">
        <w:rPr>
          <w:rFonts w:ascii="Verdana" w:hAnsi="Verdana"/>
          <w:b/>
          <w:sz w:val="28"/>
          <w:szCs w:val="28"/>
        </w:rPr>
        <w:t>Empower Announces Updates to AI Pilot Program</w:t>
      </w:r>
    </w:p>
    <w:p w14:paraId="34ADDD5C" w14:textId="77777777" w:rsidR="00842747" w:rsidRPr="00842747" w:rsidRDefault="00842747" w:rsidP="00554FE1">
      <w:pPr>
        <w:spacing w:before="100" w:beforeAutospacing="1" w:after="100" w:afterAutospacing="1"/>
        <w:jc w:val="center"/>
        <w:rPr>
          <w:rFonts w:ascii="Verdana" w:hAnsi="Verdana"/>
          <w:i/>
          <w:sz w:val="20"/>
          <w:szCs w:val="20"/>
        </w:rPr>
      </w:pPr>
      <w:r w:rsidRPr="00121C3A">
        <w:rPr>
          <w:rFonts w:ascii="Verdana" w:hAnsi="Verdana"/>
          <w:i/>
          <w:sz w:val="20"/>
          <w:szCs w:val="20"/>
        </w:rPr>
        <w:t xml:space="preserve">Empower </w:t>
      </w:r>
      <w:r>
        <w:rPr>
          <w:rFonts w:ascii="Verdana" w:hAnsi="Verdana"/>
          <w:i/>
          <w:sz w:val="20"/>
          <w:szCs w:val="20"/>
        </w:rPr>
        <w:t xml:space="preserve">in partnership with </w:t>
      </w:r>
      <w:proofErr w:type="spellStart"/>
      <w:r>
        <w:rPr>
          <w:rFonts w:ascii="Verdana" w:hAnsi="Verdana"/>
          <w:i/>
          <w:sz w:val="20"/>
          <w:szCs w:val="20"/>
        </w:rPr>
        <w:t>Canntop</w:t>
      </w:r>
      <w:proofErr w:type="spellEnd"/>
      <w:r>
        <w:rPr>
          <w:rFonts w:ascii="Verdana" w:hAnsi="Verdana"/>
          <w:i/>
          <w:sz w:val="20"/>
          <w:szCs w:val="20"/>
        </w:rPr>
        <w:t xml:space="preserve"> AI has commenced</w:t>
      </w:r>
      <w:r w:rsidRPr="00121C3A">
        <w:rPr>
          <w:rFonts w:ascii="Verdana" w:hAnsi="Verdana"/>
          <w:i/>
          <w:sz w:val="20"/>
          <w:szCs w:val="20"/>
        </w:rPr>
        <w:t xml:space="preserve"> </w:t>
      </w:r>
      <w:r>
        <w:rPr>
          <w:rFonts w:ascii="Verdana" w:hAnsi="Verdana"/>
          <w:i/>
          <w:sz w:val="20"/>
          <w:szCs w:val="20"/>
        </w:rPr>
        <w:t xml:space="preserve">preliminary testing and analysis </w:t>
      </w:r>
      <w:r w:rsidRPr="00121C3A">
        <w:rPr>
          <w:rFonts w:ascii="Verdana" w:hAnsi="Verdana"/>
          <w:i/>
          <w:sz w:val="20"/>
          <w:szCs w:val="20"/>
        </w:rPr>
        <w:t>to identify</w:t>
      </w:r>
      <w:r>
        <w:rPr>
          <w:rFonts w:ascii="Verdana" w:hAnsi="Verdana"/>
          <w:i/>
          <w:sz w:val="20"/>
          <w:szCs w:val="20"/>
        </w:rPr>
        <w:t xml:space="preserve"> key insights for improvements to physician recommended treatment plans</w:t>
      </w:r>
    </w:p>
    <w:p w14:paraId="0D11ED03" w14:textId="66301031" w:rsidR="00554FE1" w:rsidRDefault="00964786" w:rsidP="00554FE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842747">
        <w:rPr>
          <w:rFonts w:ascii="Verdana" w:eastAsia="Times New Roman" w:hAnsi="Verdana" w:cs="Arial"/>
          <w:b/>
          <w:sz w:val="20"/>
          <w:szCs w:val="20"/>
        </w:rPr>
        <w:t>March 1</w:t>
      </w:r>
      <w:r w:rsidR="00E03FB6">
        <w:rPr>
          <w:rFonts w:ascii="Verdana" w:eastAsia="Times New Roman" w:hAnsi="Verdana" w:cs="Arial"/>
          <w:b/>
          <w:sz w:val="20"/>
          <w:szCs w:val="20"/>
        </w:rPr>
        <w:t>9</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EPW) (Frankfurt</w:t>
      </w:r>
      <w:r w:rsidRPr="007336B4">
        <w:rPr>
          <w:rFonts w:ascii="Verdana" w:hAnsi="Verdana" w:cs="Arial"/>
          <w:sz w:val="20"/>
          <w:szCs w:val="20"/>
        </w:rPr>
        <w:t xml:space="preserve"> 8EC)</w:t>
      </w:r>
      <w:r>
        <w:rPr>
          <w:rFonts w:ascii="Verdana" w:hAnsi="Verdana" w:cs="Arial"/>
          <w:sz w:val="20"/>
          <w:szCs w:val="20"/>
        </w:rPr>
        <w:t xml:space="preserve"> (</w:t>
      </w:r>
      <w:r w:rsidR="00E03FB6">
        <w:rPr>
          <w:rFonts w:ascii="Verdana" w:hAnsi="Verdana" w:cs="Arial"/>
          <w:sz w:val="20"/>
          <w:szCs w:val="20"/>
        </w:rPr>
        <w:t>“</w:t>
      </w:r>
      <w:r w:rsidRPr="0093646A">
        <w:rPr>
          <w:rFonts w:ascii="Verdana" w:hAnsi="Verdana" w:cs="Arial"/>
          <w:b/>
          <w:sz w:val="20"/>
          <w:szCs w:val="20"/>
        </w:rPr>
        <w:t>Empower</w:t>
      </w:r>
      <w:r w:rsidR="00E03FB6">
        <w:rPr>
          <w:rFonts w:ascii="Verdana" w:hAnsi="Verdana" w:cs="Arial"/>
          <w:sz w:val="20"/>
          <w:szCs w:val="20"/>
        </w:rPr>
        <w:t>”</w:t>
      </w:r>
      <w:r>
        <w:rPr>
          <w:rFonts w:ascii="Verdana" w:hAnsi="Verdana" w:cs="Arial"/>
          <w:sz w:val="20"/>
          <w:szCs w:val="20"/>
        </w:rPr>
        <w:t xml:space="preserve"> or the </w:t>
      </w:r>
      <w:r w:rsidR="00E03FB6">
        <w:rPr>
          <w:rFonts w:ascii="Verdana" w:hAnsi="Verdana" w:cs="Arial"/>
          <w:sz w:val="20"/>
          <w:szCs w:val="20"/>
        </w:rPr>
        <w:t>“</w:t>
      </w:r>
      <w:r w:rsidRPr="0093646A">
        <w:rPr>
          <w:rFonts w:ascii="Verdana" w:hAnsi="Verdana" w:cs="Arial"/>
          <w:b/>
          <w:sz w:val="20"/>
          <w:szCs w:val="20"/>
        </w:rPr>
        <w:t>Company</w:t>
      </w:r>
      <w:r w:rsidR="00E03FB6">
        <w:rPr>
          <w:rFonts w:ascii="Verdana" w:hAnsi="Verdana" w:cs="Arial"/>
          <w:sz w:val="20"/>
          <w:szCs w:val="20"/>
        </w:rPr>
        <w:t>”</w:t>
      </w:r>
      <w:r>
        <w:rPr>
          <w:rFonts w:ascii="Verdana" w:hAnsi="Verdana" w:cs="Arial"/>
          <w:sz w:val="20"/>
          <w:szCs w:val="20"/>
        </w:rPr>
        <w:t xml:space="preserve">), </w:t>
      </w:r>
      <w:r w:rsidRPr="00AD01ED">
        <w:rPr>
          <w:rFonts w:ascii="Verdana" w:hAnsi="Verdana"/>
          <w:sz w:val="20"/>
          <w:szCs w:val="20"/>
        </w:rPr>
        <w:t xml:space="preserve">a growth oriented and diversified </w:t>
      </w:r>
      <w:r>
        <w:rPr>
          <w:rFonts w:ascii="Verdana" w:hAnsi="Verdana"/>
          <w:sz w:val="20"/>
          <w:szCs w:val="20"/>
        </w:rPr>
        <w:t xml:space="preserve">medical </w:t>
      </w:r>
      <w:r w:rsidRPr="00AD01ED">
        <w:rPr>
          <w:rFonts w:ascii="Verdana" w:hAnsi="Verdana"/>
          <w:sz w:val="20"/>
          <w:szCs w:val="20"/>
        </w:rPr>
        <w:t xml:space="preserve">cannabis company, is pleased to provide an update </w:t>
      </w:r>
      <w:r>
        <w:rPr>
          <w:rFonts w:ascii="Verdana" w:hAnsi="Verdana"/>
          <w:sz w:val="20"/>
          <w:szCs w:val="20"/>
        </w:rPr>
        <w:t xml:space="preserve">on recent </w:t>
      </w:r>
      <w:r w:rsidR="00842747">
        <w:rPr>
          <w:rFonts w:ascii="Verdana" w:hAnsi="Verdana"/>
          <w:sz w:val="20"/>
          <w:szCs w:val="20"/>
        </w:rPr>
        <w:t xml:space="preserve">activities by the technical teams at Empower and </w:t>
      </w:r>
      <w:proofErr w:type="spellStart"/>
      <w:r w:rsidR="00842747">
        <w:rPr>
          <w:rFonts w:ascii="Verdana" w:hAnsi="Verdana"/>
          <w:sz w:val="20"/>
          <w:szCs w:val="20"/>
        </w:rPr>
        <w:t>Canntop</w:t>
      </w:r>
      <w:proofErr w:type="spellEnd"/>
      <w:r w:rsidR="00842747">
        <w:rPr>
          <w:rFonts w:ascii="Verdana" w:hAnsi="Verdana"/>
          <w:sz w:val="20"/>
          <w:szCs w:val="20"/>
        </w:rPr>
        <w:t xml:space="preserve"> AI </w:t>
      </w:r>
      <w:r w:rsidR="00205DD5">
        <w:rPr>
          <w:rFonts w:ascii="Verdana" w:hAnsi="Verdana"/>
          <w:sz w:val="20"/>
          <w:szCs w:val="20"/>
        </w:rPr>
        <w:t>Inc. (</w:t>
      </w:r>
      <w:r w:rsidR="00E03FB6">
        <w:rPr>
          <w:rFonts w:ascii="Verdana" w:hAnsi="Verdana"/>
          <w:sz w:val="20"/>
          <w:szCs w:val="20"/>
        </w:rPr>
        <w:t>“</w:t>
      </w:r>
      <w:proofErr w:type="spellStart"/>
      <w:r w:rsidR="00205DD5" w:rsidRPr="00205DD5">
        <w:rPr>
          <w:rFonts w:ascii="Verdana" w:hAnsi="Verdana"/>
          <w:b/>
          <w:sz w:val="20"/>
          <w:szCs w:val="20"/>
        </w:rPr>
        <w:t>Canntop</w:t>
      </w:r>
      <w:proofErr w:type="spellEnd"/>
      <w:r w:rsidR="00E03FB6">
        <w:rPr>
          <w:rFonts w:ascii="Verdana" w:hAnsi="Verdana"/>
          <w:sz w:val="20"/>
          <w:szCs w:val="20"/>
        </w:rPr>
        <w:t>”</w:t>
      </w:r>
      <w:r w:rsidR="00205DD5">
        <w:rPr>
          <w:rFonts w:ascii="Verdana" w:hAnsi="Verdana"/>
          <w:sz w:val="20"/>
          <w:szCs w:val="20"/>
        </w:rPr>
        <w:t>)</w:t>
      </w:r>
      <w:r w:rsidR="002007EF">
        <w:rPr>
          <w:rFonts w:ascii="Verdana" w:hAnsi="Verdana"/>
          <w:sz w:val="20"/>
          <w:szCs w:val="20"/>
        </w:rPr>
        <w:t xml:space="preserve">, a subsidiary of </w:t>
      </w:r>
      <w:proofErr w:type="spellStart"/>
      <w:r w:rsidR="002007EF">
        <w:rPr>
          <w:rFonts w:ascii="Verdana" w:hAnsi="Verdana"/>
          <w:sz w:val="20"/>
          <w:szCs w:val="20"/>
        </w:rPr>
        <w:t>Datametrex</w:t>
      </w:r>
      <w:proofErr w:type="spellEnd"/>
      <w:r w:rsidR="002007EF">
        <w:rPr>
          <w:rFonts w:ascii="Verdana" w:hAnsi="Verdana"/>
          <w:sz w:val="20"/>
          <w:szCs w:val="20"/>
        </w:rPr>
        <w:t xml:space="preserve"> AI Limited (</w:t>
      </w:r>
      <w:r w:rsidR="00E03FB6">
        <w:rPr>
          <w:rFonts w:ascii="Verdana" w:hAnsi="Verdana"/>
          <w:sz w:val="20"/>
          <w:szCs w:val="20"/>
        </w:rPr>
        <w:t>“</w:t>
      </w:r>
      <w:proofErr w:type="spellStart"/>
      <w:r w:rsidR="002007EF" w:rsidRPr="002007EF">
        <w:rPr>
          <w:rFonts w:ascii="Verdana" w:hAnsi="Verdana"/>
          <w:b/>
          <w:sz w:val="20"/>
          <w:szCs w:val="20"/>
        </w:rPr>
        <w:t>Datametrex</w:t>
      </w:r>
      <w:proofErr w:type="spellEnd"/>
      <w:r w:rsidR="00E03FB6">
        <w:rPr>
          <w:rFonts w:ascii="Verdana" w:hAnsi="Verdana"/>
          <w:sz w:val="20"/>
          <w:szCs w:val="20"/>
        </w:rPr>
        <w:t>”</w:t>
      </w:r>
      <w:r w:rsidR="002007EF">
        <w:rPr>
          <w:rFonts w:ascii="Verdana" w:hAnsi="Verdana"/>
          <w:sz w:val="20"/>
          <w:szCs w:val="20"/>
        </w:rPr>
        <w:t>)</w:t>
      </w:r>
      <w:r w:rsidR="00205DD5">
        <w:rPr>
          <w:rFonts w:ascii="Verdana" w:hAnsi="Verdana"/>
          <w:sz w:val="20"/>
          <w:szCs w:val="20"/>
        </w:rPr>
        <w:t xml:space="preserve"> </w:t>
      </w:r>
      <w:r w:rsidR="00842747">
        <w:rPr>
          <w:rFonts w:ascii="Verdana" w:hAnsi="Verdana"/>
          <w:sz w:val="20"/>
          <w:szCs w:val="20"/>
        </w:rPr>
        <w:t xml:space="preserve">to develop </w:t>
      </w:r>
      <w:r w:rsidR="00490DD0">
        <w:rPr>
          <w:rFonts w:ascii="Verdana" w:hAnsi="Verdana"/>
          <w:sz w:val="20"/>
          <w:szCs w:val="20"/>
        </w:rPr>
        <w:t xml:space="preserve">a </w:t>
      </w:r>
      <w:r w:rsidR="00842747">
        <w:rPr>
          <w:rFonts w:ascii="Verdana" w:hAnsi="Verdana"/>
          <w:sz w:val="20"/>
          <w:szCs w:val="20"/>
        </w:rPr>
        <w:t>deeper understanding of patient awareness of cannabis-based treatment option</w:t>
      </w:r>
      <w:r w:rsidR="00490DD0">
        <w:rPr>
          <w:rFonts w:ascii="Verdana" w:hAnsi="Verdana"/>
          <w:sz w:val="20"/>
          <w:szCs w:val="20"/>
        </w:rPr>
        <w:t>s and ongoing effectiveness</w:t>
      </w:r>
      <w:r w:rsidR="00CF63CE">
        <w:rPr>
          <w:rFonts w:ascii="Verdana" w:hAnsi="Verdana"/>
          <w:sz w:val="20"/>
          <w:szCs w:val="20"/>
        </w:rPr>
        <w:t xml:space="preserve"> of treatment programs</w:t>
      </w:r>
      <w:r w:rsidR="00490DD0">
        <w:rPr>
          <w:rFonts w:ascii="Verdana" w:hAnsi="Verdana"/>
          <w:sz w:val="20"/>
          <w:szCs w:val="20"/>
        </w:rPr>
        <w:t>.</w:t>
      </w:r>
    </w:p>
    <w:p w14:paraId="03BE56B9" w14:textId="5D95803F" w:rsidR="00554FE1" w:rsidRDefault="00554FE1" w:rsidP="00554FE1">
      <w:pPr>
        <w:spacing w:before="100" w:beforeAutospacing="1" w:after="100" w:afterAutospacing="1"/>
        <w:jc w:val="both"/>
        <w:rPr>
          <w:rFonts w:ascii="Verdana" w:hAnsi="Verdana"/>
          <w:sz w:val="20"/>
          <w:szCs w:val="20"/>
        </w:rPr>
      </w:pPr>
      <w:r>
        <w:rPr>
          <w:rFonts w:ascii="Verdana" w:hAnsi="Verdana"/>
          <w:sz w:val="20"/>
          <w:szCs w:val="20"/>
        </w:rPr>
        <w:t xml:space="preserve">The Company has provided select SEO terms and phrases for use in </w:t>
      </w:r>
      <w:proofErr w:type="spellStart"/>
      <w:r>
        <w:rPr>
          <w:rFonts w:ascii="Verdana" w:hAnsi="Verdana"/>
          <w:sz w:val="20"/>
          <w:szCs w:val="20"/>
        </w:rPr>
        <w:t>Canntop</w:t>
      </w:r>
      <w:r w:rsidR="00E03FB6">
        <w:rPr>
          <w:rFonts w:ascii="Verdana" w:hAnsi="Verdana"/>
          <w:sz w:val="20"/>
          <w:szCs w:val="20"/>
        </w:rPr>
        <w:t>’</w:t>
      </w:r>
      <w:r>
        <w:rPr>
          <w:rFonts w:ascii="Verdana" w:hAnsi="Verdana"/>
          <w:sz w:val="20"/>
          <w:szCs w:val="20"/>
        </w:rPr>
        <w:t>s</w:t>
      </w:r>
      <w:proofErr w:type="spellEnd"/>
      <w:r>
        <w:rPr>
          <w:rFonts w:ascii="Verdana" w:hAnsi="Verdana"/>
          <w:sz w:val="20"/>
          <w:szCs w:val="20"/>
        </w:rPr>
        <w:t xml:space="preserve"> </w:t>
      </w:r>
      <w:r w:rsidR="00CF63CE">
        <w:rPr>
          <w:rFonts w:ascii="Verdana" w:hAnsi="Verdana"/>
          <w:sz w:val="20"/>
          <w:szCs w:val="20"/>
        </w:rPr>
        <w:t>artificial intelligence (</w:t>
      </w:r>
      <w:r w:rsidR="00E03FB6">
        <w:rPr>
          <w:rFonts w:ascii="Verdana" w:hAnsi="Verdana"/>
          <w:sz w:val="20"/>
          <w:szCs w:val="20"/>
        </w:rPr>
        <w:t>“</w:t>
      </w:r>
      <w:r w:rsidR="00CF63CE" w:rsidRPr="00CF63CE">
        <w:rPr>
          <w:rFonts w:ascii="Verdana" w:hAnsi="Verdana"/>
          <w:b/>
          <w:sz w:val="20"/>
          <w:szCs w:val="20"/>
        </w:rPr>
        <w:t>AI</w:t>
      </w:r>
      <w:r w:rsidR="00E03FB6">
        <w:rPr>
          <w:rFonts w:ascii="Verdana" w:hAnsi="Verdana"/>
          <w:sz w:val="20"/>
          <w:szCs w:val="20"/>
        </w:rPr>
        <w:t>”</w:t>
      </w:r>
      <w:r w:rsidR="00CF63CE">
        <w:rPr>
          <w:rFonts w:ascii="Verdana" w:hAnsi="Verdana"/>
          <w:sz w:val="20"/>
          <w:szCs w:val="20"/>
        </w:rPr>
        <w:t>)</w:t>
      </w:r>
      <w:r>
        <w:rPr>
          <w:rFonts w:ascii="Verdana" w:hAnsi="Verdana"/>
          <w:sz w:val="20"/>
          <w:szCs w:val="20"/>
        </w:rPr>
        <w:t xml:space="preserve"> platform</w:t>
      </w:r>
      <w:r w:rsidR="00CF63CE">
        <w:rPr>
          <w:rFonts w:ascii="Verdana" w:hAnsi="Verdana"/>
          <w:sz w:val="20"/>
          <w:szCs w:val="20"/>
        </w:rPr>
        <w:t>,</w:t>
      </w:r>
      <w:r>
        <w:rPr>
          <w:rFonts w:ascii="Verdana" w:hAnsi="Verdana"/>
          <w:sz w:val="20"/>
          <w:szCs w:val="20"/>
        </w:rPr>
        <w:t xml:space="preserve"> targeting two key company markets</w:t>
      </w:r>
      <w:r w:rsidR="006E5A05">
        <w:rPr>
          <w:rFonts w:ascii="Verdana" w:hAnsi="Verdana"/>
          <w:sz w:val="20"/>
          <w:szCs w:val="20"/>
        </w:rPr>
        <w:t>,</w:t>
      </w:r>
      <w:r>
        <w:rPr>
          <w:rFonts w:ascii="Verdana" w:hAnsi="Verdana"/>
          <w:sz w:val="20"/>
          <w:szCs w:val="20"/>
        </w:rPr>
        <w:t xml:space="preserve"> Portland, OR and Phoenix, AZ</w:t>
      </w:r>
      <w:r w:rsidR="006E5A05">
        <w:rPr>
          <w:rFonts w:ascii="Verdana" w:hAnsi="Verdana"/>
          <w:sz w:val="20"/>
          <w:szCs w:val="20"/>
        </w:rPr>
        <w:t>,</w:t>
      </w:r>
      <w:r>
        <w:rPr>
          <w:rFonts w:ascii="Verdana" w:hAnsi="Verdana"/>
          <w:sz w:val="20"/>
          <w:szCs w:val="20"/>
        </w:rPr>
        <w:t xml:space="preserve"> to gain actionable insights on how consumer social dat</w:t>
      </w:r>
      <w:r w:rsidR="006E5A05">
        <w:rPr>
          <w:rFonts w:ascii="Verdana" w:hAnsi="Verdana"/>
          <w:sz w:val="20"/>
          <w:szCs w:val="20"/>
        </w:rPr>
        <w:t>a is generating interest in CBD-</w:t>
      </w:r>
      <w:r>
        <w:rPr>
          <w:rFonts w:ascii="Verdana" w:hAnsi="Verdana"/>
          <w:sz w:val="20"/>
          <w:szCs w:val="20"/>
        </w:rPr>
        <w:t xml:space="preserve">based products, alternative pain management options and the use of cannabis-based therapies.   </w:t>
      </w:r>
    </w:p>
    <w:p w14:paraId="1553380D" w14:textId="4FB993DE" w:rsidR="002007EF" w:rsidRDefault="00E03FB6" w:rsidP="00554FE1">
      <w:pPr>
        <w:spacing w:before="100" w:beforeAutospacing="1" w:after="100" w:afterAutospacing="1"/>
        <w:jc w:val="both"/>
        <w:rPr>
          <w:rFonts w:ascii="Verdana" w:hAnsi="Verdana"/>
          <w:sz w:val="20"/>
          <w:szCs w:val="20"/>
        </w:rPr>
      </w:pPr>
      <w:r>
        <w:rPr>
          <w:rFonts w:ascii="Verdana" w:hAnsi="Verdana"/>
          <w:sz w:val="20"/>
          <w:szCs w:val="20"/>
        </w:rPr>
        <w:t>“</w:t>
      </w:r>
      <w:r w:rsidR="006E5A05">
        <w:rPr>
          <w:rFonts w:ascii="Verdana" w:hAnsi="Verdana"/>
          <w:sz w:val="20"/>
          <w:szCs w:val="20"/>
        </w:rPr>
        <w:t>I</w:t>
      </w:r>
      <w:r w:rsidR="00554FE1">
        <w:rPr>
          <w:rFonts w:ascii="Verdana" w:hAnsi="Verdana"/>
          <w:sz w:val="20"/>
          <w:szCs w:val="20"/>
        </w:rPr>
        <w:t>nsights</w:t>
      </w:r>
      <w:r w:rsidR="006E5A05">
        <w:rPr>
          <w:rFonts w:ascii="Verdana" w:hAnsi="Verdana"/>
          <w:sz w:val="20"/>
          <w:szCs w:val="20"/>
        </w:rPr>
        <w:t xml:space="preserve"> derived from AI</w:t>
      </w:r>
      <w:r w:rsidR="00554FE1">
        <w:rPr>
          <w:rFonts w:ascii="Verdana" w:hAnsi="Verdana"/>
          <w:sz w:val="20"/>
          <w:szCs w:val="20"/>
        </w:rPr>
        <w:t xml:space="preserve"> are beginning to </w:t>
      </w:r>
      <w:r w:rsidR="006E5A05">
        <w:rPr>
          <w:rFonts w:ascii="Verdana" w:hAnsi="Verdana"/>
          <w:sz w:val="20"/>
          <w:szCs w:val="20"/>
        </w:rPr>
        <w:t>demonstrate</w:t>
      </w:r>
      <w:r w:rsidR="00554FE1">
        <w:rPr>
          <w:rFonts w:ascii="Verdana" w:hAnsi="Verdana"/>
          <w:sz w:val="20"/>
          <w:szCs w:val="20"/>
        </w:rPr>
        <w:t xml:space="preserve"> how patients in our key markets are </w:t>
      </w:r>
      <w:r w:rsidR="00E200B9">
        <w:rPr>
          <w:rFonts w:ascii="Verdana" w:hAnsi="Verdana"/>
          <w:sz w:val="20"/>
          <w:szCs w:val="20"/>
        </w:rPr>
        <w:t>talking about or describing their experience</w:t>
      </w:r>
      <w:r w:rsidR="006E5A05">
        <w:rPr>
          <w:rFonts w:ascii="Verdana" w:hAnsi="Verdana"/>
          <w:sz w:val="20"/>
          <w:szCs w:val="20"/>
        </w:rPr>
        <w:t xml:space="preserve"> and</w:t>
      </w:r>
      <w:r w:rsidR="00E200B9">
        <w:rPr>
          <w:rFonts w:ascii="Verdana" w:hAnsi="Verdana"/>
          <w:sz w:val="20"/>
          <w:szCs w:val="20"/>
        </w:rPr>
        <w:t xml:space="preserve"> ideas</w:t>
      </w:r>
      <w:r w:rsidR="006E5A05">
        <w:rPr>
          <w:rFonts w:ascii="Verdana" w:hAnsi="Verdana"/>
          <w:sz w:val="20"/>
          <w:szCs w:val="20"/>
        </w:rPr>
        <w:t xml:space="preserve"> related to cannabis/CBD-based treatments,</w:t>
      </w:r>
      <w:r w:rsidR="00E200B9">
        <w:rPr>
          <w:rFonts w:ascii="Verdana" w:hAnsi="Verdana"/>
          <w:sz w:val="20"/>
          <w:szCs w:val="20"/>
        </w:rPr>
        <w:t xml:space="preserve"> and even </w:t>
      </w:r>
      <w:r w:rsidR="006E5A05">
        <w:rPr>
          <w:rFonts w:ascii="Verdana" w:hAnsi="Verdana"/>
          <w:sz w:val="20"/>
          <w:szCs w:val="20"/>
        </w:rPr>
        <w:t>suggesting</w:t>
      </w:r>
      <w:r w:rsidR="00490DD0">
        <w:rPr>
          <w:rFonts w:ascii="Verdana" w:hAnsi="Verdana"/>
          <w:sz w:val="20"/>
          <w:szCs w:val="20"/>
        </w:rPr>
        <w:t xml:space="preserve"> </w:t>
      </w:r>
      <w:r w:rsidR="00E200B9">
        <w:rPr>
          <w:rFonts w:ascii="Verdana" w:hAnsi="Verdana"/>
          <w:sz w:val="20"/>
          <w:szCs w:val="20"/>
        </w:rPr>
        <w:t xml:space="preserve">recommendations about alternative therapies and </w:t>
      </w:r>
      <w:r w:rsidR="006E5A05">
        <w:rPr>
          <w:rFonts w:ascii="Verdana" w:hAnsi="Verdana"/>
          <w:sz w:val="20"/>
          <w:szCs w:val="20"/>
        </w:rPr>
        <w:t>their</w:t>
      </w:r>
      <w:r w:rsidR="00E200B9">
        <w:rPr>
          <w:rFonts w:ascii="Verdana" w:hAnsi="Verdana"/>
          <w:sz w:val="20"/>
          <w:szCs w:val="20"/>
        </w:rPr>
        <w:t xml:space="preserve"> effectiveness in treating a wide </w:t>
      </w:r>
      <w:r w:rsidR="006E5A05">
        <w:rPr>
          <w:rFonts w:ascii="Verdana" w:hAnsi="Verdana"/>
          <w:sz w:val="20"/>
          <w:szCs w:val="20"/>
        </w:rPr>
        <w:t>array of qualifying conditions,</w:t>
      </w:r>
      <w:r>
        <w:rPr>
          <w:rFonts w:ascii="Verdana" w:hAnsi="Verdana"/>
          <w:sz w:val="20"/>
          <w:szCs w:val="20"/>
        </w:rPr>
        <w:t>”</w:t>
      </w:r>
      <w:r w:rsidR="006E5A05">
        <w:rPr>
          <w:rFonts w:ascii="Verdana" w:hAnsi="Verdana"/>
          <w:sz w:val="20"/>
          <w:szCs w:val="20"/>
        </w:rPr>
        <w:t xml:space="preserve"> stated Steven McAuley, </w:t>
      </w:r>
      <w:proofErr w:type="spellStart"/>
      <w:r w:rsidR="006E5A05">
        <w:rPr>
          <w:rFonts w:ascii="Verdana" w:hAnsi="Verdana"/>
          <w:sz w:val="20"/>
          <w:szCs w:val="20"/>
        </w:rPr>
        <w:t>Empower</w:t>
      </w:r>
      <w:r>
        <w:rPr>
          <w:rFonts w:ascii="Verdana" w:hAnsi="Verdana"/>
          <w:sz w:val="20"/>
          <w:szCs w:val="20"/>
        </w:rPr>
        <w:t>’</w:t>
      </w:r>
      <w:r w:rsidR="006E5A05">
        <w:rPr>
          <w:rFonts w:ascii="Verdana" w:hAnsi="Verdana"/>
          <w:sz w:val="20"/>
          <w:szCs w:val="20"/>
        </w:rPr>
        <w:t>s</w:t>
      </w:r>
      <w:proofErr w:type="spellEnd"/>
      <w:r w:rsidR="006E5A05">
        <w:rPr>
          <w:rFonts w:ascii="Verdana" w:hAnsi="Verdana"/>
          <w:sz w:val="20"/>
          <w:szCs w:val="20"/>
        </w:rPr>
        <w:t xml:space="preserve"> Chief Executive Officer. </w:t>
      </w:r>
    </w:p>
    <w:p w14:paraId="184F52F0" w14:textId="5F288F4D" w:rsidR="00E200B9" w:rsidRDefault="00E03FB6" w:rsidP="00554FE1">
      <w:pPr>
        <w:spacing w:before="100" w:beforeAutospacing="1" w:after="100" w:afterAutospacing="1"/>
        <w:jc w:val="both"/>
        <w:rPr>
          <w:rFonts w:ascii="Verdana" w:hAnsi="Verdana"/>
          <w:sz w:val="20"/>
          <w:szCs w:val="20"/>
        </w:rPr>
      </w:pPr>
      <w:r>
        <w:rPr>
          <w:rFonts w:ascii="Verdana" w:hAnsi="Verdana"/>
          <w:sz w:val="20"/>
          <w:szCs w:val="20"/>
        </w:rPr>
        <w:t>“</w:t>
      </w:r>
      <w:r w:rsidR="00E200B9" w:rsidRPr="00E200B9">
        <w:rPr>
          <w:rFonts w:ascii="Verdana" w:hAnsi="Verdana"/>
          <w:sz w:val="20"/>
          <w:szCs w:val="20"/>
        </w:rPr>
        <w:t xml:space="preserve">We believe the outcomes of our AI efforts, if successful, could position the Company as an educational leader and we plan to collaborate with the industry </w:t>
      </w:r>
      <w:r w:rsidR="006E5A05">
        <w:rPr>
          <w:rFonts w:ascii="Verdana" w:hAnsi="Verdana"/>
          <w:sz w:val="20"/>
          <w:szCs w:val="20"/>
        </w:rPr>
        <w:t>with the</w:t>
      </w:r>
      <w:r w:rsidR="00E200B9" w:rsidRPr="00E200B9">
        <w:rPr>
          <w:rFonts w:ascii="Verdana" w:hAnsi="Verdana"/>
          <w:sz w:val="20"/>
          <w:szCs w:val="20"/>
        </w:rPr>
        <w:t xml:space="preserve"> </w:t>
      </w:r>
      <w:r w:rsidR="006E5A05">
        <w:rPr>
          <w:rFonts w:ascii="Verdana" w:hAnsi="Verdana"/>
          <w:sz w:val="20"/>
          <w:szCs w:val="20"/>
        </w:rPr>
        <w:t>ultimate goal of improving</w:t>
      </w:r>
      <w:r w:rsidR="002007EF">
        <w:rPr>
          <w:rFonts w:ascii="Verdana" w:hAnsi="Verdana"/>
          <w:sz w:val="20"/>
          <w:szCs w:val="20"/>
        </w:rPr>
        <w:t xml:space="preserve"> patient care,</w:t>
      </w:r>
      <w:r>
        <w:rPr>
          <w:rFonts w:ascii="Verdana" w:hAnsi="Verdana"/>
          <w:sz w:val="20"/>
          <w:szCs w:val="20"/>
        </w:rPr>
        <w:t>”</w:t>
      </w:r>
      <w:r w:rsidR="002007EF">
        <w:rPr>
          <w:rFonts w:ascii="Verdana" w:hAnsi="Verdana"/>
          <w:sz w:val="20"/>
          <w:szCs w:val="20"/>
        </w:rPr>
        <w:t xml:space="preserve"> said Mr. McAuley. </w:t>
      </w:r>
      <w:r>
        <w:rPr>
          <w:rFonts w:ascii="Verdana" w:hAnsi="Verdana"/>
          <w:sz w:val="20"/>
          <w:szCs w:val="20"/>
        </w:rPr>
        <w:t>“</w:t>
      </w:r>
      <w:proofErr w:type="spellStart"/>
      <w:r w:rsidR="00E200B9">
        <w:rPr>
          <w:rFonts w:ascii="Verdana" w:hAnsi="Verdana"/>
          <w:sz w:val="20"/>
          <w:szCs w:val="20"/>
        </w:rPr>
        <w:t>Canntop</w:t>
      </w:r>
      <w:r>
        <w:rPr>
          <w:rFonts w:ascii="Verdana" w:hAnsi="Verdana"/>
          <w:sz w:val="20"/>
          <w:szCs w:val="20"/>
        </w:rPr>
        <w:t>’</w:t>
      </w:r>
      <w:r w:rsidR="006E5A05">
        <w:rPr>
          <w:rFonts w:ascii="Verdana" w:hAnsi="Verdana"/>
          <w:sz w:val="20"/>
          <w:szCs w:val="20"/>
        </w:rPr>
        <w:t>s</w:t>
      </w:r>
      <w:proofErr w:type="spellEnd"/>
      <w:r w:rsidR="006E5A05">
        <w:rPr>
          <w:rFonts w:ascii="Verdana" w:hAnsi="Verdana"/>
          <w:sz w:val="20"/>
          <w:szCs w:val="20"/>
        </w:rPr>
        <w:t xml:space="preserve"> powerful</w:t>
      </w:r>
      <w:r w:rsidR="00E200B9">
        <w:rPr>
          <w:rFonts w:ascii="Verdana" w:hAnsi="Verdana"/>
          <w:sz w:val="20"/>
          <w:szCs w:val="20"/>
        </w:rPr>
        <w:t xml:space="preserve"> AI</w:t>
      </w:r>
      <w:r w:rsidR="006E5A05">
        <w:rPr>
          <w:rFonts w:ascii="Verdana" w:hAnsi="Verdana"/>
          <w:sz w:val="20"/>
          <w:szCs w:val="20"/>
        </w:rPr>
        <w:t xml:space="preserve"> tools</w:t>
      </w:r>
      <w:r w:rsidR="00E200B9">
        <w:rPr>
          <w:rFonts w:ascii="Verdana" w:hAnsi="Verdana"/>
          <w:sz w:val="20"/>
          <w:szCs w:val="20"/>
        </w:rPr>
        <w:t xml:space="preserve"> are </w:t>
      </w:r>
      <w:r w:rsidR="006E5A05">
        <w:rPr>
          <w:rFonts w:ascii="Verdana" w:hAnsi="Verdana"/>
          <w:sz w:val="20"/>
          <w:szCs w:val="20"/>
        </w:rPr>
        <w:t>helping us</w:t>
      </w:r>
      <w:r w:rsidR="00E200B9">
        <w:rPr>
          <w:rFonts w:ascii="Verdana" w:hAnsi="Verdana"/>
          <w:sz w:val="20"/>
          <w:szCs w:val="20"/>
        </w:rPr>
        <w:t xml:space="preserve"> </w:t>
      </w:r>
      <w:r w:rsidR="006E5A05">
        <w:rPr>
          <w:rFonts w:ascii="Verdana" w:hAnsi="Verdana"/>
          <w:sz w:val="20"/>
          <w:szCs w:val="20"/>
        </w:rPr>
        <w:t>analyze</w:t>
      </w:r>
      <w:r w:rsidR="00E200B9">
        <w:rPr>
          <w:rFonts w:ascii="Verdana" w:hAnsi="Verdana"/>
          <w:sz w:val="20"/>
          <w:szCs w:val="20"/>
        </w:rPr>
        <w:t xml:space="preserve"> the substantial amounts of d</w:t>
      </w:r>
      <w:r w:rsidR="002007EF">
        <w:rPr>
          <w:rFonts w:ascii="Verdana" w:hAnsi="Verdana"/>
          <w:sz w:val="20"/>
          <w:szCs w:val="20"/>
        </w:rPr>
        <w:t>ata in the Empower database and we expect will facilitate the integration of</w:t>
      </w:r>
      <w:r w:rsidR="00E200B9">
        <w:rPr>
          <w:rFonts w:ascii="Verdana" w:hAnsi="Verdana"/>
          <w:sz w:val="20"/>
          <w:szCs w:val="20"/>
        </w:rPr>
        <w:t xml:space="preserve"> </w:t>
      </w:r>
      <w:r w:rsidR="002007EF">
        <w:rPr>
          <w:rFonts w:ascii="Verdana" w:hAnsi="Verdana"/>
          <w:sz w:val="20"/>
          <w:szCs w:val="20"/>
        </w:rPr>
        <w:t xml:space="preserve">the </w:t>
      </w:r>
      <w:r w:rsidR="00E200B9">
        <w:rPr>
          <w:rFonts w:ascii="Verdana" w:hAnsi="Verdana"/>
          <w:sz w:val="20"/>
          <w:szCs w:val="20"/>
        </w:rPr>
        <w:t>additional data</w:t>
      </w:r>
      <w:r w:rsidR="002007EF">
        <w:rPr>
          <w:rFonts w:ascii="Verdana" w:hAnsi="Verdana"/>
          <w:sz w:val="20"/>
          <w:szCs w:val="20"/>
        </w:rPr>
        <w:t xml:space="preserve"> we expect to derive</w:t>
      </w:r>
      <w:r w:rsidR="00E200B9">
        <w:rPr>
          <w:rFonts w:ascii="Verdana" w:hAnsi="Verdana"/>
          <w:sz w:val="20"/>
          <w:szCs w:val="20"/>
        </w:rPr>
        <w:t xml:space="preserve"> from the proposed acquisition of the Sun Valley Clinic group, that has a combined 165,000 patients.</w:t>
      </w:r>
      <w:r>
        <w:rPr>
          <w:rFonts w:ascii="Verdana" w:hAnsi="Verdana"/>
          <w:sz w:val="20"/>
          <w:szCs w:val="20"/>
        </w:rPr>
        <w:t>”</w:t>
      </w:r>
    </w:p>
    <w:p w14:paraId="22ED86C8" w14:textId="0C1E6815" w:rsidR="007F167B" w:rsidRDefault="00E03FB6" w:rsidP="00205DD5">
      <w:pPr>
        <w:shd w:val="clear" w:color="auto" w:fill="FFFFFF"/>
        <w:jc w:val="both"/>
        <w:rPr>
          <w:rFonts w:eastAsia="Times New Roman"/>
          <w:color w:val="212121"/>
          <w:lang w:val="en-CA" w:eastAsia="en-CA"/>
        </w:rPr>
      </w:pPr>
      <w:r>
        <w:rPr>
          <w:rFonts w:ascii="Verdana" w:eastAsia="Times New Roman" w:hAnsi="Verdana"/>
          <w:color w:val="212121"/>
          <w:sz w:val="20"/>
          <w:szCs w:val="20"/>
          <w:lang w:val="en-CA" w:eastAsia="en-CA"/>
        </w:rPr>
        <w:t>“</w:t>
      </w:r>
      <w:r w:rsidR="007F167B" w:rsidRPr="007F167B">
        <w:rPr>
          <w:rFonts w:ascii="Verdana" w:eastAsia="Times New Roman" w:hAnsi="Verdana"/>
          <w:color w:val="212121"/>
          <w:sz w:val="20"/>
          <w:szCs w:val="20"/>
          <w:lang w:val="en-CA" w:eastAsia="en-CA"/>
        </w:rPr>
        <w:t xml:space="preserve">We are thrilled that Empower chose </w:t>
      </w:r>
      <w:proofErr w:type="spellStart"/>
      <w:r w:rsidR="007F167B" w:rsidRPr="007F167B">
        <w:rPr>
          <w:rFonts w:ascii="Verdana" w:eastAsia="Times New Roman" w:hAnsi="Verdana"/>
          <w:color w:val="212121"/>
          <w:sz w:val="20"/>
          <w:szCs w:val="20"/>
          <w:lang w:val="en-CA" w:eastAsia="en-CA"/>
        </w:rPr>
        <w:t>Canntop</w:t>
      </w:r>
      <w:proofErr w:type="spellEnd"/>
      <w:r w:rsidR="007F167B" w:rsidRPr="007F167B">
        <w:rPr>
          <w:rFonts w:ascii="Verdana" w:eastAsia="Times New Roman" w:hAnsi="Verdana"/>
          <w:color w:val="212121"/>
          <w:sz w:val="20"/>
          <w:szCs w:val="20"/>
          <w:lang w:val="en-CA" w:eastAsia="en-CA"/>
        </w:rPr>
        <w:t xml:space="preserve"> AI to be their partner for their Artificial Intelligence needs. This is a great validation for our business model and we look forward to expanding our program with Empower as they continue to expand their product. We believe that this alliance between </w:t>
      </w:r>
      <w:proofErr w:type="spellStart"/>
      <w:r w:rsidR="007F167B" w:rsidRPr="007F167B">
        <w:rPr>
          <w:rFonts w:ascii="Verdana" w:eastAsia="Times New Roman" w:hAnsi="Verdana"/>
          <w:color w:val="212121"/>
          <w:sz w:val="20"/>
          <w:szCs w:val="20"/>
          <w:lang w:val="en-CA" w:eastAsia="en-CA"/>
        </w:rPr>
        <w:t>Canntop</w:t>
      </w:r>
      <w:proofErr w:type="spellEnd"/>
      <w:r w:rsidR="007F167B" w:rsidRPr="007F167B">
        <w:rPr>
          <w:rFonts w:ascii="Verdana" w:eastAsia="Times New Roman" w:hAnsi="Verdana"/>
          <w:color w:val="212121"/>
          <w:sz w:val="20"/>
          <w:szCs w:val="20"/>
          <w:lang w:val="en-CA" w:eastAsia="en-CA"/>
        </w:rPr>
        <w:t xml:space="preserve"> and Empower will create a strong platform for data analysis in the </w:t>
      </w:r>
      <w:r w:rsidR="002007EF">
        <w:rPr>
          <w:rFonts w:ascii="Verdana" w:eastAsia="Times New Roman" w:hAnsi="Verdana"/>
          <w:color w:val="212121"/>
          <w:sz w:val="20"/>
          <w:szCs w:val="20"/>
          <w:lang w:val="en-CA" w:eastAsia="en-CA"/>
        </w:rPr>
        <w:t>cannabis</w:t>
      </w:r>
      <w:r w:rsidR="007F167B" w:rsidRPr="007F167B">
        <w:rPr>
          <w:rFonts w:ascii="Verdana" w:eastAsia="Times New Roman" w:hAnsi="Verdana"/>
          <w:color w:val="212121"/>
          <w:sz w:val="20"/>
          <w:szCs w:val="20"/>
          <w:lang w:val="en-CA" w:eastAsia="en-CA"/>
        </w:rPr>
        <w:t xml:space="preserve"> sector especially in the U.S., providing insurers and health care providers an ideal solution for patient care</w:t>
      </w:r>
      <w:r w:rsidR="002007EF">
        <w:rPr>
          <w:rFonts w:ascii="Verdana" w:eastAsia="Times New Roman" w:hAnsi="Verdana"/>
          <w:color w:val="212121"/>
          <w:sz w:val="20"/>
          <w:szCs w:val="20"/>
          <w:lang w:val="en-CA" w:eastAsia="en-CA"/>
        </w:rPr>
        <w:t>,</w:t>
      </w:r>
      <w:r>
        <w:rPr>
          <w:rFonts w:ascii="Verdana" w:eastAsia="Times New Roman" w:hAnsi="Verdana"/>
          <w:color w:val="212121"/>
          <w:sz w:val="20"/>
          <w:szCs w:val="20"/>
          <w:lang w:val="en-CA" w:eastAsia="en-CA"/>
        </w:rPr>
        <w:t>”</w:t>
      </w:r>
      <w:r w:rsidR="007F167B" w:rsidRPr="007F167B">
        <w:rPr>
          <w:rFonts w:ascii="Verdana" w:eastAsia="Times New Roman" w:hAnsi="Verdana"/>
          <w:color w:val="212121"/>
          <w:sz w:val="20"/>
          <w:szCs w:val="20"/>
          <w:lang w:val="en-CA" w:eastAsia="en-CA"/>
        </w:rPr>
        <w:t xml:space="preserve"> </w:t>
      </w:r>
      <w:r w:rsidR="002007EF">
        <w:rPr>
          <w:rFonts w:ascii="Verdana" w:eastAsia="Times New Roman" w:hAnsi="Verdana"/>
          <w:color w:val="212121"/>
          <w:sz w:val="20"/>
          <w:szCs w:val="20"/>
          <w:lang w:val="en-CA" w:eastAsia="en-CA"/>
        </w:rPr>
        <w:t>said</w:t>
      </w:r>
      <w:r w:rsidR="007F167B" w:rsidRPr="007F167B">
        <w:rPr>
          <w:rFonts w:ascii="Verdana" w:eastAsia="Times New Roman" w:hAnsi="Verdana"/>
          <w:color w:val="212121"/>
          <w:sz w:val="20"/>
          <w:szCs w:val="20"/>
          <w:lang w:val="en-CA" w:eastAsia="en-CA"/>
        </w:rPr>
        <w:t xml:space="preserve"> Michael Frank, Chief Strategy Officer of </w:t>
      </w:r>
      <w:proofErr w:type="spellStart"/>
      <w:r w:rsidR="007F167B" w:rsidRPr="007F167B">
        <w:rPr>
          <w:rFonts w:ascii="Verdana" w:eastAsia="Times New Roman" w:hAnsi="Verdana"/>
          <w:color w:val="212121"/>
          <w:sz w:val="20"/>
          <w:szCs w:val="20"/>
          <w:lang w:val="en-CA" w:eastAsia="en-CA"/>
        </w:rPr>
        <w:t>Datametrex</w:t>
      </w:r>
      <w:proofErr w:type="spellEnd"/>
      <w:r w:rsidR="002007EF">
        <w:rPr>
          <w:rFonts w:ascii="Verdana" w:eastAsia="Times New Roman" w:hAnsi="Verdana"/>
          <w:color w:val="212121"/>
          <w:sz w:val="20"/>
          <w:szCs w:val="20"/>
          <w:lang w:val="en-CA" w:eastAsia="en-CA"/>
        </w:rPr>
        <w:t>.</w:t>
      </w:r>
    </w:p>
    <w:p w14:paraId="554BD348" w14:textId="77777777" w:rsidR="00205DD5" w:rsidRPr="00205DD5" w:rsidRDefault="00205DD5" w:rsidP="00205DD5">
      <w:pPr>
        <w:shd w:val="clear" w:color="auto" w:fill="FFFFFF"/>
        <w:jc w:val="both"/>
        <w:rPr>
          <w:rFonts w:eastAsia="Times New Roman"/>
          <w:color w:val="212121"/>
          <w:lang w:val="en-CA" w:eastAsia="en-CA"/>
        </w:rPr>
      </w:pPr>
    </w:p>
    <w:p w14:paraId="362D9017" w14:textId="77777777" w:rsidR="00E200B9" w:rsidRPr="00E83425" w:rsidRDefault="00E200B9" w:rsidP="00E200B9">
      <w:pPr>
        <w:jc w:val="both"/>
        <w:rPr>
          <w:rFonts w:ascii="Verdana" w:hAnsi="Verdana"/>
          <w:b/>
          <w:sz w:val="20"/>
          <w:szCs w:val="20"/>
        </w:rPr>
      </w:pPr>
      <w:r>
        <w:rPr>
          <w:rFonts w:ascii="Verdana" w:hAnsi="Verdana"/>
          <w:b/>
          <w:sz w:val="20"/>
          <w:szCs w:val="20"/>
        </w:rPr>
        <w:t xml:space="preserve">EMPOWER TECHNOLOGY </w:t>
      </w:r>
    </w:p>
    <w:p w14:paraId="0CFD801A" w14:textId="77777777" w:rsidR="00E200B9" w:rsidRDefault="00E200B9" w:rsidP="00E200B9">
      <w:pPr>
        <w:jc w:val="both"/>
        <w:rPr>
          <w:rFonts w:ascii="Verdana" w:hAnsi="Verdana"/>
          <w:sz w:val="20"/>
          <w:szCs w:val="20"/>
        </w:rPr>
      </w:pPr>
    </w:p>
    <w:p w14:paraId="74280C55" w14:textId="77777777" w:rsidR="00E200B9" w:rsidRDefault="00E200B9" w:rsidP="00E200B9">
      <w:pPr>
        <w:pStyle w:val="ListParagraph"/>
        <w:numPr>
          <w:ilvl w:val="0"/>
          <w:numId w:val="3"/>
        </w:numPr>
        <w:jc w:val="both"/>
        <w:rPr>
          <w:rFonts w:ascii="Verdana" w:hAnsi="Verdana"/>
          <w:b/>
          <w:sz w:val="20"/>
          <w:szCs w:val="20"/>
        </w:rPr>
      </w:pPr>
      <w:r>
        <w:rPr>
          <w:rFonts w:ascii="Verdana" w:hAnsi="Verdana"/>
          <w:b/>
          <w:sz w:val="20"/>
          <w:szCs w:val="20"/>
        </w:rPr>
        <w:t>Patient EHR and Management System</w:t>
      </w:r>
      <w:r>
        <w:rPr>
          <w:rFonts w:ascii="Verdana" w:hAnsi="Verdana"/>
          <w:sz w:val="20"/>
          <w:szCs w:val="20"/>
        </w:rPr>
        <w:t xml:space="preserve"> Empower utilizes a market-leading patient electronic management and POS system that is HIPAA compliant and provides deep insight to patient care.</w:t>
      </w:r>
    </w:p>
    <w:p w14:paraId="3F6DFD22" w14:textId="77777777" w:rsidR="00E200B9" w:rsidRPr="00817EC2" w:rsidRDefault="00E200B9" w:rsidP="00E200B9">
      <w:pPr>
        <w:ind w:left="360"/>
        <w:jc w:val="both"/>
        <w:rPr>
          <w:rFonts w:ascii="Verdana" w:hAnsi="Verdana"/>
          <w:b/>
          <w:sz w:val="20"/>
          <w:szCs w:val="20"/>
        </w:rPr>
      </w:pPr>
    </w:p>
    <w:p w14:paraId="7994DCB0" w14:textId="77777777" w:rsidR="00E200B9" w:rsidRPr="00F338F9" w:rsidRDefault="00E200B9" w:rsidP="00E200B9">
      <w:pPr>
        <w:pStyle w:val="ListParagraph"/>
        <w:numPr>
          <w:ilvl w:val="0"/>
          <w:numId w:val="3"/>
        </w:numPr>
        <w:jc w:val="both"/>
        <w:rPr>
          <w:rFonts w:ascii="Verdana" w:hAnsi="Verdana"/>
          <w:b/>
          <w:sz w:val="20"/>
          <w:szCs w:val="20"/>
        </w:rPr>
      </w:pPr>
      <w:r>
        <w:rPr>
          <w:rFonts w:ascii="Verdana" w:hAnsi="Verdana"/>
          <w:b/>
          <w:sz w:val="20"/>
          <w:szCs w:val="20"/>
        </w:rPr>
        <w:t>Tele-Medicine Platform</w:t>
      </w:r>
      <w:r>
        <w:rPr>
          <w:rFonts w:ascii="Verdana" w:hAnsi="Verdana"/>
          <w:sz w:val="20"/>
          <w:szCs w:val="20"/>
        </w:rPr>
        <w:t xml:space="preserve"> The Company supports remote patients using its tele-medicine portal, enabling patients who do not live near one of its clinic locations, or are disabled or unable to come to a location, to still benefit from a doctor consultation.</w:t>
      </w:r>
    </w:p>
    <w:p w14:paraId="5EE335E2" w14:textId="77777777" w:rsidR="00E200B9" w:rsidRPr="00F338F9" w:rsidRDefault="00E200B9" w:rsidP="00E200B9">
      <w:pPr>
        <w:jc w:val="both"/>
        <w:rPr>
          <w:rFonts w:ascii="Verdana" w:hAnsi="Verdana"/>
          <w:b/>
          <w:sz w:val="20"/>
          <w:szCs w:val="20"/>
        </w:rPr>
      </w:pPr>
    </w:p>
    <w:p w14:paraId="4D97194F" w14:textId="36960B1F" w:rsidR="00E200B9" w:rsidRPr="004B3AD4" w:rsidRDefault="00E200B9" w:rsidP="00E200B9">
      <w:pPr>
        <w:pStyle w:val="ListParagraph"/>
        <w:numPr>
          <w:ilvl w:val="0"/>
          <w:numId w:val="3"/>
        </w:numPr>
        <w:jc w:val="both"/>
        <w:rPr>
          <w:rFonts w:ascii="Verdana" w:hAnsi="Verdana"/>
          <w:b/>
          <w:sz w:val="20"/>
          <w:szCs w:val="20"/>
        </w:rPr>
      </w:pPr>
      <w:r>
        <w:rPr>
          <w:rFonts w:ascii="Verdana" w:hAnsi="Verdana"/>
          <w:b/>
          <w:sz w:val="20"/>
          <w:szCs w:val="20"/>
        </w:rPr>
        <w:lastRenderedPageBreak/>
        <w:t xml:space="preserve">Website and e-commerce </w:t>
      </w:r>
      <w:r>
        <w:rPr>
          <w:rFonts w:ascii="Verdana" w:hAnsi="Verdana"/>
          <w:sz w:val="20"/>
          <w:szCs w:val="20"/>
        </w:rPr>
        <w:t>Empower will be commencing the development of its new corporate website and e-commerce store to promote a</w:t>
      </w:r>
      <w:r w:rsidR="002007EF">
        <w:rPr>
          <w:rFonts w:ascii="Verdana" w:hAnsi="Verdana"/>
          <w:sz w:val="20"/>
          <w:szCs w:val="20"/>
        </w:rPr>
        <w:t>nd sell its growing line of CBD-</w:t>
      </w:r>
      <w:r>
        <w:rPr>
          <w:rFonts w:ascii="Verdana" w:hAnsi="Verdana"/>
          <w:sz w:val="20"/>
          <w:szCs w:val="20"/>
        </w:rPr>
        <w:t>based products under the Sollievo brand and other partner brands.</w:t>
      </w:r>
    </w:p>
    <w:p w14:paraId="38B2CF5B" w14:textId="77777777" w:rsidR="00E200B9" w:rsidRDefault="00E200B9" w:rsidP="00554FE1">
      <w:pPr>
        <w:jc w:val="both"/>
        <w:rPr>
          <w:rFonts w:ascii="Verdana" w:hAnsi="Verdana"/>
          <w:b/>
          <w:sz w:val="20"/>
          <w:szCs w:val="20"/>
        </w:rPr>
      </w:pPr>
    </w:p>
    <w:p w14:paraId="3EC99FDD" w14:textId="77777777" w:rsidR="00554FE1" w:rsidRPr="00691B36" w:rsidRDefault="00964786" w:rsidP="00205DD5">
      <w:pPr>
        <w:keepNext/>
        <w:spacing w:after="200"/>
        <w:jc w:val="both"/>
        <w:rPr>
          <w:rFonts w:ascii="Verdana" w:eastAsia="Times New Roman" w:hAnsi="Verdana" w:cs="Arial"/>
          <w:color w:val="000000"/>
          <w:sz w:val="20"/>
          <w:szCs w:val="20"/>
        </w:rPr>
      </w:pPr>
      <w:bookmarkStart w:id="0" w:name="_Hlk523393064"/>
      <w:r w:rsidRPr="00691B36">
        <w:rPr>
          <w:rFonts w:ascii="Verdana" w:eastAsia="Times New Roman" w:hAnsi="Verdana" w:cs="Arial"/>
          <w:b/>
          <w:color w:val="000000"/>
          <w:sz w:val="20"/>
          <w:szCs w:val="20"/>
        </w:rPr>
        <w:t xml:space="preserve">ABOUT EMPOWER </w:t>
      </w:r>
    </w:p>
    <w:p w14:paraId="5806B7E7" w14:textId="35606340" w:rsidR="00554FE1" w:rsidRDefault="00964786" w:rsidP="00554FE1">
      <w:pPr>
        <w:spacing w:after="200"/>
        <w:jc w:val="both"/>
        <w:rPr>
          <w:rFonts w:ascii="Verdana" w:eastAsia="Times New Roman" w:hAnsi="Verdana" w:cs="Arial"/>
          <w:color w:val="000000"/>
          <w:sz w:val="20"/>
          <w:szCs w:val="20"/>
        </w:rPr>
      </w:pPr>
      <w:bookmarkStart w:id="1" w:name="_Hlk508109355"/>
      <w:r>
        <w:rPr>
          <w:rFonts w:ascii="Verdana" w:eastAsia="Times New Roman" w:hAnsi="Verdana" w:cs="Arial"/>
          <w:color w:val="000000"/>
          <w:sz w:val="20"/>
          <w:szCs w:val="20"/>
        </w:rPr>
        <w:t xml:space="preserve">Empower is a leading owner/operator of a network of physician-staffed clinics focused on helping patients improve and protect their health through innovative uses of medical cannabis. It is expected that </w:t>
      </w:r>
      <w:proofErr w:type="spellStart"/>
      <w:r>
        <w:rPr>
          <w:rFonts w:ascii="Verdana" w:eastAsia="Times New Roman" w:hAnsi="Verdana" w:cs="Arial"/>
          <w:color w:val="000000"/>
          <w:sz w:val="20"/>
          <w:szCs w:val="20"/>
        </w:rPr>
        <w:t>Empower</w:t>
      </w:r>
      <w:r w:rsidR="00E03FB6">
        <w:rPr>
          <w:rFonts w:ascii="Verdana" w:eastAsia="Times New Roman" w:hAnsi="Verdana" w:cs="Arial"/>
          <w:color w:val="000000"/>
          <w:sz w:val="20"/>
          <w:szCs w:val="20"/>
        </w:rPr>
        <w:t>’</w:t>
      </w:r>
      <w:r>
        <w:rPr>
          <w:rFonts w:ascii="Verdana" w:eastAsia="Times New Roman" w:hAnsi="Verdana" w:cs="Arial"/>
          <w:color w:val="000000"/>
          <w:sz w:val="20"/>
          <w:szCs w:val="20"/>
        </w:rPr>
        <w:t>s</w:t>
      </w:r>
      <w:proofErr w:type="spellEnd"/>
      <w:r>
        <w:rPr>
          <w:rFonts w:ascii="Verdana" w:eastAsia="Times New Roman" w:hAnsi="Verdana" w:cs="Arial"/>
          <w:color w:val="000000"/>
          <w:sz w:val="20"/>
          <w:szCs w:val="20"/>
        </w:rPr>
        <w:t xml:space="preserve"> proprietary product line </w:t>
      </w:r>
      <w:r w:rsidR="00E03FB6">
        <w:rPr>
          <w:rFonts w:ascii="Verdana" w:eastAsia="Times New Roman" w:hAnsi="Verdana" w:cs="Arial"/>
          <w:color w:val="000000"/>
          <w:sz w:val="20"/>
          <w:szCs w:val="20"/>
        </w:rPr>
        <w:t>“</w:t>
      </w:r>
      <w:r>
        <w:rPr>
          <w:rFonts w:ascii="Verdana" w:eastAsia="Times New Roman" w:hAnsi="Verdana" w:cs="Arial"/>
          <w:color w:val="000000"/>
          <w:sz w:val="20"/>
          <w:szCs w:val="20"/>
        </w:rPr>
        <w:t>Sollievo</w:t>
      </w:r>
      <w:r w:rsidR="00E03FB6">
        <w:rPr>
          <w:rFonts w:ascii="Verdana" w:eastAsia="Times New Roman" w:hAnsi="Verdana" w:cs="Arial"/>
          <w:color w:val="000000"/>
          <w:sz w:val="20"/>
          <w:szCs w:val="20"/>
        </w:rPr>
        <w:t>”</w:t>
      </w:r>
      <w:r>
        <w:rPr>
          <w:rFonts w:ascii="Verdana" w:eastAsia="Times New Roman" w:hAnsi="Verdana" w:cs="Arial"/>
          <w:color w:val="000000"/>
          <w:sz w:val="20"/>
          <w:szCs w:val="20"/>
        </w:rPr>
        <w:t xml:space="preserve"> will offer patients a variety of delivery methods of doctor recommended cannabidiol (CBD) based product options in its clinics, online and at major retailers. With over 120,000 patients,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696A22AE" w14:textId="5496DA4F" w:rsidR="00E5036B" w:rsidRPr="00E5036B" w:rsidRDefault="00E5036B" w:rsidP="00E5036B">
      <w:pPr>
        <w:spacing w:after="200"/>
        <w:jc w:val="both"/>
        <w:rPr>
          <w:rFonts w:ascii="Verdana" w:eastAsia="Times New Roman" w:hAnsi="Verdana" w:cs="Arial"/>
          <w:b/>
          <w:color w:val="000000"/>
          <w:sz w:val="20"/>
          <w:szCs w:val="20"/>
          <w:lang w:val="en-CA"/>
        </w:rPr>
      </w:pPr>
      <w:r w:rsidRPr="00E5036B">
        <w:rPr>
          <w:rFonts w:ascii="Verdana" w:eastAsia="Times New Roman" w:hAnsi="Verdana" w:cs="Arial"/>
          <w:b/>
          <w:color w:val="000000"/>
          <w:sz w:val="20"/>
          <w:szCs w:val="20"/>
          <w:lang w:val="en-CA"/>
        </w:rPr>
        <w:t xml:space="preserve">About </w:t>
      </w:r>
      <w:proofErr w:type="spellStart"/>
      <w:r w:rsidRPr="00E5036B">
        <w:rPr>
          <w:rFonts w:ascii="Verdana" w:eastAsia="Times New Roman" w:hAnsi="Verdana" w:cs="Arial"/>
          <w:b/>
          <w:color w:val="000000"/>
          <w:sz w:val="20"/>
          <w:szCs w:val="20"/>
          <w:lang w:val="en-CA"/>
        </w:rPr>
        <w:t>Datametrex</w:t>
      </w:r>
      <w:proofErr w:type="spellEnd"/>
    </w:p>
    <w:p w14:paraId="27C1695E" w14:textId="77777777" w:rsidR="00E5036B" w:rsidRPr="00E5036B" w:rsidRDefault="00E5036B" w:rsidP="00E5036B">
      <w:pPr>
        <w:spacing w:after="200"/>
        <w:jc w:val="both"/>
        <w:rPr>
          <w:rFonts w:ascii="Verdana" w:eastAsia="Times New Roman" w:hAnsi="Verdana" w:cs="Arial"/>
          <w:color w:val="000000"/>
          <w:sz w:val="20"/>
          <w:szCs w:val="20"/>
        </w:rPr>
      </w:pPr>
      <w:proofErr w:type="spellStart"/>
      <w:r w:rsidRPr="00E5036B">
        <w:rPr>
          <w:rFonts w:ascii="Verdana" w:eastAsia="Times New Roman" w:hAnsi="Verdana" w:cs="Arial"/>
          <w:color w:val="000000"/>
          <w:sz w:val="20"/>
          <w:szCs w:val="20"/>
        </w:rPr>
        <w:t>Datametrex</w:t>
      </w:r>
      <w:proofErr w:type="spellEnd"/>
      <w:r w:rsidRPr="00E5036B">
        <w:rPr>
          <w:rFonts w:ascii="Verdana" w:eastAsia="Times New Roman" w:hAnsi="Verdana" w:cs="Arial"/>
          <w:color w:val="000000"/>
          <w:sz w:val="20"/>
          <w:szCs w:val="20"/>
        </w:rPr>
        <w:t xml:space="preserve"> AI Limited is a technology focused company with exposure to Artificial Intelligence and Machine Learning through its wholly owned subsidiary, </w:t>
      </w:r>
      <w:proofErr w:type="spellStart"/>
      <w:r w:rsidRPr="00E5036B">
        <w:rPr>
          <w:rFonts w:ascii="Verdana" w:eastAsia="Times New Roman" w:hAnsi="Verdana" w:cs="Arial"/>
          <w:color w:val="000000"/>
          <w:sz w:val="20"/>
          <w:szCs w:val="20"/>
        </w:rPr>
        <w:t>Nexalogy</w:t>
      </w:r>
      <w:proofErr w:type="spellEnd"/>
      <w:r w:rsidRPr="00E5036B">
        <w:rPr>
          <w:rFonts w:ascii="Verdana" w:eastAsia="Times New Roman" w:hAnsi="Verdana" w:cs="Arial"/>
          <w:color w:val="000000"/>
          <w:sz w:val="20"/>
          <w:szCs w:val="20"/>
        </w:rPr>
        <w:t xml:space="preserve"> (</w:t>
      </w:r>
      <w:hyperlink r:id="rId8" w:history="1">
        <w:r w:rsidRPr="00E5036B">
          <w:rPr>
            <w:rStyle w:val="Hyperlink"/>
            <w:rFonts w:ascii="Verdana" w:eastAsia="Times New Roman" w:hAnsi="Verdana" w:cs="Arial"/>
            <w:sz w:val="20"/>
            <w:szCs w:val="20"/>
          </w:rPr>
          <w:t>www.nexalogy.com</w:t>
        </w:r>
      </w:hyperlink>
      <w:r w:rsidRPr="00E5036B">
        <w:rPr>
          <w:rFonts w:ascii="Verdana" w:eastAsia="Times New Roman" w:hAnsi="Verdana" w:cs="Arial"/>
          <w:color w:val="000000"/>
          <w:sz w:val="20"/>
          <w:szCs w:val="20"/>
        </w:rPr>
        <w:t xml:space="preserve">) </w:t>
      </w:r>
      <w:proofErr w:type="gramStart"/>
      <w:r w:rsidRPr="00E5036B">
        <w:rPr>
          <w:rFonts w:ascii="Verdana" w:eastAsia="Times New Roman" w:hAnsi="Verdana" w:cs="Arial"/>
          <w:color w:val="000000"/>
          <w:sz w:val="20"/>
          <w:szCs w:val="20"/>
        </w:rPr>
        <w:t>and  Implementing</w:t>
      </w:r>
      <w:proofErr w:type="gramEnd"/>
      <w:r w:rsidRPr="00E5036B">
        <w:rPr>
          <w:rFonts w:ascii="Verdana" w:eastAsia="Times New Roman" w:hAnsi="Verdana" w:cs="Arial"/>
          <w:color w:val="000000"/>
          <w:sz w:val="20"/>
          <w:szCs w:val="20"/>
        </w:rPr>
        <w:t xml:space="preserve"> </w:t>
      </w:r>
      <w:proofErr w:type="spellStart"/>
      <w:r w:rsidRPr="00E5036B">
        <w:rPr>
          <w:rFonts w:ascii="Verdana" w:eastAsia="Times New Roman" w:hAnsi="Verdana" w:cs="Arial"/>
          <w:color w:val="000000"/>
          <w:sz w:val="20"/>
          <w:szCs w:val="20"/>
        </w:rPr>
        <w:t>Blockchain</w:t>
      </w:r>
      <w:proofErr w:type="spellEnd"/>
      <w:r w:rsidRPr="00E5036B">
        <w:rPr>
          <w:rFonts w:ascii="Verdana" w:eastAsia="Times New Roman" w:hAnsi="Verdana" w:cs="Arial"/>
          <w:color w:val="000000"/>
          <w:sz w:val="20"/>
          <w:szCs w:val="20"/>
        </w:rPr>
        <w:t xml:space="preserve"> technology for secure Data Transfers through its investee company, Graph </w:t>
      </w:r>
      <w:proofErr w:type="spellStart"/>
      <w:r w:rsidRPr="00E5036B">
        <w:rPr>
          <w:rFonts w:ascii="Verdana" w:eastAsia="Times New Roman" w:hAnsi="Verdana" w:cs="Arial"/>
          <w:color w:val="000000"/>
          <w:sz w:val="20"/>
          <w:szCs w:val="20"/>
        </w:rPr>
        <w:t>Blockchain</w:t>
      </w:r>
      <w:proofErr w:type="spellEnd"/>
      <w:r w:rsidRPr="00E5036B">
        <w:rPr>
          <w:rFonts w:ascii="Verdana" w:eastAsia="Times New Roman" w:hAnsi="Verdana" w:cs="Arial"/>
          <w:color w:val="000000"/>
          <w:sz w:val="20"/>
          <w:szCs w:val="20"/>
        </w:rPr>
        <w:t xml:space="preserve"> (</w:t>
      </w:r>
      <w:hyperlink r:id="rId9" w:history="1">
        <w:r w:rsidRPr="00E5036B">
          <w:rPr>
            <w:rStyle w:val="Hyperlink"/>
            <w:rFonts w:ascii="Verdana" w:eastAsia="Times New Roman" w:hAnsi="Verdana" w:cs="Arial"/>
            <w:sz w:val="20"/>
            <w:szCs w:val="20"/>
          </w:rPr>
          <w:t>www.graphblockchain.com</w:t>
        </w:r>
      </w:hyperlink>
      <w:r w:rsidRPr="00E5036B">
        <w:rPr>
          <w:rFonts w:ascii="Verdana" w:eastAsia="Times New Roman" w:hAnsi="Verdana" w:cs="Arial"/>
          <w:color w:val="000000"/>
          <w:sz w:val="20"/>
          <w:szCs w:val="20"/>
        </w:rPr>
        <w:t xml:space="preserve">). </w:t>
      </w:r>
    </w:p>
    <w:p w14:paraId="39B3937A" w14:textId="77777777" w:rsidR="00E5036B" w:rsidRDefault="00E5036B" w:rsidP="00554FE1">
      <w:pPr>
        <w:spacing w:after="200"/>
        <w:jc w:val="both"/>
        <w:rPr>
          <w:rFonts w:ascii="Verdana" w:eastAsia="Times New Roman" w:hAnsi="Verdana" w:cs="Arial"/>
          <w:color w:val="000000"/>
          <w:sz w:val="20"/>
          <w:szCs w:val="20"/>
        </w:rPr>
      </w:pPr>
      <w:bookmarkStart w:id="2" w:name="_GoBack"/>
      <w:bookmarkEnd w:id="2"/>
    </w:p>
    <w:bookmarkEnd w:id="0"/>
    <w:bookmarkEnd w:id="1"/>
    <w:p w14:paraId="14C9F1DC" w14:textId="77777777" w:rsidR="00554FE1" w:rsidRPr="00721414" w:rsidRDefault="00964786" w:rsidP="00554FE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22504FB4" w14:textId="77777777" w:rsidR="00554FE1" w:rsidRDefault="00964786" w:rsidP="00554FE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7E0E6A81" w14:textId="77777777" w:rsidR="00554FE1" w:rsidRDefault="00554FE1" w:rsidP="00554FE1">
      <w:pPr>
        <w:rPr>
          <w:rFonts w:ascii="Verdana" w:hAnsi="Verdana"/>
          <w:sz w:val="20"/>
          <w:szCs w:val="20"/>
        </w:rPr>
      </w:pPr>
    </w:p>
    <w:p w14:paraId="0A18C6F6" w14:textId="77777777" w:rsidR="00554FE1" w:rsidRPr="003D261D" w:rsidRDefault="00964786" w:rsidP="00554FE1">
      <w:pPr>
        <w:rPr>
          <w:rFonts w:ascii="Verdana" w:hAnsi="Verdana"/>
          <w:sz w:val="20"/>
          <w:szCs w:val="20"/>
        </w:rPr>
      </w:pPr>
      <w:r>
        <w:rPr>
          <w:rFonts w:ascii="Verdana" w:hAnsi="Verdana"/>
          <w:sz w:val="20"/>
          <w:szCs w:val="20"/>
        </w:rPr>
        <w:t>CONTACTS:</w:t>
      </w:r>
    </w:p>
    <w:p w14:paraId="47A907BB" w14:textId="5D8A3BC4" w:rsidR="00554FE1" w:rsidRPr="002007EF" w:rsidRDefault="00964786" w:rsidP="002007EF">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10"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3A9A5B7D" w14:textId="77777777" w:rsidR="00554FE1" w:rsidRDefault="00964786" w:rsidP="00554FE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4EB499FC" w14:textId="77777777" w:rsidR="00554FE1" w:rsidRDefault="00964786" w:rsidP="00554FE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1842EA5" w14:textId="77777777" w:rsidR="00554FE1" w:rsidRDefault="00964786" w:rsidP="00554FE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11" w:history="1">
        <w:r w:rsidRPr="00B6733B">
          <w:rPr>
            <w:rStyle w:val="Hyperlink"/>
            <w:rFonts w:ascii="Verdana" w:hAnsi="Verdana" w:cs="Arial"/>
          </w:rPr>
          <w:t>s.mcauley@empowerclinics.com</w:t>
        </w:r>
      </w:hyperlink>
    </w:p>
    <w:p w14:paraId="1CEF8513" w14:textId="4484C20D" w:rsidR="00554FE1" w:rsidRPr="00EF1C18" w:rsidRDefault="00964786" w:rsidP="002007EF">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317CDA40" w14:textId="77777777" w:rsidR="002007EF" w:rsidRDefault="002007EF" w:rsidP="00554FE1">
      <w:pPr>
        <w:spacing w:after="200"/>
        <w:jc w:val="both"/>
        <w:rPr>
          <w:rFonts w:ascii="Verdana" w:eastAsia="Times New Roman" w:hAnsi="Verdana" w:cs="Arial"/>
          <w:i/>
          <w:color w:val="000000"/>
          <w:sz w:val="18"/>
          <w:szCs w:val="18"/>
        </w:rPr>
      </w:pPr>
    </w:p>
    <w:p w14:paraId="2BD0F0DC" w14:textId="34155579" w:rsidR="00554FE1" w:rsidRPr="00EF1C18" w:rsidRDefault="00964786" w:rsidP="00554FE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09B5024A" w14:textId="1FF649E5" w:rsidR="00554FE1" w:rsidRPr="000D6724" w:rsidRDefault="00964786" w:rsidP="00554FE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sidR="00E03FB6">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sidR="00E03FB6">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sidR="00E03FB6">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sidR="00E03FB6">
        <w:rPr>
          <w:rFonts w:ascii="Verdana" w:eastAsia="Times New Roman" w:hAnsi="Verdana" w:cs="Arial"/>
          <w:i/>
          <w:color w:val="000000"/>
          <w:sz w:val="18"/>
          <w:szCs w:val="18"/>
        </w:rPr>
        <w:t>”</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sidR="00E03FB6">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sidR="00E03FB6">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sidR="00E03FB6">
        <w:rPr>
          <w:rFonts w:ascii="Verdana" w:hAnsi="Verdana" w:cs="Helvetica"/>
          <w:i/>
          <w:iCs/>
          <w:color w:val="373737"/>
          <w:sz w:val="18"/>
          <w:szCs w:val="18"/>
        </w:rPr>
        <w:t>“</w:t>
      </w:r>
      <w:r w:rsidRPr="006134CA">
        <w:rPr>
          <w:rFonts w:ascii="Verdana" w:hAnsi="Verdana" w:cs="Helvetica"/>
          <w:i/>
          <w:iCs/>
          <w:color w:val="373737"/>
          <w:sz w:val="18"/>
          <w:szCs w:val="18"/>
        </w:rPr>
        <w:t>plans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continues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expects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projects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intends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believes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anticipates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estimates</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may</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will</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potential</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w:t>
      </w:r>
      <w:r w:rsidR="00E03FB6">
        <w:rPr>
          <w:rFonts w:ascii="Verdana" w:hAnsi="Verdana" w:cs="Helvetica"/>
          <w:i/>
          <w:iCs/>
          <w:color w:val="373737"/>
          <w:sz w:val="18"/>
          <w:szCs w:val="18"/>
        </w:rPr>
        <w:t>“</w:t>
      </w:r>
      <w:r w:rsidRPr="006134CA">
        <w:rPr>
          <w:rFonts w:ascii="Verdana" w:hAnsi="Verdana" w:cs="Helvetica"/>
          <w:i/>
          <w:iCs/>
          <w:color w:val="373737"/>
          <w:sz w:val="18"/>
          <w:szCs w:val="18"/>
        </w:rPr>
        <w:t>proposed</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sidR="00E03FB6">
        <w:rPr>
          <w:rFonts w:ascii="Verdana" w:hAnsi="Verdana" w:cs="Helvetica"/>
          <w:i/>
          <w:iCs/>
          <w:color w:val="373737"/>
          <w:sz w:val="18"/>
          <w:szCs w:val="18"/>
        </w:rPr>
        <w:t>“</w:t>
      </w:r>
      <w:r w:rsidRPr="006134CA">
        <w:rPr>
          <w:rFonts w:ascii="Verdana" w:hAnsi="Verdana" w:cs="Helvetica"/>
          <w:i/>
          <w:iCs/>
          <w:color w:val="373737"/>
          <w:sz w:val="18"/>
          <w:szCs w:val="18"/>
        </w:rPr>
        <w:t>may</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sidR="00E03FB6">
        <w:rPr>
          <w:rFonts w:ascii="Verdana" w:hAnsi="Verdana" w:cs="Helvetica"/>
          <w:i/>
          <w:iCs/>
          <w:color w:val="373737"/>
          <w:sz w:val="18"/>
          <w:szCs w:val="18"/>
        </w:rPr>
        <w:t>“</w:t>
      </w:r>
      <w:r w:rsidRPr="006134CA">
        <w:rPr>
          <w:rFonts w:ascii="Verdana" w:hAnsi="Verdana" w:cs="Helvetica"/>
          <w:i/>
          <w:iCs/>
          <w:color w:val="373737"/>
          <w:sz w:val="18"/>
          <w:szCs w:val="18"/>
        </w:rPr>
        <w:t>will</w:t>
      </w:r>
      <w:r w:rsidR="00E03FB6">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 </w:t>
      </w:r>
      <w:r>
        <w:rPr>
          <w:rFonts w:ascii="Verdana" w:hAnsi="Verdana" w:cs="Helvetica"/>
          <w:i/>
          <w:iCs/>
          <w:color w:val="373737"/>
          <w:sz w:val="18"/>
          <w:szCs w:val="18"/>
        </w:rPr>
        <w:t xml:space="preserve">the proposed acquisition of Sun Valley; </w:t>
      </w:r>
      <w:r w:rsidR="001D0BA8">
        <w:rPr>
          <w:rFonts w:ascii="Verdana" w:hAnsi="Verdana" w:cs="Helvetica"/>
          <w:i/>
          <w:iCs/>
          <w:color w:val="373737"/>
          <w:sz w:val="18"/>
          <w:szCs w:val="18"/>
        </w:rPr>
        <w:t xml:space="preserve">the expected benefits to be derived from use of the </w:t>
      </w:r>
      <w:proofErr w:type="spellStart"/>
      <w:r w:rsidR="001D0BA8">
        <w:rPr>
          <w:rFonts w:ascii="Verdana" w:hAnsi="Verdana" w:cs="Helvetica"/>
          <w:i/>
          <w:iCs/>
          <w:color w:val="373737"/>
          <w:sz w:val="18"/>
          <w:szCs w:val="18"/>
        </w:rPr>
        <w:t>Canntop</w:t>
      </w:r>
      <w:proofErr w:type="spellEnd"/>
      <w:r w:rsidR="001D0BA8">
        <w:rPr>
          <w:rFonts w:ascii="Verdana" w:hAnsi="Verdana" w:cs="Helvetica"/>
          <w:i/>
          <w:iCs/>
          <w:color w:val="373737"/>
          <w:sz w:val="18"/>
          <w:szCs w:val="18"/>
        </w:rPr>
        <w:t xml:space="preserve"> AI tools; the ability of </w:t>
      </w:r>
      <w:proofErr w:type="spellStart"/>
      <w:r w:rsidR="001D0BA8">
        <w:rPr>
          <w:rFonts w:ascii="Verdana" w:hAnsi="Verdana" w:cs="Helvetica"/>
          <w:i/>
          <w:iCs/>
          <w:color w:val="373737"/>
          <w:sz w:val="18"/>
          <w:szCs w:val="18"/>
        </w:rPr>
        <w:t>Canntop</w:t>
      </w:r>
      <w:r w:rsidR="00E03FB6">
        <w:rPr>
          <w:rFonts w:ascii="Verdana" w:hAnsi="Verdana" w:cs="Helvetica"/>
          <w:i/>
          <w:iCs/>
          <w:color w:val="373737"/>
          <w:sz w:val="18"/>
          <w:szCs w:val="18"/>
        </w:rPr>
        <w:t>’</w:t>
      </w:r>
      <w:r w:rsidR="001D0BA8">
        <w:rPr>
          <w:rFonts w:ascii="Verdana" w:hAnsi="Verdana" w:cs="Helvetica"/>
          <w:i/>
          <w:iCs/>
          <w:color w:val="373737"/>
          <w:sz w:val="18"/>
          <w:szCs w:val="18"/>
        </w:rPr>
        <w:t>s</w:t>
      </w:r>
      <w:proofErr w:type="spellEnd"/>
      <w:r w:rsidR="001D0BA8">
        <w:rPr>
          <w:rFonts w:ascii="Verdana" w:hAnsi="Verdana" w:cs="Helvetica"/>
          <w:i/>
          <w:iCs/>
          <w:color w:val="373737"/>
          <w:sz w:val="18"/>
          <w:szCs w:val="18"/>
        </w:rPr>
        <w:t xml:space="preserve"> software to assist in integrating Sun Valley data (assuming the successful completion of such transaction); </w:t>
      </w:r>
      <w:r w:rsidRPr="006134CA">
        <w:rPr>
          <w:rFonts w:ascii="Verdana" w:hAnsi="Verdana" w:cs="Helvetica"/>
          <w:i/>
          <w:iCs/>
          <w:color w:val="373737"/>
          <w:sz w:val="18"/>
          <w:szCs w:val="18"/>
        </w:rPr>
        <w:t xml:space="preserve">the </w:t>
      </w:r>
      <w:r w:rsidRPr="006134CA">
        <w:rPr>
          <w:rFonts w:ascii="Verdana" w:hAnsi="Verdana" w:cs="Helvetica"/>
          <w:i/>
          <w:iCs/>
          <w:color w:val="373737"/>
          <w:sz w:val="18"/>
          <w:szCs w:val="18"/>
        </w:rPr>
        <w:lastRenderedPageBreak/>
        <w:t>benefits of CBD based products;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w:t>
      </w:r>
      <w:r>
        <w:rPr>
          <w:rFonts w:ascii="Verdana" w:hAnsi="Verdana" w:cs="Helvetica"/>
          <w:i/>
          <w:iCs/>
          <w:color w:val="373737"/>
          <w:sz w:val="18"/>
          <w:szCs w:val="18"/>
        </w:rPr>
        <w:t>:</w:t>
      </w:r>
      <w:r w:rsidR="001D0BA8">
        <w:rPr>
          <w:rFonts w:ascii="Verdana" w:hAnsi="Verdana" w:cs="Helvetica"/>
          <w:i/>
          <w:iCs/>
          <w:color w:val="373737"/>
          <w:sz w:val="18"/>
          <w:szCs w:val="18"/>
        </w:rPr>
        <w:t xml:space="preserve"> that the </w:t>
      </w:r>
      <w:proofErr w:type="spellStart"/>
      <w:r w:rsidR="001D0BA8">
        <w:rPr>
          <w:rFonts w:ascii="Verdana" w:hAnsi="Verdana" w:cs="Helvetica"/>
          <w:i/>
          <w:iCs/>
          <w:color w:val="373737"/>
          <w:sz w:val="18"/>
          <w:szCs w:val="18"/>
        </w:rPr>
        <w:t>Canntop</w:t>
      </w:r>
      <w:proofErr w:type="spellEnd"/>
      <w:r w:rsidR="001D0BA8">
        <w:rPr>
          <w:rFonts w:ascii="Verdana" w:hAnsi="Verdana" w:cs="Helvetica"/>
          <w:i/>
          <w:iCs/>
          <w:color w:val="373737"/>
          <w:sz w:val="18"/>
          <w:szCs w:val="18"/>
        </w:rPr>
        <w:t xml:space="preserve"> software may not be able to properly analyze the Company</w:t>
      </w:r>
      <w:r w:rsidR="00E03FB6">
        <w:rPr>
          <w:rFonts w:ascii="Verdana" w:hAnsi="Verdana" w:cs="Helvetica"/>
          <w:i/>
          <w:iCs/>
          <w:color w:val="373737"/>
          <w:sz w:val="18"/>
          <w:szCs w:val="18"/>
        </w:rPr>
        <w:t>’</w:t>
      </w:r>
      <w:r w:rsidR="001D0BA8">
        <w:rPr>
          <w:rFonts w:ascii="Verdana" w:hAnsi="Verdana" w:cs="Helvetica"/>
          <w:i/>
          <w:iCs/>
          <w:color w:val="373737"/>
          <w:sz w:val="18"/>
          <w:szCs w:val="18"/>
        </w:rPr>
        <w:t>s information as is expected or at all; that the proposed acquisition</w:t>
      </w:r>
      <w:r w:rsidRPr="006134CA">
        <w:rPr>
          <w:rFonts w:ascii="Verdana" w:hAnsi="Verdana" w:cs="Helvetica"/>
          <w:i/>
          <w:iCs/>
          <w:color w:val="373737"/>
          <w:sz w:val="18"/>
          <w:szCs w:val="18"/>
        </w:rPr>
        <w:t xml:space="preserve"> </w:t>
      </w:r>
      <w:r w:rsidR="001D0BA8">
        <w:rPr>
          <w:rFonts w:ascii="Verdana" w:hAnsi="Verdana" w:cs="Helvetica"/>
          <w:i/>
          <w:iCs/>
          <w:color w:val="373737"/>
          <w:sz w:val="18"/>
          <w:szCs w:val="18"/>
        </w:rPr>
        <w:t xml:space="preserve">of </w:t>
      </w:r>
      <w:r>
        <w:rPr>
          <w:rFonts w:ascii="Verdana" w:hAnsi="Verdana" w:cs="Helvetica"/>
          <w:i/>
          <w:iCs/>
          <w:color w:val="373737"/>
          <w:sz w:val="18"/>
          <w:szCs w:val="18"/>
        </w:rPr>
        <w:t xml:space="preserve">Sun Valley </w:t>
      </w:r>
      <w:r w:rsidRPr="006134CA">
        <w:rPr>
          <w:rFonts w:ascii="Verdana" w:hAnsi="Verdana" w:cs="Helvetica"/>
          <w:i/>
          <w:iCs/>
          <w:color w:val="373737"/>
          <w:sz w:val="18"/>
          <w:szCs w:val="18"/>
        </w:rPr>
        <w:t xml:space="preserve">may not be completed on the terms expected or at all; </w:t>
      </w:r>
      <w:r w:rsidR="001D0BA8">
        <w:rPr>
          <w:rFonts w:ascii="Verdana" w:hAnsi="Verdana" w:cs="Helvetica"/>
          <w:i/>
          <w:iCs/>
          <w:color w:val="373737"/>
          <w:sz w:val="18"/>
          <w:szCs w:val="18"/>
        </w:rPr>
        <w:t>that regulatory proceedings may negatively impact the Company</w:t>
      </w:r>
      <w:r w:rsidR="00E03FB6">
        <w:rPr>
          <w:rFonts w:ascii="Verdana" w:hAnsi="Verdana" w:cs="Helvetica"/>
          <w:i/>
          <w:iCs/>
          <w:color w:val="373737"/>
          <w:sz w:val="18"/>
          <w:szCs w:val="18"/>
        </w:rPr>
        <w:t>’</w:t>
      </w:r>
      <w:r w:rsidR="001D0BA8">
        <w:rPr>
          <w:rFonts w:ascii="Verdana" w:hAnsi="Verdana" w:cs="Helvetica"/>
          <w:i/>
          <w:iCs/>
          <w:color w:val="373737"/>
          <w:sz w:val="18"/>
          <w:szCs w:val="18"/>
        </w:rPr>
        <w:t xml:space="preserve">s business; </w:t>
      </w:r>
      <w:r w:rsidRPr="006134CA">
        <w:rPr>
          <w:rFonts w:ascii="Verdana" w:hAnsi="Verdana" w:cs="Helvetica"/>
          <w:i/>
          <w:iCs/>
          <w:color w:val="373737"/>
          <w:sz w:val="18"/>
          <w:szCs w:val="18"/>
        </w:rPr>
        <w:t>that legislative changes may have an adverse effect on the Company</w:t>
      </w:r>
      <w:r w:rsidR="00E03FB6">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sidR="00E03FB6">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554FE1" w:rsidRPr="000D67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A812" w14:textId="77777777" w:rsidR="00893321" w:rsidRDefault="00893321">
      <w:r>
        <w:separator/>
      </w:r>
    </w:p>
  </w:endnote>
  <w:endnote w:type="continuationSeparator" w:id="0">
    <w:p w14:paraId="670E8046" w14:textId="77777777" w:rsidR="00893321" w:rsidRDefault="008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065A" w14:textId="77777777" w:rsidR="00E03FB6" w:rsidRDefault="00E03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473C" w14:textId="77777777" w:rsidR="00E03FB6" w:rsidRDefault="00E03F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CF59" w14:textId="77777777" w:rsidR="00E03FB6" w:rsidRDefault="00E03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311C" w14:textId="77777777" w:rsidR="00893321" w:rsidRDefault="00893321">
      <w:r>
        <w:separator/>
      </w:r>
    </w:p>
  </w:footnote>
  <w:footnote w:type="continuationSeparator" w:id="0">
    <w:p w14:paraId="18A00810" w14:textId="77777777" w:rsidR="00893321" w:rsidRDefault="008933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0069" w14:textId="77777777" w:rsidR="00E03FB6" w:rsidRDefault="00E03F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0F6C" w14:textId="77777777" w:rsidR="00E03FB6" w:rsidRDefault="00E03F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E402" w14:textId="77777777" w:rsidR="00E03FB6" w:rsidRDefault="00E03F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4">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WSLegal.22026168.2"/>
  </w:docVars>
  <w:rsids>
    <w:rsidRoot w:val="00964786"/>
    <w:rsid w:val="001D0BA8"/>
    <w:rsid w:val="001F4BCA"/>
    <w:rsid w:val="002007EF"/>
    <w:rsid w:val="00205DD5"/>
    <w:rsid w:val="00295A3A"/>
    <w:rsid w:val="00490DD0"/>
    <w:rsid w:val="005212B9"/>
    <w:rsid w:val="005213DA"/>
    <w:rsid w:val="00554FE1"/>
    <w:rsid w:val="006E5A05"/>
    <w:rsid w:val="007F167B"/>
    <w:rsid w:val="00842747"/>
    <w:rsid w:val="00893321"/>
    <w:rsid w:val="00964786"/>
    <w:rsid w:val="009A6C88"/>
    <w:rsid w:val="009B49A4"/>
    <w:rsid w:val="00BC73C0"/>
    <w:rsid w:val="00CF63CE"/>
    <w:rsid w:val="00E03FB6"/>
    <w:rsid w:val="00E200B9"/>
    <w:rsid w:val="00E5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71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4646">
      <w:bodyDiv w:val="1"/>
      <w:marLeft w:val="0"/>
      <w:marRight w:val="0"/>
      <w:marTop w:val="0"/>
      <w:marBottom w:val="0"/>
      <w:divBdr>
        <w:top w:val="none" w:sz="0" w:space="0" w:color="auto"/>
        <w:left w:val="none" w:sz="0" w:space="0" w:color="auto"/>
        <w:bottom w:val="none" w:sz="0" w:space="0" w:color="auto"/>
        <w:right w:val="none" w:sz="0" w:space="0" w:color="auto"/>
      </w:divBdr>
      <w:divsChild>
        <w:div w:id="9582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221">
              <w:marLeft w:val="0"/>
              <w:marRight w:val="0"/>
              <w:marTop w:val="0"/>
              <w:marBottom w:val="0"/>
              <w:divBdr>
                <w:top w:val="none" w:sz="0" w:space="0" w:color="auto"/>
                <w:left w:val="none" w:sz="0" w:space="0" w:color="auto"/>
                <w:bottom w:val="none" w:sz="0" w:space="0" w:color="auto"/>
                <w:right w:val="none" w:sz="0" w:space="0" w:color="auto"/>
              </w:divBdr>
              <w:divsChild>
                <w:div w:id="4583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cauley@empowerclinic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alogy.com" TargetMode="External"/><Relationship Id="rId9" Type="http://schemas.openxmlformats.org/officeDocument/2006/relationships/hyperlink" Target="http://www.graphblockchain.com" TargetMode="External"/><Relationship Id="rId10" Type="http://schemas.openxmlformats.org/officeDocument/2006/relationships/hyperlink" Target="mailto:steve@boomcapitalmar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2</cp:revision>
  <cp:lastPrinted>2019-03-18T21:59:00Z</cp:lastPrinted>
  <dcterms:created xsi:type="dcterms:W3CDTF">2019-03-19T00:59:00Z</dcterms:created>
  <dcterms:modified xsi:type="dcterms:W3CDTF">2019-03-19T00:59:00Z</dcterms:modified>
</cp:coreProperties>
</file>