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EE3" w14:textId="77777777" w:rsidR="00223B0F" w:rsidRPr="00BF031E" w:rsidRDefault="00223B0F" w:rsidP="00EA7F03">
      <w:pPr>
        <w:spacing w:after="0" w:line="240" w:lineRule="auto"/>
        <w:rPr>
          <w:rFonts w:cstheme="minorHAnsi"/>
          <w:color w:val="1F497D"/>
          <w:lang w:val="en-CA"/>
        </w:rPr>
      </w:pPr>
      <w:r w:rsidRPr="00BF031E">
        <w:rPr>
          <w:rFonts w:cstheme="minorHAnsi"/>
          <w:noProof/>
          <w:lang w:val="fr-CA" w:eastAsia="fr-CA"/>
        </w:rPr>
        <w:drawing>
          <wp:inline distT="0" distB="0" distL="0" distR="0" wp14:anchorId="3F3A4EF3" wp14:editId="3AF395C5">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Pr="00BF031E">
        <w:rPr>
          <w:rFonts w:cstheme="minorHAnsi"/>
          <w:color w:val="1F497D"/>
          <w:lang w:val="en-CA"/>
        </w:rPr>
        <w:tab/>
      </w:r>
      <w:r w:rsidRPr="00BF031E">
        <w:rPr>
          <w:rFonts w:cstheme="minorHAnsi"/>
          <w:color w:val="1F497D"/>
          <w:lang w:val="en-CA"/>
        </w:rPr>
        <w:tab/>
      </w:r>
    </w:p>
    <w:p w14:paraId="5B27A8DE" w14:textId="77777777" w:rsidR="009E44FA" w:rsidRDefault="009E44FA" w:rsidP="00EA7F03">
      <w:pPr>
        <w:pStyle w:val="Heading1"/>
        <w:spacing w:before="0"/>
        <w:rPr>
          <w:rFonts w:asciiTheme="minorHAnsi" w:hAnsiTheme="minorHAnsi" w:cstheme="minorHAnsi"/>
          <w:b/>
          <w:color w:val="3FAEE1"/>
          <w:sz w:val="40"/>
          <w:szCs w:val="40"/>
        </w:rPr>
      </w:pPr>
    </w:p>
    <w:p w14:paraId="58A8D8C7" w14:textId="278958FD" w:rsidR="00223B0F" w:rsidRPr="00BF031E" w:rsidRDefault="00223B0F" w:rsidP="00EA7F03">
      <w:pPr>
        <w:pStyle w:val="Heading1"/>
        <w:spacing w:before="0"/>
        <w:rPr>
          <w:rFonts w:asciiTheme="minorHAnsi" w:hAnsiTheme="minorHAnsi" w:cstheme="minorHAnsi"/>
          <w:b/>
          <w:color w:val="3FAEE1"/>
          <w:sz w:val="40"/>
          <w:szCs w:val="40"/>
        </w:rPr>
      </w:pPr>
      <w:r w:rsidRPr="00BF031E">
        <w:rPr>
          <w:rFonts w:asciiTheme="minorHAnsi" w:hAnsiTheme="minorHAnsi" w:cstheme="minorHAnsi"/>
          <w:b/>
          <w:color w:val="3FAEE1"/>
          <w:sz w:val="40"/>
          <w:szCs w:val="40"/>
        </w:rPr>
        <w:t>FOR IMMEDIATE RELEASE</w:t>
      </w:r>
    </w:p>
    <w:p w14:paraId="16068847" w14:textId="41E4AA4C" w:rsidR="003A4218" w:rsidRPr="00BF031E" w:rsidRDefault="003A4218" w:rsidP="00EA7F03">
      <w:pPr>
        <w:spacing w:after="0" w:line="240" w:lineRule="auto"/>
        <w:jc w:val="both"/>
        <w:rPr>
          <w:rFonts w:cstheme="minorHAnsi"/>
          <w:b/>
          <w:sz w:val="28"/>
          <w:szCs w:val="28"/>
          <w:lang w:val="en-CA"/>
        </w:rPr>
      </w:pPr>
    </w:p>
    <w:p w14:paraId="27BEF0DB" w14:textId="5FE5C054" w:rsidR="0066095F" w:rsidRPr="00BF031E" w:rsidRDefault="0066095F" w:rsidP="00EA7F03">
      <w:pPr>
        <w:spacing w:after="0" w:line="240" w:lineRule="auto"/>
        <w:ind w:left="1134" w:right="1019"/>
        <w:jc w:val="center"/>
        <w:rPr>
          <w:rFonts w:cstheme="minorHAnsi"/>
          <w:b/>
          <w:bCs/>
          <w:sz w:val="28"/>
          <w:szCs w:val="28"/>
          <w:lang w:val="en-CA"/>
        </w:rPr>
      </w:pPr>
      <w:r w:rsidRPr="00BF031E">
        <w:rPr>
          <w:rFonts w:cstheme="minorHAnsi"/>
          <w:b/>
          <w:bCs/>
          <w:sz w:val="28"/>
          <w:szCs w:val="28"/>
          <w:lang w:val="en-CA"/>
        </w:rPr>
        <w:t xml:space="preserve">Earth Alive Provides Corporate Update and </w:t>
      </w:r>
      <w:r w:rsidR="00657530" w:rsidRPr="00BF031E">
        <w:rPr>
          <w:rFonts w:cstheme="minorHAnsi"/>
          <w:b/>
          <w:bCs/>
          <w:sz w:val="28"/>
          <w:szCs w:val="28"/>
          <w:lang w:val="en-CA"/>
        </w:rPr>
        <w:t>Announces</w:t>
      </w:r>
      <w:r w:rsidRPr="00BF031E">
        <w:rPr>
          <w:rFonts w:cstheme="minorHAnsi"/>
          <w:b/>
          <w:bCs/>
          <w:sz w:val="28"/>
          <w:szCs w:val="28"/>
          <w:lang w:val="en-CA"/>
        </w:rPr>
        <w:t xml:space="preserve"> </w:t>
      </w:r>
      <w:r w:rsidR="00657530" w:rsidRPr="00BF031E">
        <w:rPr>
          <w:rFonts w:cstheme="minorHAnsi"/>
          <w:b/>
          <w:bCs/>
          <w:sz w:val="28"/>
          <w:szCs w:val="28"/>
          <w:lang w:val="en-CA"/>
        </w:rPr>
        <w:t xml:space="preserve">Filing of </w:t>
      </w:r>
      <w:r w:rsidRPr="00BF031E">
        <w:rPr>
          <w:rFonts w:cstheme="minorHAnsi"/>
          <w:b/>
          <w:bCs/>
          <w:sz w:val="28"/>
          <w:szCs w:val="28"/>
          <w:lang w:val="en-CA"/>
        </w:rPr>
        <w:t>Second Quarter Results</w:t>
      </w:r>
    </w:p>
    <w:p w14:paraId="1AB858B8" w14:textId="77777777" w:rsidR="00657530" w:rsidRPr="00BF031E" w:rsidRDefault="00657530" w:rsidP="00657530">
      <w:pPr>
        <w:spacing w:after="0" w:line="240" w:lineRule="auto"/>
        <w:ind w:left="1134" w:right="1019"/>
        <w:jc w:val="center"/>
        <w:rPr>
          <w:rFonts w:cstheme="minorHAnsi"/>
          <w:b/>
          <w:bCs/>
          <w:sz w:val="28"/>
          <w:szCs w:val="28"/>
          <w:lang w:val="en-CA"/>
        </w:rPr>
      </w:pPr>
    </w:p>
    <w:p w14:paraId="27C93703" w14:textId="4ECC6270" w:rsidR="009E44FA" w:rsidRPr="00787612" w:rsidRDefault="003C157C" w:rsidP="009E44FA">
      <w:pPr>
        <w:spacing w:after="0" w:line="240" w:lineRule="auto"/>
        <w:contextualSpacing/>
        <w:jc w:val="both"/>
        <w:rPr>
          <w:rFonts w:cstheme="minorHAnsi"/>
          <w:lang w:val="en-CA"/>
        </w:rPr>
      </w:pPr>
      <w:r w:rsidRPr="00BF031E">
        <w:rPr>
          <w:rFonts w:cstheme="minorHAnsi"/>
          <w:b/>
          <w:lang w:val="en-CA"/>
        </w:rPr>
        <w:t>Montreal, Quebec, Canada</w:t>
      </w:r>
      <w:r w:rsidR="005E43D9" w:rsidRPr="00071A24">
        <w:rPr>
          <w:rFonts w:cstheme="minorHAnsi"/>
          <w:b/>
          <w:lang w:val="en-CA"/>
        </w:rPr>
        <w:t xml:space="preserve">, </w:t>
      </w:r>
      <w:r w:rsidR="00ED141E" w:rsidRPr="00071A24">
        <w:rPr>
          <w:rFonts w:cstheme="minorHAnsi"/>
          <w:b/>
          <w:lang w:val="en-CA"/>
        </w:rPr>
        <w:t>August</w:t>
      </w:r>
      <w:r w:rsidR="00DA276A" w:rsidRPr="00071A24">
        <w:rPr>
          <w:rFonts w:cstheme="minorHAnsi"/>
          <w:b/>
          <w:lang w:val="en-CA"/>
        </w:rPr>
        <w:t xml:space="preserve"> </w:t>
      </w:r>
      <w:r w:rsidR="00EF0A2A">
        <w:rPr>
          <w:rFonts w:cstheme="minorHAnsi"/>
          <w:b/>
          <w:lang w:val="en-CA"/>
        </w:rPr>
        <w:t>30</w:t>
      </w:r>
      <w:bookmarkStart w:id="0" w:name="_GoBack"/>
      <w:bookmarkEnd w:id="0"/>
      <w:r w:rsidR="00DA276A" w:rsidRPr="00071A24">
        <w:rPr>
          <w:rFonts w:cstheme="minorHAnsi"/>
          <w:b/>
          <w:lang w:val="en-CA"/>
        </w:rPr>
        <w:t>, 2019</w:t>
      </w:r>
      <w:r w:rsidR="00DA276A" w:rsidRPr="00071A24">
        <w:rPr>
          <w:rFonts w:cstheme="minorHAnsi"/>
          <w:lang w:val="en-CA"/>
        </w:rPr>
        <w:t xml:space="preserve"> -</w:t>
      </w:r>
      <w:r w:rsidR="00DA276A" w:rsidRPr="00BF031E">
        <w:rPr>
          <w:rFonts w:cstheme="minorHAnsi"/>
          <w:lang w:val="en-CA"/>
        </w:rPr>
        <w:t xml:space="preserve"> </w:t>
      </w:r>
      <w:r w:rsidR="009D05B4" w:rsidRPr="00BF031E">
        <w:rPr>
          <w:rFonts w:cstheme="minorHAnsi"/>
          <w:lang w:val="en-CA"/>
        </w:rPr>
        <w:t xml:space="preserve">Earth Alive Clean Technologies Inc. (CSE: EAC) (“Earth Alive” or the “Company”), a Canadian </w:t>
      </w:r>
      <w:r w:rsidR="006D3802" w:rsidRPr="00BF031E">
        <w:rPr>
          <w:rFonts w:cstheme="minorHAnsi"/>
          <w:lang w:val="en-CA"/>
        </w:rPr>
        <w:t>soil health</w:t>
      </w:r>
      <w:r w:rsidR="009D05B4" w:rsidRPr="00BF031E">
        <w:rPr>
          <w:rFonts w:cstheme="minorHAnsi"/>
          <w:lang w:val="en-CA"/>
        </w:rPr>
        <w:t xml:space="preserve"> company </w:t>
      </w:r>
      <w:r w:rsidR="00657530" w:rsidRPr="00BF031E">
        <w:rPr>
          <w:rFonts w:cstheme="minorHAnsi"/>
          <w:lang w:val="en-CA"/>
        </w:rPr>
        <w:t>announce</w:t>
      </w:r>
      <w:r w:rsidR="009E44FA">
        <w:rPr>
          <w:rFonts w:cstheme="minorHAnsi"/>
          <w:lang w:val="en-CA"/>
        </w:rPr>
        <w:t xml:space="preserve">s the filing of </w:t>
      </w:r>
      <w:r w:rsidR="00787612" w:rsidRPr="00BF031E">
        <w:rPr>
          <w:rFonts w:cstheme="minorHAnsi"/>
          <w:lang w:val="en-CA"/>
        </w:rPr>
        <w:t xml:space="preserve">its quarterly financial statements for the </w:t>
      </w:r>
      <w:r w:rsidR="005D15A0">
        <w:rPr>
          <w:rFonts w:cstheme="minorHAnsi"/>
          <w:lang w:val="en-CA"/>
        </w:rPr>
        <w:t xml:space="preserve">period </w:t>
      </w:r>
      <w:r w:rsidR="00787612" w:rsidRPr="00BF031E">
        <w:rPr>
          <w:rFonts w:cstheme="minorHAnsi"/>
          <w:lang w:val="en-CA"/>
        </w:rPr>
        <w:t xml:space="preserve">ending </w:t>
      </w:r>
      <w:r w:rsidR="00657530" w:rsidRPr="00BF031E">
        <w:rPr>
          <w:rFonts w:cstheme="minorHAnsi"/>
          <w:lang w:val="en-CA"/>
        </w:rPr>
        <w:t>June</w:t>
      </w:r>
      <w:r w:rsidR="00787612" w:rsidRPr="00BF031E">
        <w:rPr>
          <w:rFonts w:cstheme="minorHAnsi"/>
          <w:lang w:val="en-CA"/>
        </w:rPr>
        <w:t xml:space="preserve"> 3</w:t>
      </w:r>
      <w:r w:rsidR="00657530" w:rsidRPr="00BF031E">
        <w:rPr>
          <w:rFonts w:cstheme="minorHAnsi"/>
          <w:lang w:val="en-CA"/>
        </w:rPr>
        <w:t>0</w:t>
      </w:r>
      <w:r w:rsidR="00787612" w:rsidRPr="00BF031E">
        <w:rPr>
          <w:rFonts w:cstheme="minorHAnsi"/>
          <w:lang w:val="en-CA"/>
        </w:rPr>
        <w:t xml:space="preserve">, 2019.  </w:t>
      </w:r>
      <w:r w:rsidR="008802BF">
        <w:rPr>
          <w:rFonts w:cstheme="minorHAnsi"/>
          <w:lang w:val="en-CA"/>
        </w:rPr>
        <w:t>This press release should be read in conjunction with</w:t>
      </w:r>
      <w:r w:rsidR="009E44FA">
        <w:rPr>
          <w:rFonts w:cstheme="minorHAnsi"/>
          <w:lang w:val="en-CA"/>
        </w:rPr>
        <w:t xml:space="preserve"> the </w:t>
      </w:r>
      <w:r w:rsidR="009E44FA" w:rsidRPr="00787612">
        <w:rPr>
          <w:rFonts w:cstheme="minorHAnsi"/>
          <w:lang w:val="en-CA"/>
        </w:rPr>
        <w:t xml:space="preserve">Unaudited Financial Statements and Management’s Discussion and Analysis (MD&amp;A) for the </w:t>
      </w:r>
      <w:r w:rsidR="009E44FA" w:rsidRPr="00BF031E">
        <w:rPr>
          <w:rFonts w:cstheme="minorHAnsi"/>
          <w:lang w:val="en-CA"/>
        </w:rPr>
        <w:t>six</w:t>
      </w:r>
      <w:r w:rsidR="009E44FA" w:rsidRPr="00787612">
        <w:rPr>
          <w:rFonts w:cstheme="minorHAnsi"/>
          <w:lang w:val="en-CA"/>
        </w:rPr>
        <w:t xml:space="preserve"> months ended </w:t>
      </w:r>
      <w:r w:rsidR="009E44FA" w:rsidRPr="00BF031E">
        <w:rPr>
          <w:rFonts w:cstheme="minorHAnsi"/>
          <w:lang w:val="en-CA"/>
        </w:rPr>
        <w:t>June</w:t>
      </w:r>
      <w:r w:rsidR="009E44FA" w:rsidRPr="00787612">
        <w:rPr>
          <w:rFonts w:cstheme="minorHAnsi"/>
          <w:lang w:val="en-CA"/>
        </w:rPr>
        <w:t xml:space="preserve"> 3</w:t>
      </w:r>
      <w:r w:rsidR="009E44FA" w:rsidRPr="00BF031E">
        <w:rPr>
          <w:rFonts w:cstheme="minorHAnsi"/>
          <w:lang w:val="en-CA"/>
        </w:rPr>
        <w:t>0</w:t>
      </w:r>
      <w:r w:rsidR="009E44FA" w:rsidRPr="00787612">
        <w:rPr>
          <w:rFonts w:cstheme="minorHAnsi"/>
          <w:lang w:val="en-CA"/>
        </w:rPr>
        <w:t xml:space="preserve">, 2019 </w:t>
      </w:r>
      <w:r w:rsidR="008802BF">
        <w:rPr>
          <w:rFonts w:cstheme="minorHAnsi"/>
          <w:lang w:val="en-CA"/>
        </w:rPr>
        <w:t xml:space="preserve">which </w:t>
      </w:r>
      <w:r w:rsidR="009E44FA" w:rsidRPr="00787612">
        <w:rPr>
          <w:rFonts w:cstheme="minorHAnsi"/>
          <w:lang w:val="en-CA"/>
        </w:rPr>
        <w:t xml:space="preserve">are </w:t>
      </w:r>
      <w:r w:rsidR="009A3C76">
        <w:rPr>
          <w:rFonts w:cstheme="minorHAnsi"/>
          <w:lang w:val="en-CA"/>
        </w:rPr>
        <w:t>available</w:t>
      </w:r>
      <w:r w:rsidR="009A3C76" w:rsidRPr="00787612">
        <w:rPr>
          <w:rFonts w:cstheme="minorHAnsi"/>
          <w:lang w:val="en-CA"/>
        </w:rPr>
        <w:t xml:space="preserve"> </w:t>
      </w:r>
      <w:r w:rsidR="009E44FA" w:rsidRPr="00787612">
        <w:rPr>
          <w:rFonts w:cstheme="minorHAnsi"/>
          <w:lang w:val="en-CA"/>
        </w:rPr>
        <w:t xml:space="preserve">on </w:t>
      </w:r>
      <w:r w:rsidR="009E44FA" w:rsidRPr="00BF031E">
        <w:rPr>
          <w:rFonts w:cstheme="minorHAnsi"/>
          <w:lang w:val="en-CA"/>
        </w:rPr>
        <w:t xml:space="preserve">Earth </w:t>
      </w:r>
      <w:proofErr w:type="spellStart"/>
      <w:r w:rsidR="009E44FA" w:rsidRPr="00BF031E">
        <w:rPr>
          <w:rFonts w:cstheme="minorHAnsi"/>
          <w:lang w:val="en-CA"/>
        </w:rPr>
        <w:t>Alive’s</w:t>
      </w:r>
      <w:proofErr w:type="spellEnd"/>
      <w:r w:rsidR="009E44FA" w:rsidRPr="00BF031E">
        <w:rPr>
          <w:rFonts w:cstheme="minorHAnsi"/>
          <w:lang w:val="en-CA"/>
        </w:rPr>
        <w:t xml:space="preserve"> website at </w:t>
      </w:r>
      <w:r w:rsidR="00EF0A2A">
        <w:fldChar w:fldCharType="begin"/>
      </w:r>
      <w:r w:rsidR="00EF0A2A" w:rsidRPr="00EF0A2A">
        <w:rPr>
          <w:lang w:val="en-CA"/>
        </w:rPr>
        <w:instrText xml:space="preserve"> HYPERLINK "http://www.earthalivect.com" </w:instrText>
      </w:r>
      <w:r w:rsidR="00EF0A2A">
        <w:fldChar w:fldCharType="separate"/>
      </w:r>
      <w:r w:rsidR="009E44FA" w:rsidRPr="00BF031E">
        <w:rPr>
          <w:rStyle w:val="Hyperlink"/>
          <w:rFonts w:cstheme="minorHAnsi"/>
          <w:lang w:val="en-CA"/>
        </w:rPr>
        <w:t>www.earthalivect.com</w:t>
      </w:r>
      <w:r w:rsidR="00EF0A2A">
        <w:rPr>
          <w:rStyle w:val="Hyperlink"/>
          <w:rFonts w:cstheme="minorHAnsi"/>
          <w:lang w:val="en-CA"/>
        </w:rPr>
        <w:fldChar w:fldCharType="end"/>
      </w:r>
      <w:r w:rsidR="009E44FA" w:rsidRPr="00BF031E">
        <w:rPr>
          <w:rFonts w:cstheme="minorHAnsi"/>
          <w:lang w:val="en-CA"/>
        </w:rPr>
        <w:t xml:space="preserve"> and on </w:t>
      </w:r>
      <w:r w:rsidR="009E44FA" w:rsidRPr="00787612">
        <w:rPr>
          <w:rFonts w:cstheme="minorHAnsi"/>
          <w:lang w:val="en-CA"/>
        </w:rPr>
        <w:t xml:space="preserve">SEDAR at </w:t>
      </w:r>
      <w:r w:rsidR="00EF0A2A">
        <w:fldChar w:fldCharType="begin"/>
      </w:r>
      <w:r w:rsidR="00EF0A2A" w:rsidRPr="00EF0A2A">
        <w:rPr>
          <w:lang w:val="en-CA"/>
        </w:rPr>
        <w:instrText xml:space="preserve"> HYPERLINK "http://www.sedar.com" </w:instrText>
      </w:r>
      <w:r w:rsidR="00EF0A2A">
        <w:fldChar w:fldCharType="separate"/>
      </w:r>
      <w:r w:rsidR="009E44FA" w:rsidRPr="00787612">
        <w:rPr>
          <w:rStyle w:val="Hyperlink"/>
          <w:rFonts w:cstheme="minorHAnsi"/>
          <w:lang w:val="en-CA"/>
        </w:rPr>
        <w:t>www.sedar.com</w:t>
      </w:r>
      <w:r w:rsidR="00EF0A2A">
        <w:rPr>
          <w:rStyle w:val="Hyperlink"/>
          <w:rFonts w:cstheme="minorHAnsi"/>
          <w:lang w:val="en-CA"/>
        </w:rPr>
        <w:fldChar w:fldCharType="end"/>
      </w:r>
      <w:r w:rsidR="009E44FA" w:rsidRPr="00787612">
        <w:rPr>
          <w:rFonts w:cstheme="minorHAnsi"/>
          <w:lang w:val="en-CA"/>
        </w:rPr>
        <w:t>.</w:t>
      </w:r>
      <w:r w:rsidR="008802BF">
        <w:rPr>
          <w:rFonts w:cstheme="minorHAnsi"/>
          <w:lang w:val="en-CA"/>
        </w:rPr>
        <w:t xml:space="preserve"> All amounts herein are in </w:t>
      </w:r>
      <w:r w:rsidR="002D6CC4">
        <w:rPr>
          <w:rFonts w:cstheme="minorHAnsi"/>
          <w:lang w:val="en-CA"/>
        </w:rPr>
        <w:t>Canadian dollars</w:t>
      </w:r>
      <w:r w:rsidR="007C3C16">
        <w:rPr>
          <w:rFonts w:cstheme="minorHAnsi"/>
          <w:lang w:val="en-CA"/>
        </w:rPr>
        <w:t xml:space="preserve"> unless</w:t>
      </w:r>
      <w:r w:rsidR="00E11515">
        <w:rPr>
          <w:rFonts w:cstheme="minorHAnsi"/>
          <w:lang w:val="en-CA"/>
        </w:rPr>
        <w:t xml:space="preserve"> otherwise stated</w:t>
      </w:r>
      <w:r w:rsidR="002D6CC4">
        <w:rPr>
          <w:rFonts w:cstheme="minorHAnsi"/>
          <w:lang w:val="en-CA"/>
        </w:rPr>
        <w:t>.</w:t>
      </w:r>
    </w:p>
    <w:p w14:paraId="6C99A83C" w14:textId="5A8B6ABF" w:rsidR="00787612" w:rsidRPr="00BF031E" w:rsidRDefault="00787612" w:rsidP="00787612">
      <w:pPr>
        <w:spacing w:after="0" w:line="240" w:lineRule="auto"/>
        <w:contextualSpacing/>
        <w:jc w:val="both"/>
        <w:rPr>
          <w:rFonts w:cstheme="minorHAnsi"/>
          <w:lang w:val="en-CA"/>
        </w:rPr>
      </w:pPr>
    </w:p>
    <w:p w14:paraId="04937A2E" w14:textId="4C783E98" w:rsidR="009E44FA" w:rsidRPr="00406ACB" w:rsidRDefault="008802BF" w:rsidP="00EA7F03">
      <w:pPr>
        <w:spacing w:after="0" w:line="240" w:lineRule="auto"/>
        <w:contextualSpacing/>
        <w:jc w:val="both"/>
        <w:rPr>
          <w:rFonts w:cstheme="minorHAnsi"/>
          <w:b/>
          <w:bCs/>
          <w:lang w:val="en-CA"/>
        </w:rPr>
      </w:pPr>
      <w:r w:rsidRPr="00406ACB">
        <w:rPr>
          <w:rFonts w:cstheme="minorHAnsi"/>
          <w:b/>
          <w:bCs/>
          <w:lang w:val="en-CA"/>
        </w:rPr>
        <w:t>Financial Highlights</w:t>
      </w:r>
      <w:r w:rsidR="009E44FA" w:rsidRPr="00406ACB">
        <w:rPr>
          <w:rFonts w:cstheme="minorHAnsi"/>
          <w:b/>
          <w:bCs/>
          <w:lang w:val="en-CA"/>
        </w:rPr>
        <w:t xml:space="preserve"> </w:t>
      </w:r>
      <w:r w:rsidRPr="00406ACB">
        <w:rPr>
          <w:rFonts w:cstheme="minorHAnsi"/>
          <w:b/>
          <w:bCs/>
          <w:lang w:val="en-CA"/>
        </w:rPr>
        <w:t xml:space="preserve">from </w:t>
      </w:r>
      <w:r w:rsidR="009E44FA" w:rsidRPr="00406ACB">
        <w:rPr>
          <w:rFonts w:cstheme="minorHAnsi"/>
          <w:b/>
          <w:bCs/>
          <w:lang w:val="en-CA"/>
        </w:rPr>
        <w:t>Q2:</w:t>
      </w:r>
    </w:p>
    <w:p w14:paraId="2EF4BC3A" w14:textId="7F186C4C" w:rsidR="009E44FA" w:rsidRDefault="009E44FA" w:rsidP="00EA7F03">
      <w:pPr>
        <w:spacing w:after="0" w:line="240" w:lineRule="auto"/>
        <w:contextualSpacing/>
        <w:jc w:val="both"/>
        <w:rPr>
          <w:rFonts w:cstheme="minorHAnsi"/>
          <w:lang w:val="en-CA"/>
        </w:rPr>
      </w:pPr>
    </w:p>
    <w:p w14:paraId="66FFA6DA" w14:textId="5B5A4C94" w:rsidR="008802BF" w:rsidRDefault="008802BF" w:rsidP="008802BF">
      <w:pPr>
        <w:pStyle w:val="ListParagraph"/>
        <w:numPr>
          <w:ilvl w:val="0"/>
          <w:numId w:val="5"/>
        </w:numPr>
        <w:spacing w:after="0" w:line="240" w:lineRule="auto"/>
        <w:jc w:val="both"/>
        <w:rPr>
          <w:rFonts w:cstheme="minorHAnsi"/>
          <w:lang w:val="en-CA"/>
        </w:rPr>
      </w:pPr>
      <w:r>
        <w:rPr>
          <w:rFonts w:cstheme="minorHAnsi"/>
          <w:lang w:val="en-CA"/>
        </w:rPr>
        <w:t>Sales of $</w:t>
      </w:r>
      <w:r w:rsidR="00343DB7">
        <w:rPr>
          <w:rFonts w:cstheme="minorHAnsi"/>
          <w:lang w:val="en-CA"/>
        </w:rPr>
        <w:t>258,539</w:t>
      </w:r>
      <w:r>
        <w:rPr>
          <w:rFonts w:cstheme="minorHAnsi"/>
          <w:lang w:val="en-CA"/>
        </w:rPr>
        <w:t xml:space="preserve"> </w:t>
      </w:r>
      <w:r w:rsidR="00866746">
        <w:rPr>
          <w:rFonts w:cstheme="minorHAnsi"/>
          <w:lang w:val="en-CA"/>
        </w:rPr>
        <w:t>(</w:t>
      </w:r>
      <w:r>
        <w:rPr>
          <w:rFonts w:cstheme="minorHAnsi"/>
          <w:lang w:val="en-CA"/>
        </w:rPr>
        <w:t>compared to $</w:t>
      </w:r>
      <w:r w:rsidR="00343DB7">
        <w:rPr>
          <w:rFonts w:cstheme="minorHAnsi"/>
          <w:lang w:val="en-CA"/>
        </w:rPr>
        <w:t>321,345</w:t>
      </w:r>
      <w:r>
        <w:rPr>
          <w:rFonts w:cstheme="minorHAnsi"/>
          <w:lang w:val="en-CA"/>
        </w:rPr>
        <w:t xml:space="preserve"> for the quarter ended June 30, 2018</w:t>
      </w:r>
      <w:r w:rsidR="00866746">
        <w:rPr>
          <w:rFonts w:cstheme="minorHAnsi"/>
          <w:lang w:val="en-CA"/>
        </w:rPr>
        <w:t>)</w:t>
      </w:r>
      <w:r>
        <w:rPr>
          <w:rFonts w:cstheme="minorHAnsi"/>
          <w:lang w:val="en-CA"/>
        </w:rPr>
        <w:t>;</w:t>
      </w:r>
    </w:p>
    <w:p w14:paraId="34AA2BB0" w14:textId="45EAA29D" w:rsidR="008802BF" w:rsidRDefault="008802BF" w:rsidP="008802BF">
      <w:pPr>
        <w:pStyle w:val="ListParagraph"/>
        <w:numPr>
          <w:ilvl w:val="0"/>
          <w:numId w:val="5"/>
        </w:numPr>
        <w:spacing w:after="0" w:line="240" w:lineRule="auto"/>
        <w:jc w:val="both"/>
        <w:rPr>
          <w:rFonts w:cstheme="minorHAnsi"/>
          <w:lang w:val="en-CA"/>
        </w:rPr>
      </w:pPr>
      <w:r>
        <w:rPr>
          <w:rFonts w:cstheme="minorHAnsi"/>
          <w:lang w:val="en-CA"/>
        </w:rPr>
        <w:t>Operating Loss of $</w:t>
      </w:r>
      <w:r w:rsidR="00343DB7">
        <w:rPr>
          <w:rFonts w:cstheme="minorHAnsi"/>
          <w:lang w:val="en-CA"/>
        </w:rPr>
        <w:t>607,734</w:t>
      </w:r>
      <w:r>
        <w:rPr>
          <w:rFonts w:cstheme="minorHAnsi"/>
          <w:lang w:val="en-CA"/>
        </w:rPr>
        <w:t xml:space="preserve"> </w:t>
      </w:r>
      <w:r w:rsidR="00343DB7">
        <w:rPr>
          <w:rFonts w:cstheme="minorHAnsi"/>
          <w:lang w:val="en-CA"/>
        </w:rPr>
        <w:t xml:space="preserve">(compared to $558,505 for </w:t>
      </w:r>
      <w:r w:rsidR="00DD143D">
        <w:rPr>
          <w:rFonts w:cstheme="minorHAnsi"/>
          <w:lang w:val="en-CA"/>
        </w:rPr>
        <w:t>Q2-</w:t>
      </w:r>
      <w:r w:rsidR="00343DB7">
        <w:rPr>
          <w:rFonts w:cstheme="minorHAnsi"/>
          <w:lang w:val="en-CA"/>
        </w:rPr>
        <w:t xml:space="preserve">2018) </w:t>
      </w:r>
      <w:r>
        <w:rPr>
          <w:rFonts w:cstheme="minorHAnsi"/>
          <w:lang w:val="en-CA"/>
        </w:rPr>
        <w:t xml:space="preserve">and Net Loss of </w:t>
      </w:r>
      <w:r w:rsidR="00343DB7">
        <w:rPr>
          <w:rFonts w:cstheme="minorHAnsi"/>
          <w:lang w:val="en-CA"/>
        </w:rPr>
        <w:t>$855,058 (compared to $718, 869 fo</w:t>
      </w:r>
      <w:r>
        <w:rPr>
          <w:rFonts w:cstheme="minorHAnsi"/>
          <w:lang w:val="en-CA"/>
        </w:rPr>
        <w:t xml:space="preserve">r </w:t>
      </w:r>
      <w:r w:rsidR="00DD143D">
        <w:rPr>
          <w:rFonts w:cstheme="minorHAnsi"/>
          <w:lang w:val="en-CA"/>
        </w:rPr>
        <w:t>Q2-</w:t>
      </w:r>
      <w:r w:rsidR="00866746">
        <w:rPr>
          <w:rFonts w:cstheme="minorHAnsi"/>
          <w:lang w:val="en-CA"/>
        </w:rPr>
        <w:t>2018)</w:t>
      </w:r>
      <w:r>
        <w:rPr>
          <w:rFonts w:cstheme="minorHAnsi"/>
          <w:lang w:val="en-CA"/>
        </w:rPr>
        <w:t>;</w:t>
      </w:r>
    </w:p>
    <w:p w14:paraId="06641BD6" w14:textId="40A31D9D" w:rsidR="008802BF" w:rsidRDefault="00866746">
      <w:pPr>
        <w:pStyle w:val="ListParagraph"/>
        <w:numPr>
          <w:ilvl w:val="0"/>
          <w:numId w:val="5"/>
        </w:numPr>
        <w:spacing w:after="0" w:line="240" w:lineRule="auto"/>
        <w:jc w:val="both"/>
        <w:rPr>
          <w:rFonts w:cstheme="minorHAnsi"/>
          <w:lang w:val="en-CA"/>
        </w:rPr>
      </w:pPr>
      <w:r>
        <w:rPr>
          <w:rFonts w:cstheme="minorHAnsi"/>
          <w:lang w:val="en-CA"/>
        </w:rPr>
        <w:t>78</w:t>
      </w:r>
      <w:r w:rsidR="00343DB7">
        <w:rPr>
          <w:rFonts w:cstheme="minorHAnsi"/>
          <w:lang w:val="en-CA"/>
        </w:rPr>
        <w:t xml:space="preserve">% of sales were from agricultural </w:t>
      </w:r>
      <w:r>
        <w:rPr>
          <w:rFonts w:cstheme="minorHAnsi"/>
          <w:lang w:val="en-CA"/>
        </w:rPr>
        <w:t>inputs</w:t>
      </w:r>
      <w:r w:rsidR="00DD143D">
        <w:rPr>
          <w:rFonts w:cstheme="minorHAnsi"/>
          <w:lang w:val="en-CA"/>
        </w:rPr>
        <w:t xml:space="preserve"> (compared to 100% for Q2-2018) </w:t>
      </w:r>
      <w:r w:rsidR="00343DB7">
        <w:rPr>
          <w:rFonts w:cstheme="minorHAnsi"/>
          <w:lang w:val="en-CA"/>
        </w:rPr>
        <w:t xml:space="preserve">and </w:t>
      </w:r>
      <w:r>
        <w:rPr>
          <w:rFonts w:cstheme="minorHAnsi"/>
          <w:lang w:val="en-CA"/>
        </w:rPr>
        <w:t>22</w:t>
      </w:r>
      <w:r w:rsidR="00343DB7">
        <w:rPr>
          <w:rFonts w:cstheme="minorHAnsi"/>
          <w:lang w:val="en-CA"/>
        </w:rPr>
        <w:t xml:space="preserve">% were from EA1, the Dust </w:t>
      </w:r>
      <w:r w:rsidR="00712E8C">
        <w:rPr>
          <w:rFonts w:cstheme="minorHAnsi"/>
          <w:lang w:val="en-CA"/>
        </w:rPr>
        <w:t>Suppressant</w:t>
      </w:r>
      <w:r w:rsidR="00343DB7">
        <w:rPr>
          <w:rFonts w:cstheme="minorHAnsi"/>
          <w:lang w:val="en-CA"/>
        </w:rPr>
        <w:t>.</w:t>
      </w:r>
    </w:p>
    <w:p w14:paraId="352D7407" w14:textId="77777777" w:rsidR="00713498" w:rsidRDefault="00713498" w:rsidP="00713498">
      <w:pPr>
        <w:spacing w:after="0" w:line="240" w:lineRule="auto"/>
        <w:contextualSpacing/>
        <w:jc w:val="both"/>
        <w:rPr>
          <w:rFonts w:cstheme="minorHAnsi"/>
          <w:b/>
          <w:bCs/>
          <w:lang w:val="en-CA"/>
        </w:rPr>
      </w:pPr>
    </w:p>
    <w:p w14:paraId="2BC90763" w14:textId="77777777" w:rsidR="00713498" w:rsidRDefault="00713498" w:rsidP="00713498">
      <w:pPr>
        <w:spacing w:after="0" w:line="240" w:lineRule="auto"/>
        <w:contextualSpacing/>
        <w:jc w:val="both"/>
        <w:rPr>
          <w:rFonts w:cstheme="minorHAnsi"/>
          <w:b/>
          <w:bCs/>
          <w:lang w:val="en-CA"/>
        </w:rPr>
      </w:pPr>
      <w:r>
        <w:rPr>
          <w:rFonts w:cstheme="minorHAnsi"/>
          <w:b/>
          <w:bCs/>
          <w:lang w:val="en-CA"/>
        </w:rPr>
        <w:t>Subsequent Events to Q2</w:t>
      </w:r>
    </w:p>
    <w:p w14:paraId="5A2D2872" w14:textId="77777777" w:rsidR="00713498" w:rsidRDefault="00713498" w:rsidP="00713498">
      <w:pPr>
        <w:spacing w:after="0" w:line="240" w:lineRule="auto"/>
        <w:contextualSpacing/>
        <w:jc w:val="both"/>
        <w:rPr>
          <w:rFonts w:cstheme="minorHAnsi"/>
          <w:b/>
          <w:bCs/>
          <w:lang w:val="en-CA"/>
        </w:rPr>
      </w:pPr>
    </w:p>
    <w:p w14:paraId="11758232" w14:textId="4E48B852" w:rsidR="00713498" w:rsidRDefault="00713498" w:rsidP="00713498">
      <w:pPr>
        <w:pStyle w:val="ListParagraph"/>
        <w:numPr>
          <w:ilvl w:val="0"/>
          <w:numId w:val="3"/>
        </w:numPr>
        <w:spacing w:after="0" w:line="240" w:lineRule="auto"/>
        <w:jc w:val="both"/>
        <w:rPr>
          <w:rFonts w:cstheme="minorHAnsi"/>
          <w:lang w:val="en-CA"/>
        </w:rPr>
      </w:pPr>
      <w:r>
        <w:rPr>
          <w:rFonts w:cstheme="minorHAnsi"/>
          <w:lang w:val="en-CA"/>
        </w:rPr>
        <w:t>S</w:t>
      </w:r>
      <w:r w:rsidR="00406ACB">
        <w:rPr>
          <w:rFonts w:cstheme="minorHAnsi"/>
          <w:lang w:val="en-CA"/>
        </w:rPr>
        <w:t xml:space="preserve">ales </w:t>
      </w:r>
      <w:r w:rsidR="0008798E">
        <w:rPr>
          <w:rFonts w:cstheme="minorHAnsi"/>
          <w:lang w:val="en-CA"/>
        </w:rPr>
        <w:t xml:space="preserve">realised </w:t>
      </w:r>
      <w:r w:rsidR="009A3C76">
        <w:rPr>
          <w:rFonts w:cstheme="minorHAnsi"/>
          <w:lang w:val="en-CA"/>
        </w:rPr>
        <w:t xml:space="preserve">for the year to </w:t>
      </w:r>
      <w:r w:rsidR="00406ACB">
        <w:rPr>
          <w:rFonts w:cstheme="minorHAnsi"/>
          <w:lang w:val="en-CA"/>
        </w:rPr>
        <w:t>date</w:t>
      </w:r>
      <w:r w:rsidR="005D15A0">
        <w:rPr>
          <w:rFonts w:cstheme="minorHAnsi"/>
          <w:lang w:val="en-CA"/>
        </w:rPr>
        <w:t xml:space="preserve"> have now </w:t>
      </w:r>
      <w:r w:rsidR="005009A8">
        <w:rPr>
          <w:rFonts w:cstheme="minorHAnsi"/>
          <w:lang w:val="en-CA"/>
        </w:rPr>
        <w:t xml:space="preserve">reached $1,318,000, </w:t>
      </w:r>
      <w:r w:rsidR="009A3C76">
        <w:rPr>
          <w:rFonts w:cstheme="minorHAnsi"/>
          <w:lang w:val="en-CA"/>
        </w:rPr>
        <w:t xml:space="preserve">including </w:t>
      </w:r>
      <w:r w:rsidRPr="00F81F50">
        <w:rPr>
          <w:rFonts w:cstheme="minorHAnsi"/>
          <w:lang w:val="en-CA"/>
        </w:rPr>
        <w:t>$847,399.98</w:t>
      </w:r>
      <w:r w:rsidR="005D15A0">
        <w:rPr>
          <w:rFonts w:cstheme="minorHAnsi"/>
          <w:lang w:val="en-CA"/>
        </w:rPr>
        <w:t xml:space="preserve"> </w:t>
      </w:r>
      <w:r w:rsidR="003C1CC2">
        <w:rPr>
          <w:rFonts w:cstheme="minorHAnsi"/>
          <w:lang w:val="en-CA"/>
        </w:rPr>
        <w:t xml:space="preserve">during </w:t>
      </w:r>
      <w:r w:rsidR="005D15A0">
        <w:rPr>
          <w:rFonts w:cstheme="minorHAnsi"/>
          <w:lang w:val="en-CA"/>
        </w:rPr>
        <w:t xml:space="preserve">the </w:t>
      </w:r>
      <w:r w:rsidR="005009A8">
        <w:rPr>
          <w:rFonts w:cstheme="minorHAnsi"/>
          <w:lang w:val="en-CA"/>
        </w:rPr>
        <w:t xml:space="preserve">current </w:t>
      </w:r>
      <w:r w:rsidR="005D15A0">
        <w:rPr>
          <w:rFonts w:cstheme="minorHAnsi"/>
          <w:lang w:val="en-CA"/>
        </w:rPr>
        <w:t>quarter</w:t>
      </w:r>
      <w:r w:rsidR="0008798E">
        <w:rPr>
          <w:rFonts w:cstheme="minorHAnsi"/>
          <w:lang w:val="en-CA"/>
        </w:rPr>
        <w:t xml:space="preserve"> ending September 30, 2019</w:t>
      </w:r>
      <w:r>
        <w:rPr>
          <w:rFonts w:cstheme="minorHAnsi"/>
          <w:lang w:val="en-CA"/>
        </w:rPr>
        <w:t xml:space="preserve">. </w:t>
      </w:r>
    </w:p>
    <w:p w14:paraId="64107767" w14:textId="04134C04" w:rsidR="00713498" w:rsidRDefault="00713498" w:rsidP="00713498">
      <w:pPr>
        <w:pStyle w:val="ListParagraph"/>
        <w:numPr>
          <w:ilvl w:val="0"/>
          <w:numId w:val="3"/>
        </w:numPr>
        <w:spacing w:after="0" w:line="240" w:lineRule="auto"/>
        <w:jc w:val="both"/>
        <w:rPr>
          <w:rFonts w:cstheme="minorHAnsi"/>
          <w:lang w:val="en-CA"/>
        </w:rPr>
      </w:pPr>
      <w:r>
        <w:rPr>
          <w:rFonts w:cstheme="minorHAnsi"/>
          <w:lang w:val="en-CA"/>
        </w:rPr>
        <w:t xml:space="preserve">The </w:t>
      </w:r>
      <w:r w:rsidRPr="00BF031E">
        <w:rPr>
          <w:rFonts w:cstheme="minorHAnsi"/>
          <w:lang w:val="en-CA"/>
        </w:rPr>
        <w:t>300,000 litres of EA1</w:t>
      </w:r>
      <w:r>
        <w:rPr>
          <w:rFonts w:cstheme="minorHAnsi"/>
          <w:lang w:val="en-CA"/>
        </w:rPr>
        <w:t xml:space="preserve"> (representing 10-15% of the $2.6M order placed in 2019) initially scheduled for shipment in Q2 was delivered to the customer in </w:t>
      </w:r>
      <w:proofErr w:type="gramStart"/>
      <w:r w:rsidR="00B94207">
        <w:rPr>
          <w:rFonts w:cstheme="minorHAnsi"/>
          <w:lang w:val="en-CA"/>
        </w:rPr>
        <w:t>Q3, and</w:t>
      </w:r>
      <w:proofErr w:type="gramEnd"/>
      <w:r w:rsidR="005D15A0">
        <w:rPr>
          <w:rFonts w:cstheme="minorHAnsi"/>
          <w:lang w:val="en-CA"/>
        </w:rPr>
        <w:t xml:space="preserve"> is now being </w:t>
      </w:r>
      <w:r w:rsidR="00406ACB">
        <w:rPr>
          <w:rFonts w:cstheme="minorHAnsi"/>
          <w:lang w:val="en-CA"/>
        </w:rPr>
        <w:t>use</w:t>
      </w:r>
      <w:r w:rsidR="005D15A0">
        <w:rPr>
          <w:rFonts w:cstheme="minorHAnsi"/>
          <w:lang w:val="en-CA"/>
        </w:rPr>
        <w:t>d</w:t>
      </w:r>
      <w:r w:rsidR="00406ACB">
        <w:rPr>
          <w:rFonts w:cstheme="minorHAnsi"/>
          <w:lang w:val="en-CA"/>
        </w:rPr>
        <w:t xml:space="preserve"> </w:t>
      </w:r>
      <w:r>
        <w:rPr>
          <w:rFonts w:cstheme="minorHAnsi"/>
          <w:lang w:val="en-CA"/>
        </w:rPr>
        <w:t xml:space="preserve">at its </w:t>
      </w:r>
      <w:r w:rsidRPr="00BF031E">
        <w:rPr>
          <w:rFonts w:cstheme="minorHAnsi"/>
          <w:lang w:val="en-CA"/>
        </w:rPr>
        <w:t xml:space="preserve">Latin America </w:t>
      </w:r>
      <w:r>
        <w:rPr>
          <w:rFonts w:cstheme="minorHAnsi"/>
          <w:lang w:val="en-CA"/>
        </w:rPr>
        <w:t>operations</w:t>
      </w:r>
      <w:r w:rsidR="005D15A0">
        <w:rPr>
          <w:rFonts w:cstheme="minorHAnsi"/>
          <w:lang w:val="en-CA"/>
        </w:rPr>
        <w:t xml:space="preserve">, </w:t>
      </w:r>
      <w:r w:rsidR="009A3C76">
        <w:rPr>
          <w:rFonts w:cstheme="minorHAnsi"/>
          <w:lang w:val="en-CA"/>
        </w:rPr>
        <w:t>which use is expected to</w:t>
      </w:r>
      <w:r>
        <w:rPr>
          <w:rFonts w:cstheme="minorHAnsi"/>
          <w:lang w:val="en-CA"/>
        </w:rPr>
        <w:t xml:space="preserve"> continue into </w:t>
      </w:r>
      <w:r w:rsidRPr="00BF031E">
        <w:rPr>
          <w:rFonts w:cstheme="minorHAnsi"/>
          <w:lang w:val="en-CA"/>
        </w:rPr>
        <w:t>Q2</w:t>
      </w:r>
      <w:r>
        <w:rPr>
          <w:rFonts w:cstheme="minorHAnsi"/>
          <w:lang w:val="en-CA"/>
        </w:rPr>
        <w:t>-</w:t>
      </w:r>
      <w:r w:rsidRPr="00BF031E">
        <w:rPr>
          <w:rFonts w:cstheme="minorHAnsi"/>
          <w:lang w:val="en-CA"/>
        </w:rPr>
        <w:t xml:space="preserve">2020. </w:t>
      </w:r>
    </w:p>
    <w:p w14:paraId="66C18FF2" w14:textId="6B19A333" w:rsidR="00713498" w:rsidRDefault="009A3C76" w:rsidP="00713498">
      <w:pPr>
        <w:pStyle w:val="ListParagraph"/>
        <w:numPr>
          <w:ilvl w:val="0"/>
          <w:numId w:val="3"/>
        </w:numPr>
        <w:spacing w:after="0" w:line="240" w:lineRule="auto"/>
        <w:jc w:val="both"/>
        <w:rPr>
          <w:rFonts w:cstheme="minorHAnsi"/>
          <w:lang w:val="en-CA"/>
        </w:rPr>
      </w:pPr>
      <w:r>
        <w:rPr>
          <w:rFonts w:cstheme="minorHAnsi"/>
          <w:lang w:val="en-CA"/>
        </w:rPr>
        <w:t xml:space="preserve">On </w:t>
      </w:r>
      <w:r w:rsidR="00713498">
        <w:rPr>
          <w:rFonts w:cstheme="minorHAnsi"/>
          <w:lang w:val="en-CA"/>
        </w:rPr>
        <w:t>July 22, 2019,</w:t>
      </w:r>
      <w:r w:rsidR="00713498" w:rsidRPr="00CA668F">
        <w:rPr>
          <w:rFonts w:cstheme="minorHAnsi"/>
          <w:lang w:val="en-CA"/>
        </w:rPr>
        <w:t xml:space="preserve"> Earth Alive </w:t>
      </w:r>
      <w:r>
        <w:rPr>
          <w:rFonts w:cstheme="minorHAnsi"/>
          <w:lang w:val="en-CA"/>
        </w:rPr>
        <w:t>entered into</w:t>
      </w:r>
      <w:r w:rsidRPr="00CA668F">
        <w:rPr>
          <w:rFonts w:cstheme="minorHAnsi"/>
          <w:lang w:val="en-CA"/>
        </w:rPr>
        <w:t xml:space="preserve"> </w:t>
      </w:r>
      <w:r w:rsidR="00713498" w:rsidRPr="00CA668F">
        <w:rPr>
          <w:rFonts w:cstheme="minorHAnsi"/>
          <w:lang w:val="en-CA"/>
        </w:rPr>
        <w:t xml:space="preserve">an agreement for an EA1 </w:t>
      </w:r>
      <w:r w:rsidR="00713498">
        <w:rPr>
          <w:rFonts w:cstheme="minorHAnsi"/>
          <w:lang w:val="en-CA"/>
        </w:rPr>
        <w:t xml:space="preserve">test, representing </w:t>
      </w:r>
      <w:r>
        <w:rPr>
          <w:rFonts w:cstheme="minorHAnsi"/>
          <w:lang w:val="en-CA"/>
        </w:rPr>
        <w:t xml:space="preserve">potential </w:t>
      </w:r>
      <w:r w:rsidR="00713498">
        <w:rPr>
          <w:rFonts w:cstheme="minorHAnsi"/>
          <w:lang w:val="en-CA"/>
        </w:rPr>
        <w:t xml:space="preserve">sales of $126,000 </w:t>
      </w:r>
      <w:r w:rsidR="00713498" w:rsidRPr="00CA668F">
        <w:rPr>
          <w:rFonts w:cstheme="minorHAnsi"/>
          <w:lang w:val="en-CA"/>
        </w:rPr>
        <w:t>with a</w:t>
      </w:r>
      <w:r w:rsidR="00713498">
        <w:rPr>
          <w:rFonts w:cstheme="minorHAnsi"/>
          <w:lang w:val="en-CA"/>
        </w:rPr>
        <w:t>nother</w:t>
      </w:r>
      <w:r w:rsidR="00713498" w:rsidRPr="00CA668F">
        <w:rPr>
          <w:rFonts w:cstheme="minorHAnsi"/>
          <w:lang w:val="en-CA"/>
        </w:rPr>
        <w:t xml:space="preserve"> </w:t>
      </w:r>
      <w:r w:rsidR="00713498">
        <w:rPr>
          <w:rFonts w:cstheme="minorHAnsi"/>
          <w:lang w:val="en-CA"/>
        </w:rPr>
        <w:t xml:space="preserve">large </w:t>
      </w:r>
      <w:r w:rsidR="00713498" w:rsidRPr="00CA668F">
        <w:rPr>
          <w:rFonts w:cstheme="minorHAnsi"/>
          <w:lang w:val="en-CA"/>
        </w:rPr>
        <w:t>mining company</w:t>
      </w:r>
      <w:r w:rsidR="00713498">
        <w:rPr>
          <w:rFonts w:cstheme="minorHAnsi"/>
          <w:lang w:val="en-CA"/>
        </w:rPr>
        <w:t xml:space="preserve"> for its operations </w:t>
      </w:r>
      <w:r w:rsidR="00713498" w:rsidRPr="00CA668F">
        <w:rPr>
          <w:rFonts w:cstheme="minorHAnsi"/>
          <w:lang w:val="en-CA"/>
        </w:rPr>
        <w:t>in southern Africa,</w:t>
      </w:r>
      <w:r w:rsidR="00713498">
        <w:rPr>
          <w:rFonts w:cstheme="minorHAnsi"/>
          <w:lang w:val="en-CA"/>
        </w:rPr>
        <w:t xml:space="preserve"> </w:t>
      </w:r>
      <w:r>
        <w:rPr>
          <w:rFonts w:cstheme="minorHAnsi"/>
          <w:lang w:val="en-CA"/>
        </w:rPr>
        <w:t xml:space="preserve">for </w:t>
      </w:r>
      <w:r w:rsidR="00713498">
        <w:rPr>
          <w:rFonts w:cstheme="minorHAnsi"/>
          <w:lang w:val="en-CA"/>
        </w:rPr>
        <w:t>shipment</w:t>
      </w:r>
      <w:r>
        <w:rPr>
          <w:rFonts w:cstheme="minorHAnsi"/>
          <w:lang w:val="en-CA"/>
        </w:rPr>
        <w:t>s</w:t>
      </w:r>
      <w:r w:rsidR="00713498">
        <w:rPr>
          <w:rFonts w:cstheme="minorHAnsi"/>
          <w:lang w:val="en-CA"/>
        </w:rPr>
        <w:t xml:space="preserve"> </w:t>
      </w:r>
      <w:r w:rsidR="00713498" w:rsidRPr="00CA668F">
        <w:rPr>
          <w:rFonts w:cstheme="minorHAnsi"/>
          <w:lang w:val="en-CA"/>
        </w:rPr>
        <w:t>scheduled to begin in Q4.</w:t>
      </w:r>
    </w:p>
    <w:p w14:paraId="7796927C" w14:textId="77777777" w:rsidR="005009A8" w:rsidRDefault="005009A8" w:rsidP="00EF7D94">
      <w:pPr>
        <w:spacing w:after="0" w:line="240" w:lineRule="auto"/>
        <w:contextualSpacing/>
        <w:jc w:val="both"/>
        <w:rPr>
          <w:rFonts w:cstheme="minorHAnsi"/>
          <w:lang w:val="en-CA"/>
        </w:rPr>
      </w:pPr>
    </w:p>
    <w:p w14:paraId="3390C1A5" w14:textId="50D22154" w:rsidR="00542802" w:rsidRDefault="00345BBF" w:rsidP="00EF7D94">
      <w:pPr>
        <w:spacing w:after="0" w:line="240" w:lineRule="auto"/>
        <w:contextualSpacing/>
        <w:jc w:val="both"/>
        <w:rPr>
          <w:rFonts w:cstheme="minorHAnsi"/>
          <w:lang w:val="en-CA"/>
        </w:rPr>
      </w:pPr>
      <w:r w:rsidRPr="00BF031E">
        <w:rPr>
          <w:rFonts w:cstheme="minorHAnsi"/>
          <w:lang w:val="en-CA"/>
        </w:rPr>
        <w:t>“</w:t>
      </w:r>
      <w:r w:rsidR="00DD143D">
        <w:rPr>
          <w:rFonts w:cstheme="minorHAnsi"/>
          <w:lang w:val="en-CA"/>
        </w:rPr>
        <w:t>W</w:t>
      </w:r>
      <w:r w:rsidR="00E11515">
        <w:rPr>
          <w:rFonts w:cstheme="minorHAnsi"/>
          <w:lang w:val="en-CA"/>
        </w:rPr>
        <w:t xml:space="preserve">ith the recent </w:t>
      </w:r>
      <w:r w:rsidR="003046CB">
        <w:rPr>
          <w:rFonts w:cstheme="minorHAnsi"/>
          <w:lang w:val="en-CA"/>
        </w:rPr>
        <w:t xml:space="preserve">sale of EA1 </w:t>
      </w:r>
      <w:r w:rsidR="009A3C76">
        <w:rPr>
          <w:rFonts w:cstheme="minorHAnsi"/>
          <w:lang w:val="en-CA"/>
        </w:rPr>
        <w:t xml:space="preserve">of </w:t>
      </w:r>
      <w:r w:rsidR="008A74E1">
        <w:rPr>
          <w:rFonts w:cstheme="minorHAnsi"/>
          <w:lang w:val="en-CA"/>
        </w:rPr>
        <w:t xml:space="preserve">$126,000 for a pilot test </w:t>
      </w:r>
      <w:r w:rsidR="003046CB">
        <w:rPr>
          <w:rFonts w:cstheme="minorHAnsi"/>
          <w:lang w:val="en-CA"/>
        </w:rPr>
        <w:t>to another major mining company</w:t>
      </w:r>
      <w:r w:rsidR="00E11515">
        <w:rPr>
          <w:rFonts w:cstheme="minorHAnsi"/>
          <w:lang w:val="en-CA"/>
        </w:rPr>
        <w:t xml:space="preserve"> </w:t>
      </w:r>
      <w:r w:rsidR="003441D9">
        <w:rPr>
          <w:rFonts w:cstheme="minorHAnsi"/>
          <w:lang w:val="en-CA"/>
        </w:rPr>
        <w:t xml:space="preserve">for delivery </w:t>
      </w:r>
      <w:r w:rsidR="003046CB">
        <w:rPr>
          <w:rFonts w:cstheme="minorHAnsi"/>
          <w:lang w:val="en-CA"/>
        </w:rPr>
        <w:t>in Q4-2019</w:t>
      </w:r>
      <w:r w:rsidR="00042163">
        <w:rPr>
          <w:rFonts w:cstheme="minorHAnsi"/>
          <w:lang w:val="en-CA"/>
        </w:rPr>
        <w:t xml:space="preserve"> and t</w:t>
      </w:r>
      <w:r w:rsidR="00042163" w:rsidRPr="00042163">
        <w:rPr>
          <w:rFonts w:cstheme="minorHAnsi"/>
          <w:lang w:val="en-CA"/>
        </w:rPr>
        <w:t xml:space="preserve">hree EA1 sales proposals </w:t>
      </w:r>
      <w:r w:rsidR="00042163">
        <w:rPr>
          <w:rFonts w:cstheme="minorHAnsi"/>
          <w:lang w:val="en-CA"/>
        </w:rPr>
        <w:t xml:space="preserve">having reached the </w:t>
      </w:r>
      <w:r w:rsidR="00042163" w:rsidRPr="00042163">
        <w:rPr>
          <w:rFonts w:cstheme="minorHAnsi"/>
          <w:lang w:val="en-CA"/>
        </w:rPr>
        <w:t xml:space="preserve">technical and economic review phase with </w:t>
      </w:r>
      <w:r w:rsidR="00042163">
        <w:rPr>
          <w:rFonts w:cstheme="minorHAnsi"/>
          <w:lang w:val="en-CA"/>
        </w:rPr>
        <w:t xml:space="preserve">three </w:t>
      </w:r>
      <w:r w:rsidR="00042163" w:rsidRPr="00042163">
        <w:rPr>
          <w:rFonts w:cstheme="minorHAnsi"/>
          <w:lang w:val="en-CA"/>
        </w:rPr>
        <w:t>major mining companies for operations in Chile</w:t>
      </w:r>
      <w:r w:rsidR="00042163">
        <w:rPr>
          <w:rFonts w:cstheme="minorHAnsi"/>
          <w:lang w:val="en-CA"/>
        </w:rPr>
        <w:t>,</w:t>
      </w:r>
      <w:r w:rsidR="00042163" w:rsidRPr="00042163">
        <w:rPr>
          <w:rFonts w:cstheme="minorHAnsi"/>
          <w:lang w:val="en-CA"/>
        </w:rPr>
        <w:t xml:space="preserve"> Colombia and the US.</w:t>
      </w:r>
      <w:r w:rsidR="003046CB">
        <w:rPr>
          <w:rFonts w:cstheme="minorHAnsi"/>
          <w:lang w:val="en-CA"/>
        </w:rPr>
        <w:t xml:space="preserve">, </w:t>
      </w:r>
      <w:r w:rsidR="008A74E1">
        <w:rPr>
          <w:rFonts w:cstheme="minorHAnsi"/>
          <w:lang w:val="en-CA"/>
        </w:rPr>
        <w:t>we</w:t>
      </w:r>
      <w:r w:rsidR="009A3C76">
        <w:rPr>
          <w:rFonts w:cstheme="minorHAnsi"/>
          <w:lang w:val="en-CA"/>
        </w:rPr>
        <w:t xml:space="preserve"> believe we</w:t>
      </w:r>
      <w:r w:rsidR="008A74E1">
        <w:rPr>
          <w:rFonts w:cstheme="minorHAnsi"/>
          <w:lang w:val="en-CA"/>
        </w:rPr>
        <w:t xml:space="preserve"> are setting the stage for a strong 2020</w:t>
      </w:r>
      <w:r w:rsidR="00640584">
        <w:rPr>
          <w:rFonts w:cstheme="minorHAnsi"/>
          <w:lang w:val="en-CA"/>
        </w:rPr>
        <w:t xml:space="preserve"> for EA1</w:t>
      </w:r>
      <w:r w:rsidR="00542802">
        <w:rPr>
          <w:rFonts w:cstheme="minorHAnsi"/>
          <w:lang w:val="en-CA"/>
        </w:rPr>
        <w:t xml:space="preserve">. </w:t>
      </w:r>
      <w:r w:rsidR="006E4A11">
        <w:rPr>
          <w:rFonts w:cstheme="minorHAnsi"/>
          <w:lang w:val="en-CA"/>
        </w:rPr>
        <w:t xml:space="preserve">Although we faced a few setbacks, starting with a work stoppage at a customer’s operating mine which delayed deliveries of EA1 and had an impact on </w:t>
      </w:r>
      <w:r w:rsidR="006E4A11" w:rsidRPr="00345BBF">
        <w:rPr>
          <w:rFonts w:cstheme="minorHAnsi"/>
          <w:lang w:val="en-CA"/>
        </w:rPr>
        <w:t xml:space="preserve">Q2 </w:t>
      </w:r>
      <w:r w:rsidR="006E4A11">
        <w:rPr>
          <w:rFonts w:cstheme="minorHAnsi"/>
          <w:lang w:val="en-CA"/>
        </w:rPr>
        <w:t xml:space="preserve">sales; we are back on track with deliveries having commenced in July (Q3-2019) and we expect to have the $US2M order fulfilled by </w:t>
      </w:r>
      <w:r w:rsidR="006E4A11" w:rsidRPr="0004246F">
        <w:rPr>
          <w:rFonts w:cstheme="minorHAnsi"/>
          <w:lang w:val="en-CA"/>
        </w:rPr>
        <w:t>Q</w:t>
      </w:r>
      <w:r w:rsidR="006E4A11" w:rsidRPr="00406ACB">
        <w:rPr>
          <w:rFonts w:cstheme="minorHAnsi"/>
          <w:lang w:val="en-CA"/>
        </w:rPr>
        <w:t>2-</w:t>
      </w:r>
      <w:r w:rsidR="006E4A11" w:rsidRPr="0004246F">
        <w:rPr>
          <w:rFonts w:cstheme="minorHAnsi"/>
          <w:lang w:val="en-CA"/>
        </w:rPr>
        <w:t>2020.</w:t>
      </w:r>
      <w:r w:rsidR="006E4A11">
        <w:rPr>
          <w:rFonts w:cstheme="minorHAnsi"/>
          <w:lang w:val="en-CA"/>
        </w:rPr>
        <w:t xml:space="preserve">  </w:t>
      </w:r>
      <w:r w:rsidR="008A74E1">
        <w:rPr>
          <w:rFonts w:cstheme="minorHAnsi"/>
          <w:lang w:val="en-CA"/>
        </w:rPr>
        <w:t xml:space="preserve">There </w:t>
      </w:r>
      <w:r w:rsidR="009A3C76">
        <w:rPr>
          <w:rFonts w:cstheme="minorHAnsi"/>
          <w:lang w:val="en-CA"/>
        </w:rPr>
        <w:t xml:space="preserve">are not </w:t>
      </w:r>
      <w:r w:rsidR="008A74E1">
        <w:rPr>
          <w:rFonts w:cstheme="minorHAnsi"/>
          <w:lang w:val="en-CA"/>
        </w:rPr>
        <w:t>many products out there which can tackle dust emissions on a large scale, in an environmentally friendly and sustainable way, a</w:t>
      </w:r>
      <w:r w:rsidR="00E11515">
        <w:rPr>
          <w:rFonts w:cstheme="minorHAnsi"/>
          <w:lang w:val="en-CA"/>
        </w:rPr>
        <w:t xml:space="preserve">ll the while </w:t>
      </w:r>
      <w:r w:rsidR="00640584">
        <w:rPr>
          <w:rFonts w:cstheme="minorHAnsi"/>
          <w:lang w:val="en-CA"/>
        </w:rPr>
        <w:t xml:space="preserve">substantially </w:t>
      </w:r>
      <w:r w:rsidR="008A74E1">
        <w:rPr>
          <w:rFonts w:cstheme="minorHAnsi"/>
          <w:lang w:val="en-CA"/>
        </w:rPr>
        <w:t>reduc</w:t>
      </w:r>
      <w:r w:rsidR="00E11515">
        <w:rPr>
          <w:rFonts w:cstheme="minorHAnsi"/>
          <w:lang w:val="en-CA"/>
        </w:rPr>
        <w:t>ing</w:t>
      </w:r>
      <w:r w:rsidR="008A74E1">
        <w:rPr>
          <w:rFonts w:cstheme="minorHAnsi"/>
          <w:lang w:val="en-CA"/>
        </w:rPr>
        <w:t xml:space="preserve"> water waste</w:t>
      </w:r>
      <w:r w:rsidR="00542802">
        <w:rPr>
          <w:rFonts w:cstheme="minorHAnsi"/>
          <w:lang w:val="en-CA"/>
        </w:rPr>
        <w:t>” stated Michael Warren, the President and CEO</w:t>
      </w:r>
      <w:r w:rsidR="00E11515">
        <w:rPr>
          <w:rFonts w:cstheme="minorHAnsi"/>
          <w:lang w:val="en-CA"/>
        </w:rPr>
        <w:t xml:space="preserve">.  </w:t>
      </w:r>
      <w:r w:rsidR="00042163">
        <w:rPr>
          <w:rFonts w:cstheme="minorHAnsi"/>
          <w:lang w:val="en-CA"/>
        </w:rPr>
        <w:t xml:space="preserve"> </w:t>
      </w:r>
      <w:r w:rsidR="00BD7771">
        <w:rPr>
          <w:rFonts w:cstheme="minorHAnsi"/>
          <w:lang w:val="en-CA"/>
        </w:rPr>
        <w:t>“</w:t>
      </w:r>
      <w:r w:rsidR="00E11515">
        <w:rPr>
          <w:rFonts w:cstheme="minorHAnsi"/>
          <w:lang w:val="en-CA"/>
        </w:rPr>
        <w:t>O</w:t>
      </w:r>
      <w:r w:rsidR="00542802">
        <w:rPr>
          <w:rFonts w:cstheme="minorHAnsi"/>
          <w:lang w:val="en-CA"/>
        </w:rPr>
        <w:t xml:space="preserve">n the agricultural </w:t>
      </w:r>
      <w:r w:rsidR="00542802">
        <w:rPr>
          <w:rFonts w:cstheme="minorHAnsi"/>
          <w:lang w:val="en-CA"/>
        </w:rPr>
        <w:lastRenderedPageBreak/>
        <w:t xml:space="preserve">side, </w:t>
      </w:r>
      <w:r w:rsidR="00DD143D">
        <w:rPr>
          <w:rFonts w:cstheme="minorHAnsi"/>
          <w:lang w:val="en-CA"/>
        </w:rPr>
        <w:t>flooding</w:t>
      </w:r>
      <w:r w:rsidR="00542802">
        <w:rPr>
          <w:rFonts w:cstheme="minorHAnsi"/>
          <w:lang w:val="en-CA"/>
        </w:rPr>
        <w:t xml:space="preserve"> in Peru</w:t>
      </w:r>
      <w:r w:rsidR="0004246F">
        <w:rPr>
          <w:rFonts w:cstheme="minorHAnsi"/>
          <w:lang w:val="en-CA"/>
        </w:rPr>
        <w:t xml:space="preserve"> </w:t>
      </w:r>
      <w:r w:rsidR="009A5C52">
        <w:rPr>
          <w:rFonts w:cstheme="minorHAnsi"/>
          <w:lang w:val="en-CA"/>
        </w:rPr>
        <w:t>at the beginning of the year</w:t>
      </w:r>
      <w:r w:rsidR="00057566">
        <w:rPr>
          <w:rFonts w:cstheme="minorHAnsi"/>
          <w:lang w:val="en-CA"/>
        </w:rPr>
        <w:t xml:space="preserve"> ha</w:t>
      </w:r>
      <w:r w:rsidR="00DD143D">
        <w:rPr>
          <w:rFonts w:cstheme="minorHAnsi"/>
          <w:lang w:val="en-CA"/>
        </w:rPr>
        <w:t>s</w:t>
      </w:r>
      <w:r w:rsidR="00542802">
        <w:rPr>
          <w:rFonts w:cstheme="minorHAnsi"/>
          <w:lang w:val="en-CA"/>
        </w:rPr>
        <w:t xml:space="preserve"> </w:t>
      </w:r>
      <w:r w:rsidR="00E11515">
        <w:rPr>
          <w:rFonts w:cstheme="minorHAnsi"/>
          <w:lang w:val="en-CA"/>
        </w:rPr>
        <w:t xml:space="preserve">negatively </w:t>
      </w:r>
      <w:r w:rsidR="00542802">
        <w:rPr>
          <w:rFonts w:cstheme="minorHAnsi"/>
          <w:lang w:val="en-CA"/>
        </w:rPr>
        <w:t>impacted sales</w:t>
      </w:r>
      <w:r w:rsidR="0004246F">
        <w:rPr>
          <w:rFonts w:cstheme="minorHAnsi"/>
          <w:lang w:val="en-CA"/>
        </w:rPr>
        <w:t xml:space="preserve"> of </w:t>
      </w:r>
      <w:r w:rsidR="00057566">
        <w:rPr>
          <w:rFonts w:cstheme="minorHAnsi"/>
          <w:lang w:val="en-CA"/>
        </w:rPr>
        <w:t xml:space="preserve">the </w:t>
      </w:r>
      <w:r w:rsidR="0004246F">
        <w:rPr>
          <w:rFonts w:cstheme="minorHAnsi"/>
          <w:lang w:val="en-CA"/>
        </w:rPr>
        <w:t>Soil Activator</w:t>
      </w:r>
      <w:r w:rsidR="00057566">
        <w:rPr>
          <w:rFonts w:cstheme="minorHAnsi"/>
          <w:lang w:val="en-CA"/>
        </w:rPr>
        <w:t>,</w:t>
      </w:r>
      <w:r w:rsidR="00DD143D">
        <w:rPr>
          <w:rFonts w:cstheme="minorHAnsi"/>
          <w:lang w:val="en-CA"/>
        </w:rPr>
        <w:t xml:space="preserve"> however, </w:t>
      </w:r>
      <w:r w:rsidR="0004246F">
        <w:rPr>
          <w:rFonts w:cstheme="minorHAnsi"/>
          <w:lang w:val="en-CA"/>
        </w:rPr>
        <w:t xml:space="preserve">we </w:t>
      </w:r>
      <w:r w:rsidR="00640584">
        <w:rPr>
          <w:rFonts w:cstheme="minorHAnsi"/>
          <w:lang w:val="en-CA"/>
        </w:rPr>
        <w:t xml:space="preserve">expect </w:t>
      </w:r>
      <w:r w:rsidR="0004246F">
        <w:rPr>
          <w:rFonts w:cstheme="minorHAnsi"/>
          <w:lang w:val="en-CA"/>
        </w:rPr>
        <w:t xml:space="preserve">to continue </w:t>
      </w:r>
      <w:r w:rsidR="00DD143D">
        <w:rPr>
          <w:rFonts w:cstheme="minorHAnsi"/>
          <w:lang w:val="en-CA"/>
        </w:rPr>
        <w:t>gaining market share in Peru</w:t>
      </w:r>
      <w:r w:rsidR="00640584">
        <w:rPr>
          <w:rFonts w:cstheme="minorHAnsi"/>
          <w:lang w:val="en-CA"/>
        </w:rPr>
        <w:t xml:space="preserve"> with the recent focus on </w:t>
      </w:r>
      <w:r w:rsidR="006E4A11">
        <w:rPr>
          <w:rFonts w:cstheme="minorHAnsi"/>
          <w:lang w:val="en-CA"/>
        </w:rPr>
        <w:t>a</w:t>
      </w:r>
      <w:r w:rsidR="00640584">
        <w:rPr>
          <w:rFonts w:cstheme="minorHAnsi"/>
          <w:lang w:val="en-CA"/>
        </w:rPr>
        <w:t xml:space="preserve">vocado crops, in addition to </w:t>
      </w:r>
      <w:r w:rsidR="00042163">
        <w:rPr>
          <w:rFonts w:cstheme="minorHAnsi"/>
          <w:lang w:val="en-CA"/>
        </w:rPr>
        <w:t xml:space="preserve">our primary market, </w:t>
      </w:r>
      <w:r w:rsidR="006E4A11">
        <w:rPr>
          <w:rFonts w:cstheme="minorHAnsi"/>
          <w:lang w:val="en-CA"/>
        </w:rPr>
        <w:t>a</w:t>
      </w:r>
      <w:r w:rsidR="0008798E">
        <w:rPr>
          <w:rFonts w:cstheme="minorHAnsi"/>
          <w:lang w:val="en-CA"/>
        </w:rPr>
        <w:t>sparagus</w:t>
      </w:r>
      <w:r w:rsidR="00042163">
        <w:rPr>
          <w:rFonts w:cstheme="minorHAnsi"/>
          <w:lang w:val="en-CA"/>
        </w:rPr>
        <w:t xml:space="preserve">, </w:t>
      </w:r>
      <w:r w:rsidR="003441D9">
        <w:rPr>
          <w:rFonts w:cstheme="minorHAnsi"/>
          <w:lang w:val="en-CA"/>
        </w:rPr>
        <w:t>which was severely hit</w:t>
      </w:r>
      <w:r w:rsidR="00640584">
        <w:rPr>
          <w:rFonts w:cstheme="minorHAnsi"/>
          <w:lang w:val="en-CA"/>
        </w:rPr>
        <w:t>”.</w:t>
      </w:r>
      <w:r w:rsidR="00042163">
        <w:rPr>
          <w:rFonts w:cstheme="minorHAnsi"/>
          <w:lang w:val="en-CA"/>
        </w:rPr>
        <w:t xml:space="preserve">  </w:t>
      </w:r>
      <w:r w:rsidR="00542802">
        <w:rPr>
          <w:rFonts w:cstheme="minorHAnsi"/>
          <w:lang w:val="en-CA"/>
        </w:rPr>
        <w:t xml:space="preserve"> </w:t>
      </w:r>
    </w:p>
    <w:p w14:paraId="3A8F6979" w14:textId="77777777" w:rsidR="00542802" w:rsidRDefault="00542802" w:rsidP="00EF7D94">
      <w:pPr>
        <w:spacing w:after="0" w:line="240" w:lineRule="auto"/>
        <w:contextualSpacing/>
        <w:jc w:val="both"/>
        <w:rPr>
          <w:rFonts w:cstheme="minorHAnsi"/>
          <w:lang w:val="en-CA"/>
        </w:rPr>
      </w:pPr>
    </w:p>
    <w:p w14:paraId="277D06AD" w14:textId="5B8C502A" w:rsidR="0004246F" w:rsidRPr="00BF031E" w:rsidRDefault="0004246F" w:rsidP="0004246F">
      <w:pPr>
        <w:spacing w:after="0" w:line="240" w:lineRule="auto"/>
        <w:contextualSpacing/>
        <w:jc w:val="both"/>
        <w:rPr>
          <w:rFonts w:cstheme="minorHAnsi"/>
          <w:b/>
          <w:bCs/>
          <w:lang w:val="en-CA"/>
        </w:rPr>
      </w:pPr>
      <w:r>
        <w:rPr>
          <w:rFonts w:cstheme="minorHAnsi"/>
          <w:b/>
          <w:bCs/>
          <w:lang w:val="en-CA"/>
        </w:rPr>
        <w:t>Corporate</w:t>
      </w:r>
      <w:r w:rsidRPr="00BF031E">
        <w:rPr>
          <w:rFonts w:cstheme="minorHAnsi"/>
          <w:b/>
          <w:bCs/>
          <w:lang w:val="en-CA"/>
        </w:rPr>
        <w:t xml:space="preserve"> Highlights</w:t>
      </w:r>
      <w:r w:rsidR="00CA668F">
        <w:rPr>
          <w:rFonts w:cstheme="minorHAnsi"/>
          <w:b/>
          <w:bCs/>
          <w:lang w:val="en-CA"/>
        </w:rPr>
        <w:t xml:space="preserve"> during Q2-2019</w:t>
      </w:r>
    </w:p>
    <w:p w14:paraId="0275F43E" w14:textId="77777777" w:rsidR="0004246F" w:rsidRDefault="0004246F" w:rsidP="0004246F">
      <w:pPr>
        <w:spacing w:after="0" w:line="240" w:lineRule="auto"/>
        <w:contextualSpacing/>
        <w:jc w:val="both"/>
        <w:rPr>
          <w:rFonts w:cstheme="minorHAnsi"/>
          <w:b/>
          <w:bCs/>
          <w:lang w:val="en-CA"/>
        </w:rPr>
      </w:pPr>
    </w:p>
    <w:p w14:paraId="3DACCBBF" w14:textId="2C8407A3" w:rsidR="003441D9" w:rsidRPr="00406ACB" w:rsidRDefault="0004246F">
      <w:pPr>
        <w:pStyle w:val="ListParagraph"/>
        <w:numPr>
          <w:ilvl w:val="0"/>
          <w:numId w:val="6"/>
        </w:numPr>
        <w:spacing w:after="0" w:line="240" w:lineRule="auto"/>
        <w:jc w:val="both"/>
        <w:rPr>
          <w:rFonts w:cstheme="minorHAnsi"/>
          <w:lang w:val="en-CA"/>
        </w:rPr>
      </w:pPr>
      <w:r>
        <w:rPr>
          <w:rFonts w:cstheme="minorHAnsi"/>
          <w:lang w:val="en-CA"/>
        </w:rPr>
        <w:t xml:space="preserve">Earth Alive filed a preliminary </w:t>
      </w:r>
      <w:r w:rsidR="00CA668F">
        <w:rPr>
          <w:rFonts w:cstheme="minorHAnsi"/>
          <w:lang w:val="en-CA"/>
        </w:rPr>
        <w:t xml:space="preserve">short form </w:t>
      </w:r>
      <w:r>
        <w:rPr>
          <w:rFonts w:cstheme="minorHAnsi"/>
          <w:lang w:val="en-CA"/>
        </w:rPr>
        <w:t>prospectus</w:t>
      </w:r>
      <w:r w:rsidR="00927525">
        <w:rPr>
          <w:rFonts w:cstheme="minorHAnsi"/>
          <w:lang w:val="en-CA"/>
        </w:rPr>
        <w:t xml:space="preserve"> June</w:t>
      </w:r>
      <w:r w:rsidR="00713498">
        <w:rPr>
          <w:rFonts w:cstheme="minorHAnsi"/>
          <w:lang w:val="en-CA"/>
        </w:rPr>
        <w:t xml:space="preserve"> </w:t>
      </w:r>
      <w:r w:rsidR="00927525">
        <w:rPr>
          <w:rFonts w:cstheme="minorHAnsi"/>
          <w:lang w:val="en-CA"/>
        </w:rPr>
        <w:t>17,</w:t>
      </w:r>
      <w:r w:rsidR="00713498">
        <w:rPr>
          <w:rFonts w:cstheme="minorHAnsi"/>
          <w:lang w:val="en-CA"/>
        </w:rPr>
        <w:t xml:space="preserve"> </w:t>
      </w:r>
      <w:r w:rsidR="00927525">
        <w:rPr>
          <w:rFonts w:cstheme="minorHAnsi"/>
          <w:lang w:val="en-CA"/>
        </w:rPr>
        <w:t xml:space="preserve">2019, amended June 27, 2019, </w:t>
      </w:r>
      <w:r w:rsidR="00591C4F">
        <w:rPr>
          <w:rFonts w:cstheme="minorHAnsi"/>
          <w:lang w:val="en-CA"/>
        </w:rPr>
        <w:t xml:space="preserve">for the completion of </w:t>
      </w:r>
      <w:r w:rsidR="0043343B">
        <w:rPr>
          <w:rFonts w:cstheme="minorHAnsi"/>
          <w:lang w:val="en-CA"/>
        </w:rPr>
        <w:t>a</w:t>
      </w:r>
      <w:r w:rsidR="00927525">
        <w:rPr>
          <w:rFonts w:cstheme="minorHAnsi"/>
          <w:lang w:val="en-CA"/>
        </w:rPr>
        <w:t xml:space="preserve">n equity financing </w:t>
      </w:r>
      <w:r w:rsidR="009A3C76">
        <w:rPr>
          <w:rFonts w:cstheme="minorHAnsi"/>
          <w:lang w:val="en-CA"/>
        </w:rPr>
        <w:t xml:space="preserve">for minimum proceeds </w:t>
      </w:r>
      <w:r w:rsidR="00591C4F">
        <w:rPr>
          <w:rFonts w:cstheme="minorHAnsi"/>
          <w:lang w:val="en-CA"/>
        </w:rPr>
        <w:t>of $</w:t>
      </w:r>
      <w:r w:rsidR="009A3C76">
        <w:rPr>
          <w:rFonts w:cstheme="minorHAnsi"/>
          <w:lang w:val="en-CA"/>
        </w:rPr>
        <w:t>4</w:t>
      </w:r>
      <w:r w:rsidR="00591C4F">
        <w:rPr>
          <w:rFonts w:cstheme="minorHAnsi"/>
          <w:lang w:val="en-CA"/>
        </w:rPr>
        <w:t xml:space="preserve">,000,000 </w:t>
      </w:r>
      <w:r w:rsidR="0043343B">
        <w:rPr>
          <w:rFonts w:cstheme="minorHAnsi"/>
          <w:lang w:val="en-CA"/>
        </w:rPr>
        <w:t xml:space="preserve">and </w:t>
      </w:r>
      <w:r w:rsidR="009A3C76">
        <w:rPr>
          <w:rFonts w:cstheme="minorHAnsi"/>
          <w:lang w:val="en-CA"/>
        </w:rPr>
        <w:t>maximum</w:t>
      </w:r>
      <w:r w:rsidR="003C1CC2">
        <w:rPr>
          <w:rFonts w:cstheme="minorHAnsi"/>
          <w:lang w:val="en-CA"/>
        </w:rPr>
        <w:t xml:space="preserve"> proceeds</w:t>
      </w:r>
      <w:r w:rsidR="009A3C76">
        <w:rPr>
          <w:rFonts w:cstheme="minorHAnsi"/>
          <w:lang w:val="en-CA"/>
        </w:rPr>
        <w:t xml:space="preserve"> </w:t>
      </w:r>
      <w:r w:rsidR="0043343B">
        <w:rPr>
          <w:rFonts w:cstheme="minorHAnsi"/>
          <w:lang w:val="en-CA"/>
        </w:rPr>
        <w:t>of $</w:t>
      </w:r>
      <w:r w:rsidR="009A3C76">
        <w:rPr>
          <w:rFonts w:cstheme="minorHAnsi"/>
          <w:lang w:val="en-CA"/>
        </w:rPr>
        <w:t>5</w:t>
      </w:r>
      <w:r w:rsidR="0043343B">
        <w:rPr>
          <w:rFonts w:cstheme="minorHAnsi"/>
          <w:lang w:val="en-CA"/>
        </w:rPr>
        <w:t>,000,000, through the sale of common shares priced at $0.15</w:t>
      </w:r>
      <w:r w:rsidR="00927525">
        <w:rPr>
          <w:rFonts w:cstheme="minorHAnsi"/>
          <w:lang w:val="en-CA"/>
        </w:rPr>
        <w:t xml:space="preserve"> on a best effort basis</w:t>
      </w:r>
      <w:r w:rsidR="0043343B">
        <w:rPr>
          <w:rFonts w:cstheme="minorHAnsi"/>
          <w:lang w:val="en-CA"/>
        </w:rPr>
        <w:t xml:space="preserve">. </w:t>
      </w:r>
      <w:r w:rsidR="00927525">
        <w:rPr>
          <w:rFonts w:cstheme="minorHAnsi"/>
          <w:lang w:val="en-CA"/>
        </w:rPr>
        <w:t>T</w:t>
      </w:r>
      <w:r w:rsidR="00927525" w:rsidRPr="00406ACB">
        <w:rPr>
          <w:lang w:val="en-CA"/>
        </w:rPr>
        <w:t>he net proceeds from the offering will be used for the advancement of sales, marketing and commercialization of Soil Activator and the dust control product EA1 (the Corporation’s marquis products), research and development, including expanding the scope of use of EA1, to develop new markets for this innovative technology in addition to increasing its use in the mining sector, and for general corporate purposes.</w:t>
      </w:r>
    </w:p>
    <w:p w14:paraId="62EAB8D1" w14:textId="7FAAAEE8" w:rsidR="0004246F" w:rsidRDefault="0004246F">
      <w:pPr>
        <w:pStyle w:val="ListParagraph"/>
        <w:numPr>
          <w:ilvl w:val="0"/>
          <w:numId w:val="6"/>
        </w:numPr>
        <w:spacing w:after="0" w:line="240" w:lineRule="auto"/>
        <w:jc w:val="both"/>
        <w:rPr>
          <w:rFonts w:cstheme="minorHAnsi"/>
          <w:lang w:val="en-CA"/>
        </w:rPr>
      </w:pPr>
      <w:r>
        <w:rPr>
          <w:rFonts w:cstheme="minorHAnsi"/>
          <w:lang w:val="en-CA"/>
        </w:rPr>
        <w:t>Earth Alive has signed</w:t>
      </w:r>
      <w:r w:rsidRPr="00BF031E">
        <w:rPr>
          <w:rFonts w:cstheme="minorHAnsi"/>
          <w:lang w:val="en-CA"/>
        </w:rPr>
        <w:t xml:space="preserve"> agreements with </w:t>
      </w:r>
      <w:r>
        <w:rPr>
          <w:rFonts w:cstheme="minorHAnsi"/>
          <w:lang w:val="en-CA"/>
        </w:rPr>
        <w:t>four</w:t>
      </w:r>
      <w:r w:rsidRPr="00BF031E">
        <w:rPr>
          <w:rFonts w:cstheme="minorHAnsi"/>
          <w:lang w:val="en-CA"/>
        </w:rPr>
        <w:t xml:space="preserve"> new distributors for </w:t>
      </w:r>
      <w:r>
        <w:rPr>
          <w:rFonts w:cstheme="minorHAnsi"/>
          <w:lang w:val="en-CA"/>
        </w:rPr>
        <w:t xml:space="preserve">the </w:t>
      </w:r>
      <w:r w:rsidRPr="00BF031E">
        <w:rPr>
          <w:rFonts w:cstheme="minorHAnsi"/>
          <w:lang w:val="en-CA"/>
        </w:rPr>
        <w:t>Soil Activator in Peru</w:t>
      </w:r>
      <w:r>
        <w:rPr>
          <w:rFonts w:cstheme="minorHAnsi"/>
          <w:lang w:val="en-CA"/>
        </w:rPr>
        <w:t xml:space="preserve">, </w:t>
      </w:r>
      <w:r w:rsidRPr="00BF031E">
        <w:rPr>
          <w:rFonts w:cstheme="minorHAnsi"/>
          <w:lang w:val="en-CA"/>
        </w:rPr>
        <w:t>E</w:t>
      </w:r>
      <w:r w:rsidR="00713498">
        <w:rPr>
          <w:rFonts w:cstheme="minorHAnsi"/>
          <w:lang w:val="en-CA"/>
        </w:rPr>
        <w:t>c</w:t>
      </w:r>
      <w:r w:rsidRPr="00BF031E">
        <w:rPr>
          <w:rFonts w:cstheme="minorHAnsi"/>
          <w:lang w:val="en-CA"/>
        </w:rPr>
        <w:t>ua</w:t>
      </w:r>
      <w:r w:rsidR="00713498">
        <w:rPr>
          <w:rFonts w:cstheme="minorHAnsi"/>
          <w:lang w:val="en-CA"/>
        </w:rPr>
        <w:t>d</w:t>
      </w:r>
      <w:r w:rsidRPr="00BF031E">
        <w:rPr>
          <w:rFonts w:cstheme="minorHAnsi"/>
          <w:lang w:val="en-CA"/>
        </w:rPr>
        <w:t xml:space="preserve">or </w:t>
      </w:r>
      <w:r>
        <w:rPr>
          <w:rFonts w:cstheme="minorHAnsi"/>
          <w:lang w:val="en-CA"/>
        </w:rPr>
        <w:t xml:space="preserve">and Colombia. </w:t>
      </w:r>
      <w:r w:rsidR="00341D00">
        <w:rPr>
          <w:rFonts w:cstheme="minorHAnsi"/>
          <w:lang w:val="en-CA"/>
        </w:rPr>
        <w:t>Three of these</w:t>
      </w:r>
      <w:r>
        <w:rPr>
          <w:rFonts w:cstheme="minorHAnsi"/>
          <w:lang w:val="en-CA"/>
        </w:rPr>
        <w:t xml:space="preserve"> distributors </w:t>
      </w:r>
      <w:r w:rsidR="00341D00">
        <w:rPr>
          <w:rFonts w:cstheme="minorHAnsi"/>
          <w:lang w:val="en-CA"/>
        </w:rPr>
        <w:t xml:space="preserve">have placed </w:t>
      </w:r>
      <w:r w:rsidRPr="00BF031E">
        <w:rPr>
          <w:rFonts w:cstheme="minorHAnsi"/>
          <w:lang w:val="en-CA"/>
        </w:rPr>
        <w:t>initial orders</w:t>
      </w:r>
      <w:r w:rsidR="00341D00">
        <w:rPr>
          <w:rFonts w:cstheme="minorHAnsi"/>
          <w:lang w:val="en-CA"/>
        </w:rPr>
        <w:t xml:space="preserve"> for distribution, namely for </w:t>
      </w:r>
      <w:r>
        <w:rPr>
          <w:rFonts w:cstheme="minorHAnsi"/>
          <w:lang w:val="en-CA"/>
        </w:rPr>
        <w:t>avocado and banana producing regions.</w:t>
      </w:r>
    </w:p>
    <w:p w14:paraId="61C12076" w14:textId="249152CB" w:rsidR="0004246F" w:rsidRPr="00406ACB" w:rsidRDefault="00927525" w:rsidP="00406ACB">
      <w:pPr>
        <w:pStyle w:val="ListParagraph"/>
        <w:numPr>
          <w:ilvl w:val="0"/>
          <w:numId w:val="6"/>
        </w:numPr>
        <w:spacing w:after="0" w:line="240" w:lineRule="auto"/>
        <w:jc w:val="both"/>
        <w:rPr>
          <w:rFonts w:eastAsia="Times New Roman" w:cstheme="minorHAnsi"/>
          <w:lang w:val="en-CA"/>
        </w:rPr>
      </w:pPr>
      <w:r>
        <w:rPr>
          <w:rFonts w:eastAsia="Times New Roman" w:cstheme="minorHAnsi"/>
          <w:color w:val="000000"/>
          <w:lang w:val="en-CA"/>
        </w:rPr>
        <w:t>S</w:t>
      </w:r>
      <w:r w:rsidR="0004246F" w:rsidRPr="005758DE">
        <w:rPr>
          <w:rFonts w:eastAsia="Times New Roman" w:cstheme="minorHAnsi"/>
          <w:color w:val="000000"/>
          <w:lang w:val="en-CA"/>
        </w:rPr>
        <w:t xml:space="preserve">oil Activator </w:t>
      </w:r>
      <w:r w:rsidR="00341D00">
        <w:rPr>
          <w:rFonts w:eastAsia="Times New Roman" w:cstheme="minorHAnsi"/>
          <w:color w:val="000000"/>
          <w:lang w:val="en-CA"/>
        </w:rPr>
        <w:t xml:space="preserve">became </w:t>
      </w:r>
      <w:r w:rsidR="0004246F" w:rsidRPr="005758DE">
        <w:rPr>
          <w:rFonts w:eastAsia="Times New Roman" w:cstheme="minorHAnsi"/>
          <w:color w:val="000000"/>
          <w:lang w:val="en-CA"/>
        </w:rPr>
        <w:t>an essential part of</w:t>
      </w:r>
      <w:r w:rsidR="00713498">
        <w:rPr>
          <w:rFonts w:eastAsia="Times New Roman" w:cstheme="minorHAnsi"/>
          <w:color w:val="000000"/>
          <w:lang w:val="en-CA"/>
        </w:rPr>
        <w:t xml:space="preserve"> the fertilization program</w:t>
      </w:r>
      <w:r w:rsidR="0004246F" w:rsidRPr="005758DE">
        <w:rPr>
          <w:rFonts w:eastAsia="Times New Roman" w:cstheme="minorHAnsi"/>
          <w:color w:val="000000"/>
          <w:lang w:val="en-CA"/>
        </w:rPr>
        <w:t xml:space="preserve"> </w:t>
      </w:r>
      <w:r w:rsidR="00713498">
        <w:rPr>
          <w:rFonts w:eastAsia="Times New Roman" w:cstheme="minorHAnsi"/>
          <w:color w:val="000000"/>
          <w:lang w:val="en-CA"/>
        </w:rPr>
        <w:t xml:space="preserve">for </w:t>
      </w:r>
      <w:r w:rsidR="0004246F" w:rsidRPr="005758DE">
        <w:rPr>
          <w:rFonts w:eastAsia="Times New Roman" w:cstheme="minorHAnsi"/>
          <w:color w:val="000000"/>
          <w:lang w:val="en-CA"/>
        </w:rPr>
        <w:t xml:space="preserve">C.I. </w:t>
      </w:r>
      <w:proofErr w:type="spellStart"/>
      <w:r w:rsidR="0004246F" w:rsidRPr="005758DE">
        <w:rPr>
          <w:rFonts w:eastAsia="Times New Roman" w:cstheme="minorHAnsi"/>
          <w:color w:val="000000"/>
          <w:lang w:val="en-CA"/>
        </w:rPr>
        <w:t>Banasan</w:t>
      </w:r>
      <w:proofErr w:type="spellEnd"/>
      <w:r w:rsidR="0004246F" w:rsidRPr="005758DE">
        <w:rPr>
          <w:rFonts w:eastAsia="Times New Roman" w:cstheme="minorHAnsi"/>
          <w:color w:val="000000"/>
          <w:lang w:val="en-CA"/>
        </w:rPr>
        <w:t xml:space="preserve"> S.A.S’ for banana crops in Colombia. </w:t>
      </w:r>
      <w:proofErr w:type="spellStart"/>
      <w:r w:rsidR="0004246F" w:rsidRPr="005758DE">
        <w:rPr>
          <w:rFonts w:eastAsia="Times New Roman" w:cstheme="minorHAnsi"/>
          <w:color w:val="000000"/>
          <w:lang w:val="en-CA"/>
        </w:rPr>
        <w:t>Banasan</w:t>
      </w:r>
      <w:proofErr w:type="spellEnd"/>
      <w:r w:rsidR="0004246F" w:rsidRPr="005758DE">
        <w:rPr>
          <w:rFonts w:eastAsia="Times New Roman" w:cstheme="minorHAnsi"/>
          <w:color w:val="000000"/>
          <w:lang w:val="en-CA"/>
        </w:rPr>
        <w:t xml:space="preserve"> is one of the largest growers in Col</w:t>
      </w:r>
      <w:r w:rsidR="00713498">
        <w:rPr>
          <w:rFonts w:eastAsia="Times New Roman" w:cstheme="minorHAnsi"/>
          <w:color w:val="000000"/>
          <w:lang w:val="en-CA"/>
        </w:rPr>
        <w:t>o</w:t>
      </w:r>
      <w:r w:rsidR="0004246F" w:rsidRPr="005758DE">
        <w:rPr>
          <w:rFonts w:eastAsia="Times New Roman" w:cstheme="minorHAnsi"/>
          <w:color w:val="000000"/>
          <w:lang w:val="en-CA"/>
        </w:rPr>
        <w:t>mbia with 2,500 hectares of banana plantation and annual exports in excess of ten million cases of conventional, organic and Fairtrade bananas.</w:t>
      </w:r>
    </w:p>
    <w:p w14:paraId="6DE924EC" w14:textId="7F89AE49" w:rsidR="00640584" w:rsidRDefault="00640584">
      <w:pPr>
        <w:pStyle w:val="ListParagraph"/>
        <w:numPr>
          <w:ilvl w:val="0"/>
          <w:numId w:val="6"/>
        </w:numPr>
        <w:spacing w:after="0" w:line="240" w:lineRule="auto"/>
        <w:jc w:val="both"/>
        <w:rPr>
          <w:rFonts w:cstheme="minorHAnsi"/>
          <w:lang w:val="en-CA"/>
        </w:rPr>
      </w:pPr>
      <w:r>
        <w:rPr>
          <w:rFonts w:cstheme="minorHAnsi"/>
          <w:lang w:val="en-CA"/>
        </w:rPr>
        <w:t xml:space="preserve">Earth Alive added </w:t>
      </w:r>
      <w:r w:rsidR="00341D00">
        <w:rPr>
          <w:rFonts w:cstheme="minorHAnsi"/>
          <w:lang w:val="en-CA"/>
        </w:rPr>
        <w:t xml:space="preserve">two </w:t>
      </w:r>
      <w:r w:rsidRPr="00542802">
        <w:rPr>
          <w:rFonts w:cstheme="minorHAnsi"/>
          <w:lang w:val="en-CA"/>
        </w:rPr>
        <w:t xml:space="preserve">new members to </w:t>
      </w:r>
      <w:r>
        <w:rPr>
          <w:rFonts w:cstheme="minorHAnsi"/>
          <w:lang w:val="en-CA"/>
        </w:rPr>
        <w:t xml:space="preserve">its </w:t>
      </w:r>
      <w:r w:rsidRPr="00542802">
        <w:rPr>
          <w:rFonts w:cstheme="minorHAnsi"/>
          <w:lang w:val="en-CA"/>
        </w:rPr>
        <w:t>sales team this year</w:t>
      </w:r>
      <w:r>
        <w:rPr>
          <w:rFonts w:cstheme="minorHAnsi"/>
          <w:lang w:val="en-CA"/>
        </w:rPr>
        <w:t xml:space="preserve">, adding much needed resources </w:t>
      </w:r>
      <w:r w:rsidRPr="00542802">
        <w:rPr>
          <w:rFonts w:cstheme="minorHAnsi"/>
          <w:lang w:val="en-CA"/>
        </w:rPr>
        <w:t xml:space="preserve">to implement </w:t>
      </w:r>
      <w:r>
        <w:rPr>
          <w:rFonts w:cstheme="minorHAnsi"/>
          <w:lang w:val="en-CA"/>
        </w:rPr>
        <w:t xml:space="preserve">its </w:t>
      </w:r>
      <w:r w:rsidRPr="00542802">
        <w:rPr>
          <w:rFonts w:cstheme="minorHAnsi"/>
          <w:lang w:val="en-CA"/>
        </w:rPr>
        <w:t>action plan</w:t>
      </w:r>
      <w:r>
        <w:rPr>
          <w:rFonts w:cstheme="minorHAnsi"/>
          <w:lang w:val="en-CA"/>
        </w:rPr>
        <w:t>.</w:t>
      </w:r>
    </w:p>
    <w:p w14:paraId="122DCA67" w14:textId="5538AC65" w:rsidR="00CA668F" w:rsidRDefault="00640584">
      <w:pPr>
        <w:pStyle w:val="ListParagraph"/>
        <w:numPr>
          <w:ilvl w:val="0"/>
          <w:numId w:val="6"/>
        </w:numPr>
        <w:spacing w:after="0" w:line="240" w:lineRule="auto"/>
        <w:jc w:val="both"/>
        <w:rPr>
          <w:rFonts w:cstheme="minorHAnsi"/>
          <w:lang w:val="en-CA"/>
        </w:rPr>
      </w:pPr>
      <w:r>
        <w:rPr>
          <w:rFonts w:cstheme="minorHAnsi"/>
          <w:lang w:val="en-CA"/>
        </w:rPr>
        <w:t>Todd Pa</w:t>
      </w:r>
      <w:r w:rsidR="005D1400">
        <w:rPr>
          <w:rFonts w:cstheme="minorHAnsi"/>
          <w:lang w:val="en-CA"/>
        </w:rPr>
        <w:t>t</w:t>
      </w:r>
      <w:r>
        <w:rPr>
          <w:rFonts w:cstheme="minorHAnsi"/>
          <w:lang w:val="en-CA"/>
        </w:rPr>
        <w:t>terson joined the Board of directors, bringing added expertise in</w:t>
      </w:r>
      <w:r w:rsidR="00341D00">
        <w:rPr>
          <w:rFonts w:cstheme="minorHAnsi"/>
          <w:lang w:val="en-CA"/>
        </w:rPr>
        <w:t xml:space="preserve"> the agriculture industry</w:t>
      </w:r>
      <w:r>
        <w:rPr>
          <w:rFonts w:cstheme="minorHAnsi"/>
          <w:lang w:val="en-CA"/>
        </w:rPr>
        <w:t xml:space="preserve"> </w:t>
      </w:r>
      <w:r w:rsidR="00CA668F">
        <w:rPr>
          <w:rFonts w:cstheme="minorHAnsi"/>
          <w:lang w:val="en-CA"/>
        </w:rPr>
        <w:t xml:space="preserve">following Mr. </w:t>
      </w:r>
      <w:proofErr w:type="spellStart"/>
      <w:r w:rsidR="00CA668F">
        <w:rPr>
          <w:rFonts w:cstheme="minorHAnsi"/>
          <w:lang w:val="en-CA"/>
        </w:rPr>
        <w:t>Paye</w:t>
      </w:r>
      <w:proofErr w:type="spellEnd"/>
      <w:r w:rsidR="00CA668F">
        <w:rPr>
          <w:rFonts w:cstheme="minorHAnsi"/>
          <w:lang w:val="en-CA"/>
        </w:rPr>
        <w:t xml:space="preserve"> resignation in May 2019. </w:t>
      </w:r>
      <w:r>
        <w:rPr>
          <w:rFonts w:cstheme="minorHAnsi"/>
          <w:lang w:val="en-CA"/>
        </w:rPr>
        <w:t xml:space="preserve"> </w:t>
      </w:r>
    </w:p>
    <w:p w14:paraId="06D56BC3" w14:textId="228E5C13" w:rsidR="00CA668F" w:rsidRDefault="0004246F">
      <w:pPr>
        <w:pStyle w:val="ListParagraph"/>
        <w:numPr>
          <w:ilvl w:val="0"/>
          <w:numId w:val="6"/>
        </w:numPr>
        <w:spacing w:after="0" w:line="240" w:lineRule="auto"/>
        <w:jc w:val="both"/>
        <w:rPr>
          <w:rFonts w:cstheme="minorHAnsi"/>
          <w:lang w:val="en-CA"/>
        </w:rPr>
      </w:pPr>
      <w:r w:rsidRPr="00CA668F">
        <w:rPr>
          <w:rFonts w:cstheme="minorHAnsi"/>
          <w:lang w:val="en-CA"/>
        </w:rPr>
        <w:t xml:space="preserve">An agreement was concluded, and material shipped to Russia to test the efficacy of EA1 in abating coal dust emissions. </w:t>
      </w:r>
    </w:p>
    <w:p w14:paraId="5D86416B" w14:textId="77777777" w:rsidR="00CA668F" w:rsidRDefault="0004246F">
      <w:pPr>
        <w:pStyle w:val="ListParagraph"/>
        <w:numPr>
          <w:ilvl w:val="0"/>
          <w:numId w:val="6"/>
        </w:numPr>
        <w:spacing w:after="0" w:line="240" w:lineRule="auto"/>
        <w:jc w:val="both"/>
        <w:rPr>
          <w:rFonts w:cstheme="minorHAnsi"/>
          <w:lang w:val="en-CA"/>
        </w:rPr>
      </w:pPr>
      <w:r w:rsidRPr="00CA668F">
        <w:rPr>
          <w:rFonts w:cstheme="minorHAnsi"/>
          <w:lang w:val="en-CA"/>
        </w:rPr>
        <w:t>A shipment of EA1 is in transit to China for testing on construction sites to control major sources of pollutants in urban environments.</w:t>
      </w:r>
    </w:p>
    <w:p w14:paraId="783C7B5F" w14:textId="77777777" w:rsidR="007C3C16" w:rsidRDefault="007C3C16" w:rsidP="00EF7D94">
      <w:pPr>
        <w:spacing w:after="0" w:line="240" w:lineRule="auto"/>
        <w:contextualSpacing/>
        <w:jc w:val="both"/>
        <w:rPr>
          <w:rFonts w:cstheme="minorHAnsi"/>
          <w:b/>
          <w:bCs/>
          <w:lang w:val="en-CA"/>
        </w:rPr>
      </w:pPr>
    </w:p>
    <w:p w14:paraId="47A14458" w14:textId="60127B16" w:rsidR="00542802" w:rsidRPr="00406ACB" w:rsidRDefault="007C3C16" w:rsidP="00EF7D94">
      <w:pPr>
        <w:spacing w:after="0" w:line="240" w:lineRule="auto"/>
        <w:contextualSpacing/>
        <w:jc w:val="both"/>
        <w:rPr>
          <w:rFonts w:cstheme="minorHAnsi"/>
          <w:b/>
          <w:bCs/>
          <w:lang w:val="en-CA"/>
        </w:rPr>
      </w:pPr>
      <w:r>
        <w:rPr>
          <w:rFonts w:cstheme="minorHAnsi"/>
          <w:b/>
          <w:bCs/>
          <w:lang w:val="en-CA"/>
        </w:rPr>
        <w:t>Revision of</w:t>
      </w:r>
      <w:r w:rsidR="00542802" w:rsidRPr="00406ACB">
        <w:rPr>
          <w:rFonts w:cstheme="minorHAnsi"/>
          <w:b/>
          <w:bCs/>
          <w:lang w:val="en-CA"/>
        </w:rPr>
        <w:t xml:space="preserve"> sales projections</w:t>
      </w:r>
    </w:p>
    <w:p w14:paraId="30CA5EFE" w14:textId="5EAB0FBC" w:rsidR="00542802" w:rsidRDefault="00542802" w:rsidP="00EF7D94">
      <w:pPr>
        <w:spacing w:after="0" w:line="240" w:lineRule="auto"/>
        <w:contextualSpacing/>
        <w:jc w:val="both"/>
        <w:rPr>
          <w:rFonts w:cstheme="minorHAnsi"/>
          <w:lang w:val="en-CA"/>
        </w:rPr>
      </w:pPr>
    </w:p>
    <w:p w14:paraId="63879ADA" w14:textId="2CF00827" w:rsidR="00542802" w:rsidRPr="00DD3DD0" w:rsidRDefault="00542802" w:rsidP="00EF7D94">
      <w:pPr>
        <w:spacing w:after="0" w:line="240" w:lineRule="auto"/>
        <w:contextualSpacing/>
        <w:jc w:val="both"/>
        <w:rPr>
          <w:rFonts w:cstheme="minorHAnsi"/>
          <w:lang w:val="en-CA"/>
        </w:rPr>
      </w:pPr>
      <w:r>
        <w:rPr>
          <w:rFonts w:cstheme="minorHAnsi"/>
          <w:lang w:val="en-CA"/>
        </w:rPr>
        <w:t xml:space="preserve">As a consequence of </w:t>
      </w:r>
      <w:r w:rsidR="00DE4DAD">
        <w:rPr>
          <w:rFonts w:cstheme="minorHAnsi"/>
          <w:lang w:val="en-CA"/>
        </w:rPr>
        <w:t xml:space="preserve">the </w:t>
      </w:r>
      <w:r>
        <w:rPr>
          <w:rFonts w:cstheme="minorHAnsi"/>
          <w:lang w:val="en-CA"/>
        </w:rPr>
        <w:t>unexpected delays</w:t>
      </w:r>
      <w:r w:rsidR="009A3C76">
        <w:rPr>
          <w:rFonts w:cstheme="minorHAnsi"/>
          <w:lang w:val="en-CA"/>
        </w:rPr>
        <w:t xml:space="preserve"> mentioned </w:t>
      </w:r>
      <w:r w:rsidR="009141BA">
        <w:rPr>
          <w:rFonts w:cstheme="minorHAnsi"/>
          <w:lang w:val="en-CA"/>
        </w:rPr>
        <w:t>herein</w:t>
      </w:r>
      <w:r w:rsidR="007C3C16">
        <w:rPr>
          <w:rFonts w:cstheme="minorHAnsi"/>
          <w:lang w:val="en-CA"/>
        </w:rPr>
        <w:t xml:space="preserve">, Earth Alive </w:t>
      </w:r>
      <w:r w:rsidR="009A3C76">
        <w:rPr>
          <w:rFonts w:cstheme="minorHAnsi"/>
          <w:lang w:val="en-CA"/>
        </w:rPr>
        <w:t>is re</w:t>
      </w:r>
      <w:r w:rsidR="00DE4DAD">
        <w:rPr>
          <w:rFonts w:cstheme="minorHAnsi"/>
          <w:lang w:val="en-CA"/>
        </w:rPr>
        <w:t>v</w:t>
      </w:r>
      <w:r w:rsidR="009A3C76">
        <w:rPr>
          <w:rFonts w:cstheme="minorHAnsi"/>
          <w:lang w:val="en-CA"/>
        </w:rPr>
        <w:t>i</w:t>
      </w:r>
      <w:r w:rsidR="00DE4DAD">
        <w:rPr>
          <w:rFonts w:cstheme="minorHAnsi"/>
          <w:lang w:val="en-CA"/>
        </w:rPr>
        <w:t>sing</w:t>
      </w:r>
      <w:r w:rsidR="007C3C16">
        <w:rPr>
          <w:rFonts w:cstheme="minorHAnsi"/>
          <w:lang w:val="en-CA"/>
        </w:rPr>
        <w:t xml:space="preserve"> its sales projections </w:t>
      </w:r>
      <w:r w:rsidR="007C3C16" w:rsidRPr="00DD3DD0">
        <w:rPr>
          <w:rFonts w:cstheme="minorHAnsi"/>
          <w:lang w:val="en-CA"/>
        </w:rPr>
        <w:t>to $</w:t>
      </w:r>
      <w:r w:rsidR="00042163">
        <w:rPr>
          <w:rFonts w:cstheme="minorHAnsi"/>
          <w:lang w:val="en-CA"/>
        </w:rPr>
        <w:t>2</w:t>
      </w:r>
      <w:r w:rsidR="007C3C16" w:rsidRPr="00DD3DD0">
        <w:rPr>
          <w:rFonts w:cstheme="minorHAnsi"/>
          <w:lang w:val="en-CA"/>
        </w:rPr>
        <w:t>.</w:t>
      </w:r>
      <w:r w:rsidR="00042163">
        <w:rPr>
          <w:rFonts w:cstheme="minorHAnsi"/>
          <w:lang w:val="en-CA"/>
        </w:rPr>
        <w:t>6</w:t>
      </w:r>
      <w:r w:rsidR="009E3EC6" w:rsidRPr="00406ACB">
        <w:rPr>
          <w:rFonts w:cstheme="minorHAnsi"/>
          <w:lang w:val="en-CA"/>
        </w:rPr>
        <w:t xml:space="preserve"> </w:t>
      </w:r>
      <w:r w:rsidR="007C3C16" w:rsidRPr="00DD3DD0">
        <w:rPr>
          <w:rFonts w:cstheme="minorHAnsi"/>
          <w:lang w:val="en-CA"/>
        </w:rPr>
        <w:t>M</w:t>
      </w:r>
      <w:r w:rsidR="00F81F50">
        <w:rPr>
          <w:rFonts w:cstheme="minorHAnsi"/>
          <w:lang w:val="en-CA"/>
        </w:rPr>
        <w:t xml:space="preserve"> </w:t>
      </w:r>
      <w:r w:rsidR="00DE4DAD">
        <w:rPr>
          <w:rFonts w:cstheme="minorHAnsi"/>
          <w:lang w:val="en-CA"/>
        </w:rPr>
        <w:t xml:space="preserve">for 2019 </w:t>
      </w:r>
      <w:r w:rsidR="00F81F50">
        <w:rPr>
          <w:rFonts w:cstheme="minorHAnsi"/>
          <w:lang w:val="en-CA"/>
        </w:rPr>
        <w:t xml:space="preserve">from its earlier sales </w:t>
      </w:r>
      <w:r w:rsidR="00DD3DD0">
        <w:rPr>
          <w:rFonts w:cstheme="minorHAnsi"/>
          <w:lang w:val="en-CA"/>
        </w:rPr>
        <w:t>projection</w:t>
      </w:r>
      <w:r w:rsidR="00F81F50">
        <w:rPr>
          <w:rFonts w:cstheme="minorHAnsi"/>
          <w:lang w:val="en-CA"/>
        </w:rPr>
        <w:t xml:space="preserve"> of </w:t>
      </w:r>
      <w:r w:rsidR="00DD3DD0">
        <w:rPr>
          <w:rFonts w:cstheme="minorHAnsi"/>
          <w:lang w:val="en-CA"/>
        </w:rPr>
        <w:t>$3.</w:t>
      </w:r>
      <w:r w:rsidR="00361E8D">
        <w:rPr>
          <w:rFonts w:cstheme="minorHAnsi"/>
          <w:lang w:val="en-CA"/>
        </w:rPr>
        <w:t>7</w:t>
      </w:r>
      <w:r w:rsidR="00DD3DD0">
        <w:rPr>
          <w:rFonts w:cstheme="minorHAnsi"/>
          <w:lang w:val="en-CA"/>
        </w:rPr>
        <w:t>M</w:t>
      </w:r>
      <w:r w:rsidR="00DE4DAD">
        <w:rPr>
          <w:rFonts w:cstheme="minorHAnsi"/>
          <w:lang w:val="en-CA"/>
        </w:rPr>
        <w:t xml:space="preserve"> as disclosed in its preliminary prospectus</w:t>
      </w:r>
      <w:r w:rsidR="00F81F50">
        <w:rPr>
          <w:rFonts w:cstheme="minorHAnsi"/>
          <w:lang w:val="en-CA"/>
        </w:rPr>
        <w:t>.  However,</w:t>
      </w:r>
      <w:r w:rsidR="00470542">
        <w:rPr>
          <w:rFonts w:cstheme="minorHAnsi"/>
          <w:lang w:val="en-CA"/>
        </w:rPr>
        <w:t xml:space="preserve"> sales for 2020 are </w:t>
      </w:r>
      <w:r w:rsidR="009A3C76">
        <w:rPr>
          <w:rFonts w:cstheme="minorHAnsi"/>
          <w:lang w:val="en-CA"/>
        </w:rPr>
        <w:t xml:space="preserve">currently </w:t>
      </w:r>
      <w:r w:rsidR="00470542">
        <w:rPr>
          <w:rFonts w:cstheme="minorHAnsi"/>
          <w:lang w:val="en-CA"/>
        </w:rPr>
        <w:t xml:space="preserve">expected to reach </w:t>
      </w:r>
      <w:r w:rsidR="003441D9">
        <w:rPr>
          <w:rFonts w:cstheme="minorHAnsi"/>
          <w:lang w:val="en-CA"/>
        </w:rPr>
        <w:t>$6.7M</w:t>
      </w:r>
      <w:r w:rsidR="0008798E">
        <w:rPr>
          <w:rFonts w:cstheme="minorHAnsi"/>
          <w:lang w:val="en-CA"/>
        </w:rPr>
        <w:t xml:space="preserve">, </w:t>
      </w:r>
      <w:r w:rsidR="006E4A11">
        <w:rPr>
          <w:rFonts w:cstheme="minorHAnsi"/>
          <w:lang w:val="en-CA"/>
        </w:rPr>
        <w:t xml:space="preserve">revised </w:t>
      </w:r>
      <w:r w:rsidR="0008798E">
        <w:rPr>
          <w:rFonts w:cstheme="minorHAnsi"/>
          <w:lang w:val="en-CA"/>
        </w:rPr>
        <w:t>from $5.7M previously</w:t>
      </w:r>
      <w:r w:rsidR="003441D9">
        <w:rPr>
          <w:rFonts w:cstheme="minorHAnsi"/>
          <w:lang w:val="en-CA"/>
        </w:rPr>
        <w:t xml:space="preserve">. </w:t>
      </w:r>
      <w:r w:rsidR="00042163">
        <w:rPr>
          <w:rFonts w:cstheme="minorHAnsi"/>
          <w:lang w:val="en-CA"/>
        </w:rPr>
        <w:t>This revision is attributed to the delayed deliveries of the major EA1 sale as well as the reduction in expected sales of the Soil Activator in Peru</w:t>
      </w:r>
      <w:r w:rsidR="0008798E">
        <w:rPr>
          <w:rFonts w:cstheme="minorHAnsi"/>
          <w:lang w:val="en-CA"/>
        </w:rPr>
        <w:t xml:space="preserve"> in 2019</w:t>
      </w:r>
      <w:r w:rsidR="00042163">
        <w:rPr>
          <w:rFonts w:cstheme="minorHAnsi"/>
          <w:lang w:val="en-CA"/>
        </w:rPr>
        <w:t>.</w:t>
      </w:r>
      <w:r w:rsidR="00F81F50">
        <w:rPr>
          <w:rFonts w:cstheme="minorHAnsi"/>
          <w:lang w:val="en-CA"/>
        </w:rPr>
        <w:t xml:space="preserve"> </w:t>
      </w:r>
      <w:r w:rsidR="00DD3DD0">
        <w:rPr>
          <w:rFonts w:cstheme="minorHAnsi"/>
          <w:lang w:val="en-CA"/>
        </w:rPr>
        <w:t xml:space="preserve"> </w:t>
      </w:r>
      <w:r w:rsidR="007C3C16" w:rsidRPr="00DD3DD0">
        <w:rPr>
          <w:rFonts w:cstheme="minorHAnsi"/>
          <w:lang w:val="en-CA"/>
        </w:rPr>
        <w:t xml:space="preserve"> </w:t>
      </w:r>
      <w:r w:rsidRPr="00DD3DD0">
        <w:rPr>
          <w:rFonts w:cstheme="minorHAnsi"/>
          <w:lang w:val="en-CA"/>
        </w:rPr>
        <w:t xml:space="preserve">  </w:t>
      </w:r>
    </w:p>
    <w:p w14:paraId="57DE76BD" w14:textId="77777777" w:rsidR="006B1AF5" w:rsidRDefault="006B1AF5" w:rsidP="00EF7D94">
      <w:pPr>
        <w:spacing w:after="0" w:line="240" w:lineRule="auto"/>
        <w:contextualSpacing/>
        <w:jc w:val="both"/>
        <w:rPr>
          <w:rFonts w:cstheme="minorHAnsi"/>
          <w:lang w:val="en-CA"/>
        </w:rPr>
      </w:pPr>
    </w:p>
    <w:p w14:paraId="1D540CF5" w14:textId="77777777" w:rsidR="006F45EE" w:rsidRPr="00BF031E" w:rsidRDefault="006F45EE" w:rsidP="00BF031E">
      <w:pPr>
        <w:spacing w:after="0" w:line="240" w:lineRule="auto"/>
        <w:ind w:right="15"/>
        <w:contextualSpacing/>
        <w:jc w:val="both"/>
        <w:rPr>
          <w:rFonts w:cstheme="minorHAnsi"/>
          <w:lang w:val="en-CA"/>
        </w:rPr>
      </w:pPr>
      <w:r w:rsidRPr="00BF031E">
        <w:rPr>
          <w:rFonts w:cstheme="minorHAnsi"/>
          <w:b/>
          <w:i/>
          <w:lang w:val="en-CA"/>
        </w:rPr>
        <w:t>About Earth Alive Clean Technologies</w:t>
      </w:r>
    </w:p>
    <w:p w14:paraId="3C81D757" w14:textId="77777777" w:rsidR="006F45EE" w:rsidRPr="00BF031E" w:rsidRDefault="006F45EE" w:rsidP="00BF031E">
      <w:pPr>
        <w:pStyle w:val="NoSpacing"/>
        <w:ind w:right="15"/>
        <w:jc w:val="both"/>
        <w:rPr>
          <w:rFonts w:cstheme="minorHAnsi"/>
          <w:lang w:val="en-CA"/>
        </w:rPr>
      </w:pPr>
    </w:p>
    <w:p w14:paraId="5C2EF141" w14:textId="77777777" w:rsidR="006F45EE" w:rsidRPr="00BF031E" w:rsidRDefault="006F45EE" w:rsidP="00BF031E">
      <w:pPr>
        <w:pStyle w:val="NoSpacing"/>
        <w:ind w:right="15"/>
        <w:jc w:val="both"/>
        <w:rPr>
          <w:rStyle w:val="Hyperlink"/>
          <w:rFonts w:cstheme="minorHAnsi"/>
          <w:lang w:val="en-CA"/>
        </w:rPr>
      </w:pPr>
      <w:r w:rsidRPr="00BF031E">
        <w:rPr>
          <w:rFonts w:cstheme="minorHAnsi"/>
          <w:lang w:val="en-CA"/>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the agriculture industry and dust control for the mining industry. For additional company information, please visit: </w:t>
      </w:r>
      <w:r w:rsidR="00EF0A2A">
        <w:fldChar w:fldCharType="begin"/>
      </w:r>
      <w:r w:rsidR="00EF0A2A" w:rsidRPr="00EF0A2A">
        <w:rPr>
          <w:lang w:val="en-CA"/>
        </w:rPr>
        <w:instrText xml:space="preserve"> HYPERLINK "http://www.earthalivect.com" </w:instrText>
      </w:r>
      <w:r w:rsidR="00EF0A2A">
        <w:fldChar w:fldCharType="separate"/>
      </w:r>
      <w:r w:rsidRPr="00BF031E">
        <w:rPr>
          <w:rStyle w:val="Hyperlink"/>
          <w:rFonts w:cstheme="minorHAnsi"/>
          <w:lang w:val="en-CA"/>
        </w:rPr>
        <w:t>www.earthalivect.com</w:t>
      </w:r>
      <w:r w:rsidR="00EF0A2A">
        <w:rPr>
          <w:rStyle w:val="Hyperlink"/>
          <w:rFonts w:cstheme="minorHAnsi"/>
          <w:lang w:val="en-CA"/>
        </w:rPr>
        <w:fldChar w:fldCharType="end"/>
      </w:r>
      <w:r w:rsidRPr="00BF031E">
        <w:rPr>
          <w:rStyle w:val="Hyperlink"/>
          <w:rFonts w:cstheme="minorHAnsi"/>
          <w:lang w:val="en-CA"/>
        </w:rPr>
        <w:t>.</w:t>
      </w:r>
    </w:p>
    <w:p w14:paraId="0FEA43DA" w14:textId="77777777" w:rsidR="006F45EE" w:rsidRPr="00BF031E" w:rsidRDefault="006F45EE" w:rsidP="00BF031E">
      <w:pPr>
        <w:pStyle w:val="NoSpacing"/>
        <w:ind w:right="15"/>
        <w:jc w:val="both"/>
        <w:rPr>
          <w:rStyle w:val="Hyperlink"/>
          <w:rFonts w:cstheme="minorHAnsi"/>
          <w:lang w:val="en-CA"/>
        </w:rPr>
      </w:pPr>
    </w:p>
    <w:p w14:paraId="2939B1A0" w14:textId="07E7EA30" w:rsidR="006F45EE" w:rsidRPr="00406ACB" w:rsidRDefault="006F45EE" w:rsidP="00BF031E">
      <w:pPr>
        <w:pStyle w:val="NoSpacing"/>
        <w:ind w:right="15"/>
        <w:jc w:val="both"/>
        <w:rPr>
          <w:rStyle w:val="Hyperlink"/>
          <w:rFonts w:cstheme="minorHAnsi"/>
          <w:i/>
          <w:color w:val="auto"/>
          <w:u w:val="none"/>
          <w:lang w:val="en-CA"/>
        </w:rPr>
      </w:pPr>
      <w:r w:rsidRPr="00406ACB">
        <w:rPr>
          <w:rStyle w:val="Hyperlink"/>
          <w:rFonts w:cstheme="minorHAnsi"/>
          <w:b/>
          <w:i/>
          <w:color w:val="auto"/>
          <w:u w:val="none"/>
          <w:lang w:val="en-CA"/>
        </w:rPr>
        <w:t>Forward-Looking Information</w:t>
      </w:r>
      <w:r w:rsidRPr="00406ACB">
        <w:rPr>
          <w:rStyle w:val="Hyperlink"/>
          <w:rFonts w:cstheme="minorHAnsi"/>
          <w:i/>
          <w:color w:val="auto"/>
          <w:u w:val="none"/>
          <w:lang w:val="en-CA"/>
        </w:rPr>
        <w:t xml:space="preserve">: Certain information in this </w:t>
      </w:r>
      <w:r w:rsidR="00ED141E" w:rsidRPr="00406ACB">
        <w:rPr>
          <w:rStyle w:val="Hyperlink"/>
          <w:rFonts w:cstheme="minorHAnsi"/>
          <w:i/>
          <w:color w:val="auto"/>
          <w:u w:val="none"/>
          <w:lang w:val="en-CA"/>
        </w:rPr>
        <w:t>press</w:t>
      </w:r>
      <w:r w:rsidRPr="00406ACB">
        <w:rPr>
          <w:rStyle w:val="Hyperlink"/>
          <w:rFonts w:cstheme="minorHAnsi"/>
          <w:i/>
          <w:color w:val="auto"/>
          <w:u w:val="none"/>
          <w:lang w:val="en-CA"/>
        </w:rPr>
        <w:t xml:space="preserve"> release contains forward-looking information and forward-looking statements</w:t>
      </w:r>
      <w:r w:rsidR="00ED141E" w:rsidRPr="00406ACB">
        <w:rPr>
          <w:rStyle w:val="Hyperlink"/>
          <w:rFonts w:cstheme="minorHAnsi"/>
          <w:i/>
          <w:color w:val="auto"/>
          <w:u w:val="none"/>
          <w:lang w:val="en-CA"/>
        </w:rPr>
        <w:t>,</w:t>
      </w:r>
      <w:r w:rsidRPr="00406ACB">
        <w:rPr>
          <w:rStyle w:val="Hyperlink"/>
          <w:rFonts w:cstheme="minorHAnsi"/>
          <w:i/>
          <w:color w:val="auto"/>
          <w:u w:val="none"/>
          <w:lang w:val="en-CA"/>
        </w:rPr>
        <w:t xml:space="preserve"> which reflect the current view of management with respect to the Company's objectives, plans, goals, strategies, outlook, results of operations, financial and operating performance, prospects </w:t>
      </w:r>
      <w:r w:rsidRPr="00406ACB">
        <w:rPr>
          <w:rStyle w:val="Hyperlink"/>
          <w:rFonts w:cstheme="minorHAnsi"/>
          <w:i/>
          <w:color w:val="auto"/>
          <w:u w:val="none"/>
          <w:lang w:val="en-CA"/>
        </w:rPr>
        <w:lastRenderedPageBreak/>
        <w:t>and opportunities. Wherever used, the words "may", "wil</w:t>
      </w:r>
      <w:r w:rsidR="00ED141E" w:rsidRPr="00406ACB">
        <w:rPr>
          <w:rStyle w:val="Hyperlink"/>
          <w:rFonts w:cstheme="minorHAnsi"/>
          <w:i/>
          <w:color w:val="auto"/>
          <w:u w:val="none"/>
          <w:lang w:val="en-CA"/>
        </w:rPr>
        <w:t>l”</w:t>
      </w:r>
      <w:r w:rsidRPr="00406ACB">
        <w:rPr>
          <w:rStyle w:val="Hyperlink"/>
          <w:rFonts w:cstheme="minorHAnsi"/>
          <w:i/>
          <w:color w:val="auto"/>
          <w:u w:val="none"/>
          <w:lang w:val="en-CA"/>
        </w:rPr>
        <w:t xml:space="preserve">, "anticipate", "intend", "estimate", "expect", "plan", "believe" and similar expressions identify forward-looking information and forward-looking statements. Forward-looking information and forward-looking statements should not be </w:t>
      </w:r>
      <w:r w:rsidR="00ED141E" w:rsidRPr="00406ACB">
        <w:rPr>
          <w:rStyle w:val="Hyperlink"/>
          <w:rFonts w:cstheme="minorHAnsi"/>
          <w:i/>
          <w:color w:val="auto"/>
          <w:u w:val="none"/>
          <w:lang w:val="en-CA"/>
        </w:rPr>
        <w:t>regarded</w:t>
      </w:r>
      <w:r w:rsidRPr="00406ACB">
        <w:rPr>
          <w:rStyle w:val="Hyperlink"/>
          <w:rFonts w:cstheme="minorHAnsi"/>
          <w:i/>
          <w:color w:val="auto"/>
          <w:u w:val="none"/>
          <w:lang w:val="en-CA"/>
        </w:rPr>
        <w:t xml:space="preserve"> a</w:t>
      </w:r>
      <w:r w:rsidR="00ED141E" w:rsidRPr="00406ACB">
        <w:rPr>
          <w:rStyle w:val="Hyperlink"/>
          <w:rFonts w:cstheme="minorHAnsi"/>
          <w:i/>
          <w:color w:val="auto"/>
          <w:u w:val="none"/>
          <w:lang w:val="en-CA"/>
        </w:rPr>
        <w:t>s a</w:t>
      </w:r>
      <w:r w:rsidRPr="00406ACB">
        <w:rPr>
          <w:rStyle w:val="Hyperlink"/>
          <w:rFonts w:cstheme="minorHAnsi"/>
          <w:i/>
          <w:color w:val="auto"/>
          <w:u w:val="none"/>
          <w:lang w:val="en-CA"/>
        </w:rPr>
        <w:t xml:space="preserve"> guarantee of future events, performance or results, and will not necessarily be</w:t>
      </w:r>
      <w:r w:rsidR="00ED141E" w:rsidRPr="00406ACB">
        <w:rPr>
          <w:rStyle w:val="Hyperlink"/>
          <w:rFonts w:cstheme="minorHAnsi"/>
          <w:i/>
          <w:color w:val="auto"/>
          <w:u w:val="none"/>
          <w:lang w:val="en-CA"/>
        </w:rPr>
        <w:t xml:space="preserve"> an</w:t>
      </w:r>
      <w:r w:rsidRPr="00406ACB">
        <w:rPr>
          <w:rStyle w:val="Hyperlink"/>
          <w:rFonts w:cstheme="minorHAnsi"/>
          <w:i/>
          <w:color w:val="auto"/>
          <w:u w:val="none"/>
          <w:lang w:val="en-CA"/>
        </w:rPr>
        <w:t xml:space="preserve"> accurate indication of whether, or the times at which, such events, performance or results will be achieved. All of the information in this </w:t>
      </w:r>
      <w:r w:rsidR="00ED141E" w:rsidRPr="00406ACB">
        <w:rPr>
          <w:rStyle w:val="Hyperlink"/>
          <w:rFonts w:cstheme="minorHAnsi"/>
          <w:i/>
          <w:color w:val="auto"/>
          <w:u w:val="none"/>
          <w:lang w:val="en-CA"/>
        </w:rPr>
        <w:t>press</w:t>
      </w:r>
      <w:r w:rsidRPr="00406ACB">
        <w:rPr>
          <w:rStyle w:val="Hyperlink"/>
          <w:rFonts w:cstheme="minorHAnsi"/>
          <w:i/>
          <w:color w:val="auto"/>
          <w:u w:val="none"/>
          <w:lang w:val="en-CA"/>
        </w:rPr>
        <w:t xml:space="preserve"> release containing forward-looking information or forward-looking statements is qualified by these cautionary statements. Readers are urged to consider the risks, uncertainties and assumptions carefully in evaluating the forward-looking information and forward-looking statements and are cautioned not to place undue reliance on such information and statements. The Company does not undertake to update any such forward-looking information or forward-looking statements, whether as a result of new information, future events or otherwise, except as required by applicable laws.</w:t>
      </w:r>
    </w:p>
    <w:p w14:paraId="7FDB42A2" w14:textId="77777777" w:rsidR="00BF031E" w:rsidRPr="00BF031E" w:rsidRDefault="00BF031E" w:rsidP="00BF031E">
      <w:pPr>
        <w:pStyle w:val="NormalWeb"/>
        <w:spacing w:before="0" w:beforeAutospacing="0" w:after="0" w:afterAutospacing="0"/>
        <w:ind w:right="15"/>
        <w:jc w:val="both"/>
        <w:rPr>
          <w:rFonts w:asciiTheme="minorHAnsi" w:hAnsiTheme="minorHAnsi" w:cstheme="minorHAnsi"/>
          <w:b/>
          <w:bCs/>
          <w:i/>
          <w:iCs/>
          <w:sz w:val="22"/>
          <w:szCs w:val="22"/>
          <w:lang w:val="en-CA"/>
        </w:rPr>
      </w:pPr>
    </w:p>
    <w:p w14:paraId="25602024" w14:textId="199836DE" w:rsidR="006F45EE" w:rsidRPr="00BF031E" w:rsidRDefault="006F45EE" w:rsidP="00BF031E">
      <w:pPr>
        <w:pStyle w:val="NormalWeb"/>
        <w:spacing w:before="0" w:beforeAutospacing="0" w:after="0" w:afterAutospacing="0"/>
        <w:ind w:right="15"/>
        <w:jc w:val="both"/>
        <w:rPr>
          <w:rFonts w:asciiTheme="minorHAnsi" w:hAnsiTheme="minorHAnsi" w:cstheme="minorHAnsi"/>
          <w:b/>
          <w:bCs/>
          <w:i/>
          <w:iCs/>
          <w:sz w:val="22"/>
          <w:szCs w:val="22"/>
          <w:lang w:val="en-CA"/>
        </w:rPr>
      </w:pPr>
      <w:r w:rsidRPr="00BF031E">
        <w:rPr>
          <w:rFonts w:asciiTheme="minorHAnsi" w:hAnsiTheme="minorHAnsi" w:cstheme="minorHAnsi"/>
          <w:b/>
          <w:bCs/>
          <w:i/>
          <w:iCs/>
          <w:sz w:val="22"/>
          <w:szCs w:val="22"/>
          <w:lang w:val="en-CA"/>
        </w:rPr>
        <w:t>The CSE has neither approved nor disapproved the contents of this press release. The CSE does not accept responsibility for the adequacy or accuracy of this release.</w:t>
      </w:r>
    </w:p>
    <w:p w14:paraId="7F7D996B" w14:textId="77777777" w:rsidR="00BF031E" w:rsidRPr="00BF031E" w:rsidRDefault="00BF031E" w:rsidP="00BF031E">
      <w:pPr>
        <w:pStyle w:val="NormalWeb"/>
        <w:spacing w:before="0" w:beforeAutospacing="0" w:after="0" w:afterAutospacing="0"/>
        <w:ind w:right="15"/>
        <w:jc w:val="both"/>
        <w:rPr>
          <w:rFonts w:asciiTheme="minorHAnsi" w:hAnsiTheme="minorHAnsi" w:cstheme="minorHAnsi"/>
          <w:b/>
          <w:bCs/>
          <w:i/>
          <w:iCs/>
          <w:sz w:val="22"/>
          <w:szCs w:val="22"/>
          <w:lang w:val="en-CA"/>
        </w:rPr>
      </w:pPr>
    </w:p>
    <w:tbl>
      <w:tblPr>
        <w:tblW w:w="0" w:type="auto"/>
        <w:tblInd w:w="-108" w:type="dxa"/>
        <w:tblLayout w:type="fixed"/>
        <w:tblLook w:val="04A0" w:firstRow="1" w:lastRow="0" w:firstColumn="1" w:lastColumn="0" w:noHBand="0" w:noVBand="1"/>
      </w:tblPr>
      <w:tblGrid>
        <w:gridCol w:w="4228"/>
        <w:gridCol w:w="4228"/>
      </w:tblGrid>
      <w:tr w:rsidR="006F45EE" w:rsidRPr="00BF031E" w14:paraId="7AF38BBD" w14:textId="77777777" w:rsidTr="00721749">
        <w:trPr>
          <w:trHeight w:val="684"/>
        </w:trPr>
        <w:tc>
          <w:tcPr>
            <w:tcW w:w="4228" w:type="dxa"/>
            <w:tcBorders>
              <w:top w:val="nil"/>
              <w:left w:val="nil"/>
              <w:bottom w:val="nil"/>
              <w:right w:val="nil"/>
            </w:tcBorders>
            <w:hideMark/>
          </w:tcPr>
          <w:p w14:paraId="73BDD6D2" w14:textId="77777777" w:rsidR="006F45EE" w:rsidRPr="00BF031E" w:rsidRDefault="006F45EE" w:rsidP="00BF031E">
            <w:pPr>
              <w:pStyle w:val="Default"/>
              <w:ind w:right="15"/>
              <w:rPr>
                <w:rFonts w:asciiTheme="minorHAnsi" w:hAnsiTheme="minorHAnsi" w:cstheme="minorHAnsi"/>
                <w:color w:val="auto"/>
                <w:sz w:val="22"/>
                <w:szCs w:val="22"/>
              </w:rPr>
            </w:pPr>
            <w:r w:rsidRPr="00BF031E">
              <w:rPr>
                <w:rFonts w:asciiTheme="minorHAnsi" w:hAnsiTheme="minorHAnsi" w:cstheme="minorHAnsi"/>
                <w:color w:val="auto"/>
                <w:sz w:val="22"/>
                <w:szCs w:val="22"/>
              </w:rPr>
              <w:t xml:space="preserve">Earth Alive Clean Technologies Inc. </w:t>
            </w:r>
          </w:p>
          <w:p w14:paraId="54E73D02" w14:textId="77777777" w:rsidR="006F45EE" w:rsidRPr="00406ACB" w:rsidRDefault="006F45EE" w:rsidP="00BF031E">
            <w:pPr>
              <w:pStyle w:val="Default"/>
              <w:ind w:right="15"/>
              <w:rPr>
                <w:rFonts w:asciiTheme="minorHAnsi" w:hAnsiTheme="minorHAnsi" w:cstheme="minorHAnsi"/>
                <w:sz w:val="22"/>
                <w:szCs w:val="22"/>
                <w:lang w:val="fr-CA"/>
              </w:rPr>
            </w:pPr>
            <w:r w:rsidRPr="00406ACB">
              <w:rPr>
                <w:rFonts w:asciiTheme="minorHAnsi" w:hAnsiTheme="minorHAnsi" w:cstheme="minorHAnsi"/>
                <w:sz w:val="22"/>
                <w:szCs w:val="22"/>
                <w:lang w:val="fr-CA"/>
              </w:rPr>
              <w:t xml:space="preserve">9641 rue Clément </w:t>
            </w:r>
          </w:p>
          <w:p w14:paraId="461C6658" w14:textId="77777777" w:rsidR="006F45EE" w:rsidRPr="00406ACB" w:rsidRDefault="006F45EE" w:rsidP="00BF031E">
            <w:pPr>
              <w:pStyle w:val="Default"/>
              <w:ind w:right="15"/>
              <w:rPr>
                <w:rFonts w:asciiTheme="minorHAnsi" w:hAnsiTheme="minorHAnsi" w:cstheme="minorHAnsi"/>
                <w:sz w:val="22"/>
                <w:szCs w:val="22"/>
                <w:lang w:val="fr-CA"/>
              </w:rPr>
            </w:pPr>
            <w:r w:rsidRPr="00406ACB">
              <w:rPr>
                <w:rFonts w:asciiTheme="minorHAnsi" w:hAnsiTheme="minorHAnsi" w:cstheme="minorHAnsi"/>
                <w:sz w:val="22"/>
                <w:szCs w:val="22"/>
                <w:lang w:val="fr-CA"/>
              </w:rPr>
              <w:t>Lasalle (</w:t>
            </w:r>
            <w:proofErr w:type="spellStart"/>
            <w:r w:rsidRPr="00406ACB">
              <w:rPr>
                <w:rFonts w:asciiTheme="minorHAnsi" w:hAnsiTheme="minorHAnsi" w:cstheme="minorHAnsi"/>
                <w:sz w:val="22"/>
                <w:szCs w:val="22"/>
                <w:lang w:val="fr-CA"/>
              </w:rPr>
              <w:t>Qc</w:t>
            </w:r>
            <w:proofErr w:type="spellEnd"/>
            <w:r w:rsidRPr="00406ACB">
              <w:rPr>
                <w:rFonts w:asciiTheme="minorHAnsi" w:hAnsiTheme="minorHAnsi" w:cstheme="minorHAnsi"/>
                <w:sz w:val="22"/>
                <w:szCs w:val="22"/>
                <w:lang w:val="fr-CA"/>
              </w:rPr>
              <w:t xml:space="preserve">) Canada </w:t>
            </w:r>
          </w:p>
          <w:p w14:paraId="4A8F1808" w14:textId="77777777" w:rsidR="006F45EE" w:rsidRPr="00406ACB" w:rsidRDefault="006F45EE" w:rsidP="00BF031E">
            <w:pPr>
              <w:pStyle w:val="Default"/>
              <w:ind w:right="15"/>
              <w:rPr>
                <w:rFonts w:asciiTheme="minorHAnsi" w:hAnsiTheme="minorHAnsi" w:cstheme="minorHAnsi"/>
                <w:sz w:val="22"/>
                <w:szCs w:val="22"/>
                <w:lang w:val="fr-CA"/>
              </w:rPr>
            </w:pPr>
            <w:r w:rsidRPr="00406ACB">
              <w:rPr>
                <w:rFonts w:asciiTheme="minorHAnsi" w:hAnsiTheme="minorHAnsi" w:cstheme="minorHAnsi"/>
                <w:sz w:val="22"/>
                <w:szCs w:val="22"/>
                <w:lang w:val="fr-CA"/>
              </w:rPr>
              <w:t>H8R 4B4</w:t>
            </w:r>
          </w:p>
          <w:p w14:paraId="6E99D17B" w14:textId="54C3B29D" w:rsidR="006F45EE" w:rsidRPr="00BF031E" w:rsidRDefault="006F45EE" w:rsidP="00BF031E">
            <w:pPr>
              <w:pStyle w:val="Default"/>
              <w:ind w:right="15"/>
              <w:rPr>
                <w:rFonts w:asciiTheme="minorHAnsi" w:hAnsiTheme="minorHAnsi" w:cstheme="minorHAnsi"/>
                <w:sz w:val="22"/>
                <w:szCs w:val="22"/>
              </w:rPr>
            </w:pPr>
            <w:r w:rsidRPr="00BF031E">
              <w:rPr>
                <w:rFonts w:asciiTheme="minorHAnsi" w:hAnsiTheme="minorHAnsi" w:cstheme="minorHAnsi"/>
                <w:sz w:val="22"/>
                <w:szCs w:val="22"/>
              </w:rPr>
              <w:t>T.</w:t>
            </w:r>
            <w:r w:rsidR="00ED141E" w:rsidRPr="00BF031E">
              <w:rPr>
                <w:rFonts w:asciiTheme="minorHAnsi" w:hAnsiTheme="minorHAnsi" w:cstheme="minorHAnsi"/>
                <w:sz w:val="22"/>
                <w:szCs w:val="22"/>
              </w:rPr>
              <w:t xml:space="preserve"> +1 </w:t>
            </w:r>
            <w:r w:rsidRPr="00BF031E">
              <w:rPr>
                <w:rFonts w:asciiTheme="minorHAnsi" w:hAnsiTheme="minorHAnsi" w:cstheme="minorHAnsi"/>
                <w:sz w:val="22"/>
                <w:szCs w:val="22"/>
              </w:rPr>
              <w:t xml:space="preserve">(438) 333-1680 </w:t>
            </w:r>
          </w:p>
        </w:tc>
        <w:tc>
          <w:tcPr>
            <w:tcW w:w="4228" w:type="dxa"/>
            <w:tcBorders>
              <w:top w:val="nil"/>
              <w:left w:val="nil"/>
              <w:bottom w:val="nil"/>
              <w:right w:val="nil"/>
            </w:tcBorders>
          </w:tcPr>
          <w:p w14:paraId="1E064F13" w14:textId="77777777" w:rsidR="006F45EE" w:rsidRPr="00BF031E" w:rsidRDefault="006F45EE" w:rsidP="00BF031E">
            <w:pPr>
              <w:spacing w:after="0" w:line="240" w:lineRule="auto"/>
              <w:ind w:right="15"/>
              <w:jc w:val="both"/>
              <w:rPr>
                <w:rFonts w:cstheme="minorHAnsi"/>
                <w:b/>
                <w:lang w:val="en-CA"/>
              </w:rPr>
            </w:pPr>
            <w:r w:rsidRPr="00BF031E">
              <w:rPr>
                <w:rFonts w:cstheme="minorHAnsi"/>
                <w:b/>
                <w:lang w:val="en-CA"/>
              </w:rPr>
              <w:t>For information, please contact:</w:t>
            </w:r>
          </w:p>
          <w:p w14:paraId="73145B40" w14:textId="77777777" w:rsidR="006F45EE" w:rsidRPr="00BF031E" w:rsidRDefault="006F45EE" w:rsidP="00BF031E">
            <w:pPr>
              <w:spacing w:after="0" w:line="240" w:lineRule="auto"/>
              <w:ind w:right="15"/>
              <w:jc w:val="both"/>
              <w:rPr>
                <w:rFonts w:cstheme="minorHAnsi"/>
                <w:lang w:val="en-CA"/>
              </w:rPr>
            </w:pPr>
            <w:r w:rsidRPr="00BF031E">
              <w:rPr>
                <w:rFonts w:cstheme="minorHAnsi"/>
                <w:lang w:val="en-CA"/>
              </w:rPr>
              <w:t>Mr. Michael Warren</w:t>
            </w:r>
          </w:p>
          <w:p w14:paraId="6EFD8DCC" w14:textId="77777777" w:rsidR="006F45EE" w:rsidRPr="00406ACB" w:rsidRDefault="006F45EE" w:rsidP="00BF031E">
            <w:pPr>
              <w:spacing w:after="0" w:line="240" w:lineRule="auto"/>
              <w:ind w:right="15"/>
              <w:jc w:val="both"/>
              <w:rPr>
                <w:rFonts w:cstheme="minorHAnsi"/>
                <w:lang w:val="es-ES"/>
              </w:rPr>
            </w:pPr>
            <w:r w:rsidRPr="00406ACB">
              <w:rPr>
                <w:rFonts w:cstheme="minorHAnsi"/>
                <w:lang w:val="es-ES"/>
              </w:rPr>
              <w:t xml:space="preserve">(e) </w:t>
            </w:r>
            <w:hyperlink r:id="rId10" w:history="1">
              <w:r w:rsidRPr="00406ACB">
                <w:rPr>
                  <w:rStyle w:val="Hyperlink"/>
                  <w:rFonts w:cstheme="minorHAnsi"/>
                  <w:lang w:val="es-ES"/>
                </w:rPr>
                <w:t>mwarren@earthalivect.com</w:t>
              </w:r>
            </w:hyperlink>
          </w:p>
          <w:p w14:paraId="1035CC84" w14:textId="77777777" w:rsidR="006F45EE" w:rsidRPr="00406ACB" w:rsidRDefault="006F45EE" w:rsidP="00BF031E">
            <w:pPr>
              <w:spacing w:after="0" w:line="240" w:lineRule="auto"/>
              <w:ind w:right="15"/>
              <w:jc w:val="both"/>
              <w:rPr>
                <w:rFonts w:cstheme="minorHAnsi"/>
                <w:lang w:val="es-ES"/>
              </w:rPr>
            </w:pPr>
            <w:r w:rsidRPr="00406ACB">
              <w:rPr>
                <w:rFonts w:cstheme="minorHAnsi"/>
                <w:lang w:val="es-ES"/>
              </w:rPr>
              <w:t>(p) 514-941-7350</w:t>
            </w:r>
          </w:p>
        </w:tc>
      </w:tr>
    </w:tbl>
    <w:p w14:paraId="6C44BCCE" w14:textId="6325FF9D" w:rsidR="006F45EE" w:rsidRPr="00BF031E" w:rsidRDefault="006F45EE" w:rsidP="00BF031E">
      <w:pPr>
        <w:pStyle w:val="NormalWeb"/>
        <w:spacing w:before="0" w:beforeAutospacing="0" w:after="0" w:afterAutospacing="0"/>
        <w:ind w:right="15"/>
        <w:rPr>
          <w:rFonts w:asciiTheme="minorHAnsi" w:hAnsiTheme="minorHAnsi" w:cstheme="minorHAnsi"/>
          <w:b/>
          <w:bCs/>
          <w:i/>
          <w:iCs/>
          <w:sz w:val="22"/>
          <w:szCs w:val="22"/>
          <w:lang w:val="en-CA"/>
        </w:rPr>
      </w:pPr>
      <w:r w:rsidRPr="00BF031E">
        <w:rPr>
          <w:rFonts w:asciiTheme="minorHAnsi" w:hAnsiTheme="minorHAnsi" w:cstheme="minorHAnsi"/>
          <w:color w:val="3C413C"/>
          <w:sz w:val="22"/>
          <w:szCs w:val="22"/>
          <w:shd w:val="clear" w:color="auto" w:fill="FFFFFF"/>
          <w:lang w:val="en-CA"/>
        </w:rPr>
        <w:t>For more information, please visit www.earthalivect.com</w:t>
      </w:r>
    </w:p>
    <w:p w14:paraId="240C2173" w14:textId="77777777" w:rsidR="006F45EE" w:rsidRPr="00BF031E" w:rsidRDefault="006F45EE" w:rsidP="00BF031E">
      <w:pPr>
        <w:spacing w:after="0" w:line="240" w:lineRule="auto"/>
        <w:ind w:right="15"/>
        <w:jc w:val="both"/>
        <w:rPr>
          <w:rFonts w:cstheme="minorHAnsi"/>
          <w:lang w:val="en-CA"/>
        </w:rPr>
      </w:pPr>
    </w:p>
    <w:p w14:paraId="006C00F0" w14:textId="77777777" w:rsidR="006F45EE" w:rsidRPr="00BF031E" w:rsidRDefault="006F45EE" w:rsidP="00BF031E">
      <w:pPr>
        <w:spacing w:after="0" w:line="240" w:lineRule="auto"/>
        <w:ind w:right="15"/>
        <w:rPr>
          <w:rFonts w:cstheme="minorHAnsi"/>
          <w:lang w:val="en-CA"/>
        </w:rPr>
      </w:pPr>
    </w:p>
    <w:p w14:paraId="103AE0A3" w14:textId="6A0ED857" w:rsidR="00D6103B" w:rsidRPr="00BF031E" w:rsidRDefault="00D6103B" w:rsidP="00BF031E">
      <w:pPr>
        <w:spacing w:after="0" w:line="240" w:lineRule="auto"/>
        <w:ind w:right="15"/>
        <w:rPr>
          <w:rFonts w:cstheme="minorHAnsi"/>
          <w:lang w:val="en-CA"/>
        </w:rPr>
      </w:pPr>
    </w:p>
    <w:p w14:paraId="568E83D4" w14:textId="34645061" w:rsidR="00F966EB" w:rsidRPr="00BF031E" w:rsidRDefault="00F966EB" w:rsidP="00BF031E">
      <w:pPr>
        <w:spacing w:after="0" w:line="240" w:lineRule="auto"/>
        <w:ind w:right="15"/>
        <w:rPr>
          <w:rFonts w:cstheme="minorHAnsi"/>
          <w:lang w:val="en-CA"/>
        </w:rPr>
      </w:pPr>
    </w:p>
    <w:p w14:paraId="5EF44C26" w14:textId="77777777" w:rsidR="00F966EB" w:rsidRPr="00BF031E" w:rsidRDefault="00F966EB" w:rsidP="00EA7F03">
      <w:pPr>
        <w:spacing w:after="0" w:line="240" w:lineRule="auto"/>
        <w:rPr>
          <w:rFonts w:cstheme="minorHAnsi"/>
          <w:lang w:val="en-CA"/>
        </w:rPr>
      </w:pPr>
    </w:p>
    <w:sectPr w:rsidR="00F966EB" w:rsidRPr="00BF031E" w:rsidSect="00BF031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B7DA0"/>
    <w:multiLevelType w:val="hybridMultilevel"/>
    <w:tmpl w:val="8330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434B88"/>
    <w:multiLevelType w:val="multilevel"/>
    <w:tmpl w:val="CAEE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351E0"/>
    <w:multiLevelType w:val="hybridMultilevel"/>
    <w:tmpl w:val="82A4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077B5E"/>
    <w:multiLevelType w:val="hybridMultilevel"/>
    <w:tmpl w:val="30BE3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3D3FA0"/>
    <w:multiLevelType w:val="hybridMultilevel"/>
    <w:tmpl w:val="5CF0D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26169A"/>
    <w:multiLevelType w:val="hybridMultilevel"/>
    <w:tmpl w:val="6EECC0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AE"/>
    <w:rsid w:val="0000321D"/>
    <w:rsid w:val="00012E74"/>
    <w:rsid w:val="00014415"/>
    <w:rsid w:val="000163BD"/>
    <w:rsid w:val="00032882"/>
    <w:rsid w:val="00042163"/>
    <w:rsid w:val="0004246F"/>
    <w:rsid w:val="000514FE"/>
    <w:rsid w:val="00057566"/>
    <w:rsid w:val="000579F4"/>
    <w:rsid w:val="00071A24"/>
    <w:rsid w:val="0008388A"/>
    <w:rsid w:val="000863AD"/>
    <w:rsid w:val="0008798E"/>
    <w:rsid w:val="000A1E57"/>
    <w:rsid w:val="000A69A1"/>
    <w:rsid w:val="000A7698"/>
    <w:rsid w:val="000C195E"/>
    <w:rsid w:val="000C1AB4"/>
    <w:rsid w:val="000E1F34"/>
    <w:rsid w:val="000F0A53"/>
    <w:rsid w:val="000F5B27"/>
    <w:rsid w:val="000F6AC8"/>
    <w:rsid w:val="001444F0"/>
    <w:rsid w:val="001453F7"/>
    <w:rsid w:val="00156E77"/>
    <w:rsid w:val="001626A1"/>
    <w:rsid w:val="00170797"/>
    <w:rsid w:val="001839A6"/>
    <w:rsid w:val="0018527A"/>
    <w:rsid w:val="00186967"/>
    <w:rsid w:val="00190F01"/>
    <w:rsid w:val="001C1643"/>
    <w:rsid w:val="001C4157"/>
    <w:rsid w:val="001F01D0"/>
    <w:rsid w:val="001F2D13"/>
    <w:rsid w:val="001F64BF"/>
    <w:rsid w:val="00203DFC"/>
    <w:rsid w:val="00220C46"/>
    <w:rsid w:val="00222097"/>
    <w:rsid w:val="00223B0F"/>
    <w:rsid w:val="002643DB"/>
    <w:rsid w:val="002762B9"/>
    <w:rsid w:val="002A1E3E"/>
    <w:rsid w:val="002A2862"/>
    <w:rsid w:val="002B7B9E"/>
    <w:rsid w:val="002D6409"/>
    <w:rsid w:val="002D6CC4"/>
    <w:rsid w:val="002E4355"/>
    <w:rsid w:val="002E72BF"/>
    <w:rsid w:val="002F2633"/>
    <w:rsid w:val="0030040A"/>
    <w:rsid w:val="003046CB"/>
    <w:rsid w:val="00325F82"/>
    <w:rsid w:val="003379BD"/>
    <w:rsid w:val="00341D00"/>
    <w:rsid w:val="00343DB7"/>
    <w:rsid w:val="003441D9"/>
    <w:rsid w:val="00345BBF"/>
    <w:rsid w:val="00353007"/>
    <w:rsid w:val="00355522"/>
    <w:rsid w:val="0035614D"/>
    <w:rsid w:val="00361E8D"/>
    <w:rsid w:val="00366AA4"/>
    <w:rsid w:val="00370CC0"/>
    <w:rsid w:val="003720CC"/>
    <w:rsid w:val="003836DC"/>
    <w:rsid w:val="00385D35"/>
    <w:rsid w:val="00395D5A"/>
    <w:rsid w:val="003A4218"/>
    <w:rsid w:val="003A4DD4"/>
    <w:rsid w:val="003B38C4"/>
    <w:rsid w:val="003B5D84"/>
    <w:rsid w:val="003C157C"/>
    <w:rsid w:val="003C1CC2"/>
    <w:rsid w:val="003D77EC"/>
    <w:rsid w:val="003F651B"/>
    <w:rsid w:val="00406ACB"/>
    <w:rsid w:val="00413911"/>
    <w:rsid w:val="0043343B"/>
    <w:rsid w:val="0044009D"/>
    <w:rsid w:val="00470542"/>
    <w:rsid w:val="004771B9"/>
    <w:rsid w:val="0049141B"/>
    <w:rsid w:val="004A778F"/>
    <w:rsid w:val="004D18A2"/>
    <w:rsid w:val="004E21C5"/>
    <w:rsid w:val="004F2196"/>
    <w:rsid w:val="004F6905"/>
    <w:rsid w:val="005009A8"/>
    <w:rsid w:val="005067EE"/>
    <w:rsid w:val="00542802"/>
    <w:rsid w:val="005435EF"/>
    <w:rsid w:val="00546785"/>
    <w:rsid w:val="00591C4F"/>
    <w:rsid w:val="005B2FD1"/>
    <w:rsid w:val="005D1400"/>
    <w:rsid w:val="005D15A0"/>
    <w:rsid w:val="005D63C1"/>
    <w:rsid w:val="005E2FE0"/>
    <w:rsid w:val="005E43D9"/>
    <w:rsid w:val="005F3A35"/>
    <w:rsid w:val="00640584"/>
    <w:rsid w:val="00641505"/>
    <w:rsid w:val="006562D7"/>
    <w:rsid w:val="00657530"/>
    <w:rsid w:val="0066095F"/>
    <w:rsid w:val="0066230B"/>
    <w:rsid w:val="00665C05"/>
    <w:rsid w:val="00667897"/>
    <w:rsid w:val="006777F3"/>
    <w:rsid w:val="0068484E"/>
    <w:rsid w:val="00686BC0"/>
    <w:rsid w:val="006B1AF5"/>
    <w:rsid w:val="006B7056"/>
    <w:rsid w:val="006C0284"/>
    <w:rsid w:val="006D3802"/>
    <w:rsid w:val="006D59C8"/>
    <w:rsid w:val="006E4A11"/>
    <w:rsid w:val="006E58DC"/>
    <w:rsid w:val="006F2955"/>
    <w:rsid w:val="006F45EE"/>
    <w:rsid w:val="007037CC"/>
    <w:rsid w:val="00704888"/>
    <w:rsid w:val="007120D4"/>
    <w:rsid w:val="00712E8C"/>
    <w:rsid w:val="00713498"/>
    <w:rsid w:val="007225B5"/>
    <w:rsid w:val="007307F8"/>
    <w:rsid w:val="007325D9"/>
    <w:rsid w:val="00733A57"/>
    <w:rsid w:val="00736D59"/>
    <w:rsid w:val="00745862"/>
    <w:rsid w:val="00752FDB"/>
    <w:rsid w:val="007562C3"/>
    <w:rsid w:val="00766842"/>
    <w:rsid w:val="007831BD"/>
    <w:rsid w:val="00787612"/>
    <w:rsid w:val="007A71BA"/>
    <w:rsid w:val="007B0D68"/>
    <w:rsid w:val="007C294D"/>
    <w:rsid w:val="007C3C16"/>
    <w:rsid w:val="007D3429"/>
    <w:rsid w:val="007E02A6"/>
    <w:rsid w:val="007F467A"/>
    <w:rsid w:val="00805EF1"/>
    <w:rsid w:val="008217C8"/>
    <w:rsid w:val="008226E3"/>
    <w:rsid w:val="00826CA5"/>
    <w:rsid w:val="00846719"/>
    <w:rsid w:val="00851B3D"/>
    <w:rsid w:val="00852C1E"/>
    <w:rsid w:val="008534F6"/>
    <w:rsid w:val="00857D85"/>
    <w:rsid w:val="0086320E"/>
    <w:rsid w:val="00866746"/>
    <w:rsid w:val="008802BF"/>
    <w:rsid w:val="00895898"/>
    <w:rsid w:val="008A74E1"/>
    <w:rsid w:val="008A7F6D"/>
    <w:rsid w:val="008B0C9F"/>
    <w:rsid w:val="008B136F"/>
    <w:rsid w:val="008B290E"/>
    <w:rsid w:val="008C0D2B"/>
    <w:rsid w:val="008D1A43"/>
    <w:rsid w:val="008D717A"/>
    <w:rsid w:val="008E14D0"/>
    <w:rsid w:val="008E246C"/>
    <w:rsid w:val="008E402D"/>
    <w:rsid w:val="00900FD9"/>
    <w:rsid w:val="009065DB"/>
    <w:rsid w:val="00906B91"/>
    <w:rsid w:val="00912980"/>
    <w:rsid w:val="00912BC2"/>
    <w:rsid w:val="009141BA"/>
    <w:rsid w:val="00927525"/>
    <w:rsid w:val="00937061"/>
    <w:rsid w:val="00937C45"/>
    <w:rsid w:val="00941542"/>
    <w:rsid w:val="0094306C"/>
    <w:rsid w:val="009532E5"/>
    <w:rsid w:val="009546BB"/>
    <w:rsid w:val="00960C76"/>
    <w:rsid w:val="00975AB1"/>
    <w:rsid w:val="00975BBC"/>
    <w:rsid w:val="00994E48"/>
    <w:rsid w:val="009A3C76"/>
    <w:rsid w:val="009A5C52"/>
    <w:rsid w:val="009C491D"/>
    <w:rsid w:val="009D05B4"/>
    <w:rsid w:val="009D5871"/>
    <w:rsid w:val="009D7FF7"/>
    <w:rsid w:val="009E1180"/>
    <w:rsid w:val="009E3EC6"/>
    <w:rsid w:val="009E44FA"/>
    <w:rsid w:val="00A254CA"/>
    <w:rsid w:val="00A33C1F"/>
    <w:rsid w:val="00A518AD"/>
    <w:rsid w:val="00A711FC"/>
    <w:rsid w:val="00A737AE"/>
    <w:rsid w:val="00A74ADA"/>
    <w:rsid w:val="00A7558F"/>
    <w:rsid w:val="00A95AC0"/>
    <w:rsid w:val="00AA0757"/>
    <w:rsid w:val="00AC1706"/>
    <w:rsid w:val="00AC585B"/>
    <w:rsid w:val="00AD0761"/>
    <w:rsid w:val="00AE4FD9"/>
    <w:rsid w:val="00AF0BCE"/>
    <w:rsid w:val="00AF4067"/>
    <w:rsid w:val="00AF69C1"/>
    <w:rsid w:val="00AF6E50"/>
    <w:rsid w:val="00AF754B"/>
    <w:rsid w:val="00AF7F99"/>
    <w:rsid w:val="00B0034C"/>
    <w:rsid w:val="00B14CC7"/>
    <w:rsid w:val="00B155B0"/>
    <w:rsid w:val="00B22D0B"/>
    <w:rsid w:val="00B272D4"/>
    <w:rsid w:val="00B361B6"/>
    <w:rsid w:val="00B428F3"/>
    <w:rsid w:val="00B46F43"/>
    <w:rsid w:val="00B7216A"/>
    <w:rsid w:val="00B829A5"/>
    <w:rsid w:val="00B860BE"/>
    <w:rsid w:val="00B94207"/>
    <w:rsid w:val="00B94473"/>
    <w:rsid w:val="00BB2D52"/>
    <w:rsid w:val="00BC395C"/>
    <w:rsid w:val="00BD7771"/>
    <w:rsid w:val="00BE6AD6"/>
    <w:rsid w:val="00BF031E"/>
    <w:rsid w:val="00C03485"/>
    <w:rsid w:val="00C0796F"/>
    <w:rsid w:val="00C44880"/>
    <w:rsid w:val="00C46532"/>
    <w:rsid w:val="00C53F84"/>
    <w:rsid w:val="00C62010"/>
    <w:rsid w:val="00C71DFA"/>
    <w:rsid w:val="00C91DC0"/>
    <w:rsid w:val="00C94A11"/>
    <w:rsid w:val="00CA668F"/>
    <w:rsid w:val="00CB52C8"/>
    <w:rsid w:val="00CB7E9C"/>
    <w:rsid w:val="00CC08FD"/>
    <w:rsid w:val="00CC7046"/>
    <w:rsid w:val="00CD3059"/>
    <w:rsid w:val="00CE10B9"/>
    <w:rsid w:val="00CE42EC"/>
    <w:rsid w:val="00CE6A8B"/>
    <w:rsid w:val="00D0618B"/>
    <w:rsid w:val="00D150A7"/>
    <w:rsid w:val="00D200A2"/>
    <w:rsid w:val="00D22D65"/>
    <w:rsid w:val="00D25538"/>
    <w:rsid w:val="00D25874"/>
    <w:rsid w:val="00D30E78"/>
    <w:rsid w:val="00D55431"/>
    <w:rsid w:val="00D55458"/>
    <w:rsid w:val="00D57B0C"/>
    <w:rsid w:val="00D6103B"/>
    <w:rsid w:val="00D62568"/>
    <w:rsid w:val="00D705CE"/>
    <w:rsid w:val="00DA276A"/>
    <w:rsid w:val="00DA686D"/>
    <w:rsid w:val="00DB1FEF"/>
    <w:rsid w:val="00DC5F0A"/>
    <w:rsid w:val="00DC73BE"/>
    <w:rsid w:val="00DD143D"/>
    <w:rsid w:val="00DD3DD0"/>
    <w:rsid w:val="00DD6857"/>
    <w:rsid w:val="00DE0A5D"/>
    <w:rsid w:val="00DE4444"/>
    <w:rsid w:val="00DE4DAD"/>
    <w:rsid w:val="00E003AD"/>
    <w:rsid w:val="00E01A3E"/>
    <w:rsid w:val="00E044BC"/>
    <w:rsid w:val="00E076F8"/>
    <w:rsid w:val="00E11515"/>
    <w:rsid w:val="00E1269E"/>
    <w:rsid w:val="00E2365A"/>
    <w:rsid w:val="00E4293F"/>
    <w:rsid w:val="00E45D40"/>
    <w:rsid w:val="00E50FCE"/>
    <w:rsid w:val="00E72DF4"/>
    <w:rsid w:val="00E82C53"/>
    <w:rsid w:val="00EA7F03"/>
    <w:rsid w:val="00EC3C7A"/>
    <w:rsid w:val="00EC6B3C"/>
    <w:rsid w:val="00ED141E"/>
    <w:rsid w:val="00ED27CB"/>
    <w:rsid w:val="00ED6D8D"/>
    <w:rsid w:val="00ED6F2F"/>
    <w:rsid w:val="00EF0A2A"/>
    <w:rsid w:val="00EF7D94"/>
    <w:rsid w:val="00F033F1"/>
    <w:rsid w:val="00F0566E"/>
    <w:rsid w:val="00F16F04"/>
    <w:rsid w:val="00F236B4"/>
    <w:rsid w:val="00F30E22"/>
    <w:rsid w:val="00F461C9"/>
    <w:rsid w:val="00F75C47"/>
    <w:rsid w:val="00F81F50"/>
    <w:rsid w:val="00F821B4"/>
    <w:rsid w:val="00F93C84"/>
    <w:rsid w:val="00F966EB"/>
    <w:rsid w:val="00FA0334"/>
    <w:rsid w:val="00FA12FD"/>
    <w:rsid w:val="00FA4715"/>
    <w:rsid w:val="00FB1948"/>
    <w:rsid w:val="00FC00E9"/>
    <w:rsid w:val="00FC1DE9"/>
    <w:rsid w:val="00FD1E84"/>
    <w:rsid w:val="00FD56E3"/>
    <w:rsid w:val="00FD5D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882D"/>
  <w15:docId w15:val="{DA39C1CD-913A-DA4B-B6E1-B56D5744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7AE"/>
  </w:style>
  <w:style w:type="paragraph" w:styleId="Heading1">
    <w:name w:val="heading 1"/>
    <w:basedOn w:val="Normal"/>
    <w:next w:val="Normal"/>
    <w:link w:val="Heading1Char"/>
    <w:uiPriority w:val="9"/>
    <w:qFormat/>
    <w:rsid w:val="00223B0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1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eading1Char">
    <w:name w:val="Heading 1 Char"/>
    <w:basedOn w:val="DefaultParagraphFont"/>
    <w:link w:val="Heading1"/>
    <w:uiPriority w:val="9"/>
    <w:rsid w:val="00223B0F"/>
    <w:rPr>
      <w:rFonts w:asciiTheme="majorHAnsi" w:eastAsiaTheme="majorEastAsia" w:hAnsiTheme="majorHAnsi" w:cstheme="majorBidi"/>
      <w:color w:val="365F91" w:themeColor="accent1" w:themeShade="BF"/>
      <w:sz w:val="32"/>
      <w:szCs w:val="32"/>
      <w:lang w:val="en-CA"/>
    </w:rPr>
  </w:style>
  <w:style w:type="character" w:styleId="Hyperlink">
    <w:name w:val="Hyperlink"/>
    <w:basedOn w:val="DefaultParagraphFont"/>
    <w:uiPriority w:val="99"/>
    <w:unhideWhenUsed/>
    <w:rsid w:val="006F45EE"/>
    <w:rPr>
      <w:color w:val="0000FF" w:themeColor="hyperlink"/>
      <w:u w:val="single"/>
    </w:rPr>
  </w:style>
  <w:style w:type="paragraph" w:styleId="NoSpacing">
    <w:name w:val="No Spacing"/>
    <w:uiPriority w:val="1"/>
    <w:qFormat/>
    <w:rsid w:val="006F45EE"/>
    <w:pPr>
      <w:spacing w:after="0" w:line="240" w:lineRule="auto"/>
    </w:pPr>
    <w:rPr>
      <w:lang w:val="fr-CA"/>
    </w:rPr>
  </w:style>
  <w:style w:type="paragraph" w:customStyle="1" w:styleId="Default">
    <w:name w:val="Default"/>
    <w:rsid w:val="006F45EE"/>
    <w:pPr>
      <w:autoSpaceDE w:val="0"/>
      <w:autoSpaceDN w:val="0"/>
      <w:adjustRightInd w:val="0"/>
      <w:spacing w:after="0" w:line="240" w:lineRule="auto"/>
    </w:pPr>
    <w:rPr>
      <w:rFonts w:ascii="Calibri" w:hAnsi="Calibri" w:cs="Calibri"/>
      <w:color w:val="000000"/>
      <w:sz w:val="24"/>
      <w:szCs w:val="24"/>
      <w:lang w:val="en-CA"/>
    </w:rPr>
  </w:style>
  <w:style w:type="paragraph" w:styleId="BalloonText">
    <w:name w:val="Balloon Text"/>
    <w:basedOn w:val="Normal"/>
    <w:link w:val="BalloonTextChar"/>
    <w:uiPriority w:val="99"/>
    <w:semiHidden/>
    <w:unhideWhenUsed/>
    <w:rsid w:val="00ED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2F"/>
    <w:rPr>
      <w:rFonts w:ascii="Segoe UI" w:hAnsi="Segoe UI" w:cs="Segoe UI"/>
      <w:sz w:val="18"/>
      <w:szCs w:val="18"/>
    </w:rPr>
  </w:style>
  <w:style w:type="paragraph" w:styleId="ListParagraph">
    <w:name w:val="List Paragraph"/>
    <w:basedOn w:val="Normal"/>
    <w:uiPriority w:val="34"/>
    <w:qFormat/>
    <w:rsid w:val="004F2196"/>
    <w:pPr>
      <w:ind w:left="720"/>
      <w:contextualSpacing/>
    </w:pPr>
  </w:style>
  <w:style w:type="character" w:customStyle="1" w:styleId="Mentionnonrsolue1">
    <w:name w:val="Mention non résolue1"/>
    <w:basedOn w:val="DefaultParagraphFont"/>
    <w:uiPriority w:val="99"/>
    <w:semiHidden/>
    <w:unhideWhenUsed/>
    <w:rsid w:val="004A778F"/>
    <w:rPr>
      <w:color w:val="605E5C"/>
      <w:shd w:val="clear" w:color="auto" w:fill="E1DFDD"/>
    </w:rPr>
  </w:style>
  <w:style w:type="paragraph" w:styleId="Revision">
    <w:name w:val="Revision"/>
    <w:hidden/>
    <w:uiPriority w:val="99"/>
    <w:semiHidden/>
    <w:rsid w:val="009D7FF7"/>
    <w:pPr>
      <w:spacing w:after="0" w:line="240" w:lineRule="auto"/>
    </w:pPr>
  </w:style>
  <w:style w:type="character" w:customStyle="1" w:styleId="apple-converted-space">
    <w:name w:val="apple-converted-space"/>
    <w:basedOn w:val="DefaultParagraphFont"/>
    <w:rsid w:val="00EC3C7A"/>
  </w:style>
  <w:style w:type="character" w:styleId="CommentReference">
    <w:name w:val="annotation reference"/>
    <w:basedOn w:val="DefaultParagraphFont"/>
    <w:uiPriority w:val="99"/>
    <w:semiHidden/>
    <w:unhideWhenUsed/>
    <w:rsid w:val="00927525"/>
    <w:rPr>
      <w:sz w:val="16"/>
      <w:szCs w:val="16"/>
    </w:rPr>
  </w:style>
  <w:style w:type="paragraph" w:styleId="CommentText">
    <w:name w:val="annotation text"/>
    <w:basedOn w:val="Normal"/>
    <w:link w:val="CommentTextChar"/>
    <w:uiPriority w:val="99"/>
    <w:semiHidden/>
    <w:unhideWhenUsed/>
    <w:rsid w:val="00927525"/>
    <w:pPr>
      <w:spacing w:line="240" w:lineRule="auto"/>
    </w:pPr>
    <w:rPr>
      <w:sz w:val="20"/>
      <w:szCs w:val="20"/>
    </w:rPr>
  </w:style>
  <w:style w:type="character" w:customStyle="1" w:styleId="CommentTextChar">
    <w:name w:val="Comment Text Char"/>
    <w:basedOn w:val="DefaultParagraphFont"/>
    <w:link w:val="CommentText"/>
    <w:uiPriority w:val="99"/>
    <w:semiHidden/>
    <w:rsid w:val="00927525"/>
    <w:rPr>
      <w:sz w:val="20"/>
      <w:szCs w:val="20"/>
    </w:rPr>
  </w:style>
  <w:style w:type="paragraph" w:styleId="CommentSubject">
    <w:name w:val="annotation subject"/>
    <w:basedOn w:val="CommentText"/>
    <w:next w:val="CommentText"/>
    <w:link w:val="CommentSubjectChar"/>
    <w:uiPriority w:val="99"/>
    <w:semiHidden/>
    <w:unhideWhenUsed/>
    <w:rsid w:val="00927525"/>
    <w:rPr>
      <w:b/>
      <w:bCs/>
    </w:rPr>
  </w:style>
  <w:style w:type="character" w:customStyle="1" w:styleId="CommentSubjectChar">
    <w:name w:val="Comment Subject Char"/>
    <w:basedOn w:val="CommentTextChar"/>
    <w:link w:val="CommentSubject"/>
    <w:uiPriority w:val="99"/>
    <w:semiHidden/>
    <w:rsid w:val="00927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3844">
      <w:bodyDiv w:val="1"/>
      <w:marLeft w:val="0"/>
      <w:marRight w:val="0"/>
      <w:marTop w:val="0"/>
      <w:marBottom w:val="0"/>
      <w:divBdr>
        <w:top w:val="none" w:sz="0" w:space="0" w:color="auto"/>
        <w:left w:val="none" w:sz="0" w:space="0" w:color="auto"/>
        <w:bottom w:val="none" w:sz="0" w:space="0" w:color="auto"/>
        <w:right w:val="none" w:sz="0" w:space="0" w:color="auto"/>
      </w:divBdr>
    </w:div>
    <w:div w:id="439226704">
      <w:bodyDiv w:val="1"/>
      <w:marLeft w:val="0"/>
      <w:marRight w:val="0"/>
      <w:marTop w:val="0"/>
      <w:marBottom w:val="0"/>
      <w:divBdr>
        <w:top w:val="none" w:sz="0" w:space="0" w:color="auto"/>
        <w:left w:val="none" w:sz="0" w:space="0" w:color="auto"/>
        <w:bottom w:val="none" w:sz="0" w:space="0" w:color="auto"/>
        <w:right w:val="none" w:sz="0" w:space="0" w:color="auto"/>
      </w:divBdr>
    </w:div>
    <w:div w:id="456611392">
      <w:bodyDiv w:val="1"/>
      <w:marLeft w:val="0"/>
      <w:marRight w:val="0"/>
      <w:marTop w:val="0"/>
      <w:marBottom w:val="0"/>
      <w:divBdr>
        <w:top w:val="none" w:sz="0" w:space="0" w:color="auto"/>
        <w:left w:val="none" w:sz="0" w:space="0" w:color="auto"/>
        <w:bottom w:val="none" w:sz="0" w:space="0" w:color="auto"/>
        <w:right w:val="none" w:sz="0" w:space="0" w:color="auto"/>
      </w:divBdr>
    </w:div>
    <w:div w:id="576983253">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single" w:sz="6" w:space="0" w:color="000000"/>
            <w:right w:val="none" w:sz="0" w:space="0" w:color="auto"/>
          </w:divBdr>
        </w:div>
        <w:div w:id="1984389201">
          <w:marLeft w:val="0"/>
          <w:marRight w:val="0"/>
          <w:marTop w:val="0"/>
          <w:marBottom w:val="0"/>
          <w:divBdr>
            <w:top w:val="none" w:sz="0" w:space="0" w:color="auto"/>
            <w:left w:val="none" w:sz="0" w:space="0" w:color="auto"/>
            <w:bottom w:val="single" w:sz="6" w:space="0" w:color="000000"/>
            <w:right w:val="none" w:sz="0" w:space="0" w:color="auto"/>
          </w:divBdr>
        </w:div>
      </w:divsChild>
    </w:div>
    <w:div w:id="729185373">
      <w:bodyDiv w:val="1"/>
      <w:marLeft w:val="0"/>
      <w:marRight w:val="0"/>
      <w:marTop w:val="0"/>
      <w:marBottom w:val="0"/>
      <w:divBdr>
        <w:top w:val="none" w:sz="0" w:space="0" w:color="auto"/>
        <w:left w:val="none" w:sz="0" w:space="0" w:color="auto"/>
        <w:bottom w:val="none" w:sz="0" w:space="0" w:color="auto"/>
        <w:right w:val="none" w:sz="0" w:space="0" w:color="auto"/>
      </w:divBdr>
    </w:div>
    <w:div w:id="797262267">
      <w:bodyDiv w:val="1"/>
      <w:marLeft w:val="0"/>
      <w:marRight w:val="0"/>
      <w:marTop w:val="0"/>
      <w:marBottom w:val="0"/>
      <w:divBdr>
        <w:top w:val="none" w:sz="0" w:space="0" w:color="auto"/>
        <w:left w:val="none" w:sz="0" w:space="0" w:color="auto"/>
        <w:bottom w:val="none" w:sz="0" w:space="0" w:color="auto"/>
        <w:right w:val="none" w:sz="0" w:space="0" w:color="auto"/>
      </w:divBdr>
    </w:div>
    <w:div w:id="808324133">
      <w:bodyDiv w:val="1"/>
      <w:marLeft w:val="0"/>
      <w:marRight w:val="0"/>
      <w:marTop w:val="0"/>
      <w:marBottom w:val="0"/>
      <w:divBdr>
        <w:top w:val="none" w:sz="0" w:space="0" w:color="auto"/>
        <w:left w:val="none" w:sz="0" w:space="0" w:color="auto"/>
        <w:bottom w:val="none" w:sz="0" w:space="0" w:color="auto"/>
        <w:right w:val="none" w:sz="0" w:space="0" w:color="auto"/>
      </w:divBdr>
    </w:div>
    <w:div w:id="819886505">
      <w:bodyDiv w:val="1"/>
      <w:marLeft w:val="0"/>
      <w:marRight w:val="0"/>
      <w:marTop w:val="0"/>
      <w:marBottom w:val="0"/>
      <w:divBdr>
        <w:top w:val="none" w:sz="0" w:space="0" w:color="auto"/>
        <w:left w:val="none" w:sz="0" w:space="0" w:color="auto"/>
        <w:bottom w:val="none" w:sz="0" w:space="0" w:color="auto"/>
        <w:right w:val="none" w:sz="0" w:space="0" w:color="auto"/>
      </w:divBdr>
    </w:div>
    <w:div w:id="837305548">
      <w:bodyDiv w:val="1"/>
      <w:marLeft w:val="0"/>
      <w:marRight w:val="0"/>
      <w:marTop w:val="0"/>
      <w:marBottom w:val="0"/>
      <w:divBdr>
        <w:top w:val="none" w:sz="0" w:space="0" w:color="auto"/>
        <w:left w:val="none" w:sz="0" w:space="0" w:color="auto"/>
        <w:bottom w:val="none" w:sz="0" w:space="0" w:color="auto"/>
        <w:right w:val="none" w:sz="0" w:space="0" w:color="auto"/>
      </w:divBdr>
    </w:div>
    <w:div w:id="856456982">
      <w:bodyDiv w:val="1"/>
      <w:marLeft w:val="0"/>
      <w:marRight w:val="0"/>
      <w:marTop w:val="0"/>
      <w:marBottom w:val="0"/>
      <w:divBdr>
        <w:top w:val="none" w:sz="0" w:space="0" w:color="auto"/>
        <w:left w:val="none" w:sz="0" w:space="0" w:color="auto"/>
        <w:bottom w:val="none" w:sz="0" w:space="0" w:color="auto"/>
        <w:right w:val="none" w:sz="0" w:space="0" w:color="auto"/>
      </w:divBdr>
    </w:div>
    <w:div w:id="908728432">
      <w:bodyDiv w:val="1"/>
      <w:marLeft w:val="0"/>
      <w:marRight w:val="0"/>
      <w:marTop w:val="0"/>
      <w:marBottom w:val="0"/>
      <w:divBdr>
        <w:top w:val="none" w:sz="0" w:space="0" w:color="auto"/>
        <w:left w:val="none" w:sz="0" w:space="0" w:color="auto"/>
        <w:bottom w:val="none" w:sz="0" w:space="0" w:color="auto"/>
        <w:right w:val="none" w:sz="0" w:space="0" w:color="auto"/>
      </w:divBdr>
    </w:div>
    <w:div w:id="1043748599">
      <w:bodyDiv w:val="1"/>
      <w:marLeft w:val="0"/>
      <w:marRight w:val="0"/>
      <w:marTop w:val="0"/>
      <w:marBottom w:val="0"/>
      <w:divBdr>
        <w:top w:val="none" w:sz="0" w:space="0" w:color="auto"/>
        <w:left w:val="none" w:sz="0" w:space="0" w:color="auto"/>
        <w:bottom w:val="none" w:sz="0" w:space="0" w:color="auto"/>
        <w:right w:val="none" w:sz="0" w:space="0" w:color="auto"/>
      </w:divBdr>
    </w:div>
    <w:div w:id="1071536805">
      <w:bodyDiv w:val="1"/>
      <w:marLeft w:val="0"/>
      <w:marRight w:val="0"/>
      <w:marTop w:val="0"/>
      <w:marBottom w:val="0"/>
      <w:divBdr>
        <w:top w:val="none" w:sz="0" w:space="0" w:color="auto"/>
        <w:left w:val="none" w:sz="0" w:space="0" w:color="auto"/>
        <w:bottom w:val="none" w:sz="0" w:space="0" w:color="auto"/>
        <w:right w:val="none" w:sz="0" w:space="0" w:color="auto"/>
      </w:divBdr>
    </w:div>
    <w:div w:id="1157917146">
      <w:bodyDiv w:val="1"/>
      <w:marLeft w:val="0"/>
      <w:marRight w:val="0"/>
      <w:marTop w:val="0"/>
      <w:marBottom w:val="0"/>
      <w:divBdr>
        <w:top w:val="none" w:sz="0" w:space="0" w:color="auto"/>
        <w:left w:val="none" w:sz="0" w:space="0" w:color="auto"/>
        <w:bottom w:val="none" w:sz="0" w:space="0" w:color="auto"/>
        <w:right w:val="none" w:sz="0" w:space="0" w:color="auto"/>
      </w:divBdr>
    </w:div>
    <w:div w:id="1193113018">
      <w:bodyDiv w:val="1"/>
      <w:marLeft w:val="0"/>
      <w:marRight w:val="0"/>
      <w:marTop w:val="0"/>
      <w:marBottom w:val="0"/>
      <w:divBdr>
        <w:top w:val="none" w:sz="0" w:space="0" w:color="auto"/>
        <w:left w:val="none" w:sz="0" w:space="0" w:color="auto"/>
        <w:bottom w:val="none" w:sz="0" w:space="0" w:color="auto"/>
        <w:right w:val="none" w:sz="0" w:space="0" w:color="auto"/>
      </w:divBdr>
      <w:divsChild>
        <w:div w:id="772433859">
          <w:marLeft w:val="0"/>
          <w:marRight w:val="0"/>
          <w:marTop w:val="0"/>
          <w:marBottom w:val="0"/>
          <w:divBdr>
            <w:top w:val="none" w:sz="0" w:space="0" w:color="auto"/>
            <w:left w:val="none" w:sz="0" w:space="0" w:color="auto"/>
            <w:bottom w:val="none" w:sz="0" w:space="0" w:color="auto"/>
            <w:right w:val="none" w:sz="0" w:space="0" w:color="auto"/>
          </w:divBdr>
          <w:divsChild>
            <w:div w:id="585116863">
              <w:marLeft w:val="0"/>
              <w:marRight w:val="0"/>
              <w:marTop w:val="0"/>
              <w:marBottom w:val="0"/>
              <w:divBdr>
                <w:top w:val="none" w:sz="0" w:space="0" w:color="auto"/>
                <w:left w:val="none" w:sz="0" w:space="0" w:color="auto"/>
                <w:bottom w:val="none" w:sz="0" w:space="0" w:color="auto"/>
                <w:right w:val="none" w:sz="0" w:space="0" w:color="auto"/>
              </w:divBdr>
              <w:divsChild>
                <w:div w:id="248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27980">
      <w:bodyDiv w:val="1"/>
      <w:marLeft w:val="0"/>
      <w:marRight w:val="0"/>
      <w:marTop w:val="0"/>
      <w:marBottom w:val="0"/>
      <w:divBdr>
        <w:top w:val="none" w:sz="0" w:space="0" w:color="auto"/>
        <w:left w:val="none" w:sz="0" w:space="0" w:color="auto"/>
        <w:bottom w:val="none" w:sz="0" w:space="0" w:color="auto"/>
        <w:right w:val="none" w:sz="0" w:space="0" w:color="auto"/>
      </w:divBdr>
    </w:div>
    <w:div w:id="1283415564">
      <w:bodyDiv w:val="1"/>
      <w:marLeft w:val="0"/>
      <w:marRight w:val="0"/>
      <w:marTop w:val="0"/>
      <w:marBottom w:val="0"/>
      <w:divBdr>
        <w:top w:val="none" w:sz="0" w:space="0" w:color="auto"/>
        <w:left w:val="none" w:sz="0" w:space="0" w:color="auto"/>
        <w:bottom w:val="none" w:sz="0" w:space="0" w:color="auto"/>
        <w:right w:val="none" w:sz="0" w:space="0" w:color="auto"/>
      </w:divBdr>
    </w:div>
    <w:div w:id="1381903901">
      <w:bodyDiv w:val="1"/>
      <w:marLeft w:val="0"/>
      <w:marRight w:val="0"/>
      <w:marTop w:val="0"/>
      <w:marBottom w:val="0"/>
      <w:divBdr>
        <w:top w:val="none" w:sz="0" w:space="0" w:color="auto"/>
        <w:left w:val="none" w:sz="0" w:space="0" w:color="auto"/>
        <w:bottom w:val="none" w:sz="0" w:space="0" w:color="auto"/>
        <w:right w:val="none" w:sz="0" w:space="0" w:color="auto"/>
      </w:divBdr>
    </w:div>
    <w:div w:id="1391922796">
      <w:bodyDiv w:val="1"/>
      <w:marLeft w:val="0"/>
      <w:marRight w:val="0"/>
      <w:marTop w:val="0"/>
      <w:marBottom w:val="0"/>
      <w:divBdr>
        <w:top w:val="none" w:sz="0" w:space="0" w:color="auto"/>
        <w:left w:val="none" w:sz="0" w:space="0" w:color="auto"/>
        <w:bottom w:val="none" w:sz="0" w:space="0" w:color="auto"/>
        <w:right w:val="none" w:sz="0" w:space="0" w:color="auto"/>
      </w:divBdr>
    </w:div>
    <w:div w:id="1401172049">
      <w:bodyDiv w:val="1"/>
      <w:marLeft w:val="0"/>
      <w:marRight w:val="0"/>
      <w:marTop w:val="0"/>
      <w:marBottom w:val="0"/>
      <w:divBdr>
        <w:top w:val="none" w:sz="0" w:space="0" w:color="auto"/>
        <w:left w:val="none" w:sz="0" w:space="0" w:color="auto"/>
        <w:bottom w:val="none" w:sz="0" w:space="0" w:color="auto"/>
        <w:right w:val="none" w:sz="0" w:space="0" w:color="auto"/>
      </w:divBdr>
    </w:div>
    <w:div w:id="1465200898">
      <w:bodyDiv w:val="1"/>
      <w:marLeft w:val="0"/>
      <w:marRight w:val="0"/>
      <w:marTop w:val="0"/>
      <w:marBottom w:val="0"/>
      <w:divBdr>
        <w:top w:val="none" w:sz="0" w:space="0" w:color="auto"/>
        <w:left w:val="none" w:sz="0" w:space="0" w:color="auto"/>
        <w:bottom w:val="none" w:sz="0" w:space="0" w:color="auto"/>
        <w:right w:val="none" w:sz="0" w:space="0" w:color="auto"/>
      </w:divBdr>
    </w:div>
    <w:div w:id="1575049012">
      <w:bodyDiv w:val="1"/>
      <w:marLeft w:val="0"/>
      <w:marRight w:val="0"/>
      <w:marTop w:val="0"/>
      <w:marBottom w:val="0"/>
      <w:divBdr>
        <w:top w:val="none" w:sz="0" w:space="0" w:color="auto"/>
        <w:left w:val="none" w:sz="0" w:space="0" w:color="auto"/>
        <w:bottom w:val="none" w:sz="0" w:space="0" w:color="auto"/>
        <w:right w:val="none" w:sz="0" w:space="0" w:color="auto"/>
      </w:divBdr>
    </w:div>
    <w:div w:id="1898203278">
      <w:bodyDiv w:val="1"/>
      <w:marLeft w:val="0"/>
      <w:marRight w:val="0"/>
      <w:marTop w:val="0"/>
      <w:marBottom w:val="0"/>
      <w:divBdr>
        <w:top w:val="none" w:sz="0" w:space="0" w:color="auto"/>
        <w:left w:val="none" w:sz="0" w:space="0" w:color="auto"/>
        <w:bottom w:val="none" w:sz="0" w:space="0" w:color="auto"/>
        <w:right w:val="none" w:sz="0" w:space="0" w:color="auto"/>
      </w:divBdr>
    </w:div>
    <w:div w:id="2007858864">
      <w:bodyDiv w:val="1"/>
      <w:marLeft w:val="0"/>
      <w:marRight w:val="0"/>
      <w:marTop w:val="0"/>
      <w:marBottom w:val="0"/>
      <w:divBdr>
        <w:top w:val="none" w:sz="0" w:space="0" w:color="auto"/>
        <w:left w:val="none" w:sz="0" w:space="0" w:color="auto"/>
        <w:bottom w:val="none" w:sz="0" w:space="0" w:color="auto"/>
        <w:right w:val="none" w:sz="0" w:space="0" w:color="auto"/>
      </w:divBdr>
    </w:div>
    <w:div w:id="2033526502">
      <w:bodyDiv w:val="1"/>
      <w:marLeft w:val="0"/>
      <w:marRight w:val="0"/>
      <w:marTop w:val="0"/>
      <w:marBottom w:val="0"/>
      <w:divBdr>
        <w:top w:val="none" w:sz="0" w:space="0" w:color="auto"/>
        <w:left w:val="none" w:sz="0" w:space="0" w:color="auto"/>
        <w:bottom w:val="none" w:sz="0" w:space="0" w:color="auto"/>
        <w:right w:val="none" w:sz="0" w:space="0" w:color="auto"/>
      </w:divBdr>
    </w:div>
    <w:div w:id="21237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warren@earthalivect.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BE95EEDD15E4785EFD5653B390721" ma:contentTypeVersion="8" ma:contentTypeDescription="Create a new document." ma:contentTypeScope="" ma:versionID="c27d824fa9a1306b7582049b343104de">
  <xsd:schema xmlns:xsd="http://www.w3.org/2001/XMLSchema" xmlns:xs="http://www.w3.org/2001/XMLSchema" xmlns:p="http://schemas.microsoft.com/office/2006/metadata/properties" xmlns:ns3="a7fe7100-072b-45bd-ace4-56292e44e3b4" targetNamespace="http://schemas.microsoft.com/office/2006/metadata/properties" ma:root="true" ma:fieldsID="ec769da0a338844050b468787b5dfb1f" ns3:_="">
    <xsd:import namespace="a7fe7100-072b-45bd-ace4-56292e44e3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7100-072b-45bd-ace4-56292e44e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CAD-D218-44F7-8EE8-A95BC7E3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7100-072b-45bd-ace4-56292e44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89AD4-A52B-4FFF-87C2-45158458A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4BD04-34ED-47FA-B3D4-CCB53EE87BCD}">
  <ds:schemaRefs>
    <ds:schemaRef ds:uri="http://schemas.microsoft.com/sharepoint/v3/contenttype/forms"/>
  </ds:schemaRefs>
</ds:datastoreItem>
</file>

<file path=customXml/itemProps4.xml><?xml version="1.0" encoding="utf-8"?>
<ds:datastoreItem xmlns:ds="http://schemas.openxmlformats.org/officeDocument/2006/customXml" ds:itemID="{543C5D8B-AC72-224A-A1D2-0D4464C5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1169</Words>
  <Characters>6668</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Correal</cp:lastModifiedBy>
  <cp:revision>7</cp:revision>
  <cp:lastPrinted>2019-08-29T20:47:00Z</cp:lastPrinted>
  <dcterms:created xsi:type="dcterms:W3CDTF">2019-08-29T21:56:00Z</dcterms:created>
  <dcterms:modified xsi:type="dcterms:W3CDTF">2019-09-16T20:10:00Z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0x010100360BE95EEDD15E4785EFD5653B390721</vt:lpwstr>
  </property>
  <property fmtid="{D5CDD505-2E9C-101B-9397-08002B2CF9AE}" pid="3" name="JEContextId">
    <vt:lpwstr>6e118bcc-c215-4a0d-ad48-1de261c82672</vt:lpwstr>
  </property>
  <property fmtid="{D5CDD505-2E9C-101B-9397-08002B2CF9AE}" pid="4" name="eDOCS AutoSave">
    <vt:lpwstr/>
  </property>
</Properties>
</file>