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2412" w14:textId="77777777" w:rsidR="004D6FF5" w:rsidRDefault="004D6FF5" w:rsidP="004D6FF5">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07CB9ED" w14:textId="77777777" w:rsidR="004D6FF5" w:rsidRDefault="004D6FF5" w:rsidP="004D6FF5">
      <w:pPr>
        <w:pStyle w:val="BodyText"/>
        <w:tabs>
          <w:tab w:val="left" w:pos="0"/>
          <w:tab w:val="left" w:pos="9214"/>
        </w:tabs>
        <w:rPr>
          <w:rFonts w:ascii="Arial" w:hAnsi="Arial"/>
          <w:color w:val="000000"/>
        </w:rPr>
      </w:pPr>
      <w:r>
        <w:rPr>
          <w:rFonts w:ascii="Arial" w:hAnsi="Arial"/>
          <w:color w:val="000000"/>
        </w:rPr>
        <w:t xml:space="preserve">Name of Listed Issuer: </w:t>
      </w:r>
      <w:r>
        <w:rPr>
          <w:rFonts w:ascii="Arial" w:hAnsi="Arial"/>
          <w:color w:val="000000"/>
          <w:u w:val="single"/>
        </w:rPr>
        <w:t xml:space="preserve">   STAR NAVIGATION SYSTEMS GROUP LTD. (the “Issuer”)</w:t>
      </w:r>
      <w:r>
        <w:rPr>
          <w:rFonts w:ascii="Arial" w:hAnsi="Arial"/>
          <w:color w:val="000000"/>
          <w:u w:val="single"/>
        </w:rPr>
        <w:tab/>
      </w:r>
    </w:p>
    <w:p w14:paraId="7BF5AECF" w14:textId="77777777" w:rsidR="004D6FF5" w:rsidRDefault="004D6FF5" w:rsidP="004D6FF5">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SNA</w:t>
      </w:r>
      <w:r>
        <w:rPr>
          <w:rFonts w:ascii="Arial" w:hAnsi="Arial"/>
          <w:color w:val="000000"/>
          <w:u w:val="single"/>
        </w:rPr>
        <w:tab/>
      </w:r>
      <w:r>
        <w:rPr>
          <w:rFonts w:ascii="Arial" w:hAnsi="Arial"/>
          <w:color w:val="000000"/>
          <w:u w:val="single"/>
        </w:rPr>
        <w:tab/>
      </w:r>
    </w:p>
    <w:p w14:paraId="1B4022D4" w14:textId="57C015F6" w:rsidR="004D6FF5" w:rsidRDefault="004D6FF5" w:rsidP="004D6FF5">
      <w:pPr>
        <w:pStyle w:val="BodyText"/>
        <w:tabs>
          <w:tab w:val="left" w:pos="7920"/>
          <w:tab w:val="left" w:pos="9180"/>
        </w:tabs>
        <w:rPr>
          <w:rFonts w:ascii="Arial" w:hAnsi="Arial"/>
          <w:color w:val="000000"/>
        </w:rPr>
      </w:pPr>
      <w:r w:rsidRPr="008440A8">
        <w:rPr>
          <w:rFonts w:ascii="Arial" w:hAnsi="Arial"/>
          <w:color w:val="000000"/>
        </w:rPr>
        <w:t xml:space="preserve">Number of Outstanding Listed Securities: </w:t>
      </w:r>
      <w:r w:rsidRPr="008440A8">
        <w:rPr>
          <w:rFonts w:ascii="Arial" w:hAnsi="Arial"/>
          <w:color w:val="000000"/>
          <w:u w:val="single"/>
        </w:rPr>
        <w:t xml:space="preserve">   </w:t>
      </w:r>
      <w:r w:rsidRPr="00E83224">
        <w:rPr>
          <w:rFonts w:ascii="Arial" w:hAnsi="Arial"/>
          <w:color w:val="000000"/>
          <w:u w:val="single"/>
        </w:rPr>
        <w:t xml:space="preserve">622,975,832 </w:t>
      </w:r>
      <w:r>
        <w:rPr>
          <w:rFonts w:ascii="Arial" w:hAnsi="Arial"/>
          <w:color w:val="000000"/>
          <w:u w:val="single"/>
        </w:rPr>
        <w:tab/>
      </w:r>
      <w:r>
        <w:rPr>
          <w:rFonts w:ascii="Arial" w:hAnsi="Arial"/>
          <w:color w:val="000000"/>
          <w:u w:val="single"/>
        </w:rPr>
        <w:tab/>
      </w:r>
    </w:p>
    <w:p w14:paraId="0684DA96" w14:textId="7525BB41" w:rsidR="004D6FF5" w:rsidRPr="003448EA" w:rsidRDefault="004D6FF5" w:rsidP="004D6FF5">
      <w:pPr>
        <w:pStyle w:val="BodyText"/>
        <w:tabs>
          <w:tab w:val="left" w:pos="7920"/>
          <w:tab w:val="left" w:pos="9180"/>
        </w:tabs>
        <w:rPr>
          <w:rFonts w:ascii="Arial" w:hAnsi="Arial"/>
        </w:rPr>
      </w:pPr>
      <w:r>
        <w:rPr>
          <w:rFonts w:ascii="Arial" w:hAnsi="Arial"/>
          <w:color w:val="000000"/>
        </w:rPr>
        <w:t xml:space="preserve">Date:     </w:t>
      </w:r>
      <w:r w:rsidR="00B560E7">
        <w:rPr>
          <w:rFonts w:ascii="Arial" w:hAnsi="Arial"/>
          <w:color w:val="000000"/>
        </w:rPr>
        <w:t>Dec</w:t>
      </w:r>
      <w:r w:rsidR="006A63C4">
        <w:rPr>
          <w:rFonts w:ascii="Arial" w:hAnsi="Arial"/>
          <w:color w:val="000000"/>
        </w:rPr>
        <w:t>ember 3</w:t>
      </w:r>
      <w:r w:rsidR="00B560E7">
        <w:rPr>
          <w:rFonts w:ascii="Arial" w:hAnsi="Arial"/>
          <w:color w:val="000000"/>
        </w:rPr>
        <w:t>1</w:t>
      </w:r>
      <w:r w:rsidR="008654CC">
        <w:rPr>
          <w:rFonts w:ascii="Arial" w:hAnsi="Arial"/>
          <w:color w:val="000000"/>
        </w:rPr>
        <w:t xml:space="preserve">, </w:t>
      </w:r>
      <w:r>
        <w:rPr>
          <w:rFonts w:ascii="Arial" w:hAnsi="Arial"/>
          <w:color w:val="000000"/>
        </w:rPr>
        <w:t>2021</w:t>
      </w:r>
    </w:p>
    <w:p w14:paraId="31C26F7B" w14:textId="77777777" w:rsidR="004D6FF5" w:rsidRPr="003448EA" w:rsidRDefault="004D6FF5" w:rsidP="004D6FF5">
      <w:pPr>
        <w:pStyle w:val="List"/>
        <w:keepLines/>
        <w:spacing w:before="120"/>
        <w:ind w:left="0" w:firstLine="0"/>
        <w:rPr>
          <w:rFonts w:ascii="Arial" w:hAnsi="Arial"/>
          <w:b/>
        </w:rPr>
      </w:pPr>
    </w:p>
    <w:p w14:paraId="0B3B8400" w14:textId="77777777" w:rsidR="004D6FF5" w:rsidRDefault="004D6FF5" w:rsidP="004D6FF5">
      <w:pPr>
        <w:pStyle w:val="List"/>
        <w:keepLines/>
        <w:spacing w:before="120"/>
        <w:ind w:left="0" w:firstLine="0"/>
        <w:rPr>
          <w:rFonts w:ascii="Arial" w:hAnsi="Arial"/>
          <w:b/>
        </w:rPr>
      </w:pPr>
      <w:r>
        <w:rPr>
          <w:rFonts w:ascii="Arial" w:hAnsi="Arial"/>
          <w:b/>
        </w:rPr>
        <w:t>Report on Business</w:t>
      </w:r>
    </w:p>
    <w:p w14:paraId="05439DF7" w14:textId="77777777" w:rsidR="004D6FF5" w:rsidRDefault="004D6FF5" w:rsidP="004D6FF5">
      <w:pPr>
        <w:pStyle w:val="List"/>
        <w:numPr>
          <w:ilvl w:val="0"/>
          <w:numId w:val="2"/>
        </w:numPr>
        <w:spacing w:before="120"/>
        <w:jc w:val="both"/>
        <w:rPr>
          <w:rFonts w:ascii="Arial" w:hAnsi="Arial"/>
        </w:rPr>
      </w:pPr>
      <w:r>
        <w:rPr>
          <w:rFonts w:ascii="Arial" w:hAnsi="Arial"/>
        </w:rPr>
        <w:t xml:space="preserve">Provide a general overview and discussion of the development of the Issuer’s </w:t>
      </w:r>
      <w:r w:rsidRPr="00E5287B">
        <w:rPr>
          <w:rFonts w:ascii="Arial" w:hAnsi="Arial"/>
        </w:rPr>
        <w:t>business and operations over the previous month.  Where the Issuer was inactive</w:t>
      </w:r>
      <w:r>
        <w:rPr>
          <w:rFonts w:ascii="Arial" w:hAnsi="Arial"/>
        </w:rPr>
        <w:t xml:space="preserve"> disclose this fact.</w:t>
      </w:r>
    </w:p>
    <w:p w14:paraId="0E0FB56B" w14:textId="77777777" w:rsidR="004D6FF5" w:rsidRDefault="004D6FF5" w:rsidP="004D6FF5">
      <w:pPr>
        <w:pStyle w:val="List"/>
        <w:spacing w:before="120"/>
        <w:ind w:left="720" w:firstLine="0"/>
        <w:jc w:val="both"/>
        <w:rPr>
          <w:rFonts w:ascii="Arial" w:hAnsi="Arial"/>
        </w:rPr>
      </w:pPr>
    </w:p>
    <w:p w14:paraId="631FEAFD" w14:textId="1A5D52A2" w:rsidR="00E83224" w:rsidRPr="00F2698F" w:rsidRDefault="00E83224" w:rsidP="00E83224">
      <w:pPr>
        <w:ind w:left="720"/>
        <w:jc w:val="both"/>
        <w:rPr>
          <w:rFonts w:ascii="Arial" w:hAnsi="Arial" w:cs="Arial"/>
          <w:b/>
          <w:bCs/>
          <w:sz w:val="22"/>
          <w:szCs w:val="22"/>
        </w:rPr>
      </w:pPr>
      <w:r w:rsidRPr="00F2698F">
        <w:rPr>
          <w:rFonts w:ascii="Arial" w:hAnsi="Arial" w:cs="Arial"/>
          <w:b/>
          <w:bCs/>
          <w:sz w:val="22"/>
          <w:szCs w:val="22"/>
        </w:rPr>
        <w:t xml:space="preserve">The STAR-ISMS® technology is the heart of the STAR-A.D.S.® System. The System provides airlines/operators with a cost effective, end to end solution, allowing the automated capture and delivery of the results of real-time, in-flight analysis of an agreed set of parameters. This offers the capability of real-time monitoring of the aircrafts’ performance, its status and location, and provides instant and secure access to essential aircraft information from a PC based web connection. </w:t>
      </w:r>
    </w:p>
    <w:p w14:paraId="5A86CC57" w14:textId="77777777" w:rsidR="00E83224" w:rsidRPr="00F2698F" w:rsidRDefault="00E83224" w:rsidP="00E83224">
      <w:pPr>
        <w:ind w:left="720"/>
        <w:jc w:val="both"/>
        <w:rPr>
          <w:rFonts w:ascii="Arial" w:hAnsi="Arial" w:cs="Arial"/>
          <w:b/>
          <w:bCs/>
          <w:sz w:val="22"/>
          <w:szCs w:val="22"/>
        </w:rPr>
      </w:pPr>
    </w:p>
    <w:p w14:paraId="1C18F701" w14:textId="1DE89530" w:rsidR="00E83224" w:rsidRDefault="00E83224" w:rsidP="00E83224">
      <w:pPr>
        <w:ind w:left="720"/>
        <w:jc w:val="both"/>
        <w:rPr>
          <w:rFonts w:ascii="Arial" w:hAnsi="Arial" w:cs="Arial"/>
          <w:b/>
          <w:bCs/>
          <w:sz w:val="22"/>
          <w:szCs w:val="22"/>
          <w:lang w:val="en-CA"/>
        </w:rPr>
      </w:pPr>
      <w:r w:rsidRPr="00F2698F">
        <w:rPr>
          <w:rFonts w:ascii="Arial" w:hAnsi="Arial" w:cs="Arial"/>
          <w:b/>
          <w:bCs/>
          <w:sz w:val="22"/>
          <w:szCs w:val="22"/>
          <w:lang w:val="en-CA"/>
        </w:rPr>
        <w:t xml:space="preserve">The STAR-A.D.S.® System is currently certified by Transport Canada (“TC”) and the U.S. Federal Aviation Administration (“U.S. FAA”). </w:t>
      </w:r>
    </w:p>
    <w:p w14:paraId="712569FB" w14:textId="77777777" w:rsidR="00344B2D" w:rsidRPr="00F2698F" w:rsidRDefault="00344B2D" w:rsidP="00E83224">
      <w:pPr>
        <w:ind w:left="720"/>
        <w:jc w:val="both"/>
        <w:rPr>
          <w:rFonts w:ascii="Arial" w:hAnsi="Arial" w:cs="Arial"/>
          <w:b/>
          <w:bCs/>
          <w:sz w:val="22"/>
          <w:szCs w:val="22"/>
        </w:rPr>
      </w:pPr>
    </w:p>
    <w:p w14:paraId="04C8AA33" w14:textId="77777777" w:rsidR="00E83224" w:rsidRDefault="00E83224" w:rsidP="00E83224">
      <w:pPr>
        <w:widowControl w:val="0"/>
        <w:autoSpaceDE w:val="0"/>
        <w:autoSpaceDN w:val="0"/>
        <w:adjustRightInd w:val="0"/>
        <w:spacing w:line="0" w:lineRule="atLeast"/>
        <w:ind w:left="720"/>
        <w:jc w:val="both"/>
        <w:rPr>
          <w:rFonts w:ascii="Arial" w:hAnsi="Arial" w:cs="Arial"/>
          <w:b/>
          <w:bCs/>
          <w:sz w:val="22"/>
          <w:szCs w:val="22"/>
          <w:lang w:val="en-CA"/>
        </w:rPr>
      </w:pPr>
      <w:r w:rsidRPr="00F2698F">
        <w:rPr>
          <w:rFonts w:ascii="Arial" w:hAnsi="Arial" w:cs="Arial"/>
          <w:b/>
          <w:bCs/>
          <w:sz w:val="22"/>
          <w:szCs w:val="22"/>
          <w:lang w:val="en-CA"/>
        </w:rPr>
        <w:t xml:space="preserve">The STAR-M.M.I.™ Division, repairs, performs qualification tests on, and supports on-board LCD flat screen displays. These high-performance LCD displays and control </w:t>
      </w:r>
      <w:r w:rsidRPr="00F2698F">
        <w:rPr>
          <w:rFonts w:ascii="Arial" w:hAnsi="Arial" w:cs="Arial"/>
          <w:b/>
          <w:bCs/>
          <w:sz w:val="22"/>
          <w:szCs w:val="22"/>
        </w:rPr>
        <w:t xml:space="preserve">panels </w:t>
      </w:r>
      <w:r w:rsidRPr="00F2698F">
        <w:rPr>
          <w:rFonts w:ascii="Arial" w:hAnsi="Arial" w:cs="Arial"/>
          <w:b/>
          <w:bCs/>
          <w:sz w:val="22"/>
          <w:szCs w:val="22"/>
          <w:lang w:val="en-CA"/>
        </w:rPr>
        <w:t xml:space="preserve">from STAR-M.M.I.™ are used in the cockpits of fixed wing aircraft and helicopters for both civilian and military applications. </w:t>
      </w:r>
    </w:p>
    <w:p w14:paraId="2136174F" w14:textId="77777777" w:rsidR="00E83224" w:rsidRDefault="00E83224" w:rsidP="00E83224">
      <w:pPr>
        <w:widowControl w:val="0"/>
        <w:autoSpaceDE w:val="0"/>
        <w:autoSpaceDN w:val="0"/>
        <w:adjustRightInd w:val="0"/>
        <w:spacing w:line="0" w:lineRule="atLeast"/>
        <w:ind w:left="720"/>
        <w:jc w:val="both"/>
        <w:rPr>
          <w:rFonts w:ascii="Arial" w:hAnsi="Arial" w:cs="Arial"/>
          <w:b/>
          <w:bCs/>
          <w:sz w:val="22"/>
          <w:szCs w:val="22"/>
          <w:lang w:val="en-CA"/>
        </w:rPr>
      </w:pPr>
    </w:p>
    <w:p w14:paraId="5287A199" w14:textId="77777777" w:rsidR="004D6FF5" w:rsidRPr="007F6C92" w:rsidRDefault="004D6FF5" w:rsidP="004D6FF5">
      <w:pPr>
        <w:ind w:left="720"/>
        <w:jc w:val="both"/>
        <w:rPr>
          <w:rFonts w:ascii="Arial" w:hAnsi="Arial" w:cs="Arial"/>
          <w:sz w:val="22"/>
          <w:szCs w:val="22"/>
          <w:lang w:val="en-CA"/>
        </w:rPr>
      </w:pPr>
    </w:p>
    <w:p w14:paraId="2FBB207F" w14:textId="77777777" w:rsidR="004D6FF5" w:rsidRPr="007F6C92" w:rsidRDefault="004D6FF5" w:rsidP="004D6FF5">
      <w:pPr>
        <w:pStyle w:val="List"/>
        <w:numPr>
          <w:ilvl w:val="0"/>
          <w:numId w:val="5"/>
        </w:numPr>
        <w:spacing w:before="0"/>
        <w:jc w:val="both"/>
        <w:rPr>
          <w:rFonts w:ascii="Arial" w:hAnsi="Arial"/>
        </w:rPr>
      </w:pPr>
      <w:r w:rsidRPr="007F6C92">
        <w:rPr>
          <w:rFonts w:ascii="Arial" w:hAnsi="Arial"/>
        </w:rPr>
        <w:t>Provide a general overview and discussion of the activities of management.</w:t>
      </w:r>
    </w:p>
    <w:p w14:paraId="38DA6ECB" w14:textId="77777777" w:rsidR="004D6FF5" w:rsidRPr="007F6C92" w:rsidRDefault="004D6FF5" w:rsidP="004D6FF5">
      <w:pPr>
        <w:pStyle w:val="List"/>
        <w:spacing w:before="0"/>
        <w:ind w:left="720" w:firstLine="0"/>
        <w:rPr>
          <w:rFonts w:ascii="Arial" w:hAnsi="Arial"/>
        </w:rPr>
      </w:pPr>
    </w:p>
    <w:p w14:paraId="2D9C3FB8" w14:textId="1B94D5A9" w:rsidR="004D6FF5" w:rsidRPr="006A63C4" w:rsidRDefault="004D6FF5" w:rsidP="00E83224">
      <w:pPr>
        <w:pStyle w:val="List"/>
        <w:spacing w:before="0"/>
        <w:ind w:left="720" w:firstLine="0"/>
        <w:jc w:val="both"/>
        <w:rPr>
          <w:rFonts w:ascii="Arial" w:hAnsi="Arial"/>
          <w:b/>
          <w:bCs/>
          <w:sz w:val="22"/>
          <w:szCs w:val="22"/>
        </w:rPr>
      </w:pPr>
      <w:r w:rsidRPr="006A63C4">
        <w:rPr>
          <w:rFonts w:ascii="Arial" w:hAnsi="Arial"/>
          <w:b/>
          <w:bCs/>
          <w:sz w:val="22"/>
          <w:szCs w:val="22"/>
        </w:rPr>
        <w:t xml:space="preserve">The COVID-19 pandemic continues but Senior Management has determined that </w:t>
      </w:r>
      <w:r w:rsidR="008F2F5E" w:rsidRPr="006A63C4">
        <w:rPr>
          <w:rFonts w:ascii="Arial" w:hAnsi="Arial"/>
          <w:b/>
          <w:bCs/>
          <w:sz w:val="22"/>
          <w:szCs w:val="22"/>
        </w:rPr>
        <w:t xml:space="preserve">full </w:t>
      </w:r>
      <w:r w:rsidRPr="006A63C4">
        <w:rPr>
          <w:rFonts w:ascii="Arial" w:hAnsi="Arial"/>
          <w:b/>
          <w:bCs/>
          <w:sz w:val="22"/>
          <w:szCs w:val="22"/>
        </w:rPr>
        <w:t>operations can safely resume at the Brampton facility</w:t>
      </w:r>
      <w:r w:rsidR="0027270D" w:rsidRPr="006A63C4">
        <w:rPr>
          <w:rFonts w:ascii="Arial" w:hAnsi="Arial"/>
          <w:b/>
          <w:bCs/>
          <w:sz w:val="22"/>
          <w:szCs w:val="22"/>
        </w:rPr>
        <w:t xml:space="preserve">. The Company has </w:t>
      </w:r>
      <w:r w:rsidRPr="006A63C4">
        <w:rPr>
          <w:rFonts w:ascii="Arial" w:hAnsi="Arial"/>
          <w:b/>
          <w:bCs/>
          <w:sz w:val="22"/>
          <w:szCs w:val="22"/>
        </w:rPr>
        <w:t xml:space="preserve">proper safety measures implemented and maintained. </w:t>
      </w:r>
    </w:p>
    <w:p w14:paraId="2ED4A1EA" w14:textId="2E54581D" w:rsidR="002C0B67" w:rsidRDefault="002C0B67" w:rsidP="00E83224">
      <w:pPr>
        <w:pStyle w:val="List"/>
        <w:spacing w:before="0"/>
        <w:ind w:left="720" w:firstLine="0"/>
        <w:jc w:val="both"/>
        <w:rPr>
          <w:rFonts w:ascii="Arial" w:hAnsi="Arial"/>
          <w:b/>
          <w:bCs/>
        </w:rPr>
      </w:pPr>
    </w:p>
    <w:p w14:paraId="1C34E140" w14:textId="16BA0E67" w:rsidR="004D6FF5" w:rsidRPr="00497A8F" w:rsidRDefault="004D6FF5" w:rsidP="004D6FF5">
      <w:pPr>
        <w:pStyle w:val="List"/>
        <w:numPr>
          <w:ilvl w:val="0"/>
          <w:numId w:val="3"/>
        </w:numPr>
        <w:spacing w:before="0"/>
        <w:ind w:left="720" w:hanging="720"/>
        <w:jc w:val="both"/>
        <w:rPr>
          <w:rFonts w:ascii="Arial" w:hAnsi="Arial" w:cs="Arial"/>
        </w:rPr>
      </w:pPr>
      <w:r w:rsidRPr="00497A8F">
        <w:rPr>
          <w:rFonts w:ascii="Arial" w:hAnsi="Arial" w:cs="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3B2045B" w14:textId="77777777" w:rsidR="004D6FF5" w:rsidRPr="00806EDF" w:rsidRDefault="004D6FF5" w:rsidP="004D6FF5">
      <w:pPr>
        <w:pStyle w:val="List"/>
        <w:spacing w:before="120" w:after="240"/>
        <w:ind w:left="720" w:firstLine="0"/>
        <w:rPr>
          <w:rFonts w:ascii="Arial" w:hAnsi="Arial" w:cs="Arial"/>
          <w:b/>
        </w:rPr>
      </w:pPr>
      <w:r>
        <w:rPr>
          <w:rFonts w:ascii="Arial" w:hAnsi="Arial"/>
          <w:b/>
        </w:rPr>
        <w:t>None.</w:t>
      </w:r>
    </w:p>
    <w:p w14:paraId="5FB652D5" w14:textId="77777777" w:rsidR="004D6FF5" w:rsidRDefault="004D6FF5" w:rsidP="004D6FF5">
      <w:pPr>
        <w:pStyle w:val="List"/>
        <w:numPr>
          <w:ilvl w:val="0"/>
          <w:numId w:val="4"/>
        </w:numPr>
        <w:spacing w:before="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7094991B" w14:textId="77777777" w:rsidR="004D6FF5" w:rsidRPr="009C5B79" w:rsidRDefault="004D6FF5" w:rsidP="004D6FF5">
      <w:pPr>
        <w:pStyle w:val="List"/>
        <w:spacing w:before="120" w:after="240"/>
        <w:ind w:left="720" w:firstLine="0"/>
        <w:jc w:val="both"/>
        <w:rPr>
          <w:rFonts w:ascii="Arial" w:hAnsi="Arial"/>
          <w:b/>
          <w:color w:val="FF0000"/>
        </w:rPr>
      </w:pPr>
      <w:r>
        <w:rPr>
          <w:rFonts w:ascii="Arial" w:hAnsi="Arial"/>
          <w:b/>
        </w:rPr>
        <w:t>None</w:t>
      </w:r>
      <w:r w:rsidRPr="00F75524">
        <w:rPr>
          <w:rFonts w:ascii="Arial" w:hAnsi="Arial"/>
          <w:b/>
        </w:rPr>
        <w:t>.</w:t>
      </w:r>
      <w:r>
        <w:rPr>
          <w:rFonts w:ascii="Arial" w:hAnsi="Arial"/>
          <w:b/>
        </w:rPr>
        <w:t xml:space="preserve"> </w:t>
      </w:r>
    </w:p>
    <w:p w14:paraId="374BF190" w14:textId="74383145" w:rsidR="004D6FF5" w:rsidRDefault="004D6FF5" w:rsidP="004D6FF5">
      <w:pPr>
        <w:pStyle w:val="List"/>
        <w:numPr>
          <w:ilvl w:val="0"/>
          <w:numId w:val="4"/>
        </w:numPr>
        <w:spacing w:before="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AC718F5" w14:textId="77777777" w:rsidR="00F27908" w:rsidRDefault="00F27908" w:rsidP="00F27908">
      <w:pPr>
        <w:pStyle w:val="List"/>
        <w:spacing w:before="0"/>
        <w:ind w:left="720" w:firstLine="0"/>
        <w:jc w:val="both"/>
        <w:rPr>
          <w:rFonts w:ascii="Arial" w:hAnsi="Arial"/>
        </w:rPr>
      </w:pPr>
    </w:p>
    <w:p w14:paraId="507481A0" w14:textId="3BF468BB" w:rsidR="00F27908" w:rsidRPr="00F27908" w:rsidRDefault="00F27908" w:rsidP="00F27908">
      <w:pPr>
        <w:spacing w:line="259" w:lineRule="auto"/>
        <w:ind w:left="720"/>
        <w:jc w:val="both"/>
        <w:rPr>
          <w:rFonts w:ascii="Arial" w:hAnsi="Arial"/>
          <w:sz w:val="24"/>
        </w:rPr>
      </w:pPr>
      <w:r w:rsidRPr="00F27908">
        <w:rPr>
          <w:rFonts w:ascii="Arial" w:hAnsi="Arial"/>
          <w:sz w:val="24"/>
          <w:lang w:val="en-GB"/>
        </w:rPr>
        <w:t xml:space="preserve">Star has entered into a Client Services Agreement (“CSA”) with </w:t>
      </w:r>
      <w:proofErr w:type="spellStart"/>
      <w:r w:rsidRPr="00F27908">
        <w:rPr>
          <w:rFonts w:ascii="Arial" w:hAnsi="Arial"/>
          <w:sz w:val="24"/>
          <w:lang w:val="en-GB"/>
        </w:rPr>
        <w:t>Stockhouse</w:t>
      </w:r>
      <w:proofErr w:type="spellEnd"/>
      <w:r w:rsidRPr="00F27908">
        <w:rPr>
          <w:rFonts w:ascii="Arial" w:hAnsi="Arial"/>
          <w:sz w:val="24"/>
          <w:lang w:val="en-GB"/>
        </w:rPr>
        <w:t xml:space="preserve"> Publishing Ltd. ("</w:t>
      </w:r>
      <w:proofErr w:type="spellStart"/>
      <w:r w:rsidRPr="00F27908">
        <w:rPr>
          <w:rFonts w:ascii="Arial" w:hAnsi="Arial"/>
          <w:sz w:val="24"/>
          <w:lang w:val="en-GB"/>
        </w:rPr>
        <w:t>Stockhouse</w:t>
      </w:r>
      <w:proofErr w:type="spellEnd"/>
      <w:r w:rsidRPr="00F27908">
        <w:rPr>
          <w:rFonts w:ascii="Arial" w:hAnsi="Arial"/>
          <w:sz w:val="24"/>
          <w:lang w:val="en-GB"/>
        </w:rPr>
        <w:t xml:space="preserve">"), to assist with increasing market outreach and investor awareness as the Company continues to grow its investor base. </w:t>
      </w:r>
      <w:r>
        <w:rPr>
          <w:rFonts w:ascii="Arial" w:hAnsi="Arial"/>
          <w:sz w:val="24"/>
          <w:lang w:val="en-GB"/>
        </w:rPr>
        <w:t>T</w:t>
      </w:r>
      <w:r w:rsidRPr="00F27908">
        <w:rPr>
          <w:rFonts w:ascii="Arial" w:hAnsi="Arial"/>
          <w:sz w:val="24"/>
        </w:rPr>
        <w:t xml:space="preserve">he Company now has access to over 30 different marketing tools focused on editorial, brand awareness and amplifying news.  Using these tools and the </w:t>
      </w:r>
      <w:proofErr w:type="spellStart"/>
      <w:r w:rsidRPr="00F27908">
        <w:rPr>
          <w:rFonts w:ascii="Arial" w:hAnsi="Arial"/>
          <w:sz w:val="24"/>
        </w:rPr>
        <w:t>Stockhouse</w:t>
      </w:r>
      <w:proofErr w:type="spellEnd"/>
      <w:r w:rsidRPr="00F27908">
        <w:rPr>
          <w:rFonts w:ascii="Arial" w:hAnsi="Arial"/>
          <w:sz w:val="24"/>
        </w:rPr>
        <w:t xml:space="preserve"> program, a larger investor audience will be aware of Star’s investment opportunity</w:t>
      </w:r>
      <w:r>
        <w:rPr>
          <w:rFonts w:ascii="Arial" w:hAnsi="Arial"/>
          <w:sz w:val="24"/>
        </w:rPr>
        <w:t>.</w:t>
      </w:r>
    </w:p>
    <w:p w14:paraId="26832054" w14:textId="77777777" w:rsidR="00F27908" w:rsidRDefault="00F27908" w:rsidP="00F27908">
      <w:pPr>
        <w:spacing w:line="259" w:lineRule="auto"/>
        <w:ind w:left="720"/>
        <w:jc w:val="both"/>
        <w:rPr>
          <w:rFonts w:ascii="Arial" w:hAnsi="Arial"/>
          <w:sz w:val="24"/>
          <w:lang w:val="en-GB"/>
        </w:rPr>
      </w:pPr>
    </w:p>
    <w:p w14:paraId="7D090C88" w14:textId="2A62AC92" w:rsidR="00F27908" w:rsidRDefault="00F27908" w:rsidP="00F27908">
      <w:pPr>
        <w:spacing w:line="259" w:lineRule="auto"/>
        <w:ind w:left="720"/>
        <w:jc w:val="both"/>
        <w:rPr>
          <w:rFonts w:ascii="Arial" w:hAnsi="Arial"/>
          <w:sz w:val="24"/>
          <w:lang w:val="en-GB"/>
        </w:rPr>
      </w:pPr>
      <w:r>
        <w:rPr>
          <w:rFonts w:ascii="Arial" w:hAnsi="Arial"/>
          <w:sz w:val="24"/>
          <w:lang w:val="en-GB"/>
        </w:rPr>
        <w:t xml:space="preserve">The engagement with </w:t>
      </w:r>
      <w:proofErr w:type="spellStart"/>
      <w:r>
        <w:rPr>
          <w:rFonts w:ascii="Arial" w:hAnsi="Arial"/>
          <w:sz w:val="24"/>
          <w:lang w:val="en-GB"/>
        </w:rPr>
        <w:t>Stockhouse</w:t>
      </w:r>
      <w:proofErr w:type="spellEnd"/>
      <w:r>
        <w:rPr>
          <w:rFonts w:ascii="Arial" w:hAnsi="Arial"/>
          <w:sz w:val="24"/>
          <w:lang w:val="en-GB"/>
        </w:rPr>
        <w:t xml:space="preserve"> is for a </w:t>
      </w:r>
      <w:proofErr w:type="gramStart"/>
      <w:r>
        <w:rPr>
          <w:rFonts w:ascii="Arial" w:hAnsi="Arial"/>
          <w:sz w:val="24"/>
          <w:lang w:val="en-GB"/>
        </w:rPr>
        <w:t>12 month</w:t>
      </w:r>
      <w:proofErr w:type="gramEnd"/>
      <w:r>
        <w:rPr>
          <w:rFonts w:ascii="Arial" w:hAnsi="Arial"/>
          <w:sz w:val="24"/>
          <w:lang w:val="en-GB"/>
        </w:rPr>
        <w:t xml:space="preserve"> term.</w:t>
      </w:r>
    </w:p>
    <w:p w14:paraId="08B94A19" w14:textId="77777777" w:rsidR="00F27908" w:rsidRDefault="00F27908" w:rsidP="00F27908">
      <w:pPr>
        <w:spacing w:line="259" w:lineRule="auto"/>
        <w:ind w:left="720"/>
        <w:jc w:val="both"/>
        <w:rPr>
          <w:rFonts w:ascii="Arial" w:hAnsi="Arial"/>
          <w:sz w:val="24"/>
          <w:lang w:val="en-GB"/>
        </w:rPr>
      </w:pPr>
    </w:p>
    <w:p w14:paraId="147CB8BE" w14:textId="6975D92B" w:rsidR="00F27908" w:rsidRPr="00F27908" w:rsidRDefault="00F27908" w:rsidP="00F27908">
      <w:pPr>
        <w:spacing w:line="259" w:lineRule="auto"/>
        <w:ind w:left="720"/>
        <w:jc w:val="both"/>
        <w:rPr>
          <w:rFonts w:ascii="Arial" w:hAnsi="Arial"/>
          <w:sz w:val="24"/>
          <w:lang w:val="en-GB"/>
        </w:rPr>
      </w:pPr>
      <w:r>
        <w:rPr>
          <w:rFonts w:ascii="Arial" w:hAnsi="Arial"/>
          <w:sz w:val="24"/>
          <w:lang w:val="en-GB"/>
        </w:rPr>
        <w:t>The relationship is not with a Related person of Star.</w:t>
      </w:r>
    </w:p>
    <w:p w14:paraId="4EE9828F" w14:textId="77777777" w:rsidR="00F27908" w:rsidRDefault="00F27908" w:rsidP="00F27908">
      <w:pPr>
        <w:spacing w:line="259" w:lineRule="auto"/>
        <w:ind w:left="720"/>
        <w:jc w:val="both"/>
        <w:rPr>
          <w:rFonts w:ascii="Arial" w:eastAsia="Calibri" w:hAnsi="Arial" w:cs="Arial"/>
          <w:color w:val="000000"/>
          <w:sz w:val="22"/>
          <w:szCs w:val="22"/>
        </w:rPr>
      </w:pPr>
    </w:p>
    <w:p w14:paraId="1B74CBFB" w14:textId="77777777" w:rsidR="004D6FF5" w:rsidRDefault="004D6FF5" w:rsidP="004D6FF5">
      <w:pPr>
        <w:pStyle w:val="List"/>
        <w:numPr>
          <w:ilvl w:val="0"/>
          <w:numId w:val="4"/>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AC227B6" w14:textId="77777777" w:rsidR="004D6FF5" w:rsidRDefault="004D6FF5" w:rsidP="004D6FF5">
      <w:pPr>
        <w:spacing w:before="120" w:after="240"/>
        <w:ind w:left="720"/>
        <w:jc w:val="both"/>
        <w:rPr>
          <w:rFonts w:ascii="Arial" w:hAnsi="Arial" w:cs="Arial"/>
          <w:b/>
          <w:sz w:val="24"/>
          <w:szCs w:val="24"/>
        </w:rPr>
      </w:pPr>
      <w:r>
        <w:rPr>
          <w:rFonts w:ascii="Arial" w:hAnsi="Arial" w:cs="Arial"/>
          <w:b/>
          <w:sz w:val="24"/>
          <w:szCs w:val="24"/>
        </w:rPr>
        <w:t xml:space="preserve">None. </w:t>
      </w:r>
    </w:p>
    <w:p w14:paraId="30246478" w14:textId="77777777" w:rsidR="004D6FF5" w:rsidRDefault="004D6FF5" w:rsidP="004D6FF5">
      <w:pPr>
        <w:pStyle w:val="List"/>
        <w:numPr>
          <w:ilvl w:val="0"/>
          <w:numId w:val="4"/>
        </w:numPr>
        <w:spacing w:before="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7F2F22FC" w14:textId="3380F280" w:rsidR="004D6FF5" w:rsidRDefault="004D6FF5" w:rsidP="004D6FF5">
      <w:pPr>
        <w:spacing w:before="120" w:after="240"/>
        <w:ind w:left="720"/>
        <w:jc w:val="both"/>
        <w:rPr>
          <w:rFonts w:ascii="Arial" w:hAnsi="Arial" w:cs="Arial"/>
          <w:b/>
          <w:sz w:val="24"/>
          <w:szCs w:val="24"/>
        </w:rPr>
      </w:pPr>
      <w:r>
        <w:rPr>
          <w:rFonts w:ascii="Arial" w:hAnsi="Arial" w:cs="Arial"/>
          <w:b/>
          <w:sz w:val="24"/>
          <w:szCs w:val="24"/>
        </w:rPr>
        <w:t>None</w:t>
      </w:r>
      <w:r w:rsidRPr="00E946B6">
        <w:rPr>
          <w:rFonts w:ascii="Arial" w:hAnsi="Arial" w:cs="Arial"/>
          <w:b/>
          <w:sz w:val="24"/>
          <w:szCs w:val="24"/>
        </w:rPr>
        <w:t>.</w:t>
      </w:r>
    </w:p>
    <w:p w14:paraId="0C9C756F" w14:textId="77777777" w:rsidR="004D6FF5" w:rsidRDefault="004D6FF5" w:rsidP="004D6FF5">
      <w:pPr>
        <w:pStyle w:val="List"/>
        <w:numPr>
          <w:ilvl w:val="0"/>
          <w:numId w:val="4"/>
        </w:numPr>
        <w:spacing w:before="0"/>
        <w:jc w:val="both"/>
        <w:rPr>
          <w:rFonts w:ascii="Arial" w:hAnsi="Arial"/>
        </w:rPr>
      </w:pPr>
      <w:r>
        <w:rPr>
          <w:rFonts w:ascii="Arial" w:hAnsi="Arial"/>
        </w:rPr>
        <w:t>Describe the acquisition of new customers or loss of customers.</w:t>
      </w:r>
    </w:p>
    <w:p w14:paraId="6951D154" w14:textId="38B79A3E" w:rsidR="004D6FF5" w:rsidRDefault="004D6FF5" w:rsidP="004D6FF5">
      <w:pPr>
        <w:pStyle w:val="List"/>
        <w:spacing w:before="120" w:after="240"/>
        <w:ind w:left="720" w:firstLine="0"/>
        <w:jc w:val="both"/>
        <w:rPr>
          <w:rFonts w:ascii="Arial" w:hAnsi="Arial"/>
          <w:b/>
        </w:rPr>
      </w:pPr>
      <w:r>
        <w:rPr>
          <w:rFonts w:ascii="Arial" w:hAnsi="Arial"/>
          <w:b/>
        </w:rPr>
        <w:t>None</w:t>
      </w:r>
      <w:r w:rsidRPr="00E946B6">
        <w:rPr>
          <w:rFonts w:ascii="Arial" w:hAnsi="Arial"/>
          <w:b/>
        </w:rPr>
        <w:t>.</w:t>
      </w:r>
      <w:r>
        <w:rPr>
          <w:rFonts w:ascii="Arial" w:hAnsi="Arial"/>
          <w:b/>
        </w:rPr>
        <w:t xml:space="preserve"> </w:t>
      </w:r>
    </w:p>
    <w:p w14:paraId="448A5AD0" w14:textId="77777777" w:rsidR="004D6FF5" w:rsidRDefault="004D6FF5" w:rsidP="004D6FF5">
      <w:pPr>
        <w:pStyle w:val="List"/>
        <w:numPr>
          <w:ilvl w:val="0"/>
          <w:numId w:val="4"/>
        </w:numPr>
        <w:spacing w:before="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DD3D421" w14:textId="1D3DFD68" w:rsidR="004D6FF5" w:rsidRPr="00AA3F3C" w:rsidRDefault="004D6FF5" w:rsidP="00AA3F3C">
      <w:pPr>
        <w:pStyle w:val="List"/>
        <w:spacing w:before="120" w:after="240"/>
        <w:ind w:left="720" w:firstLine="0"/>
        <w:jc w:val="both"/>
        <w:rPr>
          <w:rFonts w:ascii="Arial" w:hAnsi="Arial"/>
          <w:b/>
        </w:rPr>
      </w:pPr>
      <w:r w:rsidRPr="00AA3F3C">
        <w:rPr>
          <w:rFonts w:ascii="Arial" w:hAnsi="Arial"/>
          <w:b/>
        </w:rPr>
        <w:t>None</w:t>
      </w:r>
      <w:r w:rsidR="001D588B">
        <w:rPr>
          <w:rFonts w:ascii="Arial" w:hAnsi="Arial"/>
          <w:b/>
        </w:rPr>
        <w:t>.</w:t>
      </w:r>
    </w:p>
    <w:p w14:paraId="0D5EC36D" w14:textId="77777777" w:rsidR="004D6FF5" w:rsidRDefault="004D6FF5" w:rsidP="004D6FF5">
      <w:pPr>
        <w:pStyle w:val="List"/>
        <w:numPr>
          <w:ilvl w:val="0"/>
          <w:numId w:val="4"/>
        </w:numPr>
        <w:spacing w:before="0"/>
        <w:jc w:val="both"/>
        <w:rPr>
          <w:rFonts w:ascii="Arial" w:hAnsi="Arial"/>
        </w:rPr>
      </w:pPr>
      <w:r>
        <w:rPr>
          <w:rFonts w:ascii="Arial" w:hAnsi="Arial"/>
        </w:rPr>
        <w:lastRenderedPageBreak/>
        <w:t>Report on any employee hirings, terminations or lay-offs with details of anticipated length of lay-offs.</w:t>
      </w:r>
    </w:p>
    <w:p w14:paraId="077BEE17" w14:textId="77777777" w:rsidR="004D6FF5" w:rsidRDefault="004D6FF5" w:rsidP="004D6FF5">
      <w:pPr>
        <w:pStyle w:val="List"/>
        <w:spacing w:before="120" w:after="240"/>
        <w:ind w:left="720" w:firstLine="0"/>
        <w:jc w:val="both"/>
        <w:rPr>
          <w:rFonts w:ascii="Arial" w:hAnsi="Arial"/>
          <w:b/>
        </w:rPr>
      </w:pPr>
      <w:r>
        <w:rPr>
          <w:rFonts w:ascii="Arial" w:hAnsi="Arial"/>
          <w:b/>
        </w:rPr>
        <w:t>None.</w:t>
      </w:r>
    </w:p>
    <w:p w14:paraId="4521DC59" w14:textId="77777777" w:rsidR="004D6FF5" w:rsidRDefault="004D6FF5" w:rsidP="004D6FF5">
      <w:pPr>
        <w:pStyle w:val="List"/>
        <w:spacing w:before="0"/>
        <w:ind w:left="0" w:firstLine="0"/>
        <w:jc w:val="both"/>
        <w:rPr>
          <w:rFonts w:ascii="Arial" w:hAnsi="Arial"/>
        </w:rPr>
      </w:pPr>
      <w:r>
        <w:rPr>
          <w:rFonts w:ascii="Arial" w:hAnsi="Arial"/>
        </w:rPr>
        <w:t>11.     Report on any labour disputes and resolutions of those disputes if applicable.</w:t>
      </w:r>
    </w:p>
    <w:p w14:paraId="3F0F09E4" w14:textId="27D8FD9F" w:rsidR="004D6FF5" w:rsidRDefault="004D6FF5" w:rsidP="004D6FF5">
      <w:pPr>
        <w:pStyle w:val="List"/>
        <w:spacing w:before="120" w:after="120"/>
        <w:ind w:left="720" w:firstLine="0"/>
        <w:jc w:val="both"/>
        <w:rPr>
          <w:rFonts w:ascii="Arial" w:hAnsi="Arial"/>
          <w:b/>
        </w:rPr>
      </w:pPr>
      <w:r>
        <w:rPr>
          <w:rFonts w:ascii="Arial" w:hAnsi="Arial"/>
          <w:b/>
        </w:rPr>
        <w:t>None</w:t>
      </w:r>
      <w:r w:rsidRPr="00F75524">
        <w:rPr>
          <w:rFonts w:ascii="Arial" w:hAnsi="Arial"/>
          <w:b/>
        </w:rPr>
        <w:t>.</w:t>
      </w:r>
      <w:r>
        <w:rPr>
          <w:rFonts w:ascii="Arial" w:hAnsi="Arial"/>
          <w:b/>
        </w:rPr>
        <w:t xml:space="preserve">  </w:t>
      </w:r>
    </w:p>
    <w:p w14:paraId="4A8679E7" w14:textId="6E2F394C" w:rsidR="00EE2C66" w:rsidRDefault="00EE2C66" w:rsidP="00EE2C66">
      <w:pPr>
        <w:pStyle w:val="NoSpacing"/>
      </w:pPr>
    </w:p>
    <w:p w14:paraId="46353A19" w14:textId="4A546BDD" w:rsidR="004D6FF5" w:rsidRDefault="004D6FF5" w:rsidP="004D6FF5">
      <w:pPr>
        <w:pStyle w:val="List"/>
        <w:numPr>
          <w:ilvl w:val="0"/>
          <w:numId w:val="20"/>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A76A587" w14:textId="77777777" w:rsidR="006F5FA2" w:rsidRDefault="006F5FA2" w:rsidP="006F5FA2">
      <w:pPr>
        <w:pStyle w:val="List"/>
        <w:spacing w:before="120" w:after="120"/>
        <w:ind w:left="720" w:firstLine="0"/>
        <w:jc w:val="both"/>
        <w:rPr>
          <w:rFonts w:ascii="Arial" w:hAnsi="Arial"/>
          <w:b/>
        </w:rPr>
      </w:pPr>
      <w:r>
        <w:rPr>
          <w:rFonts w:ascii="Arial" w:hAnsi="Arial"/>
          <w:b/>
        </w:rPr>
        <w:t>None</w:t>
      </w:r>
      <w:r w:rsidRPr="00F75524">
        <w:rPr>
          <w:rFonts w:ascii="Arial" w:hAnsi="Arial"/>
          <w:b/>
        </w:rPr>
        <w:t>.</w:t>
      </w:r>
      <w:r>
        <w:rPr>
          <w:rFonts w:ascii="Arial" w:hAnsi="Arial"/>
          <w:b/>
        </w:rPr>
        <w:t xml:space="preserve">  </w:t>
      </w:r>
    </w:p>
    <w:p w14:paraId="1A32BC96" w14:textId="77777777" w:rsidR="004D6FF5" w:rsidRPr="0009375A" w:rsidRDefault="004D6FF5" w:rsidP="00EE2C66">
      <w:pPr>
        <w:pStyle w:val="NoSpacing"/>
      </w:pPr>
    </w:p>
    <w:p w14:paraId="27799492" w14:textId="77777777" w:rsidR="004D6FF5" w:rsidRDefault="004D6FF5" w:rsidP="004D6FF5">
      <w:pPr>
        <w:pStyle w:val="List"/>
        <w:numPr>
          <w:ilvl w:val="0"/>
          <w:numId w:val="20"/>
        </w:numPr>
        <w:spacing w:before="0"/>
        <w:jc w:val="both"/>
        <w:rPr>
          <w:rFonts w:ascii="Arial" w:hAnsi="Arial"/>
        </w:rPr>
      </w:pPr>
      <w:r>
        <w:rPr>
          <w:rFonts w:ascii="Arial" w:hAnsi="Arial"/>
        </w:rPr>
        <w:t>Provide details of any indebtedness incurred or repaid by the Issuer together with     the terms of such indebtedness.</w:t>
      </w:r>
    </w:p>
    <w:p w14:paraId="7E4579DB" w14:textId="77777777" w:rsidR="004D6FF5" w:rsidRDefault="004D6FF5" w:rsidP="004D6FF5">
      <w:pPr>
        <w:autoSpaceDE w:val="0"/>
        <w:autoSpaceDN w:val="0"/>
        <w:adjustRightInd w:val="0"/>
        <w:spacing w:before="120" w:after="240"/>
        <w:ind w:left="720"/>
        <w:jc w:val="both"/>
        <w:rPr>
          <w:rFonts w:ascii="Arial" w:hAnsi="Arial" w:cs="Arial"/>
          <w:b/>
          <w:sz w:val="24"/>
          <w:szCs w:val="24"/>
        </w:rPr>
      </w:pPr>
      <w:r>
        <w:rPr>
          <w:rFonts w:ascii="Arial" w:hAnsi="Arial"/>
          <w:b/>
          <w:sz w:val="24"/>
          <w:szCs w:val="24"/>
        </w:rPr>
        <w:t>None</w:t>
      </w:r>
      <w:r w:rsidRPr="006075EE">
        <w:rPr>
          <w:rFonts w:ascii="Arial" w:hAnsi="Arial" w:cs="Arial"/>
          <w:b/>
          <w:sz w:val="24"/>
          <w:szCs w:val="24"/>
        </w:rPr>
        <w:t>.</w:t>
      </w:r>
      <w:r>
        <w:rPr>
          <w:rFonts w:ascii="Arial" w:hAnsi="Arial" w:cs="Arial"/>
          <w:b/>
          <w:sz w:val="24"/>
          <w:szCs w:val="24"/>
        </w:rPr>
        <w:t xml:space="preserve"> </w:t>
      </w:r>
    </w:p>
    <w:p w14:paraId="7B8291EE" w14:textId="77777777" w:rsidR="004D6FF5" w:rsidRDefault="004D6FF5" w:rsidP="004D6FF5">
      <w:pPr>
        <w:pStyle w:val="List"/>
        <w:spacing w:before="0" w:after="120"/>
        <w:ind w:left="0" w:firstLine="0"/>
        <w:jc w:val="both"/>
        <w:rPr>
          <w:rFonts w:ascii="Arial" w:hAnsi="Arial"/>
        </w:rPr>
      </w:pPr>
      <w:r>
        <w:rPr>
          <w:rFonts w:ascii="Arial" w:hAnsi="Arial"/>
        </w:rPr>
        <w:t>14.    Provide details of any securities issued and options or warrants granted.</w:t>
      </w:r>
    </w:p>
    <w:p w14:paraId="5B256047" w14:textId="115DCD71" w:rsidR="004D6FF5" w:rsidRDefault="00D07AB6" w:rsidP="004D6FF5">
      <w:pPr>
        <w:spacing w:before="120" w:after="240"/>
        <w:ind w:left="720"/>
        <w:jc w:val="both"/>
        <w:rPr>
          <w:rFonts w:ascii="Arial" w:hAnsi="Arial" w:cs="Arial"/>
          <w:b/>
          <w:sz w:val="24"/>
          <w:szCs w:val="24"/>
        </w:rPr>
      </w:pPr>
      <w:r>
        <w:rPr>
          <w:rFonts w:ascii="Arial" w:hAnsi="Arial" w:cs="Arial"/>
          <w:b/>
          <w:sz w:val="24"/>
          <w:szCs w:val="24"/>
        </w:rPr>
        <w:t xml:space="preserve">The Company issued 14,500,000 option grants to employees, </w:t>
      </w:r>
      <w:r w:rsidR="00A00376">
        <w:rPr>
          <w:rFonts w:ascii="Arial" w:hAnsi="Arial" w:cs="Arial"/>
          <w:b/>
          <w:sz w:val="24"/>
          <w:szCs w:val="24"/>
        </w:rPr>
        <w:t xml:space="preserve">officers, </w:t>
      </w:r>
      <w:proofErr w:type="gramStart"/>
      <w:r>
        <w:rPr>
          <w:rFonts w:ascii="Arial" w:hAnsi="Arial" w:cs="Arial"/>
          <w:b/>
          <w:sz w:val="24"/>
          <w:szCs w:val="24"/>
        </w:rPr>
        <w:t>consultants</w:t>
      </w:r>
      <w:proofErr w:type="gramEnd"/>
      <w:r>
        <w:rPr>
          <w:rFonts w:ascii="Arial" w:hAnsi="Arial" w:cs="Arial"/>
          <w:b/>
          <w:sz w:val="24"/>
          <w:szCs w:val="24"/>
        </w:rPr>
        <w:t xml:space="preserve"> and Directors. The options have an exercise price of $0.05 per option, vesting is immediate and the term on the options is five (5) years</w:t>
      </w:r>
      <w:r w:rsidR="004D6FF5">
        <w:rPr>
          <w:rFonts w:ascii="Arial" w:hAnsi="Arial" w:cs="Arial"/>
          <w:b/>
          <w:sz w:val="24"/>
          <w:szCs w:val="24"/>
        </w:rPr>
        <w:t xml:space="preserve">. </w:t>
      </w:r>
    </w:p>
    <w:p w14:paraId="43EB77B5" w14:textId="77777777" w:rsidR="004D6FF5" w:rsidRDefault="004D6FF5" w:rsidP="004D6FF5">
      <w:pPr>
        <w:pStyle w:val="List"/>
        <w:keepNext/>
        <w:keepLines/>
        <w:spacing w:before="0"/>
        <w:ind w:left="0" w:firstLine="0"/>
        <w:jc w:val="both"/>
        <w:rPr>
          <w:rFonts w:ascii="Arial" w:hAnsi="Arial"/>
        </w:rPr>
      </w:pPr>
      <w:r>
        <w:rPr>
          <w:rFonts w:ascii="Arial" w:hAnsi="Arial"/>
        </w:rPr>
        <w:t>15.     Provide details of any loans to or by Related Persons.</w:t>
      </w:r>
    </w:p>
    <w:p w14:paraId="3B5C3485" w14:textId="77777777" w:rsidR="004D6FF5" w:rsidRPr="00897DDD" w:rsidRDefault="004D6FF5" w:rsidP="004D6FF5">
      <w:pPr>
        <w:pStyle w:val="List"/>
        <w:keepNext/>
        <w:keepLines/>
        <w:spacing w:before="120" w:after="240"/>
        <w:ind w:left="720" w:firstLine="0"/>
        <w:jc w:val="both"/>
        <w:rPr>
          <w:rFonts w:ascii="Arial" w:hAnsi="Arial"/>
          <w:b/>
        </w:rPr>
      </w:pPr>
      <w:r>
        <w:rPr>
          <w:rFonts w:ascii="Arial" w:hAnsi="Arial"/>
          <w:b/>
        </w:rPr>
        <w:t>None</w:t>
      </w:r>
      <w:r w:rsidRPr="00897DDD">
        <w:rPr>
          <w:rFonts w:ascii="Arial" w:hAnsi="Arial"/>
          <w:b/>
        </w:rPr>
        <w:t>.</w:t>
      </w:r>
      <w:r w:rsidRPr="00F1479A">
        <w:rPr>
          <w:rFonts w:ascii="Arial" w:hAnsi="Arial"/>
          <w:b/>
        </w:rPr>
        <w:t xml:space="preserve"> </w:t>
      </w:r>
    </w:p>
    <w:p w14:paraId="5B579D05" w14:textId="77777777" w:rsidR="004D6FF5" w:rsidRDefault="004D6FF5" w:rsidP="004D6FF5">
      <w:pPr>
        <w:pStyle w:val="List"/>
        <w:keepNext/>
        <w:keepLines/>
        <w:spacing w:before="0"/>
        <w:ind w:left="0" w:firstLine="0"/>
        <w:jc w:val="both"/>
        <w:rPr>
          <w:rFonts w:ascii="Arial" w:hAnsi="Arial"/>
        </w:rPr>
      </w:pPr>
      <w:r>
        <w:rPr>
          <w:rFonts w:ascii="Arial" w:hAnsi="Arial"/>
        </w:rPr>
        <w:t xml:space="preserve">16.     Provide details of any changes in directors, </w:t>
      </w:r>
      <w:proofErr w:type="gramStart"/>
      <w:r>
        <w:rPr>
          <w:rFonts w:ascii="Arial" w:hAnsi="Arial"/>
        </w:rPr>
        <w:t>officers</w:t>
      </w:r>
      <w:proofErr w:type="gramEnd"/>
      <w:r>
        <w:rPr>
          <w:rFonts w:ascii="Arial" w:hAnsi="Arial"/>
        </w:rPr>
        <w:t xml:space="preserve"> or committee members.</w:t>
      </w:r>
    </w:p>
    <w:p w14:paraId="7E0CB25D" w14:textId="56C09BB6" w:rsidR="004D6FF5" w:rsidRPr="00967D71" w:rsidRDefault="001D588B" w:rsidP="00967D71">
      <w:pPr>
        <w:pStyle w:val="List"/>
        <w:keepNext/>
        <w:keepLines/>
        <w:spacing w:before="120" w:after="240"/>
        <w:ind w:left="720" w:firstLine="0"/>
        <w:jc w:val="both"/>
        <w:rPr>
          <w:rFonts w:ascii="Arial" w:hAnsi="Arial"/>
          <w:b/>
        </w:rPr>
      </w:pPr>
      <w:r>
        <w:rPr>
          <w:rFonts w:ascii="Arial" w:hAnsi="Arial"/>
          <w:b/>
        </w:rPr>
        <w:t>None.</w:t>
      </w:r>
    </w:p>
    <w:p w14:paraId="174202F8" w14:textId="77777777" w:rsidR="004D6FF5" w:rsidRDefault="004D6FF5" w:rsidP="004D6FF5">
      <w:pPr>
        <w:pStyle w:val="List"/>
        <w:numPr>
          <w:ilvl w:val="0"/>
          <w:numId w:val="21"/>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5A78AAAD" w14:textId="77777777" w:rsidR="004D6FF5" w:rsidRDefault="004D6FF5" w:rsidP="004D6FF5">
      <w:pPr>
        <w:pStyle w:val="List"/>
        <w:spacing w:before="0"/>
        <w:ind w:left="720" w:firstLine="0"/>
        <w:jc w:val="both"/>
        <w:rPr>
          <w:rFonts w:ascii="Arial" w:hAnsi="Arial"/>
        </w:rPr>
      </w:pPr>
    </w:p>
    <w:p w14:paraId="62388CBB" w14:textId="77777777" w:rsidR="004D6FF5" w:rsidRPr="00760772" w:rsidRDefault="004D6FF5" w:rsidP="004D6FF5">
      <w:pPr>
        <w:pStyle w:val="List"/>
        <w:spacing w:before="0"/>
        <w:ind w:left="720" w:firstLine="0"/>
        <w:jc w:val="both"/>
        <w:rPr>
          <w:rFonts w:ascii="Arial" w:hAnsi="Arial"/>
          <w:b/>
          <w:bCs/>
        </w:rPr>
      </w:pPr>
      <w:r w:rsidRPr="00760772">
        <w:rPr>
          <w:rFonts w:ascii="Arial" w:hAnsi="Arial"/>
          <w:b/>
          <w:bCs/>
        </w:rPr>
        <w:t>No changes. The Company is monitoring the COVID-19 situation closely as it continues to develop.</w:t>
      </w:r>
    </w:p>
    <w:p w14:paraId="2E7BD2A1" w14:textId="77777777" w:rsidR="004D6FF5" w:rsidRDefault="004D6FF5" w:rsidP="004D6FF5">
      <w:pPr>
        <w:pStyle w:val="BodyText"/>
        <w:keepNext/>
        <w:rPr>
          <w:rFonts w:ascii="Arial" w:hAnsi="Arial"/>
        </w:rPr>
      </w:pPr>
      <w:r>
        <w:rPr>
          <w:rFonts w:ascii="Arial" w:hAnsi="Arial"/>
        </w:rPr>
        <w:t>The undersigned hereby certifies that:</w:t>
      </w:r>
    </w:p>
    <w:p w14:paraId="5F4C2528" w14:textId="77777777" w:rsidR="004D6FF5" w:rsidRDefault="004D6FF5" w:rsidP="004D6FF5">
      <w:pPr>
        <w:pStyle w:val="List"/>
        <w:keepNext/>
        <w:numPr>
          <w:ilvl w:val="0"/>
          <w:numId w:val="1"/>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73A51FE" w14:textId="21F7D3B8" w:rsidR="004D6FF5" w:rsidRDefault="004D6FF5" w:rsidP="004D6FF5">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14:paraId="3B81F197" w14:textId="77777777" w:rsidR="004103A9" w:rsidRDefault="004103A9" w:rsidP="004103A9">
      <w:pPr>
        <w:pStyle w:val="List"/>
        <w:jc w:val="both"/>
        <w:rPr>
          <w:rFonts w:ascii="Arial" w:hAnsi="Arial"/>
        </w:rPr>
      </w:pPr>
    </w:p>
    <w:p w14:paraId="6368244F" w14:textId="77777777" w:rsidR="004D6FF5" w:rsidRDefault="004D6FF5" w:rsidP="004D6FF5">
      <w:pPr>
        <w:pStyle w:val="List"/>
        <w:numPr>
          <w:ilvl w:val="0"/>
          <w:numId w:val="1"/>
        </w:numPr>
        <w:jc w:val="both"/>
        <w:rPr>
          <w:rFonts w:ascii="Arial" w:hAnsi="Arial"/>
        </w:rPr>
      </w:pPr>
      <w:r>
        <w:rPr>
          <w:rFonts w:ascii="Arial" w:hAnsi="Arial"/>
        </w:rPr>
        <w:lastRenderedPageBreak/>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2D45DCE4" w14:textId="77777777" w:rsidR="004D6FF5" w:rsidRDefault="004D6FF5" w:rsidP="004D6FF5">
      <w:pPr>
        <w:pStyle w:val="List"/>
        <w:numPr>
          <w:ilvl w:val="0"/>
          <w:numId w:val="1"/>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6C37E9C5" w14:textId="60AE2A2E" w:rsidR="004D6FF5" w:rsidRDefault="004D6FF5" w:rsidP="004D6FF5">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 xml:space="preserve"> </w:t>
      </w:r>
      <w:r w:rsidR="001D588B">
        <w:rPr>
          <w:rFonts w:ascii="Arial" w:hAnsi="Arial"/>
          <w:u w:val="single"/>
        </w:rPr>
        <w:t xml:space="preserve">January </w:t>
      </w:r>
      <w:r w:rsidR="009405CE">
        <w:rPr>
          <w:rFonts w:ascii="Arial" w:hAnsi="Arial"/>
          <w:u w:val="single"/>
        </w:rPr>
        <w:t>10</w:t>
      </w:r>
      <w:r w:rsidR="006F5FA2">
        <w:rPr>
          <w:rFonts w:ascii="Arial" w:hAnsi="Arial"/>
          <w:u w:val="single"/>
        </w:rPr>
        <w:t>, 202</w:t>
      </w:r>
      <w:r w:rsidR="001D588B">
        <w:rPr>
          <w:rFonts w:ascii="Arial" w:hAnsi="Arial"/>
          <w:u w:val="single"/>
        </w:rPr>
        <w:t>2</w:t>
      </w:r>
      <w:r>
        <w:rPr>
          <w:rFonts w:ascii="Arial" w:hAnsi="Arial"/>
          <w:u w:val="single"/>
        </w:rPr>
        <w:t xml:space="preserve"> </w:t>
      </w:r>
      <w:r w:rsidRPr="002B17FD">
        <w:rPr>
          <w:rFonts w:ascii="Arial" w:hAnsi="Arial"/>
          <w:u w:val="single"/>
        </w:rPr>
        <w:tab/>
      </w:r>
      <w:r>
        <w:rPr>
          <w:rFonts w:ascii="Arial" w:hAnsi="Arial"/>
        </w:rPr>
        <w:t>.</w:t>
      </w:r>
    </w:p>
    <w:bookmarkEnd w:id="4"/>
    <w:p w14:paraId="6A632637" w14:textId="77777777" w:rsidR="006F5FA2" w:rsidRDefault="006F5FA2" w:rsidP="006F5FA2">
      <w:pPr>
        <w:pStyle w:val="List"/>
        <w:ind w:left="5387" w:firstLine="0"/>
        <w:rPr>
          <w:rFonts w:ascii="Arial" w:hAnsi="Arial"/>
        </w:rPr>
      </w:pPr>
      <w:r>
        <w:rPr>
          <w:rFonts w:ascii="Arial" w:hAnsi="Arial"/>
          <w:u w:val="single"/>
        </w:rPr>
        <w:t>Randy Koroll</w:t>
      </w:r>
      <w:r>
        <w:rPr>
          <w:rFonts w:ascii="Arial" w:hAnsi="Arial"/>
          <w:u w:val="single"/>
        </w:rPr>
        <w:tab/>
      </w:r>
      <w:r>
        <w:rPr>
          <w:rFonts w:ascii="Arial" w:hAnsi="Arial"/>
          <w:u w:val="single"/>
        </w:rPr>
        <w:tab/>
      </w:r>
      <w:r>
        <w:rPr>
          <w:rFonts w:ascii="Arial" w:hAnsi="Arial"/>
          <w:u w:val="single"/>
        </w:rPr>
        <w:tab/>
      </w:r>
      <w:r>
        <w:rPr>
          <w:rFonts w:ascii="Arial" w:hAnsi="Arial"/>
          <w:u w:val="single"/>
        </w:rPr>
        <w:br/>
      </w:r>
      <w:r>
        <w:rPr>
          <w:rFonts w:ascii="Arial" w:hAnsi="Arial"/>
        </w:rPr>
        <w:t>Name of Director or Senior Officer</w:t>
      </w:r>
    </w:p>
    <w:p w14:paraId="78BE0523" w14:textId="77777777" w:rsidR="006F5FA2" w:rsidRDefault="006F5FA2" w:rsidP="006F5FA2">
      <w:pPr>
        <w:pStyle w:val="List"/>
        <w:ind w:left="5387" w:firstLine="0"/>
        <w:rPr>
          <w:rFonts w:ascii="Arial" w:hAnsi="Arial"/>
        </w:rPr>
      </w:pPr>
      <w:r w:rsidRPr="00B716E3">
        <w:rPr>
          <w:rFonts w:ascii="Arial" w:hAnsi="Arial"/>
          <w:i/>
          <w:u w:val="single"/>
        </w:rPr>
        <w:t>“</w:t>
      </w:r>
      <w:r>
        <w:rPr>
          <w:rFonts w:ascii="Arial" w:hAnsi="Arial"/>
          <w:i/>
          <w:u w:val="single"/>
        </w:rPr>
        <w:t>Randy Koroll</w:t>
      </w:r>
      <w:r w:rsidRPr="00B716E3">
        <w:rPr>
          <w:rFonts w:ascii="Arial" w:hAnsi="Arial"/>
          <w:i/>
          <w:u w:val="single"/>
        </w:rPr>
        <w:t>”</w:t>
      </w:r>
      <w:r>
        <w:rPr>
          <w:rFonts w:ascii="Arial" w:hAnsi="Arial"/>
          <w:u w:val="single"/>
        </w:rPr>
        <w:tab/>
      </w:r>
      <w:r>
        <w:rPr>
          <w:rFonts w:ascii="Arial" w:hAnsi="Arial"/>
          <w:u w:val="single"/>
        </w:rPr>
        <w:tab/>
      </w:r>
      <w:r>
        <w:rPr>
          <w:rFonts w:ascii="Arial" w:hAnsi="Arial"/>
          <w:u w:val="single"/>
        </w:rPr>
        <w:tab/>
      </w:r>
      <w:r>
        <w:rPr>
          <w:rFonts w:ascii="Arial" w:hAnsi="Arial"/>
        </w:rPr>
        <w:br/>
        <w:t>Signature</w:t>
      </w:r>
    </w:p>
    <w:p w14:paraId="2CD804E7" w14:textId="77777777" w:rsidR="006F5FA2" w:rsidRDefault="006F5FA2" w:rsidP="006F5FA2">
      <w:pPr>
        <w:pStyle w:val="BodyText"/>
        <w:spacing w:before="0"/>
        <w:ind w:left="5387"/>
        <w:rPr>
          <w:rFonts w:ascii="Arial" w:hAnsi="Arial"/>
          <w:u w:val="single"/>
        </w:rPr>
      </w:pPr>
    </w:p>
    <w:p w14:paraId="7640EF0D" w14:textId="77777777" w:rsidR="006F5FA2" w:rsidRDefault="006F5FA2" w:rsidP="006F5FA2">
      <w:pPr>
        <w:pStyle w:val="BodyText"/>
        <w:spacing w:before="0"/>
        <w:ind w:left="5387"/>
        <w:rPr>
          <w:rFonts w:ascii="Arial" w:hAnsi="Arial"/>
        </w:rPr>
      </w:pPr>
      <w:r>
        <w:rPr>
          <w:rFonts w:ascii="Arial" w:hAnsi="Arial"/>
          <w:u w:val="single"/>
        </w:rPr>
        <w:t>Chief Financial Officer</w:t>
      </w:r>
      <w:r>
        <w:rPr>
          <w:rFonts w:ascii="Arial" w:hAnsi="Arial"/>
          <w:u w:val="single"/>
        </w:rPr>
        <w:tab/>
      </w:r>
      <w:r>
        <w:rPr>
          <w:rFonts w:ascii="Arial" w:hAnsi="Arial"/>
          <w:u w:val="single"/>
        </w:rPr>
        <w:tab/>
      </w:r>
      <w:r>
        <w:rPr>
          <w:rFonts w:ascii="Arial" w:hAnsi="Arial"/>
          <w:u w:val="single"/>
        </w:rPr>
        <w:tab/>
      </w:r>
      <w:r>
        <w:rPr>
          <w:rFonts w:ascii="Arial" w:hAnsi="Arial"/>
        </w:rPr>
        <w:br/>
        <w:t>Official Capacity</w:t>
      </w:r>
    </w:p>
    <w:p w14:paraId="341FBD76" w14:textId="77777777" w:rsidR="006F5FA2" w:rsidRDefault="006F5FA2" w:rsidP="006F5FA2">
      <w:pPr>
        <w:pStyle w:val="BodyText"/>
        <w:spacing w:before="0"/>
        <w:ind w:left="5387"/>
        <w:rPr>
          <w:rFonts w:ascii="Arial" w:hAnsi="Arial"/>
        </w:rPr>
      </w:pPr>
    </w:p>
    <w:p w14:paraId="78EDBD4E" w14:textId="77777777" w:rsidR="004D6FF5" w:rsidRDefault="004D6FF5" w:rsidP="004D6FF5">
      <w:pPr>
        <w:pStyle w:val="BodyText"/>
        <w:tabs>
          <w:tab w:val="left" w:pos="9180"/>
        </w:tabs>
        <w:spacing w:before="0"/>
        <w:ind w:left="5760"/>
        <w:rPr>
          <w:rFonts w:ascii="Arial" w:hAnsi="Arial"/>
        </w:rPr>
      </w:pPr>
    </w:p>
    <w:tbl>
      <w:tblPr>
        <w:tblW w:w="9443"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36"/>
        <w:gridCol w:w="2191"/>
        <w:gridCol w:w="2716"/>
      </w:tblGrid>
      <w:tr w:rsidR="006F5FA2" w14:paraId="544E9B16" w14:textId="77777777" w:rsidTr="00212B18">
        <w:tc>
          <w:tcPr>
            <w:tcW w:w="4536" w:type="dxa"/>
            <w:tcBorders>
              <w:top w:val="single" w:sz="18" w:space="0" w:color="auto"/>
              <w:bottom w:val="nil"/>
              <w:right w:val="single" w:sz="18" w:space="0" w:color="auto"/>
            </w:tcBorders>
          </w:tcPr>
          <w:p w14:paraId="148BD658" w14:textId="77777777" w:rsidR="006F5FA2" w:rsidRDefault="006F5FA2" w:rsidP="006F5FA2">
            <w:pPr>
              <w:pStyle w:val="BodyText"/>
              <w:spacing w:before="0"/>
              <w:rPr>
                <w:rFonts w:ascii="Arial" w:hAnsi="Arial"/>
                <w:b/>
                <w:i/>
              </w:rPr>
            </w:pPr>
            <w:r>
              <w:rPr>
                <w:rFonts w:ascii="Arial" w:hAnsi="Arial"/>
                <w:b/>
                <w:i/>
              </w:rPr>
              <w:t>Issuer Details</w:t>
            </w:r>
          </w:p>
          <w:p w14:paraId="53AAB66C" w14:textId="77777777" w:rsidR="006F5FA2" w:rsidRDefault="006F5FA2" w:rsidP="006F5FA2">
            <w:pPr>
              <w:pStyle w:val="BodyText"/>
              <w:spacing w:before="0"/>
              <w:rPr>
                <w:rFonts w:ascii="Arial" w:hAnsi="Arial"/>
              </w:rPr>
            </w:pPr>
            <w:r>
              <w:rPr>
                <w:rFonts w:ascii="Arial" w:hAnsi="Arial"/>
              </w:rPr>
              <w:t>Name of Issuer</w:t>
            </w:r>
          </w:p>
          <w:p w14:paraId="57253FE0" w14:textId="77777777" w:rsidR="006F5FA2" w:rsidRDefault="006F5FA2" w:rsidP="006F5FA2">
            <w:pPr>
              <w:pStyle w:val="BodyText"/>
              <w:spacing w:before="0"/>
              <w:rPr>
                <w:rFonts w:ascii="Arial" w:hAnsi="Arial"/>
              </w:rPr>
            </w:pPr>
            <w:r>
              <w:rPr>
                <w:rFonts w:ascii="Arial" w:hAnsi="Arial"/>
              </w:rPr>
              <w:t>Star Navigation Systems Group Ltd.</w:t>
            </w:r>
          </w:p>
          <w:p w14:paraId="1B96CF08" w14:textId="77777777" w:rsidR="006F5FA2" w:rsidRDefault="006F5FA2" w:rsidP="006F5FA2">
            <w:pPr>
              <w:pStyle w:val="BodyText"/>
              <w:spacing w:before="0"/>
              <w:rPr>
                <w:rFonts w:ascii="Arial" w:hAnsi="Arial"/>
              </w:rPr>
            </w:pPr>
          </w:p>
        </w:tc>
        <w:tc>
          <w:tcPr>
            <w:tcW w:w="2191" w:type="dxa"/>
            <w:tcBorders>
              <w:top w:val="single" w:sz="18" w:space="0" w:color="auto"/>
              <w:left w:val="single" w:sz="18" w:space="0" w:color="auto"/>
              <w:bottom w:val="nil"/>
              <w:right w:val="single" w:sz="18" w:space="0" w:color="auto"/>
            </w:tcBorders>
          </w:tcPr>
          <w:p w14:paraId="72DA9B80" w14:textId="0C53AA5A" w:rsidR="006F5FA2" w:rsidRDefault="006F5FA2" w:rsidP="0096203C">
            <w:pPr>
              <w:pStyle w:val="BodyText"/>
              <w:spacing w:before="0"/>
              <w:rPr>
                <w:rFonts w:ascii="Arial" w:hAnsi="Arial"/>
              </w:rPr>
            </w:pPr>
            <w:r>
              <w:rPr>
                <w:rFonts w:ascii="Arial" w:hAnsi="Arial"/>
              </w:rPr>
              <w:t>For Month End</w:t>
            </w:r>
            <w:r>
              <w:rPr>
                <w:rFonts w:ascii="Arial" w:hAnsi="Arial"/>
              </w:rPr>
              <w:br/>
            </w:r>
            <w:r w:rsidR="001D588B">
              <w:rPr>
                <w:rFonts w:ascii="Arial" w:hAnsi="Arial"/>
              </w:rPr>
              <w:t>Dec</w:t>
            </w:r>
            <w:r w:rsidR="0096203C">
              <w:rPr>
                <w:rFonts w:ascii="Arial" w:hAnsi="Arial"/>
              </w:rPr>
              <w:t>ember 3</w:t>
            </w:r>
            <w:r w:rsidR="001D588B">
              <w:rPr>
                <w:rFonts w:ascii="Arial" w:hAnsi="Arial"/>
              </w:rPr>
              <w:t>1</w:t>
            </w:r>
            <w:r>
              <w:rPr>
                <w:rFonts w:ascii="Arial" w:hAnsi="Arial"/>
              </w:rPr>
              <w:t>, 2021</w:t>
            </w:r>
          </w:p>
        </w:tc>
        <w:tc>
          <w:tcPr>
            <w:tcW w:w="2716" w:type="dxa"/>
            <w:tcBorders>
              <w:top w:val="single" w:sz="18" w:space="0" w:color="auto"/>
              <w:left w:val="single" w:sz="18" w:space="0" w:color="auto"/>
              <w:bottom w:val="nil"/>
            </w:tcBorders>
          </w:tcPr>
          <w:p w14:paraId="519597C7" w14:textId="77777777" w:rsidR="006F5FA2" w:rsidRDefault="006F5FA2" w:rsidP="006F5FA2">
            <w:pPr>
              <w:pStyle w:val="BodyText"/>
              <w:spacing w:before="0"/>
              <w:rPr>
                <w:rFonts w:ascii="Arial" w:hAnsi="Arial"/>
              </w:rPr>
            </w:pPr>
            <w:r>
              <w:rPr>
                <w:rFonts w:ascii="Arial" w:hAnsi="Arial"/>
              </w:rPr>
              <w:t>Date of Report</w:t>
            </w:r>
          </w:p>
          <w:p w14:paraId="7252247C" w14:textId="450D0588" w:rsidR="006F5FA2" w:rsidRDefault="006F5FA2" w:rsidP="006F5FA2">
            <w:pPr>
              <w:pStyle w:val="BodyText"/>
              <w:spacing w:before="0"/>
              <w:rPr>
                <w:rFonts w:ascii="Arial" w:hAnsi="Arial"/>
              </w:rPr>
            </w:pPr>
            <w:r>
              <w:rPr>
                <w:rFonts w:ascii="Arial" w:hAnsi="Arial"/>
              </w:rPr>
              <w:t>YY/MM/DD</w:t>
            </w:r>
            <w:r>
              <w:rPr>
                <w:rFonts w:ascii="Arial" w:hAnsi="Arial"/>
              </w:rPr>
              <w:br/>
            </w:r>
            <w:r w:rsidR="000C291D">
              <w:rPr>
                <w:rFonts w:ascii="Arial" w:hAnsi="Arial"/>
              </w:rPr>
              <w:t>2</w:t>
            </w:r>
            <w:r w:rsidR="001D588B">
              <w:rPr>
                <w:rFonts w:ascii="Arial" w:hAnsi="Arial"/>
              </w:rPr>
              <w:t>2</w:t>
            </w:r>
            <w:r>
              <w:rPr>
                <w:rFonts w:ascii="Arial" w:hAnsi="Arial"/>
              </w:rPr>
              <w:t>/</w:t>
            </w:r>
            <w:r w:rsidR="001D588B">
              <w:rPr>
                <w:rFonts w:ascii="Arial" w:hAnsi="Arial"/>
              </w:rPr>
              <w:t>01</w:t>
            </w:r>
            <w:r>
              <w:rPr>
                <w:rFonts w:ascii="Arial" w:hAnsi="Arial"/>
              </w:rPr>
              <w:t>/</w:t>
            </w:r>
            <w:r w:rsidR="003C526B">
              <w:rPr>
                <w:rFonts w:ascii="Arial" w:hAnsi="Arial"/>
              </w:rPr>
              <w:t>10</w:t>
            </w:r>
          </w:p>
        </w:tc>
      </w:tr>
      <w:tr w:rsidR="006F5FA2" w14:paraId="047EDB9E" w14:textId="77777777" w:rsidTr="00D7521D">
        <w:trPr>
          <w:cantSplit/>
        </w:trPr>
        <w:tc>
          <w:tcPr>
            <w:tcW w:w="9443" w:type="dxa"/>
            <w:gridSpan w:val="3"/>
            <w:tcBorders>
              <w:top w:val="single" w:sz="18" w:space="0" w:color="auto"/>
              <w:bottom w:val="single" w:sz="18" w:space="0" w:color="auto"/>
            </w:tcBorders>
          </w:tcPr>
          <w:p w14:paraId="755F8829" w14:textId="77777777" w:rsidR="006F5FA2" w:rsidRPr="008E1A13" w:rsidRDefault="006F5FA2" w:rsidP="006F5FA2">
            <w:pPr>
              <w:pStyle w:val="BodyText"/>
              <w:spacing w:before="0"/>
              <w:rPr>
                <w:rFonts w:ascii="Arial" w:hAnsi="Arial"/>
                <w:szCs w:val="24"/>
              </w:rPr>
            </w:pPr>
            <w:r w:rsidRPr="008E1A13">
              <w:rPr>
                <w:rFonts w:ascii="Arial" w:hAnsi="Arial"/>
                <w:szCs w:val="24"/>
              </w:rPr>
              <w:t>Issuer Address</w:t>
            </w:r>
          </w:p>
          <w:p w14:paraId="6CF788E6" w14:textId="77777777" w:rsidR="006F5FA2" w:rsidRDefault="006F5FA2" w:rsidP="006F5FA2">
            <w:pPr>
              <w:pStyle w:val="BodyText"/>
              <w:spacing w:before="0"/>
              <w:rPr>
                <w:rFonts w:ascii="Arial" w:hAnsi="Arial"/>
                <w:szCs w:val="24"/>
              </w:rPr>
            </w:pPr>
            <w:r>
              <w:rPr>
                <w:rFonts w:ascii="Arial" w:hAnsi="Arial"/>
                <w:szCs w:val="24"/>
              </w:rPr>
              <w:t xml:space="preserve">11 </w:t>
            </w:r>
            <w:proofErr w:type="spellStart"/>
            <w:r>
              <w:rPr>
                <w:rFonts w:ascii="Arial" w:hAnsi="Arial"/>
                <w:szCs w:val="24"/>
              </w:rPr>
              <w:t>Kenview</w:t>
            </w:r>
            <w:proofErr w:type="spellEnd"/>
            <w:r>
              <w:rPr>
                <w:rFonts w:ascii="Arial" w:hAnsi="Arial"/>
                <w:szCs w:val="24"/>
              </w:rPr>
              <w:t xml:space="preserve"> Blvd.</w:t>
            </w:r>
          </w:p>
          <w:p w14:paraId="5CE6274F" w14:textId="77777777" w:rsidR="006F5FA2" w:rsidRPr="008E1A13" w:rsidRDefault="006F5FA2" w:rsidP="006F5FA2">
            <w:pPr>
              <w:pStyle w:val="BodyText"/>
              <w:spacing w:before="0"/>
              <w:rPr>
                <w:rFonts w:ascii="Arial" w:hAnsi="Arial"/>
                <w:szCs w:val="24"/>
              </w:rPr>
            </w:pPr>
          </w:p>
        </w:tc>
      </w:tr>
      <w:tr w:rsidR="006F5FA2" w14:paraId="79C5CBE0" w14:textId="77777777" w:rsidTr="00212B18">
        <w:tc>
          <w:tcPr>
            <w:tcW w:w="4536" w:type="dxa"/>
            <w:tcBorders>
              <w:top w:val="single" w:sz="18" w:space="0" w:color="auto"/>
              <w:bottom w:val="single" w:sz="18" w:space="0" w:color="auto"/>
              <w:right w:val="single" w:sz="18" w:space="0" w:color="auto"/>
            </w:tcBorders>
          </w:tcPr>
          <w:p w14:paraId="4AA08092" w14:textId="77777777" w:rsidR="006F5FA2" w:rsidRPr="00AE0978" w:rsidRDefault="006F5FA2" w:rsidP="006F5FA2">
            <w:pPr>
              <w:pStyle w:val="BodyText"/>
              <w:spacing w:before="0"/>
              <w:rPr>
                <w:rFonts w:ascii="Arial" w:hAnsi="Arial"/>
                <w:szCs w:val="24"/>
              </w:rPr>
            </w:pPr>
            <w:r w:rsidRPr="00AE0978">
              <w:rPr>
                <w:rFonts w:ascii="Arial" w:hAnsi="Arial"/>
                <w:szCs w:val="24"/>
              </w:rPr>
              <w:t>City/Province/Postal Code</w:t>
            </w:r>
          </w:p>
          <w:p w14:paraId="71C0381D" w14:textId="0A714393" w:rsidR="006F5FA2" w:rsidRPr="00AE0978" w:rsidRDefault="006F5FA2" w:rsidP="006F5FA2">
            <w:pPr>
              <w:pStyle w:val="BodyText"/>
              <w:spacing w:before="0"/>
              <w:rPr>
                <w:rFonts w:ascii="Arial" w:hAnsi="Arial"/>
                <w:szCs w:val="24"/>
              </w:rPr>
            </w:pPr>
            <w:r>
              <w:rPr>
                <w:rFonts w:ascii="Arial" w:hAnsi="Arial"/>
                <w:szCs w:val="24"/>
              </w:rPr>
              <w:t>Brampton, Ontario L6T 5G5</w:t>
            </w:r>
          </w:p>
        </w:tc>
        <w:tc>
          <w:tcPr>
            <w:tcW w:w="2191" w:type="dxa"/>
            <w:tcBorders>
              <w:top w:val="single" w:sz="18" w:space="0" w:color="auto"/>
              <w:left w:val="single" w:sz="18" w:space="0" w:color="auto"/>
              <w:bottom w:val="single" w:sz="18" w:space="0" w:color="auto"/>
              <w:right w:val="single" w:sz="18" w:space="0" w:color="auto"/>
            </w:tcBorders>
          </w:tcPr>
          <w:p w14:paraId="6BFADFD9" w14:textId="77777777" w:rsidR="006F5FA2" w:rsidRPr="00AE0978" w:rsidRDefault="006F5FA2" w:rsidP="006F5FA2">
            <w:pPr>
              <w:pStyle w:val="BodyText"/>
              <w:spacing w:before="0"/>
              <w:rPr>
                <w:rFonts w:ascii="Arial" w:hAnsi="Arial"/>
                <w:szCs w:val="24"/>
              </w:rPr>
            </w:pPr>
            <w:r w:rsidRPr="00AE0978">
              <w:rPr>
                <w:rFonts w:ascii="Arial" w:hAnsi="Arial"/>
                <w:szCs w:val="24"/>
              </w:rPr>
              <w:t>Issuer Fax No.</w:t>
            </w:r>
          </w:p>
          <w:p w14:paraId="031AE7CF" w14:textId="126A8185" w:rsidR="006F5FA2" w:rsidRPr="00AE0978" w:rsidRDefault="006F5FA2" w:rsidP="006F5FA2">
            <w:pPr>
              <w:pStyle w:val="BodyText"/>
              <w:spacing w:before="0"/>
              <w:rPr>
                <w:rFonts w:ascii="Arial" w:hAnsi="Arial"/>
                <w:szCs w:val="24"/>
              </w:rPr>
            </w:pPr>
            <w:r w:rsidRPr="00AE0978">
              <w:rPr>
                <w:rFonts w:ascii="Arial" w:hAnsi="Arial"/>
                <w:szCs w:val="24"/>
              </w:rPr>
              <w:t>(</w:t>
            </w:r>
            <w:r>
              <w:rPr>
                <w:rFonts w:ascii="Arial" w:hAnsi="Arial"/>
                <w:szCs w:val="24"/>
              </w:rPr>
              <w:t>416</w:t>
            </w:r>
            <w:r w:rsidRPr="00AE0978">
              <w:rPr>
                <w:rFonts w:ascii="Arial" w:hAnsi="Arial"/>
                <w:szCs w:val="24"/>
              </w:rPr>
              <w:t>)</w:t>
            </w:r>
            <w:r>
              <w:rPr>
                <w:rFonts w:ascii="Arial" w:hAnsi="Arial"/>
                <w:szCs w:val="24"/>
              </w:rPr>
              <w:t xml:space="preserve"> 252-3963</w:t>
            </w:r>
          </w:p>
        </w:tc>
        <w:tc>
          <w:tcPr>
            <w:tcW w:w="2716" w:type="dxa"/>
            <w:tcBorders>
              <w:top w:val="single" w:sz="18" w:space="0" w:color="auto"/>
              <w:left w:val="single" w:sz="18" w:space="0" w:color="auto"/>
              <w:bottom w:val="single" w:sz="18" w:space="0" w:color="auto"/>
            </w:tcBorders>
          </w:tcPr>
          <w:p w14:paraId="1AF77E32" w14:textId="77777777" w:rsidR="006F5FA2" w:rsidRPr="00AE0978" w:rsidRDefault="006F5FA2" w:rsidP="006F5FA2">
            <w:pPr>
              <w:pStyle w:val="BodyText"/>
              <w:spacing w:before="0"/>
              <w:rPr>
                <w:rFonts w:ascii="Arial" w:hAnsi="Arial"/>
                <w:szCs w:val="24"/>
              </w:rPr>
            </w:pPr>
            <w:r w:rsidRPr="00AE0978">
              <w:rPr>
                <w:rFonts w:ascii="Arial" w:hAnsi="Arial"/>
                <w:szCs w:val="24"/>
              </w:rPr>
              <w:t>Issuer Telephone No.</w:t>
            </w:r>
          </w:p>
          <w:p w14:paraId="23B10474" w14:textId="77777777" w:rsidR="006F5FA2" w:rsidRDefault="006F5FA2" w:rsidP="006F5FA2">
            <w:pPr>
              <w:pStyle w:val="BodyText"/>
              <w:spacing w:before="0"/>
              <w:rPr>
                <w:rFonts w:ascii="Arial" w:hAnsi="Arial"/>
                <w:szCs w:val="24"/>
              </w:rPr>
            </w:pPr>
            <w:r w:rsidRPr="00AE0978">
              <w:rPr>
                <w:rFonts w:ascii="Arial" w:hAnsi="Arial"/>
                <w:szCs w:val="24"/>
              </w:rPr>
              <w:t>(</w:t>
            </w:r>
            <w:r>
              <w:rPr>
                <w:rFonts w:ascii="Arial" w:hAnsi="Arial"/>
                <w:szCs w:val="24"/>
              </w:rPr>
              <w:t>416</w:t>
            </w:r>
            <w:r w:rsidRPr="00AE0978">
              <w:rPr>
                <w:rFonts w:ascii="Arial" w:hAnsi="Arial"/>
                <w:szCs w:val="24"/>
              </w:rPr>
              <w:t xml:space="preserve">) </w:t>
            </w:r>
            <w:r>
              <w:rPr>
                <w:rFonts w:ascii="Arial" w:hAnsi="Arial"/>
                <w:szCs w:val="24"/>
              </w:rPr>
              <w:t>252-2889</w:t>
            </w:r>
          </w:p>
          <w:p w14:paraId="79BA43BE" w14:textId="77777777" w:rsidR="006F5FA2" w:rsidRPr="00AE0978" w:rsidRDefault="006F5FA2" w:rsidP="006F5FA2">
            <w:pPr>
              <w:pStyle w:val="BodyText"/>
              <w:spacing w:before="0"/>
              <w:rPr>
                <w:rFonts w:ascii="Arial" w:hAnsi="Arial"/>
                <w:szCs w:val="24"/>
              </w:rPr>
            </w:pPr>
          </w:p>
        </w:tc>
      </w:tr>
      <w:tr w:rsidR="006F5FA2" w14:paraId="1BC90F3B" w14:textId="77777777" w:rsidTr="00212B18">
        <w:tc>
          <w:tcPr>
            <w:tcW w:w="4536" w:type="dxa"/>
            <w:tcBorders>
              <w:top w:val="single" w:sz="18" w:space="0" w:color="auto"/>
              <w:bottom w:val="single" w:sz="18" w:space="0" w:color="auto"/>
              <w:right w:val="single" w:sz="18" w:space="0" w:color="auto"/>
            </w:tcBorders>
            <w:shd w:val="clear" w:color="auto" w:fill="auto"/>
          </w:tcPr>
          <w:p w14:paraId="22FFCBF2" w14:textId="77777777" w:rsidR="006F5FA2" w:rsidRPr="00897DDD" w:rsidRDefault="006F5FA2" w:rsidP="006F5FA2">
            <w:pPr>
              <w:pStyle w:val="BodyText"/>
              <w:spacing w:before="0"/>
              <w:rPr>
                <w:rFonts w:ascii="Arial" w:hAnsi="Arial"/>
                <w:szCs w:val="24"/>
              </w:rPr>
            </w:pPr>
            <w:r w:rsidRPr="00897DDD">
              <w:rPr>
                <w:rFonts w:ascii="Arial" w:hAnsi="Arial"/>
                <w:szCs w:val="24"/>
              </w:rPr>
              <w:t>Contact Name</w:t>
            </w:r>
          </w:p>
          <w:p w14:paraId="7E34BEB2" w14:textId="4A3FC47A" w:rsidR="006F5FA2" w:rsidRPr="00897DDD" w:rsidRDefault="006F5FA2" w:rsidP="006F5FA2">
            <w:pPr>
              <w:pStyle w:val="BodyText"/>
              <w:spacing w:before="0"/>
              <w:rPr>
                <w:rFonts w:ascii="Arial" w:hAnsi="Arial"/>
                <w:szCs w:val="24"/>
              </w:rPr>
            </w:pPr>
            <w:r>
              <w:rPr>
                <w:rFonts w:ascii="Arial" w:hAnsi="Arial"/>
                <w:szCs w:val="24"/>
              </w:rPr>
              <w:t>Randy Koroll</w:t>
            </w:r>
          </w:p>
        </w:tc>
        <w:tc>
          <w:tcPr>
            <w:tcW w:w="2191" w:type="dxa"/>
            <w:tcBorders>
              <w:top w:val="single" w:sz="18" w:space="0" w:color="auto"/>
              <w:left w:val="single" w:sz="18" w:space="0" w:color="auto"/>
              <w:bottom w:val="single" w:sz="18" w:space="0" w:color="auto"/>
              <w:right w:val="single" w:sz="18" w:space="0" w:color="auto"/>
            </w:tcBorders>
            <w:shd w:val="clear" w:color="auto" w:fill="auto"/>
          </w:tcPr>
          <w:p w14:paraId="4884BABC" w14:textId="2FD458D6" w:rsidR="006F5FA2" w:rsidRPr="00897DDD" w:rsidRDefault="006F5FA2" w:rsidP="006F5FA2">
            <w:pPr>
              <w:pStyle w:val="BodyText"/>
              <w:spacing w:before="0"/>
              <w:rPr>
                <w:rFonts w:ascii="Arial" w:hAnsi="Arial"/>
                <w:szCs w:val="24"/>
              </w:rPr>
            </w:pPr>
            <w:r w:rsidRPr="00897DDD">
              <w:rPr>
                <w:rFonts w:ascii="Arial" w:hAnsi="Arial"/>
                <w:szCs w:val="24"/>
              </w:rPr>
              <w:t>Contact Position</w:t>
            </w:r>
            <w:r w:rsidRPr="00897DDD">
              <w:rPr>
                <w:rFonts w:ascii="Arial" w:hAnsi="Arial"/>
                <w:szCs w:val="24"/>
              </w:rPr>
              <w:br/>
            </w:r>
            <w:r>
              <w:rPr>
                <w:rFonts w:ascii="Arial" w:hAnsi="Arial"/>
                <w:szCs w:val="24"/>
              </w:rPr>
              <w:t xml:space="preserve">CFO </w:t>
            </w:r>
          </w:p>
        </w:tc>
        <w:tc>
          <w:tcPr>
            <w:tcW w:w="2716" w:type="dxa"/>
            <w:tcBorders>
              <w:top w:val="single" w:sz="18" w:space="0" w:color="auto"/>
              <w:left w:val="single" w:sz="18" w:space="0" w:color="auto"/>
              <w:bottom w:val="single" w:sz="18" w:space="0" w:color="auto"/>
            </w:tcBorders>
            <w:shd w:val="clear" w:color="auto" w:fill="auto"/>
          </w:tcPr>
          <w:p w14:paraId="0060D1AD" w14:textId="77777777" w:rsidR="006F5FA2" w:rsidRDefault="006F5FA2" w:rsidP="006F5FA2">
            <w:pPr>
              <w:pStyle w:val="BodyText"/>
              <w:spacing w:before="0"/>
              <w:rPr>
                <w:rFonts w:ascii="Arial" w:hAnsi="Arial"/>
                <w:szCs w:val="24"/>
              </w:rPr>
            </w:pPr>
            <w:r w:rsidRPr="00897DDD">
              <w:rPr>
                <w:rFonts w:ascii="Arial" w:hAnsi="Arial"/>
                <w:szCs w:val="24"/>
              </w:rPr>
              <w:t>Contact Telephone No.</w:t>
            </w:r>
            <w:r w:rsidRPr="00897DDD">
              <w:rPr>
                <w:rFonts w:ascii="Arial" w:hAnsi="Arial"/>
                <w:szCs w:val="24"/>
              </w:rPr>
              <w:br/>
              <w:t xml:space="preserve">(416) 252-2889 </w:t>
            </w:r>
            <w:r>
              <w:rPr>
                <w:rFonts w:ascii="Arial" w:hAnsi="Arial"/>
                <w:szCs w:val="24"/>
              </w:rPr>
              <w:t>x228</w:t>
            </w:r>
          </w:p>
          <w:p w14:paraId="429651B3" w14:textId="77777777" w:rsidR="006F5FA2" w:rsidRPr="00AE0978" w:rsidRDefault="006F5FA2" w:rsidP="006F5FA2">
            <w:pPr>
              <w:pStyle w:val="BodyText"/>
              <w:spacing w:before="0"/>
              <w:rPr>
                <w:rFonts w:ascii="Arial" w:hAnsi="Arial"/>
                <w:szCs w:val="24"/>
              </w:rPr>
            </w:pPr>
          </w:p>
        </w:tc>
      </w:tr>
      <w:tr w:rsidR="006F5FA2" w:rsidRPr="00FA4063" w14:paraId="5A4E58FE" w14:textId="77777777" w:rsidTr="00212B18">
        <w:trPr>
          <w:cantSplit/>
        </w:trPr>
        <w:tc>
          <w:tcPr>
            <w:tcW w:w="4536" w:type="dxa"/>
            <w:tcBorders>
              <w:top w:val="single" w:sz="18" w:space="0" w:color="auto"/>
              <w:bottom w:val="single" w:sz="18" w:space="0" w:color="auto"/>
              <w:right w:val="single" w:sz="18" w:space="0" w:color="auto"/>
            </w:tcBorders>
          </w:tcPr>
          <w:p w14:paraId="6B5A61FE" w14:textId="77777777" w:rsidR="006F5FA2" w:rsidRDefault="006F5FA2" w:rsidP="006F5FA2">
            <w:pPr>
              <w:pStyle w:val="BodyText"/>
              <w:spacing w:before="0"/>
              <w:rPr>
                <w:rFonts w:ascii="Arial" w:hAnsi="Arial" w:cs="Arial"/>
                <w:sz w:val="22"/>
                <w:szCs w:val="22"/>
              </w:rPr>
            </w:pPr>
            <w:r w:rsidRPr="00215482">
              <w:rPr>
                <w:rFonts w:ascii="Arial" w:hAnsi="Arial" w:cs="Arial"/>
                <w:sz w:val="22"/>
                <w:szCs w:val="22"/>
              </w:rPr>
              <w:t>Contact Email Address</w:t>
            </w:r>
          </w:p>
          <w:p w14:paraId="056E4370" w14:textId="77777777" w:rsidR="006F5FA2" w:rsidRPr="00215482" w:rsidRDefault="008B0D16" w:rsidP="006F5FA2">
            <w:pPr>
              <w:pStyle w:val="BodyText"/>
              <w:spacing w:before="0"/>
              <w:rPr>
                <w:rFonts w:ascii="Arial" w:hAnsi="Arial" w:cs="Arial"/>
                <w:sz w:val="22"/>
                <w:szCs w:val="22"/>
              </w:rPr>
            </w:pPr>
            <w:hyperlink r:id="rId8" w:history="1">
              <w:r w:rsidR="006F5FA2">
                <w:rPr>
                  <w:rStyle w:val="Hyperlink"/>
                </w:rPr>
                <w:t>randy.koroll</w:t>
              </w:r>
              <w:r w:rsidR="006F5FA2" w:rsidRPr="008F78FA">
                <w:rPr>
                  <w:rStyle w:val="Hyperlink"/>
                </w:rPr>
                <w:t>@star-navigation.com</w:t>
              </w:r>
            </w:hyperlink>
            <w:r w:rsidR="006F5FA2">
              <w:t xml:space="preserve"> </w:t>
            </w:r>
          </w:p>
          <w:p w14:paraId="62F5B024" w14:textId="721DE465" w:rsidR="006F5FA2" w:rsidRPr="00215482" w:rsidRDefault="006F5FA2" w:rsidP="006F5FA2">
            <w:pPr>
              <w:pStyle w:val="BodyText"/>
              <w:spacing w:before="0"/>
              <w:rPr>
                <w:rFonts w:ascii="Arial" w:hAnsi="Arial" w:cs="Arial"/>
                <w:sz w:val="22"/>
                <w:szCs w:val="22"/>
              </w:rPr>
            </w:pPr>
            <w:r w:rsidRPr="00215482">
              <w:rPr>
                <w:rFonts w:ascii="Arial" w:hAnsi="Arial" w:cs="Arial"/>
                <w:sz w:val="22"/>
                <w:szCs w:val="22"/>
              </w:rPr>
              <w:t xml:space="preserve"> </w:t>
            </w:r>
          </w:p>
        </w:tc>
        <w:tc>
          <w:tcPr>
            <w:tcW w:w="4907" w:type="dxa"/>
            <w:gridSpan w:val="2"/>
            <w:tcBorders>
              <w:top w:val="single" w:sz="18" w:space="0" w:color="auto"/>
              <w:left w:val="single" w:sz="18" w:space="0" w:color="auto"/>
              <w:bottom w:val="single" w:sz="18" w:space="0" w:color="auto"/>
            </w:tcBorders>
          </w:tcPr>
          <w:p w14:paraId="65BE7DB3" w14:textId="77777777" w:rsidR="006F5FA2" w:rsidRPr="00FA4063" w:rsidRDefault="006F5FA2" w:rsidP="006F5FA2">
            <w:pPr>
              <w:pStyle w:val="BodyText"/>
              <w:spacing w:before="0"/>
              <w:rPr>
                <w:rFonts w:ascii="Arial" w:hAnsi="Arial"/>
                <w:sz w:val="22"/>
                <w:szCs w:val="22"/>
              </w:rPr>
            </w:pPr>
            <w:r w:rsidRPr="00FA4063">
              <w:rPr>
                <w:rFonts w:ascii="Arial" w:hAnsi="Arial"/>
                <w:sz w:val="22"/>
                <w:szCs w:val="22"/>
              </w:rPr>
              <w:t>Web Site Address</w:t>
            </w:r>
          </w:p>
          <w:p w14:paraId="0FB2D2D1" w14:textId="57E93A21" w:rsidR="006F5FA2" w:rsidRPr="00FA4063" w:rsidRDefault="008B0D16" w:rsidP="006F5FA2">
            <w:pPr>
              <w:pStyle w:val="BodyText"/>
              <w:spacing w:before="0"/>
              <w:rPr>
                <w:rFonts w:ascii="Arial" w:hAnsi="Arial"/>
                <w:sz w:val="22"/>
                <w:szCs w:val="22"/>
              </w:rPr>
            </w:pPr>
            <w:hyperlink r:id="rId9" w:history="1">
              <w:r w:rsidR="006F5FA2" w:rsidRPr="008F78FA">
                <w:rPr>
                  <w:rStyle w:val="Hyperlink"/>
                  <w:rFonts w:ascii="Arial" w:hAnsi="Arial"/>
                  <w:sz w:val="22"/>
                  <w:szCs w:val="22"/>
                </w:rPr>
                <w:t>www.star-navigation.com</w:t>
              </w:r>
            </w:hyperlink>
            <w:r w:rsidR="006F5FA2" w:rsidRPr="00FA4063">
              <w:rPr>
                <w:rFonts w:ascii="Arial" w:hAnsi="Arial"/>
                <w:sz w:val="22"/>
                <w:szCs w:val="22"/>
              </w:rPr>
              <w:t xml:space="preserve"> </w:t>
            </w:r>
          </w:p>
        </w:tc>
      </w:tr>
    </w:tbl>
    <w:p w14:paraId="71FDE1BF" w14:textId="77777777" w:rsidR="004D6FF5" w:rsidRPr="00D86F1E" w:rsidRDefault="004D6FF5" w:rsidP="004D6FF5"/>
    <w:p w14:paraId="2E277531" w14:textId="77777777" w:rsidR="00640E94" w:rsidRPr="004D6FF5" w:rsidRDefault="00640E94" w:rsidP="004D6FF5"/>
    <w:sectPr w:rsidR="00640E94" w:rsidRPr="004D6FF5"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83D5" w14:textId="77777777" w:rsidR="008B0D16" w:rsidRDefault="008B0D16">
      <w:r>
        <w:separator/>
      </w:r>
    </w:p>
  </w:endnote>
  <w:endnote w:type="continuationSeparator" w:id="0">
    <w:p w14:paraId="66F73519" w14:textId="77777777" w:rsidR="008B0D16" w:rsidRDefault="008B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2CDE" w14:textId="77777777" w:rsidR="0089102C" w:rsidRDefault="0089102C">
    <w:pPr>
      <w:pStyle w:val="Footer"/>
      <w:tabs>
        <w:tab w:val="clear" w:pos="4320"/>
        <w:tab w:val="clear" w:pos="8640"/>
        <w:tab w:val="center" w:pos="4680"/>
        <w:tab w:val="right" w:pos="9360"/>
      </w:tabs>
      <w:rPr>
        <w:b/>
      </w:rPr>
    </w:pPr>
  </w:p>
  <w:p w14:paraId="14FF2727" w14:textId="77777777" w:rsidR="0089102C" w:rsidRDefault="0089102C"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15879126" wp14:editId="0CD80D0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314E9" id="Line 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B8DC93A" w14:textId="77777777" w:rsidR="0089102C" w:rsidRPr="006D1A06" w:rsidRDefault="0089102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96D898B" w14:textId="77777777" w:rsidR="0089102C" w:rsidRPr="006D1A06" w:rsidRDefault="0089102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D64C6">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671D" w14:textId="77777777" w:rsidR="0089102C" w:rsidRDefault="0089102C">
    <w:pPr>
      <w:pStyle w:val="Footer"/>
      <w:tabs>
        <w:tab w:val="clear" w:pos="4320"/>
        <w:tab w:val="clear" w:pos="8640"/>
        <w:tab w:val="center" w:pos="4680"/>
        <w:tab w:val="right" w:pos="9360"/>
      </w:tabs>
      <w:rPr>
        <w:b/>
      </w:rPr>
    </w:pPr>
  </w:p>
  <w:p w14:paraId="2E7371EB" w14:textId="77777777" w:rsidR="0089102C" w:rsidRDefault="0089102C"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704" behindDoc="0" locked="0" layoutInCell="1" allowOverlap="1" wp14:anchorId="5778EEE1" wp14:editId="55711B0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91DAB"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1DE6088F" w14:textId="77777777" w:rsidR="0089102C" w:rsidRPr="00635E9A" w:rsidRDefault="0089102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CE314AB" w14:textId="77777777" w:rsidR="0089102C" w:rsidRPr="00635E9A" w:rsidRDefault="0089102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9135" w14:textId="77777777" w:rsidR="008B0D16" w:rsidRDefault="008B0D16">
      <w:r>
        <w:separator/>
      </w:r>
    </w:p>
  </w:footnote>
  <w:footnote w:type="continuationSeparator" w:id="0">
    <w:p w14:paraId="3210F6F4" w14:textId="77777777" w:rsidR="008B0D16" w:rsidRDefault="008B0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08CB" w14:textId="77777777" w:rsidR="0089102C" w:rsidRDefault="008910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744B7C" w14:textId="77777777" w:rsidR="0089102C" w:rsidRDefault="00891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8C9D" w14:textId="1398D9E6" w:rsidR="002D0AE5" w:rsidRDefault="002D0AE5">
    <w:pPr>
      <w:pStyle w:val="Header"/>
    </w:pPr>
  </w:p>
  <w:p w14:paraId="7B62DFC3" w14:textId="53DD42C1" w:rsidR="0089102C" w:rsidRDefault="0089102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403"/>
    <w:multiLevelType w:val="hybridMultilevel"/>
    <w:tmpl w:val="2A3C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77041"/>
    <w:multiLevelType w:val="hybridMultilevel"/>
    <w:tmpl w:val="7C1CA40E"/>
    <w:lvl w:ilvl="0" w:tplc="A8F2DC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6D766D"/>
    <w:multiLevelType w:val="hybridMultilevel"/>
    <w:tmpl w:val="0D90B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A4BFC"/>
    <w:multiLevelType w:val="hybridMultilevel"/>
    <w:tmpl w:val="B080903A"/>
    <w:lvl w:ilvl="0" w:tplc="7CFAFF06">
      <w:start w:val="17"/>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E37882"/>
    <w:multiLevelType w:val="hybridMultilevel"/>
    <w:tmpl w:val="4038F13A"/>
    <w:lvl w:ilvl="0" w:tplc="7E40BE40">
      <w:start w:val="4"/>
      <w:numFmt w:val="decimal"/>
      <w:lvlText w:val="%1."/>
      <w:lvlJc w:val="left"/>
      <w:pPr>
        <w:tabs>
          <w:tab w:val="num" w:pos="720"/>
        </w:tabs>
        <w:ind w:left="720" w:hanging="720"/>
      </w:pPr>
      <w:rPr>
        <w:rFonts w:hint="default"/>
      </w:rPr>
    </w:lvl>
    <w:lvl w:ilvl="1" w:tplc="8C8C64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5B78C6"/>
    <w:multiLevelType w:val="hybridMultilevel"/>
    <w:tmpl w:val="B8F634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964153"/>
    <w:multiLevelType w:val="hybridMultilevel"/>
    <w:tmpl w:val="D250C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A7A0D"/>
    <w:multiLevelType w:val="hybridMultilevel"/>
    <w:tmpl w:val="24401B1C"/>
    <w:lvl w:ilvl="0" w:tplc="8C8C6424">
      <w:start w:val="1"/>
      <w:numFmt w:val="low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C55CF1"/>
    <w:multiLevelType w:val="hybridMultilevel"/>
    <w:tmpl w:val="B2923324"/>
    <w:lvl w:ilvl="0" w:tplc="8C8C6424">
      <w:start w:val="1"/>
      <w:numFmt w:val="low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DD7A4D"/>
    <w:multiLevelType w:val="hybridMultilevel"/>
    <w:tmpl w:val="64881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A44B9C"/>
    <w:multiLevelType w:val="hybridMultilevel"/>
    <w:tmpl w:val="ABB8352C"/>
    <w:lvl w:ilvl="0" w:tplc="89504BB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180F7D"/>
    <w:multiLevelType w:val="hybridMultilevel"/>
    <w:tmpl w:val="CB22567E"/>
    <w:lvl w:ilvl="0" w:tplc="89504BB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865726"/>
    <w:multiLevelType w:val="hybridMultilevel"/>
    <w:tmpl w:val="BC382438"/>
    <w:lvl w:ilvl="0" w:tplc="2AD490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40749CB"/>
    <w:multiLevelType w:val="hybridMultilevel"/>
    <w:tmpl w:val="58E01D6A"/>
    <w:lvl w:ilvl="0" w:tplc="69568AB4">
      <w:start w:val="13"/>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16" w15:restartNumberingAfterBreak="0">
    <w:nsid w:val="60A5780F"/>
    <w:multiLevelType w:val="hybridMultilevel"/>
    <w:tmpl w:val="3B64F26C"/>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0BA154C"/>
    <w:multiLevelType w:val="hybridMultilevel"/>
    <w:tmpl w:val="86248FE4"/>
    <w:lvl w:ilvl="0" w:tplc="1FC649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E44633"/>
    <w:multiLevelType w:val="hybridMultilevel"/>
    <w:tmpl w:val="BCE2DBCC"/>
    <w:lvl w:ilvl="0" w:tplc="04464724">
      <w:start w:val="12"/>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682666E"/>
    <w:multiLevelType w:val="hybridMultilevel"/>
    <w:tmpl w:val="CCCC52B4"/>
    <w:lvl w:ilvl="0" w:tplc="CB2E2F8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9928B7"/>
    <w:multiLevelType w:val="hybridMultilevel"/>
    <w:tmpl w:val="6CEAA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4836C3"/>
    <w:multiLevelType w:val="hybridMultilevel"/>
    <w:tmpl w:val="161EF1CA"/>
    <w:lvl w:ilvl="0" w:tplc="8C8C64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1"/>
  </w:num>
  <w:num w:numId="4">
    <w:abstractNumId w:val="4"/>
  </w:num>
  <w:num w:numId="5">
    <w:abstractNumId w:val="19"/>
  </w:num>
  <w:num w:numId="6">
    <w:abstractNumId w:val="13"/>
  </w:num>
  <w:num w:numId="7">
    <w:abstractNumId w:val="6"/>
  </w:num>
  <w:num w:numId="8">
    <w:abstractNumId w:val="20"/>
  </w:num>
  <w:num w:numId="9">
    <w:abstractNumId w:val="17"/>
  </w:num>
  <w:num w:numId="10">
    <w:abstractNumId w:val="21"/>
  </w:num>
  <w:num w:numId="11">
    <w:abstractNumId w:val="8"/>
  </w:num>
  <w:num w:numId="12">
    <w:abstractNumId w:val="9"/>
  </w:num>
  <w:num w:numId="13">
    <w:abstractNumId w:val="2"/>
  </w:num>
  <w:num w:numId="14">
    <w:abstractNumId w:val="12"/>
  </w:num>
  <w:num w:numId="15">
    <w:abstractNumId w:val="11"/>
  </w:num>
  <w:num w:numId="16">
    <w:abstractNumId w:val="7"/>
  </w:num>
  <w:num w:numId="17">
    <w:abstractNumId w:val="10"/>
  </w:num>
  <w:num w:numId="18">
    <w:abstractNumId w:val="0"/>
  </w:num>
  <w:num w:numId="19">
    <w:abstractNumId w:val="14"/>
  </w:num>
  <w:num w:numId="20">
    <w:abstractNumId w:val="18"/>
  </w:num>
  <w:num w:numId="21">
    <w:abstractNumId w:val="3"/>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0F5"/>
    <w:rsid w:val="00006535"/>
    <w:rsid w:val="0000738E"/>
    <w:rsid w:val="00012616"/>
    <w:rsid w:val="00017519"/>
    <w:rsid w:val="0001798E"/>
    <w:rsid w:val="00025423"/>
    <w:rsid w:val="00026F9B"/>
    <w:rsid w:val="00051181"/>
    <w:rsid w:val="00052F09"/>
    <w:rsid w:val="00067A29"/>
    <w:rsid w:val="000768F8"/>
    <w:rsid w:val="00081D33"/>
    <w:rsid w:val="000910BF"/>
    <w:rsid w:val="0009375A"/>
    <w:rsid w:val="000A1AB1"/>
    <w:rsid w:val="000A5AE6"/>
    <w:rsid w:val="000B0A93"/>
    <w:rsid w:val="000B327E"/>
    <w:rsid w:val="000C291D"/>
    <w:rsid w:val="000D72E4"/>
    <w:rsid w:val="000E1281"/>
    <w:rsid w:val="000F73A1"/>
    <w:rsid w:val="00127802"/>
    <w:rsid w:val="001304B7"/>
    <w:rsid w:val="0013632E"/>
    <w:rsid w:val="0014259E"/>
    <w:rsid w:val="00147DA0"/>
    <w:rsid w:val="00157962"/>
    <w:rsid w:val="00163C87"/>
    <w:rsid w:val="00191AB5"/>
    <w:rsid w:val="00193084"/>
    <w:rsid w:val="00194857"/>
    <w:rsid w:val="001A5150"/>
    <w:rsid w:val="001A74F0"/>
    <w:rsid w:val="001B06FE"/>
    <w:rsid w:val="001B3316"/>
    <w:rsid w:val="001C046F"/>
    <w:rsid w:val="001C40CC"/>
    <w:rsid w:val="001C45F9"/>
    <w:rsid w:val="001C7DE5"/>
    <w:rsid w:val="001D1A17"/>
    <w:rsid w:val="001D588B"/>
    <w:rsid w:val="001E1C53"/>
    <w:rsid w:val="001F518A"/>
    <w:rsid w:val="00202FE5"/>
    <w:rsid w:val="00212B18"/>
    <w:rsid w:val="00215482"/>
    <w:rsid w:val="00225853"/>
    <w:rsid w:val="0023303E"/>
    <w:rsid w:val="002352F9"/>
    <w:rsid w:val="00244801"/>
    <w:rsid w:val="00256B49"/>
    <w:rsid w:val="00264B70"/>
    <w:rsid w:val="0027270D"/>
    <w:rsid w:val="0027451B"/>
    <w:rsid w:val="002769C9"/>
    <w:rsid w:val="00281146"/>
    <w:rsid w:val="002A3703"/>
    <w:rsid w:val="002A46FC"/>
    <w:rsid w:val="002B1405"/>
    <w:rsid w:val="002B17FD"/>
    <w:rsid w:val="002B200C"/>
    <w:rsid w:val="002C0B67"/>
    <w:rsid w:val="002C281E"/>
    <w:rsid w:val="002C41E7"/>
    <w:rsid w:val="002C7AF0"/>
    <w:rsid w:val="002D0AC1"/>
    <w:rsid w:val="002D0AE5"/>
    <w:rsid w:val="002F00EB"/>
    <w:rsid w:val="002F4686"/>
    <w:rsid w:val="0030025A"/>
    <w:rsid w:val="00301CE9"/>
    <w:rsid w:val="00307F9B"/>
    <w:rsid w:val="00317A71"/>
    <w:rsid w:val="003208C0"/>
    <w:rsid w:val="00324FE6"/>
    <w:rsid w:val="00334011"/>
    <w:rsid w:val="00343D1F"/>
    <w:rsid w:val="003448EA"/>
    <w:rsid w:val="00344B2D"/>
    <w:rsid w:val="00345A88"/>
    <w:rsid w:val="00346A59"/>
    <w:rsid w:val="00347FB2"/>
    <w:rsid w:val="00351036"/>
    <w:rsid w:val="00355CC1"/>
    <w:rsid w:val="003669A9"/>
    <w:rsid w:val="00371A64"/>
    <w:rsid w:val="0038003F"/>
    <w:rsid w:val="00387FA8"/>
    <w:rsid w:val="0039018A"/>
    <w:rsid w:val="003C526B"/>
    <w:rsid w:val="003D621E"/>
    <w:rsid w:val="003E2B05"/>
    <w:rsid w:val="003E499B"/>
    <w:rsid w:val="003E6B4A"/>
    <w:rsid w:val="003F065C"/>
    <w:rsid w:val="003F5948"/>
    <w:rsid w:val="003F5B56"/>
    <w:rsid w:val="004103A9"/>
    <w:rsid w:val="004125D2"/>
    <w:rsid w:val="0042212E"/>
    <w:rsid w:val="004320A6"/>
    <w:rsid w:val="00434365"/>
    <w:rsid w:val="0043482D"/>
    <w:rsid w:val="0043619A"/>
    <w:rsid w:val="00436664"/>
    <w:rsid w:val="00446532"/>
    <w:rsid w:val="004569E2"/>
    <w:rsid w:val="004602B7"/>
    <w:rsid w:val="00467A0A"/>
    <w:rsid w:val="00470106"/>
    <w:rsid w:val="00480124"/>
    <w:rsid w:val="00494111"/>
    <w:rsid w:val="00497A8F"/>
    <w:rsid w:val="004A27B5"/>
    <w:rsid w:val="004A5F93"/>
    <w:rsid w:val="004C3DB6"/>
    <w:rsid w:val="004D6FF5"/>
    <w:rsid w:val="004E74E8"/>
    <w:rsid w:val="004F6069"/>
    <w:rsid w:val="0050073E"/>
    <w:rsid w:val="005009A1"/>
    <w:rsid w:val="00502BB3"/>
    <w:rsid w:val="005105E3"/>
    <w:rsid w:val="00511B3C"/>
    <w:rsid w:val="005160DF"/>
    <w:rsid w:val="00527FC2"/>
    <w:rsid w:val="005324C4"/>
    <w:rsid w:val="00535FDC"/>
    <w:rsid w:val="005431E9"/>
    <w:rsid w:val="005453C8"/>
    <w:rsid w:val="00554A93"/>
    <w:rsid w:val="005573C1"/>
    <w:rsid w:val="00572C75"/>
    <w:rsid w:val="00577167"/>
    <w:rsid w:val="005A7C51"/>
    <w:rsid w:val="005C13DA"/>
    <w:rsid w:val="005E0440"/>
    <w:rsid w:val="005E117C"/>
    <w:rsid w:val="005E7053"/>
    <w:rsid w:val="005F6D8F"/>
    <w:rsid w:val="006075EE"/>
    <w:rsid w:val="00613180"/>
    <w:rsid w:val="006142A7"/>
    <w:rsid w:val="00620E7F"/>
    <w:rsid w:val="00621478"/>
    <w:rsid w:val="00622170"/>
    <w:rsid w:val="00623600"/>
    <w:rsid w:val="00631210"/>
    <w:rsid w:val="006318BA"/>
    <w:rsid w:val="00633ED3"/>
    <w:rsid w:val="00634986"/>
    <w:rsid w:val="00635E9A"/>
    <w:rsid w:val="00640E94"/>
    <w:rsid w:val="00643ECB"/>
    <w:rsid w:val="0065411C"/>
    <w:rsid w:val="0067531F"/>
    <w:rsid w:val="00680424"/>
    <w:rsid w:val="0068155B"/>
    <w:rsid w:val="00681585"/>
    <w:rsid w:val="006875A4"/>
    <w:rsid w:val="006A06AE"/>
    <w:rsid w:val="006A3463"/>
    <w:rsid w:val="006A63C4"/>
    <w:rsid w:val="006B033E"/>
    <w:rsid w:val="006B4274"/>
    <w:rsid w:val="006B699B"/>
    <w:rsid w:val="006C1153"/>
    <w:rsid w:val="006C18E4"/>
    <w:rsid w:val="006C6D18"/>
    <w:rsid w:val="006D1A06"/>
    <w:rsid w:val="006D1FF1"/>
    <w:rsid w:val="006D6811"/>
    <w:rsid w:val="006E40F7"/>
    <w:rsid w:val="006E69A8"/>
    <w:rsid w:val="006E75E6"/>
    <w:rsid w:val="006F5FA2"/>
    <w:rsid w:val="00715221"/>
    <w:rsid w:val="00715B6C"/>
    <w:rsid w:val="00717376"/>
    <w:rsid w:val="00720524"/>
    <w:rsid w:val="00720540"/>
    <w:rsid w:val="00720D86"/>
    <w:rsid w:val="007259E3"/>
    <w:rsid w:val="007261A5"/>
    <w:rsid w:val="00752809"/>
    <w:rsid w:val="00753CF9"/>
    <w:rsid w:val="00760772"/>
    <w:rsid w:val="00761473"/>
    <w:rsid w:val="00763F8E"/>
    <w:rsid w:val="0077170C"/>
    <w:rsid w:val="00771E3C"/>
    <w:rsid w:val="007A421B"/>
    <w:rsid w:val="007B3BD9"/>
    <w:rsid w:val="007D4F09"/>
    <w:rsid w:val="007E1446"/>
    <w:rsid w:val="007E42F8"/>
    <w:rsid w:val="007E5304"/>
    <w:rsid w:val="007E68D0"/>
    <w:rsid w:val="007F6C92"/>
    <w:rsid w:val="00805019"/>
    <w:rsid w:val="00805C0E"/>
    <w:rsid w:val="00806EDF"/>
    <w:rsid w:val="0083060A"/>
    <w:rsid w:val="00832448"/>
    <w:rsid w:val="008373F8"/>
    <w:rsid w:val="00843794"/>
    <w:rsid w:val="008440A8"/>
    <w:rsid w:val="00847041"/>
    <w:rsid w:val="00850CBC"/>
    <w:rsid w:val="00860592"/>
    <w:rsid w:val="008654CC"/>
    <w:rsid w:val="00870628"/>
    <w:rsid w:val="00885ABF"/>
    <w:rsid w:val="0089102C"/>
    <w:rsid w:val="00897DDD"/>
    <w:rsid w:val="008B0D16"/>
    <w:rsid w:val="008B7E92"/>
    <w:rsid w:val="008E1A13"/>
    <w:rsid w:val="008E5C20"/>
    <w:rsid w:val="008E67A4"/>
    <w:rsid w:val="008F25AD"/>
    <w:rsid w:val="008F2F5E"/>
    <w:rsid w:val="008F41A3"/>
    <w:rsid w:val="00902507"/>
    <w:rsid w:val="00906D56"/>
    <w:rsid w:val="00920FDE"/>
    <w:rsid w:val="00922A46"/>
    <w:rsid w:val="00925B30"/>
    <w:rsid w:val="0092600E"/>
    <w:rsid w:val="00940168"/>
    <w:rsid w:val="009405CE"/>
    <w:rsid w:val="009457B1"/>
    <w:rsid w:val="0096203C"/>
    <w:rsid w:val="00966A3D"/>
    <w:rsid w:val="00967D71"/>
    <w:rsid w:val="00971D88"/>
    <w:rsid w:val="00974BDD"/>
    <w:rsid w:val="00977B81"/>
    <w:rsid w:val="00981E20"/>
    <w:rsid w:val="009A3193"/>
    <w:rsid w:val="009C150C"/>
    <w:rsid w:val="009C5B79"/>
    <w:rsid w:val="009D6DFB"/>
    <w:rsid w:val="009D73F8"/>
    <w:rsid w:val="009E03AF"/>
    <w:rsid w:val="009E0EE3"/>
    <w:rsid w:val="009E0F01"/>
    <w:rsid w:val="009E762C"/>
    <w:rsid w:val="009F07FC"/>
    <w:rsid w:val="009F4CA1"/>
    <w:rsid w:val="00A00376"/>
    <w:rsid w:val="00A0198C"/>
    <w:rsid w:val="00A0485F"/>
    <w:rsid w:val="00A102E5"/>
    <w:rsid w:val="00A12E3E"/>
    <w:rsid w:val="00A15647"/>
    <w:rsid w:val="00A21253"/>
    <w:rsid w:val="00A32176"/>
    <w:rsid w:val="00A37FC6"/>
    <w:rsid w:val="00A413C5"/>
    <w:rsid w:val="00A422CD"/>
    <w:rsid w:val="00A47914"/>
    <w:rsid w:val="00A60169"/>
    <w:rsid w:val="00A703B9"/>
    <w:rsid w:val="00A74AFB"/>
    <w:rsid w:val="00A92241"/>
    <w:rsid w:val="00A931CD"/>
    <w:rsid w:val="00AA3F3C"/>
    <w:rsid w:val="00AD46AB"/>
    <w:rsid w:val="00AE0978"/>
    <w:rsid w:val="00AE45FF"/>
    <w:rsid w:val="00AF02FB"/>
    <w:rsid w:val="00AF4AF0"/>
    <w:rsid w:val="00B204B5"/>
    <w:rsid w:val="00B238DF"/>
    <w:rsid w:val="00B37A30"/>
    <w:rsid w:val="00B43886"/>
    <w:rsid w:val="00B45750"/>
    <w:rsid w:val="00B55BBD"/>
    <w:rsid w:val="00B560E7"/>
    <w:rsid w:val="00B64A3D"/>
    <w:rsid w:val="00B661E1"/>
    <w:rsid w:val="00B66530"/>
    <w:rsid w:val="00B716E3"/>
    <w:rsid w:val="00B73787"/>
    <w:rsid w:val="00B75188"/>
    <w:rsid w:val="00B77257"/>
    <w:rsid w:val="00B83201"/>
    <w:rsid w:val="00B86F54"/>
    <w:rsid w:val="00B87578"/>
    <w:rsid w:val="00B90FAA"/>
    <w:rsid w:val="00B94EB1"/>
    <w:rsid w:val="00BA7E47"/>
    <w:rsid w:val="00BB21DF"/>
    <w:rsid w:val="00BC0487"/>
    <w:rsid w:val="00BD0C96"/>
    <w:rsid w:val="00BE214E"/>
    <w:rsid w:val="00BE3DBC"/>
    <w:rsid w:val="00BE6BD7"/>
    <w:rsid w:val="00BF1B30"/>
    <w:rsid w:val="00BF7FD6"/>
    <w:rsid w:val="00C03EB3"/>
    <w:rsid w:val="00C041FD"/>
    <w:rsid w:val="00C10131"/>
    <w:rsid w:val="00C22887"/>
    <w:rsid w:val="00C254B2"/>
    <w:rsid w:val="00C258FE"/>
    <w:rsid w:val="00C27A18"/>
    <w:rsid w:val="00C34AAC"/>
    <w:rsid w:val="00C453F5"/>
    <w:rsid w:val="00C569A4"/>
    <w:rsid w:val="00C56AF0"/>
    <w:rsid w:val="00C637A0"/>
    <w:rsid w:val="00C6383E"/>
    <w:rsid w:val="00C845F4"/>
    <w:rsid w:val="00C95175"/>
    <w:rsid w:val="00CA163D"/>
    <w:rsid w:val="00CA7D49"/>
    <w:rsid w:val="00CB07D6"/>
    <w:rsid w:val="00CB583A"/>
    <w:rsid w:val="00CD1E0B"/>
    <w:rsid w:val="00CD265C"/>
    <w:rsid w:val="00CD5654"/>
    <w:rsid w:val="00CD574A"/>
    <w:rsid w:val="00CD64C6"/>
    <w:rsid w:val="00CE5714"/>
    <w:rsid w:val="00CE6D0D"/>
    <w:rsid w:val="00CF213F"/>
    <w:rsid w:val="00CF34BF"/>
    <w:rsid w:val="00D07AB6"/>
    <w:rsid w:val="00D13256"/>
    <w:rsid w:val="00D143ED"/>
    <w:rsid w:val="00D23900"/>
    <w:rsid w:val="00D3161F"/>
    <w:rsid w:val="00D4138A"/>
    <w:rsid w:val="00D462BE"/>
    <w:rsid w:val="00D6428D"/>
    <w:rsid w:val="00D674C3"/>
    <w:rsid w:val="00D77245"/>
    <w:rsid w:val="00DA3806"/>
    <w:rsid w:val="00DA43E6"/>
    <w:rsid w:val="00DB1EA1"/>
    <w:rsid w:val="00DB2AB3"/>
    <w:rsid w:val="00DB3DA6"/>
    <w:rsid w:val="00DE24D7"/>
    <w:rsid w:val="00DE589D"/>
    <w:rsid w:val="00DE68B5"/>
    <w:rsid w:val="00DF4AC9"/>
    <w:rsid w:val="00DF6243"/>
    <w:rsid w:val="00DF73DE"/>
    <w:rsid w:val="00E03813"/>
    <w:rsid w:val="00E10C01"/>
    <w:rsid w:val="00E14A65"/>
    <w:rsid w:val="00E202BE"/>
    <w:rsid w:val="00E36141"/>
    <w:rsid w:val="00E40E5D"/>
    <w:rsid w:val="00E47FB7"/>
    <w:rsid w:val="00E5287B"/>
    <w:rsid w:val="00E542F5"/>
    <w:rsid w:val="00E55F32"/>
    <w:rsid w:val="00E62B3E"/>
    <w:rsid w:val="00E74BA2"/>
    <w:rsid w:val="00E83224"/>
    <w:rsid w:val="00E83E58"/>
    <w:rsid w:val="00E83F0F"/>
    <w:rsid w:val="00E946B6"/>
    <w:rsid w:val="00EA0BFB"/>
    <w:rsid w:val="00EA1C8D"/>
    <w:rsid w:val="00EA5D4B"/>
    <w:rsid w:val="00EC664C"/>
    <w:rsid w:val="00EE2C66"/>
    <w:rsid w:val="00EE7431"/>
    <w:rsid w:val="00EF7E93"/>
    <w:rsid w:val="00F04775"/>
    <w:rsid w:val="00F1233A"/>
    <w:rsid w:val="00F1479A"/>
    <w:rsid w:val="00F156AD"/>
    <w:rsid w:val="00F2563B"/>
    <w:rsid w:val="00F27908"/>
    <w:rsid w:val="00F342B3"/>
    <w:rsid w:val="00F4282B"/>
    <w:rsid w:val="00F42E38"/>
    <w:rsid w:val="00F45B0C"/>
    <w:rsid w:val="00F72BA8"/>
    <w:rsid w:val="00F75524"/>
    <w:rsid w:val="00F8158F"/>
    <w:rsid w:val="00F9027A"/>
    <w:rsid w:val="00F92C7F"/>
    <w:rsid w:val="00FA7969"/>
    <w:rsid w:val="00FB30B1"/>
    <w:rsid w:val="00FB7AE3"/>
    <w:rsid w:val="00FD1256"/>
    <w:rsid w:val="00FD21EC"/>
    <w:rsid w:val="00FD68C3"/>
    <w:rsid w:val="00FD7C8C"/>
    <w:rsid w:val="00FE2599"/>
    <w:rsid w:val="00FF05F3"/>
    <w:rsid w:val="00FF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B4FA6"/>
  <w15:docId w15:val="{37736594-1E76-453E-A5BB-5CDF3A0F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link w:val="TitleChar"/>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75524"/>
    <w:pPr>
      <w:ind w:left="720"/>
      <w:contextualSpacing/>
    </w:pPr>
  </w:style>
  <w:style w:type="character" w:styleId="Hyperlink">
    <w:name w:val="Hyperlink"/>
    <w:basedOn w:val="DefaultParagraphFont"/>
    <w:uiPriority w:val="99"/>
    <w:unhideWhenUsed/>
    <w:rsid w:val="00F75524"/>
    <w:rPr>
      <w:color w:val="0000FF" w:themeColor="hyperlink"/>
      <w:u w:val="single"/>
    </w:rPr>
  </w:style>
  <w:style w:type="character" w:customStyle="1" w:styleId="UnresolvedMention1">
    <w:name w:val="Unresolved Mention1"/>
    <w:basedOn w:val="DefaultParagraphFont"/>
    <w:uiPriority w:val="99"/>
    <w:semiHidden/>
    <w:unhideWhenUsed/>
    <w:rsid w:val="00F75524"/>
    <w:rPr>
      <w:color w:val="808080"/>
      <w:shd w:val="clear" w:color="auto" w:fill="E6E6E6"/>
    </w:rPr>
  </w:style>
  <w:style w:type="table" w:customStyle="1" w:styleId="TableGrid6">
    <w:name w:val="Table Grid6"/>
    <w:basedOn w:val="TableNormal"/>
    <w:next w:val="TableGrid"/>
    <w:uiPriority w:val="39"/>
    <w:rsid w:val="004F6069"/>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6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E0978"/>
    <w:rPr>
      <w:color w:val="605E5C"/>
      <w:shd w:val="clear" w:color="auto" w:fill="E1DFDD"/>
    </w:rPr>
  </w:style>
  <w:style w:type="character" w:customStyle="1" w:styleId="Mentionnonrsolue1">
    <w:name w:val="Mention non résolue1"/>
    <w:basedOn w:val="DefaultParagraphFont"/>
    <w:uiPriority w:val="99"/>
    <w:semiHidden/>
    <w:unhideWhenUsed/>
    <w:rsid w:val="002D0AC1"/>
    <w:rPr>
      <w:color w:val="605E5C"/>
      <w:shd w:val="clear" w:color="auto" w:fill="E1DFDD"/>
    </w:rPr>
  </w:style>
  <w:style w:type="paragraph" w:styleId="PlainText">
    <w:name w:val="Plain Text"/>
    <w:basedOn w:val="Normal"/>
    <w:link w:val="PlainTextChar"/>
    <w:uiPriority w:val="99"/>
    <w:semiHidden/>
    <w:unhideWhenUsed/>
    <w:rsid w:val="00FB30B1"/>
    <w:rPr>
      <w:rFonts w:ascii="Arial" w:eastAsiaTheme="minorHAnsi" w:hAnsi="Arial" w:cstheme="minorBidi"/>
      <w:color w:val="365F91" w:themeColor="accent1" w:themeShade="BF"/>
      <w:szCs w:val="21"/>
    </w:rPr>
  </w:style>
  <w:style w:type="character" w:customStyle="1" w:styleId="PlainTextChar">
    <w:name w:val="Plain Text Char"/>
    <w:basedOn w:val="DefaultParagraphFont"/>
    <w:link w:val="PlainText"/>
    <w:uiPriority w:val="99"/>
    <w:semiHidden/>
    <w:rsid w:val="00FB30B1"/>
    <w:rPr>
      <w:rFonts w:ascii="Arial" w:eastAsiaTheme="minorHAnsi" w:hAnsi="Arial" w:cstheme="minorBidi"/>
      <w:color w:val="365F91" w:themeColor="accent1" w:themeShade="BF"/>
      <w:szCs w:val="21"/>
    </w:rPr>
  </w:style>
  <w:style w:type="character" w:customStyle="1" w:styleId="HeaderChar">
    <w:name w:val="Header Char"/>
    <w:basedOn w:val="DefaultParagraphFont"/>
    <w:link w:val="Header"/>
    <w:uiPriority w:val="99"/>
    <w:rsid w:val="002C41E7"/>
  </w:style>
  <w:style w:type="character" w:styleId="UnresolvedMention">
    <w:name w:val="Unresolved Mention"/>
    <w:basedOn w:val="DefaultParagraphFont"/>
    <w:uiPriority w:val="99"/>
    <w:semiHidden/>
    <w:unhideWhenUsed/>
    <w:rsid w:val="00C453F5"/>
    <w:rPr>
      <w:color w:val="605E5C"/>
      <w:shd w:val="clear" w:color="auto" w:fill="E1DFDD"/>
    </w:rPr>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unhideWhenUsed/>
    <w:rsid w:val="001C7DE5"/>
  </w:style>
  <w:style w:type="character" w:customStyle="1" w:styleId="CommentTextChar">
    <w:name w:val="Comment Text Char"/>
    <w:basedOn w:val="DefaultParagraphFont"/>
    <w:link w:val="CommentText"/>
    <w:uiPriority w:val="99"/>
    <w:rsid w:val="001C7DE5"/>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rPr>
  </w:style>
  <w:style w:type="character" w:customStyle="1" w:styleId="BodyTextChar">
    <w:name w:val="Body Text Char"/>
    <w:basedOn w:val="DefaultParagraphFont"/>
    <w:link w:val="BodyText"/>
    <w:rsid w:val="004D6FF5"/>
    <w:rPr>
      <w:sz w:val="24"/>
      <w:lang w:val="en-GB"/>
    </w:rPr>
  </w:style>
  <w:style w:type="character" w:customStyle="1" w:styleId="TitleChar">
    <w:name w:val="Title Char"/>
    <w:basedOn w:val="DefaultParagraphFont"/>
    <w:link w:val="Title"/>
    <w:rsid w:val="004D6FF5"/>
    <w:rPr>
      <w:rFonts w:ascii="Arial" w:hAnsi="Arial"/>
      <w:b/>
      <w:sz w:val="40"/>
      <w:lang w:val="en-GB"/>
    </w:rPr>
  </w:style>
  <w:style w:type="paragraph" w:styleId="NoSpacing">
    <w:name w:val="No Spacing"/>
    <w:uiPriority w:val="1"/>
    <w:qFormat/>
    <w:rsid w:val="00EE2C66"/>
  </w:style>
  <w:style w:type="paragraph" w:styleId="Revision">
    <w:name w:val="Revision"/>
    <w:hidden/>
    <w:uiPriority w:val="99"/>
    <w:semiHidden/>
    <w:rsid w:val="00981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468157">
      <w:bodyDiv w:val="1"/>
      <w:marLeft w:val="0"/>
      <w:marRight w:val="0"/>
      <w:marTop w:val="0"/>
      <w:marBottom w:val="0"/>
      <w:divBdr>
        <w:top w:val="none" w:sz="0" w:space="0" w:color="auto"/>
        <w:left w:val="none" w:sz="0" w:space="0" w:color="auto"/>
        <w:bottom w:val="none" w:sz="0" w:space="0" w:color="auto"/>
        <w:right w:val="none" w:sz="0" w:space="0" w:color="auto"/>
      </w:divBdr>
    </w:div>
    <w:div w:id="17718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r.bhatti@star-navigat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r-naviga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974E8-4708-41F5-8396-CBDBF340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Li</dc:creator>
  <cp:keywords/>
  <dc:description/>
  <cp:lastModifiedBy>Randy Koroll</cp:lastModifiedBy>
  <cp:revision>2</cp:revision>
  <cp:lastPrinted>2020-03-06T18:04:00Z</cp:lastPrinted>
  <dcterms:created xsi:type="dcterms:W3CDTF">2022-01-18T14:14:00Z</dcterms:created>
  <dcterms:modified xsi:type="dcterms:W3CDTF">2022-01-18T14:14:00Z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