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B95F30" w14:textId="77777777" w:rsidR="00376DF5" w:rsidRDefault="00376DF5">
      <w:pPr>
        <w:contextualSpacing w:val="0"/>
      </w:pPr>
      <w:bookmarkStart w:id="0" w:name="_GoBack"/>
      <w:bookmarkEnd w:id="0"/>
    </w:p>
    <w:p w14:paraId="0585BE3C" w14:textId="0BCAF5F2" w:rsidR="00376DF5" w:rsidRPr="00924F56" w:rsidRDefault="00F40BEB" w:rsidP="001E1C10">
      <w:pPr>
        <w:contextualSpacing w:val="0"/>
        <w:jc w:val="center"/>
        <w:rPr>
          <w:b/>
          <w:color w:val="2E74B5"/>
          <w:sz w:val="28"/>
          <w:szCs w:val="28"/>
        </w:rPr>
      </w:pPr>
      <w:r w:rsidRPr="00924F56">
        <w:rPr>
          <w:b/>
          <w:color w:val="2E74B5"/>
          <w:sz w:val="28"/>
          <w:szCs w:val="28"/>
        </w:rPr>
        <w:t xml:space="preserve">CANNAMERICA </w:t>
      </w:r>
      <w:r w:rsidR="00F519A6">
        <w:rPr>
          <w:b/>
          <w:color w:val="2E74B5"/>
          <w:sz w:val="28"/>
          <w:szCs w:val="28"/>
        </w:rPr>
        <w:t xml:space="preserve">ANNOUNCES </w:t>
      </w:r>
      <w:r w:rsidR="00DA61C7">
        <w:rPr>
          <w:b/>
          <w:color w:val="2E74B5"/>
          <w:sz w:val="28"/>
          <w:szCs w:val="28"/>
        </w:rPr>
        <w:t>NEW DIRECTOR</w:t>
      </w:r>
      <w:r w:rsidR="00F519A6">
        <w:rPr>
          <w:b/>
          <w:color w:val="2E74B5"/>
          <w:sz w:val="28"/>
          <w:szCs w:val="28"/>
        </w:rPr>
        <w:t xml:space="preserve"> AND STOCK OPTION GRANT</w:t>
      </w:r>
    </w:p>
    <w:p w14:paraId="76DFB8C5" w14:textId="77777777" w:rsidR="00376DF5" w:rsidRPr="00924F56" w:rsidRDefault="00376DF5">
      <w:pPr>
        <w:contextualSpacing w:val="0"/>
        <w:jc w:val="both"/>
        <w:rPr>
          <w:b/>
          <w:sz w:val="20"/>
          <w:szCs w:val="20"/>
        </w:rPr>
      </w:pPr>
    </w:p>
    <w:p w14:paraId="7FC04783" w14:textId="044A01AF" w:rsidR="001E0A82" w:rsidRDefault="00F40BEB" w:rsidP="00460B09">
      <w:pPr>
        <w:contextualSpacing w:val="0"/>
        <w:jc w:val="both"/>
        <w:rPr>
          <w:sz w:val="20"/>
          <w:szCs w:val="20"/>
        </w:rPr>
      </w:pPr>
      <w:r w:rsidRPr="00924F56">
        <w:rPr>
          <w:b/>
          <w:sz w:val="20"/>
          <w:szCs w:val="20"/>
        </w:rPr>
        <w:t xml:space="preserve">VANCOUVER, </w:t>
      </w:r>
      <w:r w:rsidR="00D21BD9">
        <w:rPr>
          <w:b/>
          <w:sz w:val="20"/>
          <w:szCs w:val="20"/>
        </w:rPr>
        <w:t xml:space="preserve">January </w:t>
      </w:r>
      <w:r w:rsidR="00DA61C7">
        <w:rPr>
          <w:b/>
          <w:sz w:val="20"/>
          <w:szCs w:val="20"/>
        </w:rPr>
        <w:t>21</w:t>
      </w:r>
      <w:r w:rsidR="00306DD4" w:rsidRPr="00924F56">
        <w:rPr>
          <w:b/>
          <w:sz w:val="20"/>
          <w:szCs w:val="20"/>
        </w:rPr>
        <w:t>, 201</w:t>
      </w:r>
      <w:r w:rsidR="00D21BD9">
        <w:rPr>
          <w:b/>
          <w:sz w:val="20"/>
          <w:szCs w:val="20"/>
        </w:rPr>
        <w:t>9</w:t>
      </w:r>
      <w:r w:rsidR="00306DD4" w:rsidRPr="00924F56">
        <w:rPr>
          <w:b/>
          <w:sz w:val="20"/>
          <w:szCs w:val="20"/>
        </w:rPr>
        <w:t xml:space="preserve"> </w:t>
      </w:r>
      <w:r w:rsidR="00306DD4" w:rsidRPr="00924F56">
        <w:rPr>
          <w:b/>
          <w:bCs/>
          <w:sz w:val="20"/>
          <w:szCs w:val="20"/>
        </w:rPr>
        <w:t>–</w:t>
      </w:r>
      <w:r w:rsidR="00306DD4" w:rsidRPr="00924F56">
        <w:rPr>
          <w:b/>
          <w:sz w:val="20"/>
          <w:szCs w:val="20"/>
        </w:rPr>
        <w:t xml:space="preserve"> </w:t>
      </w:r>
      <w:r w:rsidRPr="00924F56">
        <w:rPr>
          <w:b/>
          <w:sz w:val="20"/>
          <w:szCs w:val="20"/>
        </w:rPr>
        <w:t>CANNAMERICA BRANDS CORP. ("CannAmerica</w:t>
      </w:r>
      <w:r w:rsidR="005A13D1">
        <w:rPr>
          <w:b/>
          <w:sz w:val="20"/>
          <w:szCs w:val="20"/>
        </w:rPr>
        <w:t xml:space="preserve"> Brands</w:t>
      </w:r>
      <w:r w:rsidRPr="00924F56">
        <w:rPr>
          <w:b/>
          <w:sz w:val="20"/>
          <w:szCs w:val="20"/>
        </w:rPr>
        <w:t>" or the "Company") (</w:t>
      </w:r>
      <w:proofErr w:type="spellStart"/>
      <w:r w:rsidRPr="00924F56">
        <w:rPr>
          <w:b/>
          <w:sz w:val="20"/>
          <w:szCs w:val="20"/>
        </w:rPr>
        <w:t>CSE</w:t>
      </w:r>
      <w:proofErr w:type="spellEnd"/>
      <w:r w:rsidRPr="00924F56">
        <w:rPr>
          <w:b/>
          <w:sz w:val="20"/>
          <w:szCs w:val="20"/>
        </w:rPr>
        <w:t>: CANA</w:t>
      </w:r>
      <w:r w:rsidR="00D21BD9">
        <w:rPr>
          <w:b/>
          <w:sz w:val="20"/>
          <w:szCs w:val="20"/>
        </w:rPr>
        <w:t xml:space="preserve">) (OTCQB: </w:t>
      </w:r>
      <w:proofErr w:type="spellStart"/>
      <w:r w:rsidR="00D21BD9">
        <w:rPr>
          <w:b/>
          <w:sz w:val="20"/>
          <w:szCs w:val="20"/>
        </w:rPr>
        <w:t>CNNXF</w:t>
      </w:r>
      <w:proofErr w:type="spellEnd"/>
      <w:r w:rsidRPr="00924F56">
        <w:rPr>
          <w:b/>
          <w:sz w:val="20"/>
          <w:szCs w:val="20"/>
        </w:rPr>
        <w:t>)</w:t>
      </w:r>
      <w:r w:rsidRPr="00924F56">
        <w:rPr>
          <w:sz w:val="20"/>
          <w:szCs w:val="20"/>
        </w:rPr>
        <w:t xml:space="preserve"> </w:t>
      </w:r>
      <w:r w:rsidR="00DA61C7">
        <w:rPr>
          <w:sz w:val="20"/>
          <w:szCs w:val="20"/>
        </w:rPr>
        <w:t>is pleased to announce</w:t>
      </w:r>
      <w:r w:rsidR="00DA61C7" w:rsidRPr="00DA61C7">
        <w:rPr>
          <w:sz w:val="20"/>
          <w:szCs w:val="20"/>
        </w:rPr>
        <w:t xml:space="preserve"> that Mr. </w:t>
      </w:r>
      <w:r w:rsidR="00DA61C7">
        <w:rPr>
          <w:sz w:val="20"/>
          <w:szCs w:val="20"/>
        </w:rPr>
        <w:t>Patrick Gr</w:t>
      </w:r>
      <w:r w:rsidR="00274BFC">
        <w:rPr>
          <w:sz w:val="20"/>
          <w:szCs w:val="20"/>
        </w:rPr>
        <w:t>a</w:t>
      </w:r>
      <w:r w:rsidR="00DA61C7">
        <w:rPr>
          <w:sz w:val="20"/>
          <w:szCs w:val="20"/>
        </w:rPr>
        <w:t>y</w:t>
      </w:r>
      <w:r w:rsidR="00DA61C7" w:rsidRPr="00DA61C7">
        <w:rPr>
          <w:sz w:val="20"/>
          <w:szCs w:val="20"/>
        </w:rPr>
        <w:t xml:space="preserve"> has been appointed to its Board of Directors.  Mr. </w:t>
      </w:r>
      <w:r w:rsidR="00DA61C7">
        <w:rPr>
          <w:sz w:val="20"/>
          <w:szCs w:val="20"/>
        </w:rPr>
        <w:t>Gr</w:t>
      </w:r>
      <w:r w:rsidR="00274BFC">
        <w:rPr>
          <w:sz w:val="20"/>
          <w:szCs w:val="20"/>
        </w:rPr>
        <w:t>a</w:t>
      </w:r>
      <w:r w:rsidR="00DA61C7">
        <w:rPr>
          <w:sz w:val="20"/>
          <w:szCs w:val="20"/>
        </w:rPr>
        <w:t>y</w:t>
      </w:r>
      <w:r w:rsidR="00DA61C7" w:rsidRPr="00DA61C7">
        <w:rPr>
          <w:sz w:val="20"/>
          <w:szCs w:val="20"/>
        </w:rPr>
        <w:t xml:space="preserve"> fills a vacancy created by the resignation of </w:t>
      </w:r>
      <w:r w:rsidR="00171421">
        <w:rPr>
          <w:sz w:val="20"/>
          <w:szCs w:val="20"/>
        </w:rPr>
        <w:t xml:space="preserve">Mr. </w:t>
      </w:r>
      <w:r w:rsidR="00DA61C7">
        <w:rPr>
          <w:sz w:val="20"/>
          <w:szCs w:val="20"/>
        </w:rPr>
        <w:t>Russell Henderson</w:t>
      </w:r>
      <w:r w:rsidR="00DA61C7" w:rsidRPr="00DA61C7">
        <w:rPr>
          <w:sz w:val="20"/>
          <w:szCs w:val="20"/>
        </w:rPr>
        <w:t xml:space="preserve"> from the </w:t>
      </w:r>
      <w:r w:rsidR="00DA61C7">
        <w:rPr>
          <w:sz w:val="20"/>
          <w:szCs w:val="20"/>
        </w:rPr>
        <w:t>CannAmerica</w:t>
      </w:r>
      <w:r w:rsidR="005A13D1">
        <w:rPr>
          <w:sz w:val="20"/>
          <w:szCs w:val="20"/>
        </w:rPr>
        <w:t xml:space="preserve"> Brands</w:t>
      </w:r>
      <w:r w:rsidR="00DA61C7" w:rsidRPr="00DA61C7">
        <w:rPr>
          <w:sz w:val="20"/>
          <w:szCs w:val="20"/>
        </w:rPr>
        <w:t xml:space="preserve"> Board</w:t>
      </w:r>
      <w:r w:rsidR="00F519A6">
        <w:rPr>
          <w:sz w:val="20"/>
          <w:szCs w:val="20"/>
        </w:rPr>
        <w:t xml:space="preserve"> effective January 21, 2019</w:t>
      </w:r>
      <w:r w:rsidR="00DA61C7" w:rsidRPr="00DA61C7">
        <w:rPr>
          <w:sz w:val="20"/>
          <w:szCs w:val="20"/>
        </w:rPr>
        <w:t>.</w:t>
      </w:r>
      <w:r w:rsidR="00F519A6">
        <w:rPr>
          <w:sz w:val="20"/>
          <w:szCs w:val="20"/>
        </w:rPr>
        <w:t xml:space="preserve">  The Board’s current chair, Nitin </w:t>
      </w:r>
      <w:r w:rsidR="00F519A6" w:rsidRPr="00F519A6">
        <w:rPr>
          <w:sz w:val="20"/>
          <w:szCs w:val="20"/>
        </w:rPr>
        <w:t>Kaushal</w:t>
      </w:r>
      <w:r w:rsidR="00F519A6">
        <w:rPr>
          <w:sz w:val="20"/>
          <w:szCs w:val="20"/>
        </w:rPr>
        <w:t>, will assume Mr. Henderson’s role as audit committee chair.</w:t>
      </w:r>
    </w:p>
    <w:p w14:paraId="47AAFAEB" w14:textId="0568DF05" w:rsidR="00DA61C7" w:rsidRDefault="00DA61C7" w:rsidP="00460B09">
      <w:pPr>
        <w:contextualSpacing w:val="0"/>
        <w:jc w:val="both"/>
        <w:rPr>
          <w:sz w:val="20"/>
          <w:szCs w:val="20"/>
        </w:rPr>
      </w:pPr>
    </w:p>
    <w:p w14:paraId="0929A92F" w14:textId="22554D0F" w:rsidR="00274BFC" w:rsidRPr="00274BFC" w:rsidRDefault="00274BFC" w:rsidP="00274BFC">
      <w:pPr>
        <w:contextualSpacing w:val="0"/>
        <w:jc w:val="both"/>
        <w:rPr>
          <w:sz w:val="20"/>
          <w:szCs w:val="20"/>
        </w:rPr>
      </w:pPr>
      <w:r w:rsidRPr="00274BFC">
        <w:rPr>
          <w:sz w:val="20"/>
          <w:szCs w:val="20"/>
        </w:rPr>
        <w:t xml:space="preserve">Mr. Gray is the founder and owner of </w:t>
      </w:r>
      <w:proofErr w:type="spellStart"/>
      <w:r w:rsidRPr="00274BFC">
        <w:rPr>
          <w:sz w:val="20"/>
          <w:szCs w:val="20"/>
        </w:rPr>
        <w:t>sCube</w:t>
      </w:r>
      <w:proofErr w:type="spellEnd"/>
      <w:r w:rsidRPr="00274BFC">
        <w:rPr>
          <w:sz w:val="20"/>
          <w:szCs w:val="20"/>
        </w:rPr>
        <w:t xml:space="preserve"> Inc. a niche IT Service provider that focuses on E-Discovery, E-Licensing, Application Development and IOT and has been awarded Best Places to Work by the Business Review. The first start-up he was involved in was sold to Xerox for $220 million dollars and he stayed on to become the youngest executive in Xerox history. </w:t>
      </w:r>
    </w:p>
    <w:p w14:paraId="1E4C1923" w14:textId="77777777" w:rsidR="00274BFC" w:rsidRPr="00274BFC" w:rsidRDefault="00274BFC" w:rsidP="00274BFC">
      <w:pPr>
        <w:contextualSpacing w:val="0"/>
        <w:jc w:val="both"/>
        <w:rPr>
          <w:sz w:val="20"/>
          <w:szCs w:val="20"/>
        </w:rPr>
      </w:pPr>
      <w:r w:rsidRPr="00274BFC">
        <w:rPr>
          <w:sz w:val="20"/>
          <w:szCs w:val="20"/>
        </w:rPr>
        <w:t xml:space="preserve"> </w:t>
      </w:r>
    </w:p>
    <w:p w14:paraId="49809676" w14:textId="55CCE4A3" w:rsidR="00DA61C7" w:rsidRDefault="00274BFC" w:rsidP="00274BFC">
      <w:pPr>
        <w:contextualSpacing w:val="0"/>
        <w:jc w:val="both"/>
        <w:rPr>
          <w:sz w:val="20"/>
          <w:szCs w:val="20"/>
        </w:rPr>
      </w:pPr>
      <w:r w:rsidRPr="00274BFC">
        <w:rPr>
          <w:sz w:val="20"/>
          <w:szCs w:val="20"/>
        </w:rPr>
        <w:t>Patrick has started multiple successful companies and raised millions of dollars from private investors. He is a serial entrepreneur and started several companies, including a commercial real estate technology company and a sports gaming company. One of his start-ups sponsored a nationally televised race, the Indy 225 at the New Hampshire Motor Speedway, which was televised on NBC. Mr. Gray has been recognized with two of his companies on his Alma Maters wall of success. He is also a recipient of the Business Reviews "40 under 40." Mr. Gray obtained a bachelor’s degree in computer science and a minor in business from Siena College in New York.</w:t>
      </w:r>
    </w:p>
    <w:p w14:paraId="0837892C" w14:textId="77777777" w:rsidR="00274BFC" w:rsidRDefault="00274BFC" w:rsidP="00274BFC">
      <w:pPr>
        <w:contextualSpacing w:val="0"/>
        <w:jc w:val="both"/>
        <w:rPr>
          <w:sz w:val="20"/>
          <w:szCs w:val="20"/>
        </w:rPr>
      </w:pPr>
    </w:p>
    <w:p w14:paraId="23406789" w14:textId="0101B1D6" w:rsidR="00DA61C7" w:rsidRDefault="00DA61C7" w:rsidP="00460B09">
      <w:pPr>
        <w:contextualSpacing w:val="0"/>
        <w:jc w:val="both"/>
        <w:rPr>
          <w:sz w:val="20"/>
          <w:szCs w:val="20"/>
        </w:rPr>
      </w:pPr>
      <w:r>
        <w:rPr>
          <w:sz w:val="20"/>
          <w:szCs w:val="20"/>
        </w:rPr>
        <w:t>“</w:t>
      </w:r>
      <w:r w:rsidRPr="00DA61C7">
        <w:rPr>
          <w:sz w:val="20"/>
          <w:szCs w:val="20"/>
        </w:rPr>
        <w:t xml:space="preserve">We welcome Mr. </w:t>
      </w:r>
      <w:r>
        <w:rPr>
          <w:sz w:val="20"/>
          <w:szCs w:val="20"/>
        </w:rPr>
        <w:t>Gr</w:t>
      </w:r>
      <w:r w:rsidR="00274BFC">
        <w:rPr>
          <w:sz w:val="20"/>
          <w:szCs w:val="20"/>
        </w:rPr>
        <w:t>a</w:t>
      </w:r>
      <w:r>
        <w:rPr>
          <w:sz w:val="20"/>
          <w:szCs w:val="20"/>
        </w:rPr>
        <w:t>y</w:t>
      </w:r>
      <w:r w:rsidRPr="00DA61C7">
        <w:rPr>
          <w:sz w:val="20"/>
          <w:szCs w:val="20"/>
        </w:rPr>
        <w:t xml:space="preserve"> to the Board of Directors and look forward to working with him as we </w:t>
      </w:r>
      <w:r>
        <w:rPr>
          <w:sz w:val="20"/>
          <w:szCs w:val="20"/>
        </w:rPr>
        <w:t xml:space="preserve">continue to </w:t>
      </w:r>
      <w:r w:rsidRPr="00DA61C7">
        <w:rPr>
          <w:sz w:val="20"/>
          <w:szCs w:val="20"/>
        </w:rPr>
        <w:t xml:space="preserve">grow </w:t>
      </w:r>
      <w:r>
        <w:rPr>
          <w:sz w:val="20"/>
          <w:szCs w:val="20"/>
        </w:rPr>
        <w:t>CannAmerica</w:t>
      </w:r>
      <w:r w:rsidR="005A13D1">
        <w:rPr>
          <w:sz w:val="20"/>
          <w:szCs w:val="20"/>
        </w:rPr>
        <w:t xml:space="preserve"> Brands</w:t>
      </w:r>
      <w:r w:rsidR="001463D6">
        <w:rPr>
          <w:sz w:val="20"/>
          <w:szCs w:val="20"/>
        </w:rPr>
        <w:t xml:space="preserve"> internationally</w:t>
      </w:r>
      <w:r w:rsidRPr="00DA61C7">
        <w:rPr>
          <w:sz w:val="20"/>
          <w:szCs w:val="20"/>
        </w:rPr>
        <w:t xml:space="preserve">," said </w:t>
      </w:r>
      <w:r>
        <w:rPr>
          <w:sz w:val="20"/>
          <w:szCs w:val="20"/>
        </w:rPr>
        <w:t xml:space="preserve">Dan Anglin, </w:t>
      </w:r>
      <w:r w:rsidRPr="00DA61C7">
        <w:rPr>
          <w:sz w:val="20"/>
          <w:szCs w:val="20"/>
        </w:rPr>
        <w:t>CEO and Co-Founder of CannAmerica</w:t>
      </w:r>
      <w:r w:rsidR="005A13D1">
        <w:rPr>
          <w:sz w:val="20"/>
          <w:szCs w:val="20"/>
        </w:rPr>
        <w:t xml:space="preserve"> Brands</w:t>
      </w:r>
      <w:r w:rsidRPr="00DA61C7">
        <w:rPr>
          <w:sz w:val="20"/>
          <w:szCs w:val="20"/>
        </w:rPr>
        <w:t xml:space="preserve">. "Additionally, the </w:t>
      </w:r>
      <w:r>
        <w:rPr>
          <w:sz w:val="20"/>
          <w:szCs w:val="20"/>
        </w:rPr>
        <w:t>CannAmerica</w:t>
      </w:r>
      <w:r w:rsidR="005A13D1">
        <w:rPr>
          <w:sz w:val="20"/>
          <w:szCs w:val="20"/>
        </w:rPr>
        <w:t xml:space="preserve"> Brands</w:t>
      </w:r>
      <w:r w:rsidRPr="00DA61C7">
        <w:rPr>
          <w:sz w:val="20"/>
          <w:szCs w:val="20"/>
        </w:rPr>
        <w:t xml:space="preserve"> Board</w:t>
      </w:r>
      <w:r w:rsidR="00F519A6">
        <w:rPr>
          <w:sz w:val="20"/>
          <w:szCs w:val="20"/>
        </w:rPr>
        <w:t xml:space="preserve"> and management</w:t>
      </w:r>
      <w:r w:rsidRPr="00DA61C7">
        <w:rPr>
          <w:sz w:val="20"/>
          <w:szCs w:val="20"/>
        </w:rPr>
        <w:t xml:space="preserve"> would like to express our thanks to Mr. </w:t>
      </w:r>
      <w:r>
        <w:rPr>
          <w:sz w:val="20"/>
          <w:szCs w:val="20"/>
        </w:rPr>
        <w:t>Henderson</w:t>
      </w:r>
      <w:r w:rsidRPr="00DA61C7">
        <w:rPr>
          <w:sz w:val="20"/>
          <w:szCs w:val="20"/>
        </w:rPr>
        <w:t xml:space="preserve"> for his service and wish him well."</w:t>
      </w:r>
    </w:p>
    <w:p w14:paraId="0E8466CD" w14:textId="6090BCAC" w:rsidR="001E0A82" w:rsidRDefault="001E0A82" w:rsidP="00460B09">
      <w:pPr>
        <w:contextualSpacing w:val="0"/>
        <w:jc w:val="both"/>
        <w:rPr>
          <w:sz w:val="20"/>
          <w:szCs w:val="20"/>
        </w:rPr>
      </w:pPr>
    </w:p>
    <w:p w14:paraId="2BA30115" w14:textId="355CEE8F" w:rsidR="00F519A6" w:rsidRDefault="00F519A6" w:rsidP="00460B09">
      <w:pPr>
        <w:contextualSpacing w:val="0"/>
        <w:jc w:val="both"/>
        <w:rPr>
          <w:sz w:val="20"/>
          <w:szCs w:val="20"/>
        </w:rPr>
      </w:pPr>
      <w:r>
        <w:rPr>
          <w:sz w:val="20"/>
          <w:szCs w:val="20"/>
        </w:rPr>
        <w:t xml:space="preserve">In conjunction with the Board appointment the Company </w:t>
      </w:r>
      <w:r w:rsidRPr="00F519A6">
        <w:rPr>
          <w:sz w:val="20"/>
          <w:szCs w:val="20"/>
        </w:rPr>
        <w:t>has</w:t>
      </w:r>
      <w:r>
        <w:rPr>
          <w:sz w:val="20"/>
          <w:szCs w:val="20"/>
        </w:rPr>
        <w:t xml:space="preserve"> also</w:t>
      </w:r>
      <w:r w:rsidRPr="00F519A6">
        <w:rPr>
          <w:sz w:val="20"/>
          <w:szCs w:val="20"/>
        </w:rPr>
        <w:t xml:space="preserve"> granted an aggregate of </w:t>
      </w:r>
      <w:r>
        <w:rPr>
          <w:sz w:val="20"/>
          <w:szCs w:val="20"/>
        </w:rPr>
        <w:t>9</w:t>
      </w:r>
      <w:r w:rsidRPr="00F519A6">
        <w:rPr>
          <w:sz w:val="20"/>
          <w:szCs w:val="20"/>
        </w:rPr>
        <w:t>50,000 incentive stock options to purchase common shares to certain directors, and other eligible persons of the Company.  The options are exercisable, subject to vesting provisions, over a period of five years at a price of $0.60 per share, the closing price of the Company’s first tranche of its brokered private placement announced on January 10, 2019.</w:t>
      </w:r>
    </w:p>
    <w:p w14:paraId="2456F4C2" w14:textId="77777777" w:rsidR="00F519A6" w:rsidRDefault="00F519A6" w:rsidP="00460B09">
      <w:pPr>
        <w:contextualSpacing w:val="0"/>
        <w:jc w:val="both"/>
        <w:rPr>
          <w:sz w:val="20"/>
          <w:szCs w:val="20"/>
        </w:rPr>
      </w:pPr>
    </w:p>
    <w:p w14:paraId="086883D8" w14:textId="77777777" w:rsidR="00091436" w:rsidRPr="00262C18" w:rsidRDefault="00091436" w:rsidP="00460B09">
      <w:pPr>
        <w:contextualSpacing w:val="0"/>
        <w:jc w:val="both"/>
        <w:rPr>
          <w:sz w:val="20"/>
          <w:szCs w:val="20"/>
        </w:rPr>
      </w:pPr>
      <w:r w:rsidRPr="00262C18">
        <w:rPr>
          <w:sz w:val="20"/>
          <w:szCs w:val="20"/>
        </w:rPr>
        <w:t>This news release does not constitute an offer to sell or a solicitation of an offer to sell any of securities in the United States. The securities have not been and will not be registered under the United States Securities Act of 1933, as amended (the “</w:t>
      </w:r>
      <w:r w:rsidRPr="00262C18">
        <w:rPr>
          <w:b/>
          <w:sz w:val="20"/>
          <w:szCs w:val="20"/>
        </w:rPr>
        <w:t>U.S. Securities Act</w:t>
      </w:r>
      <w:r w:rsidRPr="00262C18">
        <w:rPr>
          <w:sz w:val="20"/>
          <w:szCs w:val="20"/>
        </w:rPr>
        <w:t>”) or any state securities laws and may not be offered or sold within the United States or to or for the account or benefit of U.S. Persons unless registered under the U.S. Securities Act and applicable state securities laws or an exemption from such registration is available.</w:t>
      </w:r>
    </w:p>
    <w:p w14:paraId="2C969FE1" w14:textId="77777777" w:rsidR="00AF1FA1" w:rsidRPr="00262C18" w:rsidRDefault="00AF1FA1">
      <w:pPr>
        <w:contextualSpacing w:val="0"/>
        <w:jc w:val="both"/>
        <w:rPr>
          <w:sz w:val="20"/>
          <w:szCs w:val="20"/>
        </w:rPr>
      </w:pPr>
    </w:p>
    <w:p w14:paraId="29804D3C" w14:textId="77777777" w:rsidR="00376DF5" w:rsidRPr="00262C18" w:rsidRDefault="00F40BEB">
      <w:pPr>
        <w:contextualSpacing w:val="0"/>
        <w:jc w:val="both"/>
        <w:rPr>
          <w:color w:val="1155CC"/>
          <w:sz w:val="20"/>
          <w:szCs w:val="20"/>
          <w:u w:val="single"/>
        </w:rPr>
      </w:pPr>
      <w:r w:rsidRPr="00262C18">
        <w:rPr>
          <w:sz w:val="20"/>
          <w:szCs w:val="20"/>
        </w:rPr>
        <w:t>For more information, please visit</w:t>
      </w:r>
      <w:hyperlink r:id="rId6">
        <w:r w:rsidRPr="00262C18">
          <w:rPr>
            <w:sz w:val="20"/>
            <w:szCs w:val="20"/>
          </w:rPr>
          <w:t xml:space="preserve"> </w:t>
        </w:r>
      </w:hyperlink>
      <w:r w:rsidRPr="00262C18">
        <w:fldChar w:fldCharType="begin"/>
      </w:r>
      <w:r w:rsidRPr="00262C18">
        <w:instrText xml:space="preserve"> HYPERLINK "http://www.cannamericabrands.com" </w:instrText>
      </w:r>
      <w:r w:rsidRPr="00262C18">
        <w:fldChar w:fldCharType="separate"/>
      </w:r>
      <w:proofErr w:type="spellStart"/>
      <w:r w:rsidRPr="00262C18">
        <w:rPr>
          <w:color w:val="1155CC"/>
          <w:sz w:val="20"/>
          <w:szCs w:val="20"/>
          <w:u w:val="single"/>
        </w:rPr>
        <w:t>www.cannamericabrands.com</w:t>
      </w:r>
      <w:proofErr w:type="spellEnd"/>
    </w:p>
    <w:p w14:paraId="3A1FD01D" w14:textId="77777777" w:rsidR="00376DF5" w:rsidRPr="00262C18" w:rsidRDefault="00F40BEB">
      <w:pPr>
        <w:contextualSpacing w:val="0"/>
        <w:jc w:val="both"/>
        <w:rPr>
          <w:sz w:val="20"/>
          <w:szCs w:val="20"/>
        </w:rPr>
      </w:pPr>
      <w:r w:rsidRPr="00262C18">
        <w:fldChar w:fldCharType="end"/>
      </w:r>
      <w:r w:rsidRPr="00262C18">
        <w:rPr>
          <w:sz w:val="20"/>
          <w:szCs w:val="20"/>
        </w:rPr>
        <w:t xml:space="preserve"> </w:t>
      </w:r>
    </w:p>
    <w:p w14:paraId="717FAFCA" w14:textId="77777777" w:rsidR="00376DF5" w:rsidRPr="00262C18" w:rsidRDefault="00F40BEB">
      <w:pPr>
        <w:contextualSpacing w:val="0"/>
        <w:jc w:val="both"/>
        <w:rPr>
          <w:sz w:val="20"/>
          <w:szCs w:val="20"/>
        </w:rPr>
      </w:pPr>
      <w:r w:rsidRPr="00262C18">
        <w:rPr>
          <w:sz w:val="20"/>
          <w:szCs w:val="20"/>
        </w:rPr>
        <w:t>On Behalf of the Board,</w:t>
      </w:r>
    </w:p>
    <w:p w14:paraId="4A87CE9F" w14:textId="77777777" w:rsidR="00376DF5" w:rsidRDefault="00F40BEB">
      <w:pPr>
        <w:contextualSpacing w:val="0"/>
        <w:jc w:val="both"/>
        <w:rPr>
          <w:sz w:val="20"/>
          <w:szCs w:val="20"/>
        </w:rPr>
      </w:pPr>
      <w:r w:rsidRPr="00262C18">
        <w:rPr>
          <w:sz w:val="20"/>
          <w:szCs w:val="20"/>
        </w:rPr>
        <w:t>Dan</w:t>
      </w:r>
      <w:r>
        <w:rPr>
          <w:sz w:val="20"/>
          <w:szCs w:val="20"/>
        </w:rPr>
        <w:t xml:space="preserve"> Anglin</w:t>
      </w:r>
    </w:p>
    <w:p w14:paraId="570E7583" w14:textId="77777777" w:rsidR="00376DF5" w:rsidRDefault="00F40BEB">
      <w:pPr>
        <w:contextualSpacing w:val="0"/>
        <w:jc w:val="both"/>
        <w:rPr>
          <w:sz w:val="20"/>
          <w:szCs w:val="20"/>
        </w:rPr>
      </w:pPr>
      <w:r>
        <w:rPr>
          <w:sz w:val="20"/>
          <w:szCs w:val="20"/>
        </w:rPr>
        <w:t>CEO</w:t>
      </w:r>
      <w:r w:rsidR="001B3B49">
        <w:rPr>
          <w:sz w:val="20"/>
          <w:szCs w:val="20"/>
        </w:rPr>
        <w:t xml:space="preserve"> and Director</w:t>
      </w:r>
    </w:p>
    <w:p w14:paraId="60BF14EE" w14:textId="77777777" w:rsidR="00CC61D6" w:rsidRDefault="00CC61D6" w:rsidP="00CC61D6">
      <w:pPr>
        <w:contextualSpacing w:val="0"/>
        <w:rPr>
          <w:sz w:val="20"/>
          <w:szCs w:val="20"/>
        </w:rPr>
      </w:pPr>
      <w:r>
        <w:rPr>
          <w:sz w:val="20"/>
          <w:szCs w:val="20"/>
        </w:rPr>
        <w:t>(314) 495-4589</w:t>
      </w:r>
    </w:p>
    <w:p w14:paraId="1D92CF58" w14:textId="77777777" w:rsidR="00376DF5" w:rsidRDefault="00F40BEB">
      <w:pPr>
        <w:contextualSpacing w:val="0"/>
        <w:jc w:val="both"/>
        <w:rPr>
          <w:sz w:val="20"/>
          <w:szCs w:val="20"/>
        </w:rPr>
      </w:pPr>
      <w:r>
        <w:rPr>
          <w:sz w:val="20"/>
          <w:szCs w:val="20"/>
        </w:rPr>
        <w:t xml:space="preserve"> </w:t>
      </w:r>
    </w:p>
    <w:p w14:paraId="2429377D" w14:textId="77777777" w:rsidR="00376DF5" w:rsidRPr="00161149" w:rsidRDefault="00F40BEB">
      <w:pPr>
        <w:contextualSpacing w:val="0"/>
        <w:jc w:val="both"/>
        <w:rPr>
          <w:sz w:val="20"/>
          <w:szCs w:val="20"/>
        </w:rPr>
      </w:pPr>
      <w:r w:rsidRPr="00161149">
        <w:rPr>
          <w:sz w:val="20"/>
          <w:szCs w:val="20"/>
        </w:rPr>
        <w:lastRenderedPageBreak/>
        <w:t>Media Contact</w:t>
      </w:r>
    </w:p>
    <w:p w14:paraId="5C428C0D" w14:textId="77777777" w:rsidR="00376DF5" w:rsidRPr="00161149" w:rsidRDefault="00F40BEB">
      <w:pPr>
        <w:contextualSpacing w:val="0"/>
        <w:jc w:val="both"/>
        <w:rPr>
          <w:sz w:val="20"/>
          <w:szCs w:val="20"/>
        </w:rPr>
      </w:pPr>
      <w:r w:rsidRPr="00161149">
        <w:rPr>
          <w:sz w:val="20"/>
          <w:szCs w:val="20"/>
        </w:rPr>
        <w:t>Kim Ring</w:t>
      </w:r>
    </w:p>
    <w:p w14:paraId="0003C02B" w14:textId="77777777" w:rsidR="00376DF5" w:rsidRPr="00161149" w:rsidRDefault="00F40BEB">
      <w:pPr>
        <w:contextualSpacing w:val="0"/>
        <w:jc w:val="both"/>
        <w:rPr>
          <w:sz w:val="20"/>
          <w:szCs w:val="20"/>
        </w:rPr>
      </w:pPr>
      <w:r w:rsidRPr="00161149">
        <w:rPr>
          <w:sz w:val="20"/>
          <w:szCs w:val="20"/>
        </w:rPr>
        <w:t>Grasslands: A Journalism-Minded Agency</w:t>
      </w:r>
    </w:p>
    <w:p w14:paraId="2AEFE540" w14:textId="77777777" w:rsidR="00376DF5" w:rsidRPr="00161149" w:rsidRDefault="00F40BEB">
      <w:pPr>
        <w:contextualSpacing w:val="0"/>
        <w:rPr>
          <w:color w:val="1155CC"/>
          <w:sz w:val="20"/>
          <w:szCs w:val="20"/>
          <w:u w:val="single"/>
        </w:rPr>
      </w:pPr>
      <w:proofErr w:type="spellStart"/>
      <w:r w:rsidRPr="00161149">
        <w:rPr>
          <w:color w:val="1155CC"/>
          <w:sz w:val="20"/>
          <w:szCs w:val="20"/>
          <w:u w:val="single"/>
        </w:rPr>
        <w:t>kim@mygrasslands.com</w:t>
      </w:r>
      <w:proofErr w:type="spellEnd"/>
    </w:p>
    <w:p w14:paraId="503A817F" w14:textId="77777777" w:rsidR="00376DF5" w:rsidRPr="00161149" w:rsidRDefault="00F40BEB">
      <w:pPr>
        <w:contextualSpacing w:val="0"/>
        <w:rPr>
          <w:sz w:val="20"/>
          <w:szCs w:val="20"/>
        </w:rPr>
      </w:pPr>
      <w:r w:rsidRPr="00161149">
        <w:rPr>
          <w:sz w:val="20"/>
          <w:szCs w:val="20"/>
        </w:rPr>
        <w:t>(314) 495-4589</w:t>
      </w:r>
    </w:p>
    <w:p w14:paraId="6F86C41B" w14:textId="77777777" w:rsidR="00376DF5" w:rsidRDefault="00F40BEB">
      <w:pPr>
        <w:contextualSpacing w:val="0"/>
        <w:jc w:val="both"/>
        <w:rPr>
          <w:b/>
          <w:sz w:val="20"/>
          <w:szCs w:val="20"/>
        </w:rPr>
      </w:pPr>
      <w:r>
        <w:rPr>
          <w:b/>
          <w:sz w:val="20"/>
          <w:szCs w:val="20"/>
        </w:rPr>
        <w:t xml:space="preserve"> </w:t>
      </w:r>
    </w:p>
    <w:p w14:paraId="201E3599" w14:textId="77777777" w:rsidR="00376DF5" w:rsidRDefault="00F40BEB">
      <w:pPr>
        <w:contextualSpacing w:val="0"/>
        <w:jc w:val="both"/>
        <w:rPr>
          <w:b/>
          <w:sz w:val="20"/>
          <w:szCs w:val="20"/>
        </w:rPr>
      </w:pPr>
      <w:r>
        <w:rPr>
          <w:b/>
          <w:sz w:val="20"/>
          <w:szCs w:val="20"/>
        </w:rPr>
        <w:t>About CannAmerica Brands Corp.</w:t>
      </w:r>
    </w:p>
    <w:p w14:paraId="41FAF6BD" w14:textId="77777777" w:rsidR="00376DF5" w:rsidRDefault="00F40BEB">
      <w:pPr>
        <w:contextualSpacing w:val="0"/>
        <w:jc w:val="both"/>
        <w:rPr>
          <w:sz w:val="20"/>
          <w:szCs w:val="20"/>
        </w:rPr>
      </w:pPr>
      <w:r>
        <w:rPr>
          <w:sz w:val="20"/>
          <w:szCs w:val="20"/>
        </w:rPr>
        <w:t xml:space="preserve"> </w:t>
      </w:r>
    </w:p>
    <w:p w14:paraId="53D8876D" w14:textId="77777777" w:rsidR="00376DF5" w:rsidRDefault="00F40BEB">
      <w:pPr>
        <w:contextualSpacing w:val="0"/>
        <w:jc w:val="both"/>
        <w:rPr>
          <w:sz w:val="20"/>
          <w:szCs w:val="20"/>
        </w:rPr>
      </w:pPr>
      <w:r>
        <w:rPr>
          <w:sz w:val="20"/>
          <w:szCs w:val="20"/>
        </w:rPr>
        <w:t>CannAmerica Brands is a U.S. marine veteran founded and operated portfolio of cannabis brands with licensing agreements in the states of Colorado, Nevada and Maryland. The Company aims to maximize the value of its brands by employing strong brand management teams, marketing and licensing the brands through various distribution channels, including dispensaries, wholesalers and distributors, in the United States and internationally. The Company’s core strategy is to enhance and monetize the global reach of its existing brands, and to pursue additional strategic acquisitions to grow the scope and diversity of its brand portfolio.</w:t>
      </w:r>
    </w:p>
    <w:p w14:paraId="34D0477A" w14:textId="77777777" w:rsidR="00376DF5" w:rsidRDefault="00F40BEB">
      <w:pPr>
        <w:contextualSpacing w:val="0"/>
        <w:jc w:val="both"/>
        <w:rPr>
          <w:sz w:val="20"/>
          <w:szCs w:val="20"/>
        </w:rPr>
      </w:pPr>
      <w:r>
        <w:rPr>
          <w:sz w:val="20"/>
          <w:szCs w:val="20"/>
        </w:rPr>
        <w:t xml:space="preserve"> </w:t>
      </w:r>
    </w:p>
    <w:p w14:paraId="3552D5DC" w14:textId="77777777" w:rsidR="00376DF5" w:rsidRDefault="00F40BEB">
      <w:pPr>
        <w:contextualSpacing w:val="0"/>
        <w:jc w:val="both"/>
        <w:rPr>
          <w:i/>
          <w:sz w:val="20"/>
          <w:szCs w:val="20"/>
        </w:rPr>
      </w:pPr>
      <w:r>
        <w:rPr>
          <w:i/>
          <w:sz w:val="20"/>
          <w:szCs w:val="20"/>
        </w:rPr>
        <w:t>Neither the Canadian Securities Exchange nor its Regulation Services Provider (as that term is defined in the policies of the Canadian Securities Exchange) accepts responsibility for the adequacy or accuracy of this release.</w:t>
      </w:r>
    </w:p>
    <w:p w14:paraId="45E317C9" w14:textId="77777777" w:rsidR="00376DF5" w:rsidRDefault="00F40BEB">
      <w:pPr>
        <w:contextualSpacing w:val="0"/>
      </w:pPr>
      <w:r>
        <w:t xml:space="preserve"> </w:t>
      </w:r>
    </w:p>
    <w:p w14:paraId="34146312" w14:textId="77777777" w:rsidR="00376DF5" w:rsidRDefault="00376DF5">
      <w:pPr>
        <w:contextualSpacing w:val="0"/>
      </w:pPr>
    </w:p>
    <w:p w14:paraId="0D297658" w14:textId="77777777" w:rsidR="00376DF5" w:rsidRDefault="00376DF5">
      <w:pPr>
        <w:contextualSpacing w:val="0"/>
      </w:pPr>
    </w:p>
    <w:sectPr w:rsidR="00376DF5" w:rsidSect="00E33660">
      <w:headerReference w:type="default" r:id="rId7"/>
      <w:footerReference w:type="default" r:id="rId8"/>
      <w:headerReference w:type="first" r:id="rId9"/>
      <w:footerReference w:type="first" r:id="rId10"/>
      <w:pgSz w:w="12240" w:h="15840"/>
      <w:pgMar w:top="1440" w:right="1440" w:bottom="1440" w:left="1440" w:header="0" w:footer="72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2FD434" w14:textId="77777777" w:rsidR="00C03B50" w:rsidRDefault="00C03B50">
      <w:pPr>
        <w:spacing w:line="240" w:lineRule="auto"/>
      </w:pPr>
      <w:r>
        <w:separator/>
      </w:r>
    </w:p>
  </w:endnote>
  <w:endnote w:type="continuationSeparator" w:id="0">
    <w:p w14:paraId="4FBD52DC" w14:textId="77777777" w:rsidR="00C03B50" w:rsidRDefault="00C03B5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24980F" w14:textId="77777777" w:rsidR="001E0A82" w:rsidRPr="001E0A82" w:rsidRDefault="001E0A82" w:rsidP="001E0A82">
    <w:pPr>
      <w:pStyle w:val="Footer"/>
      <w:rPr>
        <w:rFonts w:ascii="Calibri" w:hAnsi="Calibri" w:cs="Calibri"/>
        <w:sz w:val="14"/>
      </w:rPr>
    </w:pPr>
    <w:r w:rsidRPr="001E0A82">
      <w:rPr>
        <w:rFonts w:ascii="Calibri" w:hAnsi="Calibri" w:cs="Calibri"/>
        <w:sz w:val="14"/>
      </w:rPr>
      <w:fldChar w:fldCharType="begin"/>
    </w:r>
    <w:r w:rsidRPr="001E0A82">
      <w:rPr>
        <w:rFonts w:ascii="Calibri" w:hAnsi="Calibri" w:cs="Calibri"/>
        <w:sz w:val="14"/>
      </w:rPr>
      <w:instrText xml:space="preserve"> Docvariable FooterPath \* MERGEFORMAT </w:instrText>
    </w:r>
    <w:r w:rsidRPr="001E0A82">
      <w:rPr>
        <w:rFonts w:ascii="Calibri" w:hAnsi="Calibri" w:cs="Calibri"/>
        <w:sz w:val="14"/>
      </w:rPr>
      <w:fldChar w:fldCharType="separate"/>
    </w:r>
    <w:proofErr w:type="spellStart"/>
    <w:r w:rsidR="00E33660">
      <w:rPr>
        <w:rFonts w:ascii="Calibri" w:hAnsi="Calibri" w:cs="Calibri"/>
        <w:sz w:val="14"/>
      </w:rPr>
      <w:t>BDC02</w:t>
    </w:r>
    <w:proofErr w:type="spellEnd"/>
    <w:r w:rsidR="00E33660">
      <w:rPr>
        <w:rFonts w:ascii="Calibri" w:hAnsi="Calibri" w:cs="Calibri"/>
        <w:sz w:val="14"/>
      </w:rPr>
      <w:t>\clients\</w:t>
    </w:r>
    <w:proofErr w:type="spellStart"/>
    <w:r w:rsidR="00E33660">
      <w:rPr>
        <w:rFonts w:ascii="Calibri" w:hAnsi="Calibri" w:cs="Calibri"/>
        <w:sz w:val="14"/>
      </w:rPr>
      <w:t>JGK</w:t>
    </w:r>
    <w:proofErr w:type="spellEnd"/>
    <w:r w:rsidR="00E33660">
      <w:rPr>
        <w:rFonts w:ascii="Calibri" w:hAnsi="Calibri" w:cs="Calibri"/>
        <w:sz w:val="14"/>
      </w:rPr>
      <w:t>\507101\Brokered PP Oct 2018\</w:t>
    </w:r>
    <w:proofErr w:type="spellStart"/>
    <w:r w:rsidR="00E33660">
      <w:rPr>
        <w:rFonts w:ascii="Calibri" w:hAnsi="Calibri" w:cs="Calibri"/>
        <w:sz w:val="14"/>
      </w:rPr>
      <w:t>2356v2</w:t>
    </w:r>
    <w:proofErr w:type="spellEnd"/>
    <w:r w:rsidRPr="001E0A82">
      <w:rPr>
        <w:rFonts w:ascii="Calibri" w:hAnsi="Calibri" w:cs="Calibri"/>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151C6" w14:textId="77777777" w:rsidR="00A07170" w:rsidRPr="001E0A82" w:rsidRDefault="001E0A82" w:rsidP="001E0A82">
    <w:pPr>
      <w:pStyle w:val="Footer"/>
      <w:rPr>
        <w:sz w:val="14"/>
      </w:rPr>
    </w:pPr>
    <w:r w:rsidRPr="001E0A82">
      <w:rPr>
        <w:sz w:val="14"/>
      </w:rPr>
      <w:fldChar w:fldCharType="begin"/>
    </w:r>
    <w:r w:rsidRPr="001E0A82">
      <w:rPr>
        <w:sz w:val="14"/>
      </w:rPr>
      <w:instrText xml:space="preserve"> Docvariable FooterPath \* MERGEFORMAT </w:instrText>
    </w:r>
    <w:r w:rsidRPr="001E0A82">
      <w:rPr>
        <w:sz w:val="14"/>
      </w:rPr>
      <w:fldChar w:fldCharType="separate"/>
    </w:r>
    <w:proofErr w:type="spellStart"/>
    <w:r w:rsidR="00E33660">
      <w:rPr>
        <w:sz w:val="14"/>
      </w:rPr>
      <w:t>BDC02</w:t>
    </w:r>
    <w:proofErr w:type="spellEnd"/>
    <w:r w:rsidR="00E33660">
      <w:rPr>
        <w:sz w:val="14"/>
      </w:rPr>
      <w:t>\clients\</w:t>
    </w:r>
    <w:proofErr w:type="spellStart"/>
    <w:r w:rsidR="00E33660">
      <w:rPr>
        <w:sz w:val="14"/>
      </w:rPr>
      <w:t>JGK</w:t>
    </w:r>
    <w:proofErr w:type="spellEnd"/>
    <w:r w:rsidR="00E33660">
      <w:rPr>
        <w:sz w:val="14"/>
      </w:rPr>
      <w:t>\507101\Brokered PP Oct 2018\</w:t>
    </w:r>
    <w:proofErr w:type="spellStart"/>
    <w:r w:rsidR="00E33660">
      <w:rPr>
        <w:sz w:val="14"/>
      </w:rPr>
      <w:t>2356v2</w:t>
    </w:r>
    <w:proofErr w:type="spellEnd"/>
    <w:r w:rsidRPr="001E0A82">
      <w:rPr>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CFEAB9" w14:textId="77777777" w:rsidR="00C03B50" w:rsidRDefault="00C03B50">
      <w:pPr>
        <w:spacing w:line="240" w:lineRule="auto"/>
      </w:pPr>
      <w:r>
        <w:separator/>
      </w:r>
    </w:p>
  </w:footnote>
  <w:footnote w:type="continuationSeparator" w:id="0">
    <w:p w14:paraId="56B309A3" w14:textId="77777777" w:rsidR="00C03B50" w:rsidRDefault="00C03B5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EB1865" w14:textId="77777777" w:rsidR="00376DF5" w:rsidRDefault="00F40BEB">
    <w:pPr>
      <w:contextualSpacing w:val="0"/>
      <w:jc w:val="center"/>
    </w:pPr>
    <w:r>
      <w:rPr>
        <w:noProof/>
        <w:lang w:val="en-US"/>
      </w:rPr>
      <w:drawing>
        <wp:inline distT="114300" distB="114300" distL="114300" distR="114300" wp14:anchorId="2F812796" wp14:editId="08D86DCD">
          <wp:extent cx="1676400" cy="89535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76400" cy="895350"/>
                  </a:xfrm>
                  <a:prstGeom prst="rect">
                    <a:avLst/>
                  </a:prstGeom>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AE1E8C" w14:textId="77777777" w:rsidR="00161149" w:rsidRDefault="00161149" w:rsidP="00161149">
    <w:pPr>
      <w:pStyle w:val="Header"/>
      <w:jc w:val="center"/>
    </w:pPr>
    <w:r>
      <w:rPr>
        <w:noProof/>
        <w:lang w:val="en-US"/>
      </w:rPr>
      <w:drawing>
        <wp:inline distT="114300" distB="114300" distL="114300" distR="114300" wp14:anchorId="71F90FCF" wp14:editId="7AE07D32">
          <wp:extent cx="1676400" cy="8953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676400" cy="89535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lacklined" w:val=" "/>
    <w:docVar w:name="Doc1" w:val=" "/>
    <w:docVar w:name="Doc2" w:val=" "/>
    <w:docVar w:name="FileDate" w:val=" (Dec 19, 2018)"/>
    <w:docVar w:name="FName" w:val="NR re brokered pp"/>
    <w:docVar w:name="FNumOnly" w:val="2356"/>
    <w:docVar w:name="FooterPath" w:val="BDC02\clients\JGK\507101\Brokered PP Oct 2018\2356v2"/>
    <w:docVar w:name="Inspect" w:val="no"/>
    <w:docVar w:name="LawCorp" w:val="no"/>
    <w:docVar w:name="Scrub" w:val="no"/>
    <w:docVar w:name="Version" w:val="2"/>
  </w:docVars>
  <w:rsids>
    <w:rsidRoot w:val="00376DF5"/>
    <w:rsid w:val="000348F8"/>
    <w:rsid w:val="00034F5D"/>
    <w:rsid w:val="00050671"/>
    <w:rsid w:val="00086B99"/>
    <w:rsid w:val="00091436"/>
    <w:rsid w:val="00091546"/>
    <w:rsid w:val="00097741"/>
    <w:rsid w:val="000A6474"/>
    <w:rsid w:val="000D59F9"/>
    <w:rsid w:val="000D5B62"/>
    <w:rsid w:val="000E21C4"/>
    <w:rsid w:val="000F391A"/>
    <w:rsid w:val="001045AF"/>
    <w:rsid w:val="00113B74"/>
    <w:rsid w:val="001463D6"/>
    <w:rsid w:val="00161149"/>
    <w:rsid w:val="00165340"/>
    <w:rsid w:val="00171421"/>
    <w:rsid w:val="00171BFC"/>
    <w:rsid w:val="0017484E"/>
    <w:rsid w:val="00184DD6"/>
    <w:rsid w:val="001B289C"/>
    <w:rsid w:val="001B39D8"/>
    <w:rsid w:val="001B3B49"/>
    <w:rsid w:val="001B799E"/>
    <w:rsid w:val="001E0A82"/>
    <w:rsid w:val="001E1C10"/>
    <w:rsid w:val="001E3E30"/>
    <w:rsid w:val="002125BE"/>
    <w:rsid w:val="00262C18"/>
    <w:rsid w:val="00274BFC"/>
    <w:rsid w:val="002D2EC1"/>
    <w:rsid w:val="002E03BF"/>
    <w:rsid w:val="002F6930"/>
    <w:rsid w:val="00303712"/>
    <w:rsid w:val="00306DD4"/>
    <w:rsid w:val="00350CC8"/>
    <w:rsid w:val="00376DF5"/>
    <w:rsid w:val="00394BE7"/>
    <w:rsid w:val="003F7783"/>
    <w:rsid w:val="0041354B"/>
    <w:rsid w:val="00440DDB"/>
    <w:rsid w:val="004411C0"/>
    <w:rsid w:val="00457580"/>
    <w:rsid w:val="00460B09"/>
    <w:rsid w:val="004D2D23"/>
    <w:rsid w:val="004E1FEC"/>
    <w:rsid w:val="004F5AD4"/>
    <w:rsid w:val="00513827"/>
    <w:rsid w:val="0051517E"/>
    <w:rsid w:val="00554688"/>
    <w:rsid w:val="00586025"/>
    <w:rsid w:val="00587FA8"/>
    <w:rsid w:val="00592F9A"/>
    <w:rsid w:val="00597B79"/>
    <w:rsid w:val="005A13D1"/>
    <w:rsid w:val="005C2FF8"/>
    <w:rsid w:val="005D45CB"/>
    <w:rsid w:val="005D50B8"/>
    <w:rsid w:val="005D6840"/>
    <w:rsid w:val="005F680F"/>
    <w:rsid w:val="00622F12"/>
    <w:rsid w:val="00645A69"/>
    <w:rsid w:val="00671A82"/>
    <w:rsid w:val="00694337"/>
    <w:rsid w:val="006D0927"/>
    <w:rsid w:val="006D38F6"/>
    <w:rsid w:val="00714F20"/>
    <w:rsid w:val="0075244E"/>
    <w:rsid w:val="00757E45"/>
    <w:rsid w:val="00760D84"/>
    <w:rsid w:val="00766E9B"/>
    <w:rsid w:val="0077179B"/>
    <w:rsid w:val="007D1535"/>
    <w:rsid w:val="007D6D69"/>
    <w:rsid w:val="007F39FF"/>
    <w:rsid w:val="008035A6"/>
    <w:rsid w:val="00805452"/>
    <w:rsid w:val="00817C00"/>
    <w:rsid w:val="00822893"/>
    <w:rsid w:val="00824064"/>
    <w:rsid w:val="00827781"/>
    <w:rsid w:val="009229DA"/>
    <w:rsid w:val="00924F56"/>
    <w:rsid w:val="009278C0"/>
    <w:rsid w:val="009611C7"/>
    <w:rsid w:val="00990A08"/>
    <w:rsid w:val="009D6145"/>
    <w:rsid w:val="009F70B7"/>
    <w:rsid w:val="00A0116F"/>
    <w:rsid w:val="00A07170"/>
    <w:rsid w:val="00A146E0"/>
    <w:rsid w:val="00A1545F"/>
    <w:rsid w:val="00A1733D"/>
    <w:rsid w:val="00A36D17"/>
    <w:rsid w:val="00A53E21"/>
    <w:rsid w:val="00A57EFE"/>
    <w:rsid w:val="00A610E7"/>
    <w:rsid w:val="00A672B2"/>
    <w:rsid w:val="00A7332D"/>
    <w:rsid w:val="00A8782F"/>
    <w:rsid w:val="00AA0C2B"/>
    <w:rsid w:val="00AA6B6D"/>
    <w:rsid w:val="00AC402E"/>
    <w:rsid w:val="00AF1FA1"/>
    <w:rsid w:val="00B01920"/>
    <w:rsid w:val="00B03370"/>
    <w:rsid w:val="00B06C3B"/>
    <w:rsid w:val="00B50B11"/>
    <w:rsid w:val="00B52A21"/>
    <w:rsid w:val="00B660D7"/>
    <w:rsid w:val="00B92587"/>
    <w:rsid w:val="00BA4187"/>
    <w:rsid w:val="00BD071D"/>
    <w:rsid w:val="00BD4CD2"/>
    <w:rsid w:val="00BE3DA6"/>
    <w:rsid w:val="00BF192F"/>
    <w:rsid w:val="00BF2D37"/>
    <w:rsid w:val="00C03B50"/>
    <w:rsid w:val="00C26E53"/>
    <w:rsid w:val="00C35AD9"/>
    <w:rsid w:val="00C41635"/>
    <w:rsid w:val="00C425CB"/>
    <w:rsid w:val="00C5711D"/>
    <w:rsid w:val="00C8040E"/>
    <w:rsid w:val="00CC11E8"/>
    <w:rsid w:val="00CC61D6"/>
    <w:rsid w:val="00CF6629"/>
    <w:rsid w:val="00CF792B"/>
    <w:rsid w:val="00D21BD9"/>
    <w:rsid w:val="00D4798D"/>
    <w:rsid w:val="00D66D22"/>
    <w:rsid w:val="00D93F53"/>
    <w:rsid w:val="00DA61C7"/>
    <w:rsid w:val="00DD29E0"/>
    <w:rsid w:val="00DD5ABF"/>
    <w:rsid w:val="00E04AEF"/>
    <w:rsid w:val="00E1149C"/>
    <w:rsid w:val="00E33660"/>
    <w:rsid w:val="00E358B5"/>
    <w:rsid w:val="00E607D4"/>
    <w:rsid w:val="00E97392"/>
    <w:rsid w:val="00EB100A"/>
    <w:rsid w:val="00EE6E67"/>
    <w:rsid w:val="00F2702D"/>
    <w:rsid w:val="00F40BEB"/>
    <w:rsid w:val="00F429B1"/>
    <w:rsid w:val="00F519A6"/>
    <w:rsid w:val="00F52193"/>
    <w:rsid w:val="00F53C3D"/>
    <w:rsid w:val="00F54840"/>
    <w:rsid w:val="00F64576"/>
    <w:rsid w:val="00F936C2"/>
    <w:rsid w:val="00F9377D"/>
    <w:rsid w:val="00FA748C"/>
    <w:rsid w:val="00FB03D4"/>
    <w:rsid w:val="00FE64EE"/>
    <w:rsid w:val="00FE7FA3"/>
    <w:rsid w:val="00FF6D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6D79B1"/>
  <w15:docId w15:val="{0D3682B3-DADB-4F94-B4B5-D91732B40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F2702D"/>
    <w:rPr>
      <w:sz w:val="16"/>
      <w:szCs w:val="16"/>
    </w:rPr>
  </w:style>
  <w:style w:type="paragraph" w:styleId="CommentText">
    <w:name w:val="annotation text"/>
    <w:basedOn w:val="Normal"/>
    <w:link w:val="CommentTextChar"/>
    <w:uiPriority w:val="99"/>
    <w:semiHidden/>
    <w:unhideWhenUsed/>
    <w:rsid w:val="00F2702D"/>
    <w:pPr>
      <w:spacing w:line="240" w:lineRule="auto"/>
    </w:pPr>
    <w:rPr>
      <w:sz w:val="20"/>
      <w:szCs w:val="20"/>
    </w:rPr>
  </w:style>
  <w:style w:type="character" w:customStyle="1" w:styleId="CommentTextChar">
    <w:name w:val="Comment Text Char"/>
    <w:basedOn w:val="DefaultParagraphFont"/>
    <w:link w:val="CommentText"/>
    <w:uiPriority w:val="99"/>
    <w:semiHidden/>
    <w:rsid w:val="00F2702D"/>
    <w:rPr>
      <w:sz w:val="20"/>
      <w:szCs w:val="20"/>
    </w:rPr>
  </w:style>
  <w:style w:type="paragraph" w:styleId="CommentSubject">
    <w:name w:val="annotation subject"/>
    <w:basedOn w:val="CommentText"/>
    <w:next w:val="CommentText"/>
    <w:link w:val="CommentSubjectChar"/>
    <w:uiPriority w:val="99"/>
    <w:semiHidden/>
    <w:unhideWhenUsed/>
    <w:rsid w:val="00F2702D"/>
    <w:rPr>
      <w:b/>
      <w:bCs/>
    </w:rPr>
  </w:style>
  <w:style w:type="character" w:customStyle="1" w:styleId="CommentSubjectChar">
    <w:name w:val="Comment Subject Char"/>
    <w:basedOn w:val="CommentTextChar"/>
    <w:link w:val="CommentSubject"/>
    <w:uiPriority w:val="99"/>
    <w:semiHidden/>
    <w:rsid w:val="00F2702D"/>
    <w:rPr>
      <w:b/>
      <w:bCs/>
      <w:sz w:val="20"/>
      <w:szCs w:val="20"/>
    </w:rPr>
  </w:style>
  <w:style w:type="paragraph" w:styleId="BalloonText">
    <w:name w:val="Balloon Text"/>
    <w:basedOn w:val="Normal"/>
    <w:link w:val="BalloonTextChar"/>
    <w:uiPriority w:val="99"/>
    <w:semiHidden/>
    <w:unhideWhenUsed/>
    <w:rsid w:val="00F2702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702D"/>
    <w:rPr>
      <w:rFonts w:ascii="Segoe UI" w:hAnsi="Segoe UI" w:cs="Segoe UI"/>
      <w:sz w:val="18"/>
      <w:szCs w:val="18"/>
    </w:rPr>
  </w:style>
  <w:style w:type="paragraph" w:styleId="Header">
    <w:name w:val="header"/>
    <w:basedOn w:val="Normal"/>
    <w:link w:val="HeaderChar"/>
    <w:uiPriority w:val="99"/>
    <w:unhideWhenUsed/>
    <w:rsid w:val="00586025"/>
    <w:pPr>
      <w:tabs>
        <w:tab w:val="center" w:pos="4680"/>
        <w:tab w:val="right" w:pos="9360"/>
      </w:tabs>
      <w:spacing w:line="240" w:lineRule="auto"/>
    </w:pPr>
  </w:style>
  <w:style w:type="character" w:customStyle="1" w:styleId="HeaderChar">
    <w:name w:val="Header Char"/>
    <w:basedOn w:val="DefaultParagraphFont"/>
    <w:link w:val="Header"/>
    <w:uiPriority w:val="99"/>
    <w:rsid w:val="00586025"/>
  </w:style>
  <w:style w:type="paragraph" w:styleId="Footer">
    <w:name w:val="footer"/>
    <w:basedOn w:val="Normal"/>
    <w:link w:val="FooterChar"/>
    <w:uiPriority w:val="99"/>
    <w:unhideWhenUsed/>
    <w:rsid w:val="00586025"/>
    <w:pPr>
      <w:tabs>
        <w:tab w:val="center" w:pos="4680"/>
        <w:tab w:val="right" w:pos="9360"/>
      </w:tabs>
      <w:spacing w:line="240" w:lineRule="auto"/>
    </w:pPr>
  </w:style>
  <w:style w:type="character" w:customStyle="1" w:styleId="FooterChar">
    <w:name w:val="Footer Char"/>
    <w:basedOn w:val="DefaultParagraphFont"/>
    <w:link w:val="Footer"/>
    <w:uiPriority w:val="99"/>
    <w:rsid w:val="00586025"/>
  </w:style>
  <w:style w:type="character" w:customStyle="1" w:styleId="apple-converted-space">
    <w:name w:val="apple-converted-space"/>
    <w:basedOn w:val="DefaultParagraphFont"/>
    <w:rsid w:val="009229D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7159376">
      <w:bodyDiv w:val="1"/>
      <w:marLeft w:val="0"/>
      <w:marRight w:val="0"/>
      <w:marTop w:val="0"/>
      <w:marBottom w:val="0"/>
      <w:divBdr>
        <w:top w:val="none" w:sz="0" w:space="0" w:color="auto"/>
        <w:left w:val="none" w:sz="0" w:space="0" w:color="auto"/>
        <w:bottom w:val="none" w:sz="0" w:space="0" w:color="auto"/>
        <w:right w:val="none" w:sz="0" w:space="0" w:color="auto"/>
      </w:divBdr>
    </w:div>
    <w:div w:id="1118835816">
      <w:bodyDiv w:val="1"/>
      <w:marLeft w:val="0"/>
      <w:marRight w:val="0"/>
      <w:marTop w:val="0"/>
      <w:marBottom w:val="0"/>
      <w:divBdr>
        <w:top w:val="none" w:sz="0" w:space="0" w:color="auto"/>
        <w:left w:val="none" w:sz="0" w:space="0" w:color="auto"/>
        <w:bottom w:val="none" w:sz="0" w:space="0" w:color="auto"/>
        <w:right w:val="none" w:sz="0" w:space="0" w:color="auto"/>
      </w:divBdr>
    </w:div>
    <w:div w:id="16895295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nnamericabrands.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614</Words>
  <Characters>3500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Kathy Love</cp:lastModifiedBy>
  <cp:revision>4</cp:revision>
  <dcterms:created xsi:type="dcterms:W3CDTF">2019-01-21T21:31:00Z</dcterms:created>
  <dcterms:modified xsi:type="dcterms:W3CDTF">2019-01-21T21:31:00Z</dcterms:modified>
</cp:coreProperties>
</file>