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8E66" w14:textId="77777777" w:rsidR="000C5A20" w:rsidRDefault="00C84D21">
      <w:pPr>
        <w:pStyle w:val="Title"/>
        <w:spacing w:before="0"/>
        <w:rPr>
          <w:sz w:val="28"/>
          <w:lang w:val="en-CA"/>
        </w:rPr>
      </w:pPr>
      <w:bookmarkStart w:id="0" w:name="_GoBack"/>
      <w:bookmarkEnd w:id="0"/>
      <w:r>
        <w:rPr>
          <w:sz w:val="28"/>
          <w:lang w:val="en-CA"/>
        </w:rPr>
        <w:t>FORM 8</w:t>
      </w:r>
    </w:p>
    <w:p w14:paraId="615DBD9D" w14:textId="77777777" w:rsidR="000C5A20" w:rsidRDefault="00C84D21">
      <w:pPr>
        <w:pStyle w:val="Title"/>
        <w:spacing w:before="0" w:after="0"/>
        <w:rPr>
          <w:sz w:val="28"/>
          <w:u w:val="single"/>
          <w:lang w:val="en-CA"/>
        </w:rPr>
      </w:pPr>
      <w:r>
        <w:rPr>
          <w:sz w:val="28"/>
          <w:u w:val="single"/>
          <w:lang w:val="en-CA"/>
        </w:rPr>
        <w:t>NOTICE OF PROPOSED PROSPECTUS OFFERING</w:t>
      </w:r>
    </w:p>
    <w:p w14:paraId="644012B7" w14:textId="77777777" w:rsidR="000C5A20" w:rsidRDefault="00C84D21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Please complete the following:</w:t>
      </w:r>
    </w:p>
    <w:p w14:paraId="091AD8CA" w14:textId="77777777" w:rsidR="000C5A20" w:rsidRDefault="00C84D21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Name of </w:t>
      </w:r>
      <w:r>
        <w:rPr>
          <w:rFonts w:ascii="Arial" w:hAnsi="Arial"/>
          <w:lang w:val="en-CA"/>
        </w:rPr>
        <w:t xml:space="preserve">Listed </w:t>
      </w:r>
      <w:r>
        <w:rPr>
          <w:rFonts w:ascii="Arial" w:hAnsi="Arial"/>
          <w:lang w:val="en-CA"/>
        </w:rPr>
        <w:t xml:space="preserve">Issuer:  </w:t>
      </w:r>
      <w:r w:rsidRPr="00C92716">
        <w:rPr>
          <w:rFonts w:ascii="Arial" w:hAnsi="Arial" w:cs="Arial"/>
          <w:u w:val="single"/>
          <w:lang w:val="en-CA"/>
        </w:rPr>
        <w:tab/>
      </w:r>
      <w:proofErr w:type="spellStart"/>
      <w:r w:rsidRPr="00C92716">
        <w:rPr>
          <w:rFonts w:ascii="Arial" w:hAnsi="Arial" w:cs="Arial"/>
          <w:u w:val="single"/>
        </w:rPr>
        <w:t>Valeo</w:t>
      </w:r>
      <w:proofErr w:type="spellEnd"/>
      <w:r w:rsidRPr="00C92716">
        <w:rPr>
          <w:rFonts w:ascii="Arial" w:hAnsi="Arial" w:cs="Arial"/>
          <w:u w:val="single"/>
        </w:rPr>
        <w:t xml:space="preserve"> Pharma Inc.</w:t>
      </w:r>
      <w:r w:rsidRPr="00C92716">
        <w:rPr>
          <w:rFonts w:ascii="Arial" w:hAnsi="Arial" w:cs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(the “Issuer”).  </w:t>
      </w:r>
    </w:p>
    <w:p w14:paraId="65FB7CD8" w14:textId="77777777" w:rsidR="000C5A20" w:rsidRDefault="00C84D21">
      <w:pPr>
        <w:pStyle w:val="BodyText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Trading Symbol:  </w:t>
      </w:r>
      <w:r>
        <w:rPr>
          <w:rFonts w:ascii="Arial" w:hAnsi="Arial"/>
          <w:u w:val="single"/>
          <w:lang w:val="en-CA"/>
        </w:rPr>
        <w:tab/>
      </w:r>
      <w:r w:rsidRPr="00C92716">
        <w:rPr>
          <w:rFonts w:ascii="Arial" w:hAnsi="Arial" w:cs="Arial"/>
          <w:color w:val="222222"/>
          <w:szCs w:val="24"/>
          <w:u w:val="single"/>
          <w:shd w:val="clear" w:color="auto" w:fill="FFFFFF"/>
        </w:rPr>
        <w:t>VPH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</w:t>
      </w:r>
    </w:p>
    <w:p w14:paraId="7BF164E6" w14:textId="77777777" w:rsidR="000C5A20" w:rsidRDefault="00C84D21">
      <w:pPr>
        <w:pStyle w:val="BodyText"/>
        <w:spacing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Date:  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 xml:space="preserve">April </w:t>
      </w:r>
      <w:r w:rsidRPr="008910EE">
        <w:rPr>
          <w:rFonts w:ascii="Arial" w:hAnsi="Arial" w:cs="Arial"/>
          <w:u w:val="single"/>
        </w:rPr>
        <w:t>30</w:t>
      </w:r>
      <w:r>
        <w:rPr>
          <w:rFonts w:ascii="Arial" w:hAnsi="Arial"/>
          <w:u w:val="single"/>
          <w:lang w:val="en-CA"/>
        </w:rPr>
        <w:t>, 2019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</w:t>
      </w:r>
    </w:p>
    <w:p w14:paraId="76B8C41C" w14:textId="77777777" w:rsidR="000C5A20" w:rsidRDefault="00C84D21">
      <w:pPr>
        <w:pStyle w:val="BodyText"/>
        <w:tabs>
          <w:tab w:val="left" w:pos="2160"/>
        </w:tabs>
        <w:spacing w:after="240"/>
        <w:rPr>
          <w:rFonts w:ascii="Arial" w:hAnsi="Arial"/>
          <w:sz w:val="32"/>
          <w:lang w:val="en-CA"/>
        </w:rPr>
      </w:pPr>
      <w:r>
        <w:rPr>
          <w:rFonts w:ascii="Arial" w:hAnsi="Arial"/>
          <w:lang w:val="en-CA"/>
        </w:rPr>
        <w:t>Is this an updating or amending Notice: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Wingdings" w:hAnsi="Wingdings"/>
          <w:lang w:val="en-CA"/>
        </w:rPr>
        <w:sym w:font="Wingdings" w:char="F06F"/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>Yes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Wingdings" w:hAnsi="Wingdings"/>
          <w:lang w:val="en-CA"/>
        </w:rPr>
        <w:sym w:font="Wingdings" w:char="F078"/>
      </w:r>
      <w:r>
        <w:rPr>
          <w:rFonts w:ascii="Arial" w:hAnsi="Arial"/>
          <w:lang w:val="en-CA"/>
        </w:rPr>
        <w:t xml:space="preserve"> </w:t>
      </w:r>
      <w:proofErr w:type="gramStart"/>
      <w:r>
        <w:rPr>
          <w:rFonts w:ascii="Arial" w:hAnsi="Arial"/>
          <w:lang w:val="en-CA"/>
        </w:rPr>
        <w:t>No</w:t>
      </w:r>
      <w:proofErr w:type="gramEnd"/>
      <w:r>
        <w:rPr>
          <w:rFonts w:ascii="Arial" w:hAnsi="Arial"/>
          <w:sz w:val="32"/>
          <w:lang w:val="en-CA"/>
        </w:rPr>
        <w:tab/>
      </w:r>
    </w:p>
    <w:p w14:paraId="2948706B" w14:textId="77777777" w:rsidR="000C5A20" w:rsidRDefault="00C84D21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If </w:t>
      </w:r>
      <w:r>
        <w:rPr>
          <w:rFonts w:ascii="Arial" w:hAnsi="Arial"/>
          <w:lang w:val="en-CA"/>
        </w:rPr>
        <w:t>yes provide date(s) of prior Notices:</w:t>
      </w:r>
      <w:r>
        <w:rPr>
          <w:rFonts w:ascii="Arial" w:hAnsi="Arial"/>
          <w:lang w:val="en-CA"/>
        </w:rPr>
        <w:t xml:space="preserve"> </w:t>
      </w:r>
      <w:r w:rsidRPr="00807575">
        <w:rPr>
          <w:rFonts w:ascii="Arial" w:hAnsi="Arial"/>
          <w:u w:val="single"/>
          <w:lang w:val="en-CA"/>
        </w:rPr>
        <w:t>Not applicable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>.</w:t>
      </w:r>
    </w:p>
    <w:p w14:paraId="5B0D714A" w14:textId="77777777" w:rsidR="000C5A20" w:rsidRDefault="00C84D21">
      <w:pPr>
        <w:pStyle w:val="BodyText"/>
        <w:tabs>
          <w:tab w:val="left" w:pos="9180"/>
        </w:tabs>
        <w:spacing w:before="0" w:after="2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Issued and Outstanding Securities of Issuer Prior to Proposed Prospectus Offering:  </w:t>
      </w:r>
      <w:r>
        <w:rPr>
          <w:rFonts w:ascii="Arial" w:hAnsi="Arial" w:cs="Arial"/>
          <w:u w:val="single"/>
        </w:rPr>
        <w:t>48,470,166 c</w:t>
      </w:r>
      <w:r w:rsidRPr="00C92716">
        <w:rPr>
          <w:rFonts w:ascii="Arial" w:hAnsi="Arial" w:cs="Arial"/>
          <w:u w:val="single"/>
        </w:rPr>
        <w:t xml:space="preserve">lass “A” </w:t>
      </w:r>
      <w:r>
        <w:rPr>
          <w:rFonts w:ascii="Arial" w:hAnsi="Arial" w:cs="Arial"/>
          <w:u w:val="single"/>
        </w:rPr>
        <w:t>s</w:t>
      </w:r>
      <w:r w:rsidRPr="00C92716">
        <w:rPr>
          <w:rFonts w:ascii="Arial" w:hAnsi="Arial" w:cs="Arial"/>
          <w:u w:val="single"/>
        </w:rPr>
        <w:t>hares</w:t>
      </w:r>
      <w:r>
        <w:rPr>
          <w:rFonts w:ascii="Arial" w:hAnsi="Arial" w:cs="Arial"/>
          <w:u w:val="single"/>
        </w:rPr>
        <w:t xml:space="preserve"> (each, a “</w:t>
      </w:r>
      <w:r w:rsidRPr="00D81A09">
        <w:rPr>
          <w:rFonts w:ascii="Arial" w:hAnsi="Arial" w:cs="Arial"/>
          <w:b/>
          <w:u w:val="single"/>
        </w:rPr>
        <w:t>Share</w:t>
      </w:r>
      <w:r>
        <w:rPr>
          <w:rFonts w:ascii="Arial" w:hAnsi="Arial" w:cs="Arial"/>
          <w:u w:val="single"/>
        </w:rPr>
        <w:t>”)</w:t>
      </w:r>
      <w:r>
        <w:rPr>
          <w:rFonts w:ascii="Arial" w:hAnsi="Arial" w:cs="Arial"/>
          <w:u w:val="single"/>
        </w:rPr>
        <w:t xml:space="preserve"> of the Issuer were outstanding as of April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30</w:t>
      </w:r>
      <w:r>
        <w:rPr>
          <w:rFonts w:ascii="Arial" w:hAnsi="Arial"/>
          <w:u w:val="single"/>
        </w:rPr>
        <w:t>, 2019</w:t>
      </w:r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>.</w:t>
      </w:r>
    </w:p>
    <w:p w14:paraId="2DC01B78" w14:textId="77777777" w:rsidR="000C5A20" w:rsidRDefault="00C84D21">
      <w:pPr>
        <w:pStyle w:val="BodyText"/>
        <w:tabs>
          <w:tab w:val="left" w:pos="9180"/>
        </w:tabs>
        <w:spacing w:before="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Date of News Release Announcing Proposed Prospectus Offering:  </w:t>
      </w:r>
      <w:r>
        <w:rPr>
          <w:rFonts w:ascii="Arial" w:hAnsi="Arial"/>
          <w:u w:val="single"/>
        </w:rPr>
        <w:t xml:space="preserve">April </w:t>
      </w:r>
      <w:r>
        <w:rPr>
          <w:rFonts w:ascii="Arial" w:hAnsi="Arial"/>
          <w:u w:val="single"/>
        </w:rPr>
        <w:t>30</w:t>
      </w:r>
      <w:r>
        <w:rPr>
          <w:rFonts w:ascii="Arial" w:hAnsi="Arial"/>
          <w:u w:val="single"/>
        </w:rPr>
        <w:t>, 2019</w:t>
      </w:r>
      <w:proofErr w:type="gramStart"/>
      <w:r>
        <w:rPr>
          <w:rFonts w:ascii="Arial" w:hAnsi="Arial"/>
          <w:u w:val="single"/>
          <w:lang w:val="en-CA"/>
        </w:rPr>
        <w:tab/>
      </w:r>
      <w:r>
        <w:rPr>
          <w:rFonts w:ascii="Arial" w:hAnsi="Arial"/>
          <w:lang w:val="en-CA"/>
        </w:rPr>
        <w:t xml:space="preserve"> .</w:t>
      </w:r>
      <w:proofErr w:type="gramEnd"/>
    </w:p>
    <w:p w14:paraId="3DEAA089" w14:textId="77777777" w:rsidR="000C5A20" w:rsidRDefault="00C84D21">
      <w:pPr>
        <w:pStyle w:val="BodyText"/>
        <w:tabs>
          <w:tab w:val="left" w:pos="9180"/>
        </w:tabs>
        <w:spacing w:before="0" w:after="240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(or provide explanation if news release not disseminated yet and expected date or circumstances that are expected to trigger news release dissemination)</w:t>
      </w:r>
    </w:p>
    <w:p w14:paraId="6D1D8EB8" w14:textId="77777777" w:rsidR="000C5A20" w:rsidRDefault="00C84D21">
      <w:pPr>
        <w:pStyle w:val="BodyText"/>
        <w:tabs>
          <w:tab w:val="left" w:pos="720"/>
        </w:tabs>
        <w:spacing w:before="0" w:after="240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1.</w:t>
      </w:r>
      <w:r>
        <w:rPr>
          <w:rFonts w:ascii="Arial" w:hAnsi="Arial"/>
          <w:b/>
          <w:lang w:val="en-CA"/>
        </w:rPr>
        <w:tab/>
        <w:t>Prospectus Offering</w:t>
      </w:r>
    </w:p>
    <w:p w14:paraId="21F918B7" w14:textId="77777777" w:rsidR="000C5A20" w:rsidRDefault="00C84D21">
      <w:pPr>
        <w:pStyle w:val="List"/>
        <w:tabs>
          <w:tab w:val="left" w:pos="9162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Description of securities to be issued:</w:t>
      </w:r>
    </w:p>
    <w:p w14:paraId="6C35DF4C" w14:textId="77777777" w:rsidR="000C5A20" w:rsidRPr="00253F53" w:rsidRDefault="00C84D21" w:rsidP="00253F53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1080" w:hanging="1080"/>
        <w:jc w:val="both"/>
        <w:rPr>
          <w:rFonts w:ascii="Arial" w:hAnsi="Arial" w:cs="Arial"/>
          <w:u w:val="single"/>
        </w:rPr>
      </w:pPr>
      <w:r>
        <w:rPr>
          <w:rFonts w:ascii="Arial" w:hAnsi="Arial"/>
        </w:rPr>
        <w:tab/>
      </w:r>
      <w:r w:rsidRPr="00253F53">
        <w:rPr>
          <w:rFonts w:ascii="Arial" w:hAnsi="Arial" w:cs="Arial"/>
        </w:rPr>
        <w:t>(a)</w:t>
      </w:r>
      <w:r w:rsidRPr="00253F53">
        <w:rPr>
          <w:rFonts w:ascii="Arial" w:hAnsi="Arial" w:cs="Arial"/>
        </w:rPr>
        <w:tab/>
      </w:r>
      <w:r w:rsidRPr="00253F53">
        <w:rPr>
          <w:rFonts w:ascii="Arial" w:hAnsi="Arial" w:cs="Arial"/>
        </w:rPr>
        <w:tab/>
        <w:t>Class</w:t>
      </w:r>
      <w:r>
        <w:rPr>
          <w:rFonts w:ascii="Arial" w:hAnsi="Arial" w:cs="Arial"/>
        </w:rPr>
        <w:t>:</w:t>
      </w:r>
      <w:r w:rsidRPr="00253F5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offering (the “</w:t>
      </w:r>
      <w:r w:rsidRPr="005067BD">
        <w:rPr>
          <w:rFonts w:ascii="Arial" w:hAnsi="Arial" w:cs="Arial"/>
          <w:b/>
          <w:u w:val="single"/>
        </w:rPr>
        <w:t>Offering</w:t>
      </w:r>
      <w:r>
        <w:rPr>
          <w:rFonts w:ascii="Arial" w:hAnsi="Arial" w:cs="Arial"/>
          <w:u w:val="single"/>
        </w:rPr>
        <w:t>”) of u</w:t>
      </w:r>
      <w:r w:rsidRPr="00253F53">
        <w:rPr>
          <w:rFonts w:ascii="Arial" w:hAnsi="Arial" w:cs="Arial"/>
          <w:u w:val="single"/>
        </w:rPr>
        <w:t xml:space="preserve">nits </w:t>
      </w:r>
      <w:r>
        <w:rPr>
          <w:rFonts w:ascii="Arial" w:hAnsi="Arial" w:cs="Arial"/>
          <w:u w:val="single"/>
        </w:rPr>
        <w:t>of the Issuer (“</w:t>
      </w:r>
      <w:r w:rsidRPr="005067BD">
        <w:rPr>
          <w:rFonts w:ascii="Arial" w:hAnsi="Arial" w:cs="Arial"/>
          <w:b/>
          <w:u w:val="single"/>
        </w:rPr>
        <w:t>Units</w:t>
      </w:r>
      <w:r>
        <w:rPr>
          <w:rFonts w:ascii="Arial" w:hAnsi="Arial" w:cs="Arial"/>
          <w:u w:val="single"/>
        </w:rPr>
        <w:t xml:space="preserve">”) </w:t>
      </w:r>
      <w:r w:rsidRPr="00253F53">
        <w:rPr>
          <w:rFonts w:ascii="Arial" w:hAnsi="Arial" w:cs="Arial"/>
          <w:u w:val="single"/>
        </w:rPr>
        <w:t xml:space="preserve">consisting of one </w:t>
      </w:r>
      <w:r w:rsidRPr="00D81A09">
        <w:rPr>
          <w:rFonts w:ascii="Arial" w:hAnsi="Arial" w:cs="Arial"/>
          <w:u w:val="single"/>
        </w:rPr>
        <w:t>Share</w:t>
      </w:r>
      <w:r w:rsidRPr="00253F53">
        <w:rPr>
          <w:rFonts w:ascii="Arial" w:hAnsi="Arial" w:cs="Arial"/>
          <w:u w:val="single"/>
        </w:rPr>
        <w:t xml:space="preserve"> </w:t>
      </w:r>
      <w:r w:rsidRPr="00253F53">
        <w:rPr>
          <w:rFonts w:ascii="Arial" w:hAnsi="Arial" w:cs="Arial"/>
          <w:u w:val="single"/>
        </w:rPr>
        <w:t xml:space="preserve">and </w:t>
      </w:r>
      <w:r>
        <w:rPr>
          <w:rFonts w:ascii="Arial" w:hAnsi="Arial" w:cs="Arial"/>
          <w:u w:val="single"/>
        </w:rPr>
        <w:t xml:space="preserve">a to be determined </w:t>
      </w:r>
      <w:r>
        <w:rPr>
          <w:rFonts w:ascii="Arial" w:hAnsi="Arial" w:cs="Arial"/>
          <w:u w:val="single"/>
        </w:rPr>
        <w:t>number or fraction</w:t>
      </w:r>
      <w:r>
        <w:rPr>
          <w:rFonts w:ascii="Arial" w:hAnsi="Arial" w:cs="Arial"/>
          <w:u w:val="single"/>
        </w:rPr>
        <w:t xml:space="preserve"> of </w:t>
      </w:r>
      <w:r w:rsidRPr="00253F53">
        <w:rPr>
          <w:rFonts w:ascii="Arial" w:hAnsi="Arial" w:cs="Arial"/>
          <w:u w:val="single"/>
        </w:rPr>
        <w:t>Share purchase warrant</w:t>
      </w:r>
      <w:r>
        <w:rPr>
          <w:rFonts w:ascii="Arial" w:hAnsi="Arial" w:cs="Arial"/>
          <w:u w:val="single"/>
        </w:rPr>
        <w:t>s</w:t>
      </w:r>
      <w:r w:rsidRPr="00253F53">
        <w:rPr>
          <w:rFonts w:ascii="Arial" w:hAnsi="Arial" w:cs="Arial"/>
          <w:u w:val="single"/>
        </w:rPr>
        <w:t xml:space="preserve"> of the </w:t>
      </w:r>
      <w:r>
        <w:rPr>
          <w:rFonts w:ascii="Arial" w:hAnsi="Arial" w:cs="Arial"/>
          <w:u w:val="single"/>
        </w:rPr>
        <w:t>Issuer</w:t>
      </w:r>
      <w:r w:rsidRPr="00253F53">
        <w:rPr>
          <w:rFonts w:ascii="Arial" w:hAnsi="Arial" w:cs="Arial"/>
          <w:u w:val="single"/>
        </w:rPr>
        <w:t xml:space="preserve"> (each whole Share purchase warrant being a “</w:t>
      </w:r>
      <w:r w:rsidRPr="00253F53">
        <w:rPr>
          <w:rFonts w:ascii="Arial" w:hAnsi="Arial" w:cs="Arial"/>
          <w:b/>
          <w:u w:val="single"/>
        </w:rPr>
        <w:t>Warrant</w:t>
      </w:r>
      <w:r w:rsidRPr="00253F53">
        <w:rPr>
          <w:rFonts w:ascii="Arial" w:hAnsi="Arial" w:cs="Arial"/>
          <w:u w:val="single"/>
        </w:rPr>
        <w:t>”)</w:t>
      </w:r>
      <w:r w:rsidRPr="00253F53">
        <w:rPr>
          <w:rFonts w:ascii="Arial" w:hAnsi="Arial" w:cs="Arial"/>
          <w:u w:val="single"/>
        </w:rPr>
        <w:t xml:space="preserve">.  </w:t>
      </w:r>
      <w:r>
        <w:rPr>
          <w:rFonts w:ascii="Arial" w:hAnsi="Arial" w:cs="Arial"/>
          <w:u w:val="single"/>
        </w:rPr>
        <w:tab/>
        <w:t xml:space="preserve"> </w:t>
      </w:r>
    </w:p>
    <w:p w14:paraId="69C45700" w14:textId="77777777" w:rsidR="000C5A20" w:rsidRDefault="00C84D21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 w:rsidRPr="00253F53">
        <w:rPr>
          <w:rFonts w:ascii="Arial" w:hAnsi="Arial" w:cs="Arial"/>
        </w:rPr>
        <w:tab/>
      </w:r>
      <w:r>
        <w:rPr>
          <w:rFonts w:ascii="Arial" w:hAnsi="Arial"/>
        </w:rPr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>
        <w:rPr>
          <w:rFonts w:ascii="Arial" w:hAnsi="Arial"/>
          <w:u w:val="single"/>
        </w:rPr>
        <w:t>To be determined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2C4A8686" w14:textId="77777777" w:rsidR="000C5A20" w:rsidRDefault="00C84D21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Price per security </w:t>
      </w:r>
      <w:proofErr w:type="gramStart"/>
      <w:r>
        <w:rPr>
          <w:rFonts w:ascii="Arial" w:hAnsi="Arial"/>
          <w:u w:val="single"/>
        </w:rPr>
        <w:t>To</w:t>
      </w:r>
      <w:proofErr w:type="gramEnd"/>
      <w:r>
        <w:rPr>
          <w:rFonts w:ascii="Arial" w:hAnsi="Arial"/>
          <w:u w:val="single"/>
        </w:rPr>
        <w:t xml:space="preserve"> be determined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42178F42" w14:textId="77777777" w:rsidR="000C5A20" w:rsidRDefault="00C84D21" w:rsidP="0033177D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ab/>
        <w:t>(d)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Voting </w:t>
      </w:r>
      <w:proofErr w:type="gramStart"/>
      <w:r>
        <w:rPr>
          <w:rFonts w:ascii="Arial" w:hAnsi="Arial"/>
        </w:rPr>
        <w:t>rights</w:t>
      </w:r>
      <w:proofErr w:type="gramEnd"/>
      <w:r>
        <w:rPr>
          <w:rFonts w:ascii="Arial" w:hAnsi="Arial"/>
        </w:rPr>
        <w:t xml:space="preserve"> </w:t>
      </w:r>
      <w:r w:rsidRPr="00253F53">
        <w:rPr>
          <w:rFonts w:ascii="Arial" w:hAnsi="Arial" w:cs="Arial"/>
          <w:u w:val="single"/>
        </w:rPr>
        <w:t>The holders of the Shares are entitled to one (1) vote for each Share held</w:t>
      </w:r>
      <w:r w:rsidRPr="00253F53"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1CDFA2E2" w14:textId="77777777" w:rsidR="000C5A20" w:rsidRDefault="00C84D21">
      <w:pPr>
        <w:pStyle w:val="BodyText"/>
        <w:numPr>
          <w:ilvl w:val="0"/>
          <w:numId w:val="11"/>
        </w:numPr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 xml:space="preserve">Provide </w:t>
      </w:r>
      <w:r>
        <w:rPr>
          <w:rFonts w:ascii="Arial" w:hAnsi="Arial"/>
        </w:rPr>
        <w:t>details of the net proceeds to the Issuer as follows:</w:t>
      </w:r>
    </w:p>
    <w:p w14:paraId="4A786BA7" w14:textId="77777777" w:rsidR="000C5A20" w:rsidRDefault="00C84D21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(a) </w:t>
      </w:r>
      <w:r>
        <w:rPr>
          <w:rFonts w:ascii="Arial" w:hAnsi="Arial"/>
        </w:rPr>
        <w:tab/>
        <w:t xml:space="preserve">Per security: </w:t>
      </w:r>
      <w:r>
        <w:rPr>
          <w:rFonts w:ascii="Arial" w:hAnsi="Arial"/>
          <w:u w:val="single"/>
        </w:rPr>
        <w:t>To be determined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08C6BE50" w14:textId="77777777" w:rsidR="000C5A20" w:rsidRDefault="00C84D21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ind w:left="108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proceeds: </w:t>
      </w:r>
      <w:r>
        <w:rPr>
          <w:rFonts w:ascii="Arial" w:hAnsi="Arial"/>
          <w:u w:val="single"/>
        </w:rPr>
        <w:t>To be determined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4B7FB1F8" w14:textId="77777777" w:rsidR="000C5A20" w:rsidRDefault="00C84D21">
      <w:pPr>
        <w:pStyle w:val="BodyText"/>
        <w:keepNext/>
        <w:keepLines/>
        <w:tabs>
          <w:tab w:val="left" w:pos="1080"/>
          <w:tab w:val="left" w:pos="1440"/>
          <w:tab w:val="left" w:pos="2160"/>
          <w:tab w:val="left" w:pos="91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lastRenderedPageBreak/>
        <w:t>3.</w:t>
      </w:r>
      <w:r>
        <w:rPr>
          <w:rFonts w:ascii="Arial" w:hAnsi="Arial"/>
        </w:rPr>
        <w:tab/>
        <w:t>Provide description of any Warrants (or options) including:</w:t>
      </w:r>
    </w:p>
    <w:p w14:paraId="7CDB45B1" w14:textId="77777777" w:rsidR="000C5A20" w:rsidRDefault="00C84D21">
      <w:pPr>
        <w:pStyle w:val="List"/>
        <w:keepNext/>
        <w:keepLines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Number </w:t>
      </w:r>
      <w:r>
        <w:rPr>
          <w:rFonts w:ascii="Arial" w:hAnsi="Arial"/>
          <w:u w:val="single"/>
        </w:rPr>
        <w:t>To be determined.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030D85E6" w14:textId="77777777" w:rsidR="000C5A20" w:rsidRDefault="00C84D21">
      <w:pPr>
        <w:pStyle w:val="List"/>
        <w:keepNext/>
        <w:keepLines/>
        <w:tabs>
          <w:tab w:val="left" w:pos="1080"/>
          <w:tab w:val="left" w:pos="1440"/>
          <w:tab w:val="left" w:pos="2160"/>
          <w:tab w:val="left" w:pos="9180"/>
        </w:tabs>
        <w:ind w:left="2160" w:hanging="2160"/>
        <w:rPr>
          <w:rFonts w:ascii="Arial" w:hAnsi="Arial"/>
        </w:rPr>
      </w:pP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r>
        <w:rPr>
          <w:rFonts w:ascii="Arial" w:hAnsi="Arial"/>
        </w:rPr>
        <w:tab/>
        <w:t>Number of securi</w:t>
      </w:r>
      <w:r>
        <w:rPr>
          <w:rFonts w:ascii="Arial" w:hAnsi="Arial"/>
        </w:rPr>
        <w:t xml:space="preserve">ties eligible to be purchased on exercise of Warrants (or options) </w:t>
      </w:r>
      <w:r w:rsidRPr="00C92716">
        <w:rPr>
          <w:rFonts w:ascii="Arial" w:hAnsi="Arial" w:cs="Arial"/>
          <w:u w:val="single"/>
        </w:rPr>
        <w:t>Each Warrant is exercisable into one</w:t>
      </w:r>
      <w:r>
        <w:rPr>
          <w:rFonts w:ascii="Arial" w:hAnsi="Arial" w:cs="Arial"/>
          <w:u w:val="single"/>
        </w:rPr>
        <w:t xml:space="preserve"> Share</w:t>
      </w:r>
      <w:r w:rsidRPr="00C9271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(a “</w:t>
      </w:r>
      <w:r w:rsidRPr="00EA66C3">
        <w:rPr>
          <w:rFonts w:ascii="Arial" w:hAnsi="Arial" w:cs="Arial"/>
          <w:b/>
          <w:u w:val="single"/>
        </w:rPr>
        <w:t>Warrant Share</w:t>
      </w:r>
      <w:r>
        <w:rPr>
          <w:rFonts w:ascii="Arial" w:hAnsi="Arial" w:cs="Arial"/>
          <w:u w:val="single"/>
        </w:rPr>
        <w:t>”)</w:t>
      </w:r>
      <w:r>
        <w:rPr>
          <w:rFonts w:ascii="Arial" w:hAnsi="Arial" w:cs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38D67FED" w14:textId="77777777" w:rsidR="000C5A20" w:rsidRDefault="00C84D21">
      <w:pPr>
        <w:pStyle w:val="List"/>
        <w:keepNext/>
        <w:keepLines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(c)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Exercise price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u w:val="single"/>
        </w:rPr>
        <w:t>To</w:t>
      </w:r>
      <w:proofErr w:type="gramEnd"/>
      <w:r>
        <w:rPr>
          <w:rFonts w:ascii="Arial" w:hAnsi="Arial"/>
          <w:u w:val="single"/>
        </w:rPr>
        <w:t xml:space="preserve"> be determined.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17F689DC" w14:textId="77777777" w:rsidR="000C5A20" w:rsidRDefault="00C84D21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Expiry date </w:t>
      </w:r>
      <w:proofErr w:type="gramStart"/>
      <w:r>
        <w:rPr>
          <w:rFonts w:ascii="Arial" w:hAnsi="Arial" w:cs="Arial"/>
          <w:u w:val="single"/>
        </w:rPr>
        <w:t>To</w:t>
      </w:r>
      <w:proofErr w:type="gramEnd"/>
      <w:r>
        <w:rPr>
          <w:rFonts w:ascii="Arial" w:hAnsi="Arial" w:cs="Arial"/>
          <w:u w:val="single"/>
        </w:rPr>
        <w:t xml:space="preserve"> be determined.</w:t>
      </w:r>
      <w:r w:rsidRPr="00C92716">
        <w:rPr>
          <w:rFonts w:ascii="Arial" w:hAnsi="Arial" w:cs="Arial"/>
          <w:u w:val="single"/>
        </w:rPr>
        <w:t xml:space="preserve"> </w:t>
      </w:r>
      <w:r w:rsidRPr="00C92716">
        <w:rPr>
          <w:rFonts w:ascii="Arial" w:hAnsi="Arial" w:cs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8137078" w14:textId="77777777" w:rsidR="000C5A20" w:rsidRDefault="00C84D21">
      <w:pPr>
        <w:pStyle w:val="List"/>
        <w:tabs>
          <w:tab w:val="left" w:pos="1440"/>
          <w:tab w:val="left" w:pos="2160"/>
          <w:tab w:val="left" w:pos="3600"/>
          <w:tab w:val="left" w:pos="5040"/>
          <w:tab w:val="left" w:pos="75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Other significant terms </w:t>
      </w:r>
      <w:r w:rsidRPr="00253F53">
        <w:rPr>
          <w:rFonts w:ascii="Arial" w:hAnsi="Arial"/>
          <w:u w:val="single"/>
        </w:rPr>
        <w:t>Not applicable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4CCEAA99" w14:textId="77777777" w:rsidR="000C5A20" w:rsidRDefault="00C84D21">
      <w:pPr>
        <w:pStyle w:val="Heading2"/>
        <w:tabs>
          <w:tab w:val="left" w:pos="1440"/>
          <w:tab w:val="left" w:pos="2160"/>
        </w:tabs>
        <w:rPr>
          <w:b w:val="0"/>
          <w:sz w:val="24"/>
        </w:rPr>
      </w:pPr>
      <w:bookmarkStart w:id="1" w:name="_Toc370788682"/>
      <w:bookmarkStart w:id="2" w:name="_Toc398005538"/>
      <w:bookmarkStart w:id="3" w:name="_Toc412279955"/>
      <w:bookmarkStart w:id="4" w:name="_Toc419096451"/>
      <w:r>
        <w:rPr>
          <w:b w:val="0"/>
          <w:sz w:val="24"/>
        </w:rPr>
        <w:t>4.</w:t>
      </w:r>
      <w:r>
        <w:rPr>
          <w:b w:val="0"/>
          <w:sz w:val="24"/>
        </w:rPr>
        <w:tab/>
        <w:t>Provide the following information if debt securities are to be issued:</w:t>
      </w:r>
      <w:bookmarkEnd w:id="1"/>
      <w:bookmarkEnd w:id="2"/>
      <w:bookmarkEnd w:id="3"/>
      <w:bookmarkEnd w:id="4"/>
    </w:p>
    <w:p w14:paraId="2F7384DA" w14:textId="77777777" w:rsidR="000C5A20" w:rsidRDefault="00C84D21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Aggregate principal amount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7DBC6DCB" w14:textId="77777777" w:rsidR="000C5A20" w:rsidRDefault="00C84D21">
      <w:pPr>
        <w:pStyle w:val="List"/>
        <w:tabs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(b) </w:t>
      </w:r>
      <w:r>
        <w:rPr>
          <w:rFonts w:ascii="Arial" w:hAnsi="Arial"/>
        </w:rPr>
        <w:tab/>
        <w:t xml:space="preserve">Maturity date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40CCF357" w14:textId="77777777" w:rsidR="000C5A20" w:rsidRDefault="00C84D21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(c)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Interest rate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11A02E58" w14:textId="77777777" w:rsidR="000C5A20" w:rsidRDefault="00C84D21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(d) </w:t>
      </w:r>
      <w:r>
        <w:rPr>
          <w:rFonts w:ascii="Arial" w:hAnsi="Arial"/>
        </w:rPr>
        <w:tab/>
        <w:t xml:space="preserve">Conversion terms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491EA25C" w14:textId="77777777" w:rsidR="000C5A20" w:rsidRDefault="00C84D21">
      <w:pPr>
        <w:pStyle w:val="BodyText"/>
        <w:tabs>
          <w:tab w:val="left" w:pos="1080"/>
          <w:tab w:val="left" w:pos="1440"/>
          <w:tab w:val="left" w:pos="2160"/>
          <w:tab w:val="left" w:pos="9180"/>
        </w:tabs>
        <w:rPr>
          <w:rFonts w:ascii="Arial" w:hAnsi="Arial"/>
        </w:rPr>
      </w:pPr>
      <w:r>
        <w:rPr>
          <w:rFonts w:ascii="Arial" w:hAnsi="Arial"/>
        </w:rPr>
        <w:tab/>
        <w:t xml:space="preserve">(e)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Default provisions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.</w:t>
      </w:r>
      <w:proofErr w:type="gramEnd"/>
    </w:p>
    <w:p w14:paraId="37478CB2" w14:textId="77777777" w:rsidR="003C2468" w:rsidRDefault="00C84D21" w:rsidP="003C2468">
      <w:pPr>
        <w:pStyle w:val="List"/>
        <w:numPr>
          <w:ilvl w:val="0"/>
          <w:numId w:val="2"/>
        </w:numPr>
        <w:tabs>
          <w:tab w:val="clear" w:pos="360"/>
          <w:tab w:val="num" w:pos="1080"/>
          <w:tab w:val="left" w:pos="91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 xml:space="preserve">Details of currently issued and outstanding shares of each class of shares of the Issuer: </w:t>
      </w:r>
      <w:r w:rsidRPr="003C2468">
        <w:rPr>
          <w:rFonts w:ascii="Arial" w:hAnsi="Arial" w:cs="Arial"/>
          <w:u w:val="single"/>
        </w:rPr>
        <w:t xml:space="preserve">48,470,166 </w:t>
      </w:r>
      <w:r>
        <w:rPr>
          <w:rFonts w:ascii="Arial" w:hAnsi="Arial" w:cs="Arial"/>
          <w:u w:val="single"/>
        </w:rPr>
        <w:t>Shares</w:t>
      </w:r>
      <w:r w:rsidRPr="003C2468">
        <w:rPr>
          <w:rFonts w:ascii="Arial" w:hAnsi="Arial" w:cs="Arial"/>
          <w:u w:val="single"/>
        </w:rPr>
        <w:t xml:space="preserve"> (as of April </w:t>
      </w:r>
      <w:r>
        <w:rPr>
          <w:rFonts w:ascii="Arial" w:hAnsi="Arial" w:cs="Arial"/>
          <w:u w:val="single"/>
        </w:rPr>
        <w:t>30</w:t>
      </w:r>
      <w:r>
        <w:rPr>
          <w:rFonts w:ascii="Arial" w:hAnsi="Arial" w:cs="Arial"/>
          <w:u w:val="single"/>
        </w:rPr>
        <w:t xml:space="preserve">, </w:t>
      </w:r>
      <w:r w:rsidRPr="003C2468">
        <w:rPr>
          <w:rFonts w:ascii="Arial" w:hAnsi="Arial" w:cs="Arial"/>
          <w:u w:val="single"/>
        </w:rPr>
        <w:t>2019)</w:t>
      </w:r>
      <w:r>
        <w:rPr>
          <w:rFonts w:ascii="Arial" w:hAnsi="Arial" w:cs="Arial"/>
          <w:u w:val="single"/>
        </w:rPr>
        <w:t>.</w:t>
      </w:r>
    </w:p>
    <w:p w14:paraId="4EED6A5F" w14:textId="77777777" w:rsidR="000C5A20" w:rsidRPr="00D81A09" w:rsidRDefault="00C84D21" w:rsidP="00D81A09">
      <w:pPr>
        <w:pStyle w:val="List"/>
        <w:numPr>
          <w:ilvl w:val="0"/>
          <w:numId w:val="2"/>
        </w:numPr>
        <w:tabs>
          <w:tab w:val="clear" w:pos="360"/>
          <w:tab w:val="num" w:pos="1080"/>
          <w:tab w:val="left" w:pos="9180"/>
        </w:tabs>
        <w:ind w:left="1080" w:hanging="1080"/>
        <w:rPr>
          <w:rFonts w:ascii="Arial" w:hAnsi="Arial"/>
        </w:rPr>
      </w:pPr>
      <w:r w:rsidRPr="00B05B32">
        <w:rPr>
          <w:rFonts w:ascii="Arial" w:hAnsi="Arial" w:cs="Arial"/>
        </w:rPr>
        <w:t>Describe any unusual particulars of the offering (i.e. tax “flow through” shares, special warrants, e</w:t>
      </w:r>
      <w:r w:rsidRPr="00B05B32">
        <w:rPr>
          <w:rFonts w:ascii="Arial" w:hAnsi="Arial" w:cs="Arial"/>
        </w:rPr>
        <w:t>tc.):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Not applicable.</w:t>
      </w:r>
      <w:r>
        <w:rPr>
          <w:rFonts w:ascii="Arial" w:hAnsi="Arial"/>
          <w:u w:val="single"/>
        </w:rPr>
        <w:tab/>
      </w:r>
    </w:p>
    <w:p w14:paraId="051692F6" w14:textId="77777777" w:rsidR="000C5A20" w:rsidRDefault="00C84D21">
      <w:pPr>
        <w:pStyle w:val="List"/>
        <w:numPr>
          <w:ilvl w:val="0"/>
          <w:numId w:val="2"/>
        </w:numPr>
        <w:tabs>
          <w:tab w:val="left" w:pos="1080"/>
          <w:tab w:val="left" w:pos="9180"/>
        </w:tabs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Provide details of the use of the proceeds: </w:t>
      </w:r>
      <w:r w:rsidRPr="004E1F08">
        <w:rPr>
          <w:rFonts w:ascii="Arial" w:hAnsi="Arial" w:cs="Arial"/>
          <w:szCs w:val="24"/>
          <w:u w:val="single"/>
        </w:rPr>
        <w:t>The Issuer currently intends to use</w:t>
      </w:r>
      <w:r>
        <w:rPr>
          <w:rFonts w:ascii="Arial" w:hAnsi="Arial"/>
          <w:u w:val="single"/>
        </w:rPr>
        <w:tab/>
      </w:r>
    </w:p>
    <w:p w14:paraId="4E108FAE" w14:textId="77777777" w:rsidR="004E1F08" w:rsidRPr="004E1F08" w:rsidRDefault="00C84D21" w:rsidP="00545A8F">
      <w:pPr>
        <w:widowControl w:val="0"/>
        <w:ind w:left="1080"/>
        <w:jc w:val="both"/>
        <w:rPr>
          <w:rFonts w:ascii="Arial" w:hAnsi="Arial" w:cs="Arial"/>
          <w:sz w:val="24"/>
          <w:szCs w:val="24"/>
          <w:u w:val="single"/>
        </w:rPr>
      </w:pPr>
      <w:r w:rsidRPr="004E1F08">
        <w:rPr>
          <w:rFonts w:ascii="Arial" w:hAnsi="Arial" w:cs="Arial"/>
          <w:sz w:val="24"/>
          <w:szCs w:val="24"/>
          <w:u w:val="single"/>
        </w:rPr>
        <w:t xml:space="preserve">the net proceeds from the offering principally for </w:t>
      </w:r>
      <w:r>
        <w:rPr>
          <w:rFonts w:ascii="Arial" w:hAnsi="Arial" w:cs="Arial"/>
          <w:sz w:val="24"/>
          <w:szCs w:val="24"/>
          <w:u w:val="single"/>
        </w:rPr>
        <w:t>inventory</w:t>
      </w:r>
      <w:r>
        <w:rPr>
          <w:rFonts w:ascii="Arial" w:hAnsi="Arial" w:cs="Arial"/>
          <w:sz w:val="24"/>
          <w:szCs w:val="24"/>
          <w:u w:val="single"/>
        </w:rPr>
        <w:t xml:space="preserve"> purchases</w:t>
      </w:r>
      <w:r>
        <w:rPr>
          <w:rFonts w:ascii="Arial" w:hAnsi="Arial" w:cs="Arial"/>
          <w:sz w:val="24"/>
          <w:szCs w:val="24"/>
          <w:u w:val="single"/>
        </w:rPr>
        <w:t>, product milestones/acquisitions, produ</w:t>
      </w:r>
      <w:r>
        <w:rPr>
          <w:rFonts w:ascii="Arial" w:hAnsi="Arial" w:cs="Arial"/>
          <w:sz w:val="24"/>
          <w:szCs w:val="24"/>
          <w:u w:val="single"/>
        </w:rPr>
        <w:t>ct launch expenses, new product</w:t>
      </w:r>
      <w:r>
        <w:rPr>
          <w:rFonts w:ascii="Arial" w:hAnsi="Arial" w:cs="Arial"/>
          <w:sz w:val="24"/>
          <w:szCs w:val="24"/>
          <w:u w:val="single"/>
        </w:rPr>
        <w:t xml:space="preserve"> filing fees, </w:t>
      </w:r>
      <w:r w:rsidRPr="004E1F08">
        <w:rPr>
          <w:rFonts w:ascii="Arial" w:hAnsi="Arial" w:cs="Arial"/>
          <w:sz w:val="24"/>
          <w:szCs w:val="24"/>
          <w:u w:val="single"/>
        </w:rPr>
        <w:t xml:space="preserve">general </w:t>
      </w:r>
      <w:r>
        <w:rPr>
          <w:rFonts w:ascii="Arial" w:hAnsi="Arial" w:cs="Arial"/>
          <w:sz w:val="24"/>
          <w:szCs w:val="24"/>
          <w:u w:val="single"/>
        </w:rPr>
        <w:t>&amp;</w:t>
      </w:r>
      <w:r w:rsidRPr="004E1F08">
        <w:rPr>
          <w:rFonts w:ascii="Arial" w:hAnsi="Arial" w:cs="Arial"/>
          <w:sz w:val="24"/>
          <w:szCs w:val="24"/>
          <w:u w:val="single"/>
        </w:rPr>
        <w:t xml:space="preserve"> administrative expenses</w:t>
      </w:r>
      <w:r>
        <w:rPr>
          <w:rFonts w:ascii="Arial" w:hAnsi="Arial" w:cs="Arial"/>
          <w:sz w:val="24"/>
          <w:szCs w:val="24"/>
          <w:u w:val="single"/>
        </w:rPr>
        <w:t>, general corporate purposes,</w:t>
      </w:r>
      <w:r>
        <w:rPr>
          <w:rFonts w:ascii="Arial" w:hAnsi="Arial" w:cs="Arial"/>
          <w:sz w:val="24"/>
          <w:szCs w:val="24"/>
          <w:u w:val="single"/>
        </w:rPr>
        <w:t xml:space="preserve"> and</w:t>
      </w:r>
      <w:r w:rsidRPr="004E1F08">
        <w:rPr>
          <w:rFonts w:ascii="Arial" w:hAnsi="Arial" w:cs="Arial"/>
          <w:sz w:val="24"/>
          <w:szCs w:val="24"/>
          <w:u w:val="single"/>
        </w:rPr>
        <w:t xml:space="preserve"> working capital needs.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C64D568" w14:textId="77777777" w:rsidR="000C5A20" w:rsidRDefault="00C84D21">
      <w:pPr>
        <w:pStyle w:val="List"/>
        <w:tabs>
          <w:tab w:val="left" w:pos="1080"/>
          <w:tab w:val="left" w:pos="9180"/>
        </w:tabs>
        <w:spacing w:before="0"/>
        <w:ind w:left="0" w:firstLine="0"/>
        <w:rPr>
          <w:rFonts w:ascii="Arial" w:hAnsi="Arial"/>
        </w:rPr>
      </w:pPr>
    </w:p>
    <w:p w14:paraId="735BF6C2" w14:textId="77777777" w:rsidR="000C5A20" w:rsidRPr="00D81A09" w:rsidRDefault="00C84D21" w:rsidP="00D81A09">
      <w:pPr>
        <w:pStyle w:val="List"/>
        <w:keepNext/>
        <w:keepLines/>
        <w:numPr>
          <w:ilvl w:val="0"/>
          <w:numId w:val="2"/>
        </w:numPr>
        <w:tabs>
          <w:tab w:val="clear" w:pos="360"/>
          <w:tab w:val="num" w:pos="1080"/>
          <w:tab w:val="left" w:pos="9180"/>
        </w:tabs>
        <w:spacing w:before="0"/>
        <w:ind w:left="1080" w:hanging="99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Provide particulars of any proceeds of the offering which are to be paid to Related Persons of the Issuer: </w:t>
      </w:r>
      <w:r w:rsidRPr="003C4BFA">
        <w:rPr>
          <w:rFonts w:ascii="Arial" w:hAnsi="Arial"/>
          <w:u w:val="single"/>
        </w:rPr>
        <w:t>Not applicable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</w:p>
    <w:p w14:paraId="2A16539C" w14:textId="77777777" w:rsidR="000C5A20" w:rsidRDefault="00C84D21" w:rsidP="00DE08C6">
      <w:pPr>
        <w:pStyle w:val="List"/>
        <w:keepNext/>
        <w:keepLines/>
        <w:numPr>
          <w:ilvl w:val="0"/>
          <w:numId w:val="13"/>
        </w:numPr>
        <w:tabs>
          <w:tab w:val="left" w:pos="9180"/>
        </w:tabs>
        <w:rPr>
          <w:rFonts w:ascii="Arial" w:hAnsi="Arial"/>
        </w:rPr>
      </w:pPr>
      <w:r>
        <w:rPr>
          <w:rFonts w:ascii="Arial" w:hAnsi="Arial"/>
        </w:rPr>
        <w:t>Provide details of the amo</w:t>
      </w:r>
      <w:r>
        <w:rPr>
          <w:rFonts w:ascii="Arial" w:hAnsi="Arial"/>
        </w:rPr>
        <w:t xml:space="preserve">unts and sources of any other funds that will be available to the Issuer prior to or concurrently with the completion of the offering: </w:t>
      </w:r>
      <w:r w:rsidRPr="003C4BFA">
        <w:rPr>
          <w:rFonts w:ascii="Arial" w:hAnsi="Arial"/>
          <w:u w:val="single"/>
        </w:rPr>
        <w:t>Not applicable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</w:p>
    <w:p w14:paraId="35924723" w14:textId="77777777" w:rsidR="000C5A20" w:rsidRDefault="00C84D21">
      <w:pPr>
        <w:pStyle w:val="List"/>
        <w:numPr>
          <w:ilvl w:val="0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Provide the following information for any agent’s fee, commission, bonus or finder’s fee, or other compe</w:t>
      </w:r>
      <w:r>
        <w:rPr>
          <w:rFonts w:ascii="Arial" w:hAnsi="Arial"/>
        </w:rPr>
        <w:t>nsation paid or to be paid in connection with the offering (including warrants, options, etc.):</w:t>
      </w:r>
    </w:p>
    <w:p w14:paraId="47BFDDC9" w14:textId="77777777" w:rsidR="000C5A20" w:rsidRDefault="00C84D21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  <w:u w:val="single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Details of any dealer, agent, broker, finder or other person receiving compensation in connection with the offering (name, address, beneficial ownership where applicable) </w:t>
      </w:r>
      <w:r w:rsidRPr="003C4BFA">
        <w:rPr>
          <w:rFonts w:ascii="Arial" w:hAnsi="Arial" w:cs="Arial"/>
          <w:u w:val="single"/>
        </w:rPr>
        <w:t>Mackie Research Capital Corporation</w:t>
      </w:r>
      <w:r w:rsidRPr="003C4BFA">
        <w:rPr>
          <w:rFonts w:ascii="Arial" w:hAnsi="Arial" w:cs="Arial"/>
          <w:u w:val="single"/>
        </w:rPr>
        <w:t xml:space="preserve">, 199 Bay Street, Suite 4500, Commerce Court West, Toronto, Ontario M5L 1G2 </w:t>
      </w:r>
      <w:r>
        <w:rPr>
          <w:rFonts w:ascii="Arial" w:hAnsi="Arial" w:cs="Arial"/>
          <w:u w:val="single"/>
        </w:rPr>
        <w:t xml:space="preserve">as lead agent, </w:t>
      </w:r>
      <w:r w:rsidRPr="003C4BFA">
        <w:rPr>
          <w:rFonts w:ascii="Arial" w:hAnsi="Arial" w:cs="Arial"/>
          <w:u w:val="single"/>
        </w:rPr>
        <w:t>and Echelon Wealth Partners Inc.</w:t>
      </w:r>
      <w:r>
        <w:rPr>
          <w:rFonts w:ascii="Arial" w:hAnsi="Arial"/>
          <w:u w:val="single"/>
        </w:rPr>
        <w:t>, 2100 – 1 Adelaide Street East, Toronto, Ontario M5C 2V9</w:t>
      </w:r>
      <w:r>
        <w:rPr>
          <w:rFonts w:ascii="Arial" w:hAnsi="Arial"/>
          <w:u w:val="single"/>
        </w:rPr>
        <w:t xml:space="preserve"> (collectively, the “</w:t>
      </w:r>
      <w:r w:rsidRPr="00E657B8">
        <w:rPr>
          <w:rFonts w:ascii="Arial" w:hAnsi="Arial"/>
          <w:b/>
          <w:u w:val="single"/>
        </w:rPr>
        <w:t>Agents</w:t>
      </w:r>
      <w:r>
        <w:rPr>
          <w:rFonts w:ascii="Arial" w:hAnsi="Arial"/>
          <w:u w:val="single"/>
        </w:rPr>
        <w:t>”).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26AC3A38" w14:textId="77777777" w:rsidR="000C5A20" w:rsidRDefault="00C84D21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Cash </w:t>
      </w:r>
      <w:r w:rsidRPr="002E5812">
        <w:rPr>
          <w:rFonts w:ascii="Arial" w:hAnsi="Arial" w:cs="Arial"/>
          <w:szCs w:val="16"/>
          <w:u w:val="single"/>
        </w:rPr>
        <w:t xml:space="preserve">7.0% of the gross proceeds </w:t>
      </w:r>
      <w:r>
        <w:rPr>
          <w:rFonts w:ascii="Arial" w:hAnsi="Arial" w:cs="Arial"/>
          <w:szCs w:val="16"/>
          <w:u w:val="single"/>
        </w:rPr>
        <w:t xml:space="preserve">raised </w:t>
      </w:r>
      <w:r w:rsidRPr="002E5812">
        <w:rPr>
          <w:rFonts w:ascii="Arial" w:hAnsi="Arial" w:cs="Arial"/>
          <w:szCs w:val="16"/>
          <w:u w:val="single"/>
        </w:rPr>
        <w:t>from the Offering</w:t>
      </w:r>
      <w:r>
        <w:rPr>
          <w:rFonts w:ascii="Arial" w:hAnsi="Arial"/>
        </w:rPr>
        <w:t>.</w:t>
      </w:r>
    </w:p>
    <w:p w14:paraId="384233C9" w14:textId="77777777" w:rsidR="000C5A20" w:rsidRPr="00253F53" w:rsidRDefault="00C84D21" w:rsidP="00253F53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 w:cs="Arial"/>
          <w:u w:val="single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</w:r>
      <w:r w:rsidRPr="00253F53">
        <w:rPr>
          <w:rFonts w:ascii="Arial" w:hAnsi="Arial" w:cs="Arial"/>
        </w:rPr>
        <w:t xml:space="preserve">Securities </w:t>
      </w:r>
      <w:proofErr w:type="gramStart"/>
      <w:r w:rsidRPr="00253F53">
        <w:rPr>
          <w:rFonts w:ascii="Arial" w:hAnsi="Arial" w:cs="Arial"/>
          <w:u w:val="single"/>
        </w:rPr>
        <w:t>The</w:t>
      </w:r>
      <w:proofErr w:type="gramEnd"/>
      <w:r w:rsidRPr="00253F53">
        <w:rPr>
          <w:rFonts w:ascii="Arial" w:hAnsi="Arial" w:cs="Arial"/>
          <w:u w:val="single"/>
        </w:rPr>
        <w:t xml:space="preserve"> Issuer wil</w:t>
      </w:r>
      <w:r>
        <w:rPr>
          <w:rFonts w:ascii="Arial" w:hAnsi="Arial" w:cs="Arial"/>
          <w:u w:val="single"/>
        </w:rPr>
        <w:t>l grant the Agents, on</w:t>
      </w:r>
      <w:r>
        <w:rPr>
          <w:rFonts w:ascii="Arial" w:hAnsi="Arial" w:cs="Arial"/>
          <w:u w:val="single"/>
        </w:rPr>
        <w:t xml:space="preserve"> the</w:t>
      </w:r>
      <w:r>
        <w:rPr>
          <w:rFonts w:ascii="Arial" w:hAnsi="Arial" w:cs="Arial"/>
          <w:u w:val="single"/>
        </w:rPr>
        <w:t xml:space="preserve"> date of c</w:t>
      </w:r>
      <w:r w:rsidRPr="00253F53">
        <w:rPr>
          <w:rFonts w:ascii="Arial" w:hAnsi="Arial" w:cs="Arial"/>
          <w:u w:val="single"/>
        </w:rPr>
        <w:t>losing, non-transferable c</w:t>
      </w:r>
      <w:r w:rsidRPr="00253F53">
        <w:rPr>
          <w:rFonts w:ascii="Arial" w:hAnsi="Arial" w:cs="Arial"/>
          <w:szCs w:val="16"/>
          <w:u w:val="single"/>
        </w:rPr>
        <w:t xml:space="preserve">ompensation options </w:t>
      </w:r>
      <w:r>
        <w:rPr>
          <w:rFonts w:ascii="Arial" w:hAnsi="Arial" w:cs="Arial"/>
          <w:szCs w:val="16"/>
          <w:u w:val="single"/>
        </w:rPr>
        <w:t>(a “</w:t>
      </w:r>
      <w:r w:rsidRPr="00E657B8">
        <w:rPr>
          <w:rFonts w:ascii="Arial" w:hAnsi="Arial" w:cs="Arial"/>
          <w:b/>
          <w:szCs w:val="16"/>
          <w:u w:val="single"/>
        </w:rPr>
        <w:t>Compensation Option</w:t>
      </w:r>
      <w:r>
        <w:rPr>
          <w:rFonts w:ascii="Arial" w:hAnsi="Arial" w:cs="Arial"/>
          <w:szCs w:val="16"/>
          <w:u w:val="single"/>
        </w:rPr>
        <w:t xml:space="preserve">”) </w:t>
      </w:r>
      <w:r w:rsidRPr="00253F53">
        <w:rPr>
          <w:rFonts w:ascii="Arial" w:hAnsi="Arial" w:cs="Arial"/>
          <w:szCs w:val="16"/>
          <w:u w:val="single"/>
        </w:rPr>
        <w:t>equal to 7</w:t>
      </w:r>
      <w:r>
        <w:rPr>
          <w:rFonts w:ascii="Arial" w:hAnsi="Arial" w:cs="Arial"/>
          <w:szCs w:val="16"/>
          <w:u w:val="single"/>
        </w:rPr>
        <w:t>.0</w:t>
      </w:r>
      <w:r w:rsidRPr="00253F53">
        <w:rPr>
          <w:rFonts w:ascii="Arial" w:hAnsi="Arial" w:cs="Arial"/>
          <w:szCs w:val="16"/>
          <w:u w:val="single"/>
        </w:rPr>
        <w:t>% of the total number of Units sold under the Offering</w:t>
      </w:r>
      <w:r>
        <w:rPr>
          <w:rFonts w:ascii="Arial" w:hAnsi="Arial" w:cs="Arial"/>
          <w:szCs w:val="16"/>
          <w:u w:val="single"/>
        </w:rPr>
        <w:t xml:space="preserve"> (including those sold pursuant to the Over-Allotment Option)</w:t>
      </w:r>
      <w:r w:rsidRPr="00253F53">
        <w:rPr>
          <w:rFonts w:ascii="Arial" w:hAnsi="Arial" w:cs="Arial"/>
          <w:szCs w:val="16"/>
          <w:u w:val="single"/>
        </w:rPr>
        <w:t>.</w:t>
      </w:r>
      <w:r w:rsidRPr="00253F53">
        <w:rPr>
          <w:rFonts w:ascii="Arial" w:hAnsi="Arial" w:cs="Arial"/>
          <w:szCs w:val="16"/>
          <w:u w:val="single"/>
        </w:rPr>
        <w:t xml:space="preserve"> Each Compensation Option will entitle the holder thereof to purchase one Unit (a “</w:t>
      </w:r>
      <w:r w:rsidRPr="00253F53">
        <w:rPr>
          <w:rFonts w:ascii="Arial" w:hAnsi="Arial" w:cs="Arial"/>
          <w:b/>
          <w:szCs w:val="16"/>
          <w:u w:val="single"/>
        </w:rPr>
        <w:t>Compensation Option Unit</w:t>
      </w:r>
      <w:r w:rsidRPr="00253F53">
        <w:rPr>
          <w:rFonts w:ascii="Arial" w:hAnsi="Arial" w:cs="Arial"/>
          <w:szCs w:val="16"/>
          <w:u w:val="single"/>
        </w:rPr>
        <w:t xml:space="preserve">”) at an exercise price </w:t>
      </w:r>
      <w:r>
        <w:rPr>
          <w:rFonts w:ascii="Arial" w:hAnsi="Arial" w:cs="Arial"/>
          <w:szCs w:val="16"/>
          <w:u w:val="single"/>
        </w:rPr>
        <w:t>equal to the issue price of Units under the Offering</w:t>
      </w:r>
      <w:r>
        <w:rPr>
          <w:rFonts w:ascii="Arial" w:hAnsi="Arial" w:cs="Arial"/>
          <w:szCs w:val="16"/>
          <w:u w:val="single"/>
        </w:rPr>
        <w:t>.</w:t>
      </w:r>
      <w:r>
        <w:rPr>
          <w:rFonts w:ascii="Arial" w:hAnsi="Arial" w:cs="Arial"/>
          <w:u w:val="single"/>
        </w:rPr>
        <w:tab/>
        <w:t xml:space="preserve"> </w:t>
      </w:r>
    </w:p>
    <w:p w14:paraId="5EC97DC2" w14:textId="77777777" w:rsidR="000C5A20" w:rsidRDefault="00C84D21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(d)</w:t>
      </w:r>
      <w:r>
        <w:rPr>
          <w:rFonts w:ascii="Arial" w:hAnsi="Arial"/>
        </w:rPr>
        <w:tab/>
        <w:t>Oth</w:t>
      </w:r>
      <w:r>
        <w:rPr>
          <w:rFonts w:ascii="Arial" w:hAnsi="Arial"/>
        </w:rPr>
        <w:t xml:space="preserve">er </w:t>
      </w:r>
      <w:r>
        <w:rPr>
          <w:rFonts w:ascii="Arial" w:hAnsi="Arial" w:cs="Arial"/>
          <w:szCs w:val="16"/>
          <w:u w:val="single"/>
        </w:rPr>
        <w:t>Not applicable.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72EA7036" w14:textId="77777777" w:rsidR="000C5A20" w:rsidRDefault="00C84D21" w:rsidP="00253F53">
      <w:pPr>
        <w:pStyle w:val="List"/>
        <w:tabs>
          <w:tab w:val="left" w:pos="2160"/>
          <w:tab w:val="left" w:pos="9180"/>
        </w:tabs>
        <w:ind w:left="2160"/>
        <w:jc w:val="both"/>
        <w:rPr>
          <w:rFonts w:ascii="Arial" w:hAnsi="Arial"/>
        </w:rPr>
      </w:pPr>
      <w:r>
        <w:rPr>
          <w:rFonts w:ascii="Arial" w:hAnsi="Arial"/>
        </w:rPr>
        <w:t>(e)</w:t>
      </w:r>
      <w:r>
        <w:rPr>
          <w:rFonts w:ascii="Arial" w:hAnsi="Arial"/>
        </w:rPr>
        <w:tab/>
        <w:t xml:space="preserve">Expiry date of any options, warrants etc. </w:t>
      </w:r>
      <w:r w:rsidRPr="00253F53">
        <w:rPr>
          <w:rFonts w:ascii="Arial" w:hAnsi="Arial"/>
          <w:u w:val="single"/>
        </w:rPr>
        <w:t xml:space="preserve">The </w:t>
      </w:r>
      <w:r w:rsidRPr="00253F53">
        <w:rPr>
          <w:rFonts w:ascii="Arial" w:hAnsi="Arial" w:cs="Arial"/>
          <w:szCs w:val="16"/>
          <w:u w:val="single"/>
        </w:rPr>
        <w:t xml:space="preserve">Compensation Option Units expire </w:t>
      </w:r>
      <w:r w:rsidRPr="00253F53">
        <w:rPr>
          <w:rFonts w:ascii="Arial" w:hAnsi="Arial" w:cs="Arial"/>
          <w:u w:val="single"/>
        </w:rPr>
        <w:t xml:space="preserve">24 </w:t>
      </w:r>
      <w:r w:rsidRPr="00253F53">
        <w:rPr>
          <w:rFonts w:ascii="Arial" w:hAnsi="Arial" w:cs="Arial"/>
          <w:szCs w:val="16"/>
          <w:u w:val="single"/>
        </w:rPr>
        <w:t>months after the date of closing</w:t>
      </w:r>
      <w:r>
        <w:rPr>
          <w:rFonts w:ascii="Arial" w:hAnsi="Arial" w:cs="Arial"/>
          <w:szCs w:val="16"/>
          <w:u w:val="single"/>
        </w:rPr>
        <w:t xml:space="preserve"> of the Offering</w:t>
      </w:r>
      <w:r>
        <w:rPr>
          <w:rFonts w:ascii="Arial" w:hAnsi="Arial" w:cs="Arial"/>
          <w:szCs w:val="16"/>
          <w:u w:val="single"/>
        </w:rPr>
        <w:t>.</w:t>
      </w:r>
      <w:r w:rsidRPr="003A186B">
        <w:rPr>
          <w:rFonts w:ascii="Arial" w:hAnsi="Arial" w:cs="Arial"/>
          <w:u w:val="single"/>
        </w:rPr>
        <w:tab/>
      </w:r>
      <w:r>
        <w:rPr>
          <w:rFonts w:ascii="Arial" w:hAnsi="Arial"/>
        </w:rPr>
        <w:t xml:space="preserve"> </w:t>
      </w:r>
    </w:p>
    <w:p w14:paraId="26DFC7AC" w14:textId="77777777" w:rsidR="000C5A20" w:rsidRDefault="00C84D21">
      <w:pPr>
        <w:pStyle w:val="List"/>
        <w:tabs>
          <w:tab w:val="left" w:pos="2160"/>
          <w:tab w:val="left" w:pos="9180"/>
        </w:tabs>
        <w:ind w:left="2160"/>
        <w:rPr>
          <w:rFonts w:ascii="Arial" w:hAnsi="Arial"/>
        </w:rPr>
      </w:pPr>
      <w:r>
        <w:rPr>
          <w:rFonts w:ascii="Arial" w:hAnsi="Arial"/>
        </w:rPr>
        <w:t>(f)</w:t>
      </w:r>
      <w:r>
        <w:rPr>
          <w:rFonts w:ascii="Arial" w:hAnsi="Arial"/>
        </w:rPr>
        <w:tab/>
        <w:t xml:space="preserve">Exercise price of any options, warrants etc. </w:t>
      </w:r>
      <w:r w:rsidRPr="002E51CA">
        <w:rPr>
          <w:rFonts w:ascii="Arial" w:hAnsi="Arial" w:cs="Arial"/>
          <w:szCs w:val="16"/>
          <w:u w:val="single"/>
        </w:rPr>
        <w:t>To be determined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71FBD54B" w14:textId="77777777" w:rsidR="000C5A20" w:rsidRDefault="00C84D21">
      <w:pPr>
        <w:pStyle w:val="List"/>
        <w:tabs>
          <w:tab w:val="left" w:pos="2160"/>
          <w:tab w:val="left" w:pos="9180"/>
        </w:tabs>
        <w:spacing w:before="0"/>
        <w:ind w:left="0" w:firstLine="0"/>
        <w:jc w:val="both"/>
        <w:rPr>
          <w:rFonts w:ascii="Arial" w:hAnsi="Arial"/>
        </w:rPr>
      </w:pPr>
    </w:p>
    <w:p w14:paraId="653286D8" w14:textId="77777777" w:rsidR="000C5A20" w:rsidRDefault="00C84D21">
      <w:pPr>
        <w:pStyle w:val="List"/>
        <w:numPr>
          <w:ilvl w:val="0"/>
          <w:numId w:val="13"/>
        </w:numPr>
        <w:tabs>
          <w:tab w:val="left" w:pos="2160"/>
          <w:tab w:val="left" w:pos="9180"/>
        </w:tabs>
        <w:spacing w:before="0"/>
        <w:jc w:val="both"/>
        <w:rPr>
          <w:rFonts w:ascii="Arial" w:hAnsi="Arial"/>
        </w:rPr>
      </w:pPr>
      <w:r>
        <w:rPr>
          <w:rFonts w:ascii="Arial" w:hAnsi="Arial"/>
        </w:rPr>
        <w:t xml:space="preserve">State whether the sales agent, broker, dealer, finder, or other person receiving compensation in connection with the offering is a Related Person of the Issuer with details of the relationship:  </w:t>
      </w:r>
      <w:r w:rsidRPr="00BD5573">
        <w:rPr>
          <w:rFonts w:ascii="Arial" w:hAnsi="Arial"/>
          <w:u w:val="single"/>
        </w:rPr>
        <w:t>No</w:t>
      </w:r>
      <w:r>
        <w:rPr>
          <w:rFonts w:ascii="Arial" w:hAnsi="Arial"/>
          <w:u w:val="single"/>
        </w:rPr>
        <w:t>.</w:t>
      </w:r>
      <w:r>
        <w:rPr>
          <w:rFonts w:ascii="Arial" w:hAnsi="Arial"/>
          <w:u w:val="single"/>
        </w:rPr>
        <w:tab/>
      </w:r>
    </w:p>
    <w:p w14:paraId="5E6BFC2F" w14:textId="77777777" w:rsidR="000C5A20" w:rsidRDefault="00C84D21">
      <w:pPr>
        <w:pStyle w:val="List"/>
        <w:tabs>
          <w:tab w:val="left" w:pos="9180"/>
        </w:tabs>
        <w:spacing w:before="0"/>
        <w:ind w:left="0" w:firstLine="0"/>
        <w:jc w:val="both"/>
        <w:rPr>
          <w:rFonts w:ascii="Arial" w:hAnsi="Arial"/>
        </w:rPr>
      </w:pPr>
    </w:p>
    <w:p w14:paraId="6FB6909B" w14:textId="77777777" w:rsidR="000C5A20" w:rsidRPr="00D81A09" w:rsidRDefault="00C84D21" w:rsidP="00D81A09">
      <w:pPr>
        <w:pStyle w:val="List"/>
        <w:numPr>
          <w:ilvl w:val="0"/>
          <w:numId w:val="13"/>
        </w:numPr>
        <w:tabs>
          <w:tab w:val="left" w:pos="9180"/>
        </w:tabs>
        <w:spacing w:before="0"/>
        <w:jc w:val="both"/>
        <w:rPr>
          <w:rFonts w:ascii="Arial" w:hAnsi="Arial" w:cs="Arial"/>
          <w:u w:val="single"/>
        </w:rPr>
      </w:pPr>
      <w:r w:rsidRPr="002E51CA">
        <w:rPr>
          <w:rFonts w:ascii="Arial" w:hAnsi="Arial"/>
        </w:rPr>
        <w:t xml:space="preserve">Provide details of the </w:t>
      </w:r>
      <w:proofErr w:type="gramStart"/>
      <w:r w:rsidRPr="002E51CA">
        <w:rPr>
          <w:rFonts w:ascii="Arial" w:hAnsi="Arial"/>
        </w:rPr>
        <w:t>manner in which</w:t>
      </w:r>
      <w:proofErr w:type="gramEnd"/>
      <w:r w:rsidRPr="002E51CA">
        <w:rPr>
          <w:rFonts w:ascii="Arial" w:hAnsi="Arial"/>
        </w:rPr>
        <w:t xml:space="preserve"> the securities b</w:t>
      </w:r>
      <w:r w:rsidRPr="002E51CA">
        <w:rPr>
          <w:rFonts w:ascii="Arial" w:hAnsi="Arial"/>
        </w:rPr>
        <w:t>eing offered are to be distributed.  Include details of agency agreements and sub-agency agreements outstanding or proposed to be made including any assignments or proposed assignments of any such agreements and any rights of first refusal on future offeri</w:t>
      </w:r>
      <w:r w:rsidRPr="002E51CA">
        <w:rPr>
          <w:rFonts w:ascii="Arial" w:hAnsi="Arial"/>
        </w:rPr>
        <w:t xml:space="preserve">ngs: </w:t>
      </w:r>
      <w:r w:rsidRPr="002E51CA">
        <w:rPr>
          <w:rFonts w:ascii="Arial" w:hAnsi="Arial" w:cs="Arial"/>
          <w:szCs w:val="24"/>
          <w:u w:val="single"/>
        </w:rPr>
        <w:t xml:space="preserve">The </w:t>
      </w:r>
      <w:r>
        <w:rPr>
          <w:rFonts w:ascii="Arial" w:hAnsi="Arial" w:cs="Arial"/>
          <w:szCs w:val="24"/>
          <w:u w:val="single"/>
        </w:rPr>
        <w:t xml:space="preserve">Issuer and the Agents shall negotiate, in good </w:t>
      </w:r>
      <w:r>
        <w:rPr>
          <w:rFonts w:ascii="Arial" w:hAnsi="Arial" w:cs="Arial"/>
          <w:szCs w:val="24"/>
          <w:u w:val="single"/>
        </w:rPr>
        <w:lastRenderedPageBreak/>
        <w:t>faith, an agency agreement that will incorporate the terms and conditions of the Offering and also include industry standard representations, warranties, covenants, conditions and indemnities. The age</w:t>
      </w:r>
      <w:r>
        <w:rPr>
          <w:rFonts w:ascii="Arial" w:hAnsi="Arial" w:cs="Arial"/>
          <w:szCs w:val="24"/>
          <w:u w:val="single"/>
        </w:rPr>
        <w:t>ncy agreement will be finalized as possible and executed prior to the time of filing of the final prospectus.</w:t>
      </w:r>
    </w:p>
    <w:p w14:paraId="49D67BF9" w14:textId="77777777" w:rsidR="00D81A09" w:rsidRPr="00D81A09" w:rsidRDefault="00C84D21" w:rsidP="00D81A09">
      <w:pPr>
        <w:pStyle w:val="List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Attach any term sheet, engagement letter or other document setting out terms, conditions or features of the proposed offering. </w:t>
      </w:r>
      <w:r>
        <w:rPr>
          <w:rFonts w:ascii="Arial" w:hAnsi="Arial" w:cs="Arial"/>
          <w:szCs w:val="24"/>
          <w:u w:val="single"/>
        </w:rPr>
        <w:t>See attached.</w:t>
      </w:r>
    </w:p>
    <w:p w14:paraId="445EEE6D" w14:textId="77777777" w:rsidR="000C5A20" w:rsidRDefault="00C84D21">
      <w:pPr>
        <w:pStyle w:val="List"/>
        <w:tabs>
          <w:tab w:val="left" w:pos="1080"/>
        </w:tabs>
        <w:ind w:left="0" w:firstLine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Cert</w:t>
      </w:r>
      <w:r>
        <w:rPr>
          <w:rFonts w:ascii="Arial" w:hAnsi="Arial"/>
          <w:b/>
        </w:rPr>
        <w:t xml:space="preserve">ificate </w:t>
      </w:r>
      <w:proofErr w:type="gramStart"/>
      <w:r>
        <w:rPr>
          <w:rFonts w:ascii="Arial" w:hAnsi="Arial"/>
          <w:b/>
        </w:rPr>
        <w:t>Of</w:t>
      </w:r>
      <w:proofErr w:type="gramEnd"/>
      <w:r>
        <w:rPr>
          <w:rFonts w:ascii="Arial" w:hAnsi="Arial"/>
          <w:b/>
        </w:rPr>
        <w:t xml:space="preserve"> Compliance</w:t>
      </w:r>
    </w:p>
    <w:p w14:paraId="08EDA5D1" w14:textId="77777777" w:rsidR="000C5A20" w:rsidRDefault="00C84D21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1FFEEAB7" w14:textId="77777777" w:rsidR="000C5A20" w:rsidRDefault="00C84D21">
      <w:pPr>
        <w:pStyle w:val="List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 on</w:t>
      </w:r>
      <w:r>
        <w:rPr>
          <w:rFonts w:ascii="Arial" w:hAnsi="Arial"/>
        </w:rPr>
        <w:t xml:space="preserve"> behalf of the Issuer.</w:t>
      </w:r>
    </w:p>
    <w:p w14:paraId="117F3345" w14:textId="77777777" w:rsidR="000C5A20" w:rsidRDefault="00C84D21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 material information concerning the Issuer which has not been publicly disclosed.</w:t>
      </w:r>
    </w:p>
    <w:p w14:paraId="57DE87CD" w14:textId="77777777" w:rsidR="000C5A20" w:rsidRDefault="00C84D21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>
        <w:rPr>
          <w:rFonts w:ascii="Arial" w:hAnsi="Arial"/>
        </w:rPr>
        <w:t xml:space="preserve">the Exchange </w:t>
      </w:r>
      <w:r>
        <w:rPr>
          <w:rFonts w:ascii="Arial" w:hAnsi="Arial"/>
        </w:rPr>
        <w:t xml:space="preserve">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requirements of </w:t>
      </w:r>
      <w:r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>
        <w:rPr>
          <w:rFonts w:ascii="Arial" w:hAnsi="Arial"/>
        </w:rPr>
        <w:t xml:space="preserve">Exchange </w:t>
      </w:r>
      <w:r>
        <w:rPr>
          <w:rFonts w:ascii="Arial" w:hAnsi="Arial"/>
        </w:rPr>
        <w:t xml:space="preserve">Requirements (as defined in </w:t>
      </w:r>
      <w:r>
        <w:rPr>
          <w:rFonts w:ascii="Arial" w:hAnsi="Arial"/>
        </w:rPr>
        <w:t>CNSX</w:t>
      </w:r>
      <w:r>
        <w:rPr>
          <w:rFonts w:ascii="Arial" w:hAnsi="Arial"/>
        </w:rPr>
        <w:t xml:space="preserve"> Policy 1).</w:t>
      </w:r>
    </w:p>
    <w:p w14:paraId="0F0CA3FC" w14:textId="77777777" w:rsidR="000C5A20" w:rsidRDefault="00C84D21">
      <w:pPr>
        <w:pStyle w:val="List"/>
        <w:numPr>
          <w:ilvl w:val="0"/>
          <w:numId w:val="7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information in this Form 8 Notice of</w:t>
      </w:r>
      <w:r>
        <w:rPr>
          <w:rFonts w:ascii="Arial" w:hAnsi="Arial"/>
        </w:rPr>
        <w:t xml:space="preserve"> Proposed Prospectus Offering is true.</w:t>
      </w:r>
    </w:p>
    <w:p w14:paraId="72FBAC39" w14:textId="77777777" w:rsidR="000C5A20" w:rsidRDefault="00C84D21">
      <w:pPr>
        <w:pStyle w:val="BodyText"/>
        <w:tabs>
          <w:tab w:val="left" w:pos="4680"/>
          <w:tab w:val="left" w:pos="7200"/>
        </w:tabs>
        <w:spacing w:before="480"/>
        <w:rPr>
          <w:rFonts w:ascii="Arial" w:hAnsi="Arial"/>
        </w:rPr>
      </w:pPr>
      <w:r>
        <w:rPr>
          <w:rFonts w:ascii="Arial" w:hAnsi="Arial"/>
        </w:rPr>
        <w:t xml:space="preserve">Dated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>April 30, 201</w:t>
      </w:r>
      <w:r>
        <w:rPr>
          <w:rFonts w:ascii="Arial" w:hAnsi="Arial"/>
          <w:u w:val="single"/>
        </w:rPr>
        <w:t>9</w:t>
      </w:r>
      <w:r>
        <w:rPr>
          <w:rFonts w:ascii="Arial" w:hAnsi="Arial"/>
        </w:rPr>
        <w:t>.</w:t>
      </w:r>
    </w:p>
    <w:p w14:paraId="3C0AF0F5" w14:textId="77777777" w:rsidR="000C5A20" w:rsidRDefault="00C84D21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u w:val="single"/>
        </w:rPr>
        <w:t>Steve</w:t>
      </w:r>
      <w:r w:rsidRPr="002B5519">
        <w:rPr>
          <w:rFonts w:ascii="Arial" w:hAnsi="Arial" w:cs="Arial"/>
          <w:color w:val="000000"/>
          <w:u w:val="single"/>
        </w:rPr>
        <w:t xml:space="preserve"> Saviuk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14:paraId="0ACAB05D" w14:textId="77777777" w:rsidR="000C5A20" w:rsidRDefault="00C84D21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Pr="003008FA">
        <w:rPr>
          <w:rFonts w:ascii="Arial" w:hAnsi="Arial"/>
          <w:i/>
          <w:u w:val="single"/>
        </w:rPr>
        <w:t xml:space="preserve">(s) </w:t>
      </w:r>
      <w:r>
        <w:rPr>
          <w:rFonts w:ascii="Arial" w:hAnsi="Arial"/>
          <w:i/>
          <w:u w:val="single"/>
        </w:rPr>
        <w:t>“</w:t>
      </w:r>
      <w:r w:rsidRPr="003008FA">
        <w:rPr>
          <w:rFonts w:ascii="Arial" w:hAnsi="Arial"/>
          <w:i/>
          <w:u w:val="single"/>
        </w:rPr>
        <w:t xml:space="preserve">Steve </w:t>
      </w:r>
      <w:proofErr w:type="gramStart"/>
      <w:r w:rsidRPr="003008FA">
        <w:rPr>
          <w:rFonts w:ascii="Arial" w:hAnsi="Arial"/>
          <w:i/>
          <w:u w:val="single"/>
        </w:rPr>
        <w:t>Saviuk</w:t>
      </w:r>
      <w:r>
        <w:rPr>
          <w:rFonts w:ascii="Arial" w:hAnsi="Arial"/>
          <w:i/>
          <w:u w:val="single"/>
        </w:rPr>
        <w:t>”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</w:t>
      </w:r>
      <w:r>
        <w:rPr>
          <w:rFonts w:ascii="Arial" w:hAnsi="Arial"/>
        </w:rPr>
        <w:br/>
        <w:t>Signature</w:t>
      </w:r>
    </w:p>
    <w:p w14:paraId="1CDC8C98" w14:textId="77777777" w:rsidR="000C5A20" w:rsidRDefault="00C84D21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 w:rsidRPr="002B5519">
        <w:rPr>
          <w:rFonts w:ascii="Arial" w:hAnsi="Arial"/>
          <w:u w:val="single"/>
        </w:rPr>
        <w:t>Chief Executive Officer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</w:p>
    <w:p w14:paraId="540A6E85" w14:textId="77777777" w:rsidR="000C5A20" w:rsidRDefault="00C84D21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  <w:sz w:val="16"/>
        </w:rPr>
      </w:pPr>
    </w:p>
    <w:p w14:paraId="2F3ED336" w14:textId="77777777" w:rsidR="000C5A20" w:rsidRDefault="00C84D21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14:paraId="183991DE" w14:textId="77777777" w:rsidR="000C5A20" w:rsidRDefault="00C84D21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14:paraId="739D9D8E" w14:textId="77777777" w:rsidR="000C5A20" w:rsidRDefault="00C84D21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14:paraId="00B23B5D" w14:textId="77777777" w:rsidR="000C5A20" w:rsidRDefault="00C84D21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14:paraId="509C0C1E" w14:textId="77777777" w:rsidR="000C5A20" w:rsidRDefault="00C84D21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p w14:paraId="0D89B09F" w14:textId="77777777" w:rsidR="000C5A20" w:rsidRDefault="00C84D21">
      <w:pPr>
        <w:pStyle w:val="List"/>
        <w:tabs>
          <w:tab w:val="left" w:pos="9360"/>
        </w:tabs>
        <w:ind w:left="5760" w:hanging="5760"/>
        <w:rPr>
          <w:rFonts w:ascii="Arial" w:hAnsi="Arial"/>
          <w:sz w:val="16"/>
        </w:rPr>
      </w:pPr>
    </w:p>
    <w:sectPr w:rsidR="000C5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B558" w14:textId="77777777" w:rsidR="00000000" w:rsidRDefault="00C84D21">
      <w:r>
        <w:separator/>
      </w:r>
    </w:p>
  </w:endnote>
  <w:endnote w:type="continuationSeparator" w:id="0">
    <w:p w14:paraId="11782C59" w14:textId="77777777" w:rsidR="00000000" w:rsidRDefault="00C8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D9FE" w14:textId="77777777" w:rsidR="00132689" w:rsidRDefault="00C8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5E8A" w14:textId="77777777" w:rsidR="000C5A20" w:rsidRPr="0025056D" w:rsidRDefault="00C84D21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14:paraId="218F964C" w14:textId="77777777" w:rsidR="004C5E74" w:rsidRDefault="00C84D21" w:rsidP="009379C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EB8316" wp14:editId="4D10AEAB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DF997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Gn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JbDqezEE+evMlpAgQIdFY5z9w3aFglFgC+whIjhvnA6Vf&#10;ISFc6bWQMsouFepLPJ+MJjHBaSlYcIYwZ/e7Slp0JGFw4hfrA89jmNUHxSJYywlbXW1PhLzYcLlU&#10;AQ9KATpX6zIZ3+fpfDVbzfJBPpquBnla14P36yofTNfZu0k9rquqzn4EalletIIxrgK725Rm+d9N&#10;wfW9XObrPqf3NiSv0WO/gOztH0lHVYOQl5HYaXbe2pvaMJgx+PqIwuQ/7sF+fOrLnwA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/vQxpxkCAAAyBAAADgAAAAAAAAAAAAAAAAAuAgAAZHJzL2Uyb0RvYy54bWxQSwECLQAUAAYA&#10;CAAAACEAHzC4KdwAAAAKAQAADwAAAAAAAAAAAAAAAABzBAAAZHJzL2Rvd25yZXYueG1sUEsFBgAA&#10;AAAEAAQA8wAAAHwFAAAAAA==&#10;"/>
          </w:pict>
        </mc:Fallback>
      </mc:AlternateContent>
    </w:r>
    <w:r>
      <w:rPr>
        <w:rFonts w:ascii="Arial" w:hAnsi="Arial" w:cs="Arial"/>
        <w:b/>
      </w:rPr>
      <w:t>FORM 8</w:t>
    </w:r>
  </w:p>
  <w:p w14:paraId="1C85A400" w14:textId="77777777" w:rsidR="00232269" w:rsidRPr="00232269" w:rsidRDefault="00C84D21" w:rsidP="00232269">
    <w:pPr>
      <w:pStyle w:val="Title"/>
      <w:spacing w:before="0" w:after="0"/>
      <w:rPr>
        <w:sz w:val="16"/>
        <w:szCs w:val="16"/>
        <w:lang w:val="en-CA"/>
      </w:rPr>
    </w:pPr>
    <w:r w:rsidRPr="00232269">
      <w:rPr>
        <w:sz w:val="16"/>
        <w:szCs w:val="16"/>
        <w:lang w:val="en-CA"/>
      </w:rPr>
      <w:t xml:space="preserve">NOTICE OF PROPOSED </w:t>
    </w:r>
    <w:r w:rsidRPr="00232269">
      <w:rPr>
        <w:sz w:val="16"/>
        <w:szCs w:val="16"/>
        <w:lang w:val="en-CA"/>
      </w:rPr>
      <w:t>PROSPECTUS OFFERING</w:t>
    </w:r>
  </w:p>
  <w:p w14:paraId="4DF144ED" w14:textId="77777777" w:rsidR="000C5A20" w:rsidRPr="00FA52E9" w:rsidRDefault="00C84D21" w:rsidP="009379C9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FA52E9">
      <w:rPr>
        <w:rFonts w:ascii="Arial" w:hAnsi="Arial" w:cs="Arial"/>
        <w:sz w:val="16"/>
        <w:szCs w:val="16"/>
      </w:rPr>
      <w:t>January 2015</w:t>
    </w:r>
  </w:p>
  <w:p w14:paraId="3BEE2964" w14:textId="77777777" w:rsidR="000C5A20" w:rsidRDefault="00C84D21" w:rsidP="009379C9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9379C9">
      <w:rPr>
        <w:rFonts w:ascii="Arial" w:hAnsi="Arial" w:cs="Arial"/>
        <w:sz w:val="16"/>
        <w:szCs w:val="16"/>
      </w:rPr>
      <w:t xml:space="preserve">Page </w:t>
    </w:r>
    <w:r w:rsidRPr="009379C9">
      <w:rPr>
        <w:rStyle w:val="PageNumber"/>
        <w:rFonts w:ascii="Arial" w:hAnsi="Arial" w:cs="Arial"/>
        <w:sz w:val="16"/>
        <w:szCs w:val="16"/>
      </w:rPr>
      <w:fldChar w:fldCharType="begin"/>
    </w:r>
    <w:r w:rsidRPr="009379C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379C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9379C9">
      <w:rPr>
        <w:rStyle w:val="PageNumber"/>
        <w:rFonts w:ascii="Arial" w:hAnsi="Arial" w:cs="Arial"/>
        <w:sz w:val="16"/>
        <w:szCs w:val="16"/>
      </w:rPr>
      <w:fldChar w:fldCharType="end"/>
    </w:r>
  </w:p>
  <w:p w14:paraId="3AB6AD62" w14:textId="4439ABDB" w:rsidR="00357ECE" w:rsidRDefault="00C84D21" w:rsidP="00357ECE">
    <w:pPr>
      <w:pStyle w:val="Footer"/>
      <w:rPr>
        <w:rStyle w:val="PageNumber"/>
        <w:rFonts w:ascii="Arial" w:hAnsi="Arial" w:cs="Arial"/>
        <w:color w:val="000000"/>
        <w:sz w:val="16"/>
        <w:szCs w:val="16"/>
      </w:rPr>
    </w:pPr>
    <w:r w:rsidRPr="00357ECE">
      <w:rPr>
        <w:rStyle w:val="DocID"/>
      </w:rPr>
      <w:fldChar w:fldCharType="begin"/>
    </w:r>
    <w:r w:rsidRPr="00357ECE">
      <w:rPr>
        <w:rStyle w:val="DocID"/>
      </w:rPr>
      <w:instrText xml:space="preserve"> DOCPROPERTY "DocID" \* MERGEFORMAT </w:instrText>
    </w:r>
    <w:r w:rsidRPr="00357ECE">
      <w:rPr>
        <w:rStyle w:val="DocID"/>
      </w:rPr>
      <w:fldChar w:fldCharType="separate"/>
    </w:r>
    <w:r>
      <w:rPr>
        <w:rStyle w:val="DocID"/>
      </w:rPr>
      <w:t>LEGAL_31066637.3.docx</w:t>
    </w:r>
    <w:r w:rsidRPr="00357ECE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9DE8" w14:textId="700A0AF9" w:rsidR="000C5A20" w:rsidRDefault="00C84D21">
    <w:pPr>
      <w:pStyle w:val="Footer"/>
    </w:pPr>
    <w:r>
      <w:fldChar w:fldCharType="begin"/>
    </w:r>
    <w:r>
      <w:instrText xml:space="preserve"> DOCPROPERTY FOOTERPATH \* MERGEFORMAT </w:instrText>
    </w:r>
    <w:r>
      <w:fldChar w:fldCharType="separate"/>
    </w:r>
    <w:r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97AE8" w14:textId="77777777" w:rsidR="00000000" w:rsidRDefault="00C84D21">
      <w:r>
        <w:separator/>
      </w:r>
    </w:p>
  </w:footnote>
  <w:footnote w:type="continuationSeparator" w:id="0">
    <w:p w14:paraId="3588797D" w14:textId="77777777" w:rsidR="00000000" w:rsidRDefault="00C8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38F2" w14:textId="77777777" w:rsidR="00132689" w:rsidRDefault="00C84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B5E0" w14:textId="77777777" w:rsidR="00132689" w:rsidRDefault="00C84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24C2" w14:textId="77777777" w:rsidR="00132689" w:rsidRDefault="00C84D21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11D55EE2"/>
    <w:multiLevelType w:val="singleLevel"/>
    <w:tmpl w:val="AA1EF1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124D4E82"/>
    <w:multiLevelType w:val="singleLevel"/>
    <w:tmpl w:val="EC1E0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13D525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0001BB"/>
    <w:multiLevelType w:val="singleLevel"/>
    <w:tmpl w:val="1A2A27E4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35793221"/>
    <w:multiLevelType w:val="singleLevel"/>
    <w:tmpl w:val="9B42C09A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 w15:restartNumberingAfterBreak="0">
    <w:nsid w:val="38585222"/>
    <w:multiLevelType w:val="singleLevel"/>
    <w:tmpl w:val="5A0E6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</w:rPr>
    </w:lvl>
  </w:abstractNum>
  <w:abstractNum w:abstractNumId="8" w15:restartNumberingAfterBreak="0">
    <w:nsid w:val="3D145C89"/>
    <w:multiLevelType w:val="singleLevel"/>
    <w:tmpl w:val="298412EC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42631143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F94763"/>
    <w:multiLevelType w:val="singleLevel"/>
    <w:tmpl w:val="B790C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6B0621FB"/>
    <w:multiLevelType w:val="singleLevel"/>
    <w:tmpl w:val="8BE4361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E60174"/>
    <w:multiLevelType w:val="singleLevel"/>
    <w:tmpl w:val="BF78D49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290289"/>
    <w:multiLevelType w:val="singleLevel"/>
    <w:tmpl w:val="80CC7C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5" w15:restartNumberingAfterBreak="0">
    <w:nsid w:val="719834E1"/>
    <w:multiLevelType w:val="singleLevel"/>
    <w:tmpl w:val="99E42FCE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21"/>
    <w:rsid w:val="00C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0E3C7"/>
  <w15:docId w15:val="{DA422BC1-DF71-47AF-9FE5-74B42DFC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</w:pPr>
    <w:rPr>
      <w:rFonts w:ascii="Helv 12pt" w:hAnsi="Helv 12pt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052612"/>
    <w:rPr>
      <w:rFonts w:ascii="Verdana" w:hAnsi="Verdana"/>
      <w:b w:val="0"/>
      <w:i w:val="0"/>
      <w:caps w:val="0"/>
      <w:vanish w:val="0"/>
      <w:color w:val="000000"/>
      <w:sz w:val="14"/>
      <w:u w:val="none"/>
      <w:lang w:val="en-CA"/>
    </w:rPr>
  </w:style>
  <w:style w:type="table" w:styleId="TableGrid">
    <w:name w:val="Table Grid"/>
    <w:basedOn w:val="TableNormal"/>
    <w:rsid w:val="004E1F08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BodyText">
    <w:name w:val="ONE Body Text"/>
    <w:basedOn w:val="Normal"/>
    <w:qFormat/>
    <w:rsid w:val="00BD5573"/>
    <w:pPr>
      <w:spacing w:after="240"/>
      <w:jc w:val="both"/>
    </w:pPr>
    <w:rPr>
      <w:rFonts w:eastAsiaTheme="minorHAnsi" w:cstheme="minorBidi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Guy-Paul Allard</dc:creator>
  <cp:lastModifiedBy>Guy-Paul Allard</cp:lastModifiedBy>
  <cp:revision>2</cp:revision>
  <cp:lastPrinted>2019-04-30T18:10:00Z</cp:lastPrinted>
  <dcterms:created xsi:type="dcterms:W3CDTF">2019-04-30T18:11:00Z</dcterms:created>
  <dcterms:modified xsi:type="dcterms:W3CDTF">2019-04-30T18:11:00Z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LEGAL_31066637.3.docx</vt:lpwstr>
  </property>
</Properties>
</file>