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9498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4B74ADD" w14:textId="1B9E3936"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CF27B6" w:rsidRPr="00CF27B6">
        <w:rPr>
          <w:rFonts w:ascii="Arial" w:hAnsi="Arial"/>
          <w:color w:val="000000"/>
        </w:rPr>
        <w:t>RISE Life Science Corp.</w:t>
      </w:r>
      <w:r w:rsidR="007C0439" w:rsidRPr="007C0439">
        <w:rPr>
          <w:rFonts w:ascii="Arial" w:hAnsi="Arial"/>
          <w:color w:val="000000"/>
        </w:rPr>
        <w:t xml:space="preserve"> </w:t>
      </w:r>
      <w:r>
        <w:rPr>
          <w:rFonts w:ascii="Arial" w:hAnsi="Arial"/>
          <w:color w:val="000000"/>
        </w:rPr>
        <w:t>(the “Issuer”</w:t>
      </w:r>
      <w:r w:rsidR="00755E23">
        <w:rPr>
          <w:rFonts w:ascii="Arial" w:hAnsi="Arial"/>
          <w:color w:val="000000"/>
        </w:rPr>
        <w:t>, “Company” or “RISE”</w:t>
      </w:r>
      <w:r>
        <w:rPr>
          <w:rFonts w:ascii="Arial" w:hAnsi="Arial"/>
          <w:color w:val="000000"/>
        </w:rPr>
        <w:t>).</w:t>
      </w:r>
    </w:p>
    <w:p w14:paraId="16BFD34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B263C">
        <w:rPr>
          <w:rFonts w:ascii="Arial" w:hAnsi="Arial"/>
          <w:color w:val="000000"/>
        </w:rPr>
        <w:t xml:space="preserve"> </w:t>
      </w:r>
      <w:r w:rsidR="00CF27B6">
        <w:rPr>
          <w:rFonts w:ascii="Arial" w:hAnsi="Arial"/>
          <w:color w:val="000000"/>
        </w:rPr>
        <w:t>RLSC</w:t>
      </w:r>
    </w:p>
    <w:p w14:paraId="581A3B10" w14:textId="4E685BF2"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9E3D04" w:rsidRPr="009E3D04">
        <w:rPr>
          <w:bCs/>
          <w:color w:val="000000"/>
          <w:sz w:val="22"/>
          <w:szCs w:val="22"/>
          <w:lang w:val="en-CA" w:eastAsia="en-CA"/>
        </w:rPr>
        <w:t xml:space="preserve"> </w:t>
      </w:r>
      <w:r w:rsidR="00245183" w:rsidRPr="006B1B70">
        <w:rPr>
          <w:rFonts w:ascii="Arial" w:hAnsi="Arial"/>
          <w:color w:val="000000"/>
        </w:rPr>
        <w:t>60,</w:t>
      </w:r>
      <w:r w:rsidR="000C7C95" w:rsidRPr="006B1B70">
        <w:rPr>
          <w:rFonts w:ascii="Arial" w:hAnsi="Arial"/>
          <w:color w:val="000000"/>
        </w:rPr>
        <w:t>310,352</w:t>
      </w:r>
    </w:p>
    <w:p w14:paraId="0158CBF4" w14:textId="449A0817"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559FB">
        <w:rPr>
          <w:rFonts w:ascii="Arial" w:hAnsi="Arial"/>
          <w:color w:val="000000"/>
        </w:rPr>
        <w:t xml:space="preserve"> </w:t>
      </w:r>
      <w:r w:rsidR="00FD079D">
        <w:rPr>
          <w:rFonts w:ascii="Arial" w:hAnsi="Arial"/>
          <w:color w:val="000000"/>
        </w:rPr>
        <w:t>June 4</w:t>
      </w:r>
      <w:r w:rsidR="006D76A0">
        <w:rPr>
          <w:rFonts w:ascii="Arial" w:hAnsi="Arial"/>
          <w:color w:val="000000"/>
        </w:rPr>
        <w:t>, 20</w:t>
      </w:r>
      <w:r w:rsidR="008F6CD1">
        <w:rPr>
          <w:rFonts w:ascii="Arial" w:hAnsi="Arial"/>
          <w:color w:val="000000"/>
        </w:rPr>
        <w:t>20</w:t>
      </w:r>
    </w:p>
    <w:p w14:paraId="4694FBC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C8BB43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68EA79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9C0D38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57FC36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17711D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FF44862" w14:textId="77777777" w:rsidR="00640E94" w:rsidRDefault="00640E94">
      <w:pPr>
        <w:pStyle w:val="List"/>
        <w:keepLines/>
        <w:spacing w:before="120"/>
        <w:ind w:left="0" w:firstLine="0"/>
        <w:rPr>
          <w:rFonts w:ascii="Arial" w:hAnsi="Arial"/>
          <w:b/>
        </w:rPr>
      </w:pPr>
      <w:r>
        <w:rPr>
          <w:rFonts w:ascii="Arial" w:hAnsi="Arial"/>
          <w:b/>
        </w:rPr>
        <w:t>Report on Business</w:t>
      </w:r>
    </w:p>
    <w:p w14:paraId="0648C11C" w14:textId="37FDB92A" w:rsidR="00481F34" w:rsidRPr="0049634F" w:rsidRDefault="00640E94" w:rsidP="0049634F">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34E1E48" w14:textId="6889A614" w:rsidR="00F26520" w:rsidRDefault="005E0AE1" w:rsidP="00EC6FEA">
      <w:pPr>
        <w:pStyle w:val="NormalWeb"/>
        <w:shd w:val="clear" w:color="auto" w:fill="FEFEFE"/>
        <w:ind w:left="720"/>
        <w:rPr>
          <w:rFonts w:ascii="Arial" w:hAnsi="Arial"/>
          <w:b/>
          <w:szCs w:val="20"/>
          <w:lang w:val="en-GB"/>
        </w:rPr>
      </w:pPr>
      <w:r w:rsidRPr="005E0AE1">
        <w:rPr>
          <w:rFonts w:ascii="Arial" w:hAnsi="Arial"/>
          <w:b/>
          <w:szCs w:val="20"/>
          <w:lang w:val="en-GB"/>
        </w:rPr>
        <w:t xml:space="preserve">RISE is currently developing and evolving medical and adult-use hemp-based formulations to create general use health and well-being products for the emerging consumer category made possible by the legalization of hemp in the United States pursuant to the Agricultural Improvement Act of </w:t>
      </w:r>
      <w:r w:rsidRPr="005E0AE1">
        <w:rPr>
          <w:rFonts w:ascii="Arial" w:hAnsi="Arial"/>
          <w:b/>
          <w:szCs w:val="20"/>
          <w:lang w:val="en-GB"/>
        </w:rPr>
        <w:lastRenderedPageBreak/>
        <w:t>2018.  The Company launched its CBD-based sexual wellness products in June 2018.  The acquisition of Life Bloom Organics in July 2018 expanded RISE’s portfolio of CBD products from sexual health and wellness products to include general wellness</w:t>
      </w:r>
      <w:r w:rsidR="00DE50C4">
        <w:rPr>
          <w:rFonts w:ascii="Arial" w:hAnsi="Arial"/>
          <w:b/>
          <w:szCs w:val="20"/>
          <w:lang w:val="en-GB"/>
        </w:rPr>
        <w:t>,</w:t>
      </w:r>
      <w:r w:rsidRPr="005E0AE1">
        <w:rPr>
          <w:rFonts w:ascii="Arial" w:hAnsi="Arial"/>
          <w:b/>
          <w:szCs w:val="20"/>
          <w:lang w:val="en-GB"/>
        </w:rPr>
        <w:t xml:space="preserve"> sleep</w:t>
      </w:r>
      <w:r w:rsidR="00DE50C4">
        <w:rPr>
          <w:rFonts w:ascii="Arial" w:hAnsi="Arial"/>
          <w:b/>
          <w:szCs w:val="20"/>
          <w:lang w:val="en-GB"/>
        </w:rPr>
        <w:t>, sports recovery</w:t>
      </w:r>
      <w:r w:rsidR="008637C3">
        <w:rPr>
          <w:rFonts w:ascii="Arial" w:hAnsi="Arial"/>
          <w:b/>
          <w:szCs w:val="20"/>
          <w:lang w:val="en-GB"/>
        </w:rPr>
        <w:t xml:space="preserve">, </w:t>
      </w:r>
      <w:r w:rsidR="00326B8F">
        <w:rPr>
          <w:rFonts w:ascii="Arial" w:hAnsi="Arial"/>
          <w:b/>
          <w:szCs w:val="20"/>
          <w:lang w:val="en-GB"/>
        </w:rPr>
        <w:t>intimacy</w:t>
      </w:r>
      <w:r w:rsidR="006D7633">
        <w:rPr>
          <w:rFonts w:ascii="Arial" w:hAnsi="Arial"/>
          <w:b/>
          <w:szCs w:val="20"/>
          <w:lang w:val="en-GB"/>
        </w:rPr>
        <w:t xml:space="preserve"> and PMS in spray and tablet </w:t>
      </w:r>
      <w:r w:rsidR="00F84B09">
        <w:rPr>
          <w:rFonts w:ascii="Arial" w:hAnsi="Arial"/>
          <w:b/>
          <w:szCs w:val="20"/>
          <w:lang w:val="en-GB"/>
        </w:rPr>
        <w:t>form</w:t>
      </w:r>
      <w:r w:rsidR="006D7633">
        <w:rPr>
          <w:rFonts w:ascii="Arial" w:hAnsi="Arial"/>
          <w:b/>
          <w:szCs w:val="20"/>
          <w:lang w:val="en-GB"/>
        </w:rPr>
        <w:t xml:space="preserve"> as well</w:t>
      </w:r>
      <w:r w:rsidR="00E76F79">
        <w:rPr>
          <w:rFonts w:ascii="Arial" w:hAnsi="Arial"/>
          <w:b/>
          <w:szCs w:val="20"/>
          <w:lang w:val="en-GB"/>
        </w:rPr>
        <w:t xml:space="preserve"> </w:t>
      </w:r>
      <w:r w:rsidR="006D7633">
        <w:rPr>
          <w:rFonts w:ascii="Arial" w:hAnsi="Arial"/>
          <w:b/>
          <w:szCs w:val="20"/>
          <w:lang w:val="en-GB"/>
        </w:rPr>
        <w:t xml:space="preserve">as </w:t>
      </w:r>
      <w:r w:rsidR="00326B8F">
        <w:rPr>
          <w:rFonts w:ascii="Arial" w:hAnsi="Arial"/>
          <w:b/>
          <w:szCs w:val="20"/>
          <w:lang w:val="en-GB"/>
        </w:rPr>
        <w:t xml:space="preserve">muscle recovery in </w:t>
      </w:r>
      <w:r w:rsidR="00544F86">
        <w:rPr>
          <w:rFonts w:ascii="Arial" w:hAnsi="Arial"/>
          <w:b/>
          <w:szCs w:val="20"/>
          <w:lang w:val="en-GB"/>
        </w:rPr>
        <w:t>topical</w:t>
      </w:r>
      <w:r w:rsidR="00562720">
        <w:rPr>
          <w:rFonts w:ascii="Arial" w:hAnsi="Arial"/>
          <w:b/>
          <w:szCs w:val="20"/>
          <w:lang w:val="en-GB"/>
        </w:rPr>
        <w:t xml:space="preserve"> </w:t>
      </w:r>
      <w:r w:rsidRPr="005E0AE1">
        <w:rPr>
          <w:rFonts w:ascii="Arial" w:hAnsi="Arial"/>
          <w:b/>
          <w:szCs w:val="20"/>
          <w:lang w:val="en-GB"/>
        </w:rPr>
        <w:t>and provides access to Life Bloom’s existing channels of distribution and production in the United States and California in particular.  RISE also leverages Life Bloom’s proprietary process of nanotizing CBD for increased bioavailability (without psychoactivity) in future products created under the RISE brand umbrella.</w:t>
      </w:r>
    </w:p>
    <w:p w14:paraId="280F596E" w14:textId="081D7287" w:rsidR="00375183" w:rsidRDefault="00375183" w:rsidP="00375183">
      <w:pPr>
        <w:ind w:left="720"/>
        <w:rPr>
          <w:rFonts w:ascii="Arial" w:hAnsi="Arial" w:cs="Arial"/>
          <w:b/>
          <w:bCs/>
          <w:sz w:val="24"/>
          <w:szCs w:val="24"/>
          <w:lang w:val="en-CA"/>
        </w:rPr>
      </w:pPr>
      <w:r w:rsidRPr="00652D6B">
        <w:rPr>
          <w:rFonts w:ascii="Arial" w:hAnsi="Arial" w:cs="Arial"/>
          <w:b/>
          <w:bCs/>
          <w:sz w:val="24"/>
          <w:szCs w:val="24"/>
          <w:lang w:val="en-CA"/>
        </w:rPr>
        <w:t>On December 6, 2019, RISE announced that it will discontinue its physical retail operations in California and will focus its efforts on distribution partnerships and online sales of its 'nano' hemp-extract oral sprays, quick-dissolve oral tablets and topical balms and lotions products.</w:t>
      </w:r>
    </w:p>
    <w:p w14:paraId="0550389C" w14:textId="77777777" w:rsidR="00375183" w:rsidRPr="00652D6B" w:rsidRDefault="00375183" w:rsidP="00652D6B">
      <w:pPr>
        <w:ind w:left="720"/>
        <w:rPr>
          <w:rFonts w:ascii="Arial" w:hAnsi="Arial" w:cs="Arial"/>
          <w:b/>
          <w:bCs/>
          <w:sz w:val="24"/>
          <w:szCs w:val="24"/>
          <w:lang w:val="en-CA"/>
        </w:rPr>
      </w:pPr>
    </w:p>
    <w:p w14:paraId="03B54DB2" w14:textId="3591D3F4" w:rsidR="00375183" w:rsidRDefault="00375183" w:rsidP="00652D6B">
      <w:pPr>
        <w:ind w:left="720"/>
        <w:rPr>
          <w:rFonts w:ascii="Arial" w:hAnsi="Arial" w:cs="Arial"/>
          <w:b/>
          <w:sz w:val="24"/>
          <w:szCs w:val="24"/>
          <w:lang w:val="en-CA"/>
        </w:rPr>
      </w:pPr>
      <w:r w:rsidRPr="00375183">
        <w:rPr>
          <w:rFonts w:ascii="Arial" w:hAnsi="Arial" w:cs="Arial"/>
          <w:b/>
          <w:sz w:val="24"/>
          <w:szCs w:val="24"/>
          <w:lang w:val="en-CA"/>
        </w:rPr>
        <w:t xml:space="preserve">On December 6, 2019, </w:t>
      </w:r>
      <w:r w:rsidRPr="00652D6B">
        <w:rPr>
          <w:rFonts w:ascii="Arial" w:hAnsi="Arial" w:cs="Arial"/>
          <w:b/>
          <w:sz w:val="24"/>
          <w:szCs w:val="24"/>
          <w:lang w:val="en-CA"/>
        </w:rPr>
        <w:t>RISE also announced that at this time, it cannot meet its current obligations to holders of its convertible notes issued on November 14, 2018 and December 4, 2018 in the aggregate principal amount of $5,525,000. RISE is in cooperative discussions with the note holders to come to a mutually beneficial resolution. RISE does not currently have positive cash flow to meet its ongoing operational requirements and debt service and repayment obligations and requires a combination of additional financing and a restructuring of its existing debt structure to enable it to continue operations.  The current difficult market conditions for cannabis companies has been a contributing factor, along with the sales challenges RISE has encountered, requiring RISE to alter its sales operations in the United States. The Company continues to use every effort to reduce expenditures, seek additional capital and restructure or refinance its indebtedness, including significantly decreasing its U.S. workforce.</w:t>
      </w:r>
    </w:p>
    <w:p w14:paraId="4C411FA5" w14:textId="77777777" w:rsidR="00755E23" w:rsidRDefault="00755E23" w:rsidP="00652D6B">
      <w:pPr>
        <w:ind w:left="720"/>
        <w:rPr>
          <w:rFonts w:ascii="Arial" w:hAnsi="Arial" w:cs="Arial"/>
          <w:b/>
          <w:sz w:val="24"/>
          <w:szCs w:val="24"/>
          <w:lang w:val="en-CA"/>
        </w:rPr>
      </w:pPr>
    </w:p>
    <w:p w14:paraId="7967E9F5" w14:textId="3EB2EBCC" w:rsidR="00755E23" w:rsidRPr="00755E23" w:rsidRDefault="00755E23" w:rsidP="00652D6B">
      <w:pPr>
        <w:ind w:left="720"/>
        <w:rPr>
          <w:rFonts w:ascii="Arial" w:hAnsi="Arial" w:cs="Arial"/>
          <w:b/>
          <w:sz w:val="24"/>
          <w:szCs w:val="24"/>
          <w:lang w:val="en-CA"/>
        </w:rPr>
      </w:pPr>
      <w:r>
        <w:rPr>
          <w:rFonts w:ascii="Arial" w:hAnsi="Arial" w:cs="Arial"/>
          <w:b/>
          <w:color w:val="000000" w:themeColor="text1"/>
          <w:sz w:val="24"/>
          <w:szCs w:val="24"/>
        </w:rPr>
        <w:t>O</w:t>
      </w:r>
      <w:r w:rsidR="0084001E">
        <w:rPr>
          <w:rFonts w:ascii="Arial" w:hAnsi="Arial" w:cs="Arial"/>
          <w:b/>
          <w:color w:val="000000" w:themeColor="text1"/>
          <w:sz w:val="24"/>
          <w:szCs w:val="24"/>
        </w:rPr>
        <w:t xml:space="preserve">n </w:t>
      </w:r>
      <w:r w:rsidRPr="000F50BB">
        <w:rPr>
          <w:rFonts w:ascii="Arial" w:hAnsi="Arial" w:cs="Arial"/>
          <w:b/>
          <w:color w:val="000000" w:themeColor="text1"/>
          <w:sz w:val="24"/>
          <w:szCs w:val="24"/>
        </w:rPr>
        <w:t>April 21, 2020</w:t>
      </w:r>
      <w:r>
        <w:rPr>
          <w:rFonts w:ascii="Arial" w:hAnsi="Arial" w:cs="Arial"/>
          <w:b/>
          <w:color w:val="000000" w:themeColor="text1"/>
          <w:sz w:val="24"/>
          <w:szCs w:val="24"/>
        </w:rPr>
        <w:t xml:space="preserve"> the Company announced</w:t>
      </w:r>
      <w:r w:rsidRPr="000F50BB">
        <w:rPr>
          <w:rFonts w:ascii="Arial" w:hAnsi="Arial" w:cs="Arial"/>
          <w:b/>
          <w:color w:val="000000" w:themeColor="text1"/>
          <w:sz w:val="24"/>
          <w:szCs w:val="24"/>
        </w:rPr>
        <w:t xml:space="preserve"> that </w:t>
      </w:r>
      <w:r w:rsidRPr="000F50BB">
        <w:rPr>
          <w:rFonts w:ascii="Arial" w:hAnsi="Arial" w:cs="Arial"/>
          <w:b/>
          <w:sz w:val="24"/>
          <w:szCs w:val="24"/>
        </w:rPr>
        <w:t>it has entered into a binding letter agreement with HydRx Farms Ltd. o/a Scientus Pharma ("Scientus") to complete a business combination of RISE and Scientus (the “Transaction”). If completed, the Transaction will constitute a "fundamental change" of RISE pursuant to the policies of the Canadian Securities Exchange (the “CSE”). The completion of the Transaction is subject to a number of conditions, including but not limited to: approval of the transaction by the shareholders of RISE and Scientus; approval of the Transaction by the CSE; successful completion by RISE of a minimum $5 million private placement financing; conversion of all currently outstanding RISE debentures totaling C$5.365 million into common shares of RISE at a conversion price of C$0.075 per share (and conversion of outstanding interest thereon to April 30, 2020 at a conversion price of C$0.05 per share); and assignment or retirement of the current outstanding debenture held in Scientus. As a condition to the Transaction, RISE intends to complete a brokered private placement (the “Private Placement”), led by Canaccord Genuity Corp., of subscription receipts for targeted gross proceeds of up to C$10,000,000 that will be automatically exercised into convertible debenture units of RISE (at which time the net proceeds of the private placement are released to the Company) upon the satisfaction of escrow release conditions. Each RISE convertible debenture unit is comprised of one C$1,000 principal amount unsecured convertible debenture and 20,000 common share purchase warrants. The new RISE convertible debentures will be convertible into common shares of RISE, at the sole discretion of the holder, at a conversion price of C$0.05 per common share, at any time for a period of 36 months from the satisfaction of escrow conditions. The convertible debentures will bear 12% interest per annum payable semi-annually, 6% paid in cash and 6% paid in RISE common shares based on the market price of the common shares at the time of payment and in accordance with CSE regulations. Each warrant exercises into one common share at an exercise price of C$0.07 for 24 months from satisfaction of the escrow release conditions. Further details about the Transaction and the resulting issuer will be provided in a comprehensive news release when the parties enter into a definitive transaction agreement. Trading of shares in RISE shall continue to be halted at the request of the Company.</w:t>
      </w:r>
      <w:r w:rsidRPr="000F50BB">
        <w:rPr>
          <w:rFonts w:ascii="Arial" w:hAnsi="Arial" w:cs="Arial"/>
          <w:sz w:val="24"/>
          <w:szCs w:val="24"/>
        </w:rPr>
        <w:t xml:space="preserve">  </w:t>
      </w:r>
      <w:r w:rsidRPr="000F50BB">
        <w:rPr>
          <w:rFonts w:ascii="Arial" w:hAnsi="Arial" w:cs="Arial"/>
          <w:b/>
          <w:bCs/>
          <w:color w:val="000000" w:themeColor="text1"/>
          <w:sz w:val="24"/>
          <w:szCs w:val="24"/>
        </w:rPr>
        <w:t>Further details of the proposed Transaction and Private Placement are set out in the Company’s April 21, 2020 press release and ma</w:t>
      </w:r>
      <w:r w:rsidR="00D23FC5">
        <w:rPr>
          <w:rFonts w:ascii="Arial" w:hAnsi="Arial" w:cs="Arial"/>
          <w:b/>
          <w:bCs/>
          <w:color w:val="000000" w:themeColor="text1"/>
          <w:sz w:val="24"/>
          <w:szCs w:val="24"/>
        </w:rPr>
        <w:t xml:space="preserve">terial change report </w:t>
      </w:r>
      <w:r w:rsidRPr="000F50BB">
        <w:rPr>
          <w:rFonts w:ascii="Arial" w:hAnsi="Arial" w:cs="Arial"/>
          <w:b/>
          <w:bCs/>
          <w:color w:val="000000" w:themeColor="text1"/>
          <w:sz w:val="24"/>
          <w:szCs w:val="24"/>
        </w:rPr>
        <w:t>issued and filed on SEDAR.</w:t>
      </w:r>
    </w:p>
    <w:p w14:paraId="367D11B5" w14:textId="771D0CF7" w:rsidR="004B4A04" w:rsidRDefault="004B4A04" w:rsidP="00652D6B">
      <w:pPr>
        <w:ind w:left="720"/>
        <w:rPr>
          <w:rFonts w:ascii="Arial" w:hAnsi="Arial" w:cs="Arial"/>
          <w:b/>
          <w:sz w:val="24"/>
          <w:szCs w:val="24"/>
          <w:lang w:val="en-CA"/>
        </w:rPr>
      </w:pPr>
    </w:p>
    <w:p w14:paraId="7D1EAB6C" w14:textId="0C619412" w:rsidR="00E40BDA" w:rsidRPr="00E268F3" w:rsidRDefault="00E40BDA" w:rsidP="00E268F3">
      <w:pPr>
        <w:ind w:left="720"/>
      </w:pPr>
    </w:p>
    <w:p w14:paraId="3087531F" w14:textId="1CA34A65" w:rsidR="004B4A04" w:rsidRPr="00652D6B" w:rsidRDefault="004B4A04" w:rsidP="00652D6B">
      <w:pPr>
        <w:ind w:left="720"/>
        <w:rPr>
          <w:rFonts w:ascii="Arial" w:hAnsi="Arial" w:cs="Arial"/>
          <w:b/>
          <w:szCs w:val="24"/>
          <w:lang w:val="en-CA"/>
        </w:rPr>
      </w:pPr>
    </w:p>
    <w:p w14:paraId="4F7915C5"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3450679" w14:textId="712C6374" w:rsidR="00B90AE7" w:rsidRPr="00D915F8" w:rsidRDefault="00D064C6" w:rsidP="00B90AE7">
      <w:pPr>
        <w:pStyle w:val="List"/>
        <w:spacing w:before="120"/>
        <w:ind w:left="720" w:firstLine="0"/>
        <w:jc w:val="both"/>
        <w:rPr>
          <w:rFonts w:ascii="Arial" w:hAnsi="Arial"/>
          <w:b/>
        </w:rPr>
      </w:pPr>
      <w:r>
        <w:rPr>
          <w:rFonts w:ascii="Arial" w:hAnsi="Arial"/>
          <w:b/>
        </w:rPr>
        <w:t>N/A</w:t>
      </w:r>
    </w:p>
    <w:p w14:paraId="5E0E1C6A" w14:textId="7679A19D" w:rsidR="00CC08B5" w:rsidRDefault="00640E94" w:rsidP="002553E6">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5F421E1" w14:textId="0C4F1FC5" w:rsidR="00690F54" w:rsidRPr="00017F80" w:rsidRDefault="00D421B9" w:rsidP="00017F80">
      <w:pPr>
        <w:pStyle w:val="List"/>
        <w:spacing w:before="120"/>
        <w:ind w:left="720" w:firstLine="0"/>
        <w:jc w:val="both"/>
        <w:rPr>
          <w:rFonts w:ascii="Arial" w:hAnsi="Arial"/>
          <w:b/>
          <w:bCs/>
        </w:rPr>
      </w:pPr>
      <w:r>
        <w:rPr>
          <w:rFonts w:ascii="Arial" w:hAnsi="Arial"/>
          <w:b/>
          <w:bCs/>
        </w:rPr>
        <w:t>See 1 above for a general overview of products</w:t>
      </w:r>
    </w:p>
    <w:p w14:paraId="3FB7BDED"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2105B30" w14:textId="25C0E0B1" w:rsidR="0049634F" w:rsidRPr="00CC08B5" w:rsidRDefault="001A7DCA" w:rsidP="00CC08B5">
      <w:pPr>
        <w:pStyle w:val="List"/>
        <w:spacing w:before="120"/>
        <w:ind w:left="720" w:firstLine="0"/>
        <w:jc w:val="both"/>
        <w:rPr>
          <w:rFonts w:ascii="Arial" w:hAnsi="Arial"/>
          <w:b/>
        </w:rPr>
      </w:pPr>
      <w:r>
        <w:rPr>
          <w:rFonts w:ascii="Arial" w:hAnsi="Arial"/>
          <w:b/>
        </w:rPr>
        <w:t>N/A</w:t>
      </w:r>
    </w:p>
    <w:p w14:paraId="7FD1032F" w14:textId="23680888" w:rsidR="00BB1980" w:rsidRPr="00B158A8" w:rsidRDefault="00640E94" w:rsidP="00B158A8">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1112971" w14:textId="4B5DB76B" w:rsidR="00032D3B" w:rsidRPr="00685F6E" w:rsidRDefault="00DC60E9" w:rsidP="008A5567">
      <w:pPr>
        <w:pStyle w:val="List"/>
        <w:spacing w:before="120"/>
        <w:ind w:left="720" w:firstLine="0"/>
        <w:jc w:val="both"/>
        <w:rPr>
          <w:rFonts w:ascii="Arial" w:hAnsi="Arial"/>
          <w:b/>
        </w:rPr>
      </w:pPr>
      <w:r>
        <w:rPr>
          <w:rFonts w:ascii="Arial" w:hAnsi="Arial"/>
          <w:b/>
        </w:rPr>
        <w:t>N/A</w:t>
      </w:r>
    </w:p>
    <w:p w14:paraId="3C86440D"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5ED69DD" w14:textId="77777777" w:rsidR="00A47C6F" w:rsidRPr="00A47C6F" w:rsidRDefault="00A47C6F" w:rsidP="00A47C6F">
      <w:pPr>
        <w:pStyle w:val="List"/>
        <w:spacing w:before="120"/>
        <w:ind w:left="720" w:firstLine="0"/>
        <w:jc w:val="both"/>
        <w:rPr>
          <w:rFonts w:ascii="Arial" w:hAnsi="Arial"/>
          <w:b/>
        </w:rPr>
      </w:pPr>
      <w:r w:rsidRPr="00A47C6F">
        <w:rPr>
          <w:rFonts w:ascii="Arial" w:hAnsi="Arial"/>
          <w:b/>
        </w:rPr>
        <w:t>N/A</w:t>
      </w:r>
    </w:p>
    <w:p w14:paraId="10141AA9" w14:textId="6466FE2A" w:rsidR="0094191B" w:rsidRPr="00174D55" w:rsidRDefault="00640E94" w:rsidP="00174D55">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w:t>
      </w:r>
      <w:r w:rsidR="00502D8A">
        <w:rPr>
          <w:rFonts w:ascii="Arial" w:hAnsi="Arial"/>
        </w:rPr>
        <w:t>,</w:t>
      </w:r>
      <w:r>
        <w:rPr>
          <w:rFonts w:ascii="Arial" w:hAnsi="Arial"/>
        </w:rPr>
        <w:t xml:space="preserve"> or the disposition was to</w:t>
      </w:r>
      <w:r w:rsidR="00502D8A">
        <w:rPr>
          <w:rFonts w:ascii="Arial" w:hAnsi="Arial"/>
        </w:rPr>
        <w:t>,</w:t>
      </w:r>
      <w:r>
        <w:rPr>
          <w:rFonts w:ascii="Arial" w:hAnsi="Arial"/>
        </w:rPr>
        <w:t xml:space="preserve"> a Related Person of the Issuer</w:t>
      </w:r>
      <w:r w:rsidR="00502D8A">
        <w:rPr>
          <w:rFonts w:ascii="Arial" w:hAnsi="Arial"/>
        </w:rPr>
        <w:t>,</w:t>
      </w:r>
      <w:r>
        <w:rPr>
          <w:rFonts w:ascii="Arial" w:hAnsi="Arial"/>
        </w:rPr>
        <w:t xml:space="preserve"> and prov</w:t>
      </w:r>
      <w:r w:rsidR="00776235">
        <w:rPr>
          <w:rFonts w:ascii="Arial" w:hAnsi="Arial"/>
        </w:rPr>
        <w:t>ide details of the relationship</w:t>
      </w:r>
      <w:r>
        <w:rPr>
          <w:rFonts w:ascii="Arial" w:hAnsi="Arial"/>
        </w:rPr>
        <w:t>.</w:t>
      </w:r>
    </w:p>
    <w:p w14:paraId="6B101B3D" w14:textId="6E432A00" w:rsidR="00B9347E" w:rsidRPr="00776235" w:rsidRDefault="00FD0924" w:rsidP="00E268F3">
      <w:pPr>
        <w:pStyle w:val="List"/>
        <w:spacing w:before="120"/>
        <w:ind w:left="720" w:firstLine="0"/>
        <w:jc w:val="both"/>
        <w:rPr>
          <w:rFonts w:ascii="Arial" w:hAnsi="Arial"/>
          <w:b/>
        </w:rPr>
      </w:pPr>
      <w:r>
        <w:rPr>
          <w:rFonts w:ascii="Arial" w:hAnsi="Arial"/>
          <w:b/>
        </w:rPr>
        <w:t>N</w:t>
      </w:r>
      <w:r w:rsidR="00174D55">
        <w:rPr>
          <w:rFonts w:ascii="Arial" w:hAnsi="Arial"/>
          <w:b/>
        </w:rPr>
        <w:t>/A</w:t>
      </w:r>
    </w:p>
    <w:p w14:paraId="0795594B" w14:textId="19DD3025"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58CAE3E" w14:textId="05E67EFC" w:rsidR="00C4711B" w:rsidRPr="00C4711B" w:rsidRDefault="00C4711B" w:rsidP="00C4711B">
      <w:pPr>
        <w:pStyle w:val="List"/>
        <w:spacing w:before="120"/>
        <w:ind w:left="720" w:firstLine="0"/>
        <w:jc w:val="both"/>
        <w:rPr>
          <w:rFonts w:ascii="Arial" w:hAnsi="Arial"/>
          <w:b/>
        </w:rPr>
      </w:pPr>
      <w:r>
        <w:rPr>
          <w:rFonts w:ascii="Arial" w:hAnsi="Arial"/>
          <w:b/>
        </w:rPr>
        <w:t>N/A</w:t>
      </w:r>
    </w:p>
    <w:p w14:paraId="1D41E997"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502D8A">
        <w:rPr>
          <w:rFonts w:ascii="Arial" w:hAnsi="Arial"/>
        </w:rPr>
        <w:t>trademarks</w:t>
      </w:r>
      <w:r>
        <w:rPr>
          <w:rFonts w:ascii="Arial" w:hAnsi="Arial"/>
        </w:rPr>
        <w:t>.</w:t>
      </w:r>
    </w:p>
    <w:p w14:paraId="13D753FC" w14:textId="77777777" w:rsidR="007B08A9" w:rsidRPr="00C4711B" w:rsidRDefault="007B08A9" w:rsidP="007B08A9">
      <w:pPr>
        <w:pStyle w:val="List"/>
        <w:spacing w:before="120"/>
        <w:ind w:left="720" w:firstLine="0"/>
        <w:jc w:val="both"/>
        <w:rPr>
          <w:rFonts w:ascii="Arial" w:hAnsi="Arial"/>
          <w:b/>
        </w:rPr>
      </w:pPr>
      <w:r>
        <w:rPr>
          <w:rFonts w:ascii="Arial" w:hAnsi="Arial"/>
          <w:b/>
        </w:rPr>
        <w:t>N/A</w:t>
      </w:r>
    </w:p>
    <w:p w14:paraId="3053EAB9" w14:textId="77777777" w:rsidR="00640E94" w:rsidRDefault="00640E94">
      <w:pPr>
        <w:pStyle w:val="List"/>
        <w:numPr>
          <w:ilvl w:val="0"/>
          <w:numId w:val="28"/>
        </w:numPr>
        <w:spacing w:before="120"/>
        <w:jc w:val="both"/>
        <w:rPr>
          <w:rFonts w:ascii="Arial" w:hAnsi="Arial"/>
        </w:rPr>
      </w:pPr>
      <w:r>
        <w:rPr>
          <w:rFonts w:ascii="Arial" w:hAnsi="Arial"/>
        </w:rPr>
        <w:t>Report on any employee</w:t>
      </w:r>
      <w:r w:rsidR="009D6439">
        <w:rPr>
          <w:rFonts w:ascii="Arial" w:hAnsi="Arial"/>
        </w:rPr>
        <w:t xml:space="preserve"> </w:t>
      </w:r>
      <w:r>
        <w:rPr>
          <w:rFonts w:ascii="Arial" w:hAnsi="Arial"/>
        </w:rPr>
        <w:t>hirings, terminations or lay-offs with details of anticipated length of lay-offs.</w:t>
      </w:r>
    </w:p>
    <w:p w14:paraId="1E607C9F" w14:textId="5D6A2F48" w:rsidR="00F94666" w:rsidRPr="002E144E" w:rsidRDefault="00375183" w:rsidP="00F94666">
      <w:pPr>
        <w:pStyle w:val="List"/>
        <w:spacing w:before="120"/>
        <w:ind w:left="720" w:firstLine="0"/>
        <w:jc w:val="both"/>
        <w:rPr>
          <w:rFonts w:ascii="Arial" w:hAnsi="Arial"/>
          <w:b/>
        </w:rPr>
      </w:pPr>
      <w:r>
        <w:rPr>
          <w:rFonts w:ascii="Arial" w:hAnsi="Arial"/>
          <w:b/>
        </w:rPr>
        <w:t>See discussion in 1, above.</w:t>
      </w:r>
    </w:p>
    <w:p w14:paraId="7699A930"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FFC96F0" w14:textId="77777777" w:rsidR="0022795C" w:rsidRPr="0022795C" w:rsidRDefault="0022795C" w:rsidP="0022795C">
      <w:pPr>
        <w:pStyle w:val="List"/>
        <w:spacing w:before="120"/>
        <w:ind w:left="720" w:firstLine="0"/>
        <w:jc w:val="both"/>
        <w:rPr>
          <w:rFonts w:ascii="Arial" w:hAnsi="Arial"/>
          <w:b/>
        </w:rPr>
      </w:pPr>
      <w:r w:rsidRPr="0022795C">
        <w:rPr>
          <w:rFonts w:ascii="Arial" w:hAnsi="Arial"/>
          <w:b/>
        </w:rPr>
        <w:t>N/A</w:t>
      </w:r>
    </w:p>
    <w:p w14:paraId="183762CF" w14:textId="42A3229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772E5C8" w14:textId="3D3E8399" w:rsidR="00CC08B5" w:rsidRPr="00003833" w:rsidRDefault="00217208" w:rsidP="00003833">
      <w:pPr>
        <w:pStyle w:val="List"/>
        <w:spacing w:before="120"/>
        <w:ind w:left="720" w:firstLine="0"/>
        <w:jc w:val="both"/>
        <w:rPr>
          <w:rFonts w:ascii="Arial" w:hAnsi="Arial"/>
          <w:b/>
        </w:rPr>
      </w:pPr>
      <w:r>
        <w:rPr>
          <w:rFonts w:ascii="Arial" w:hAnsi="Arial"/>
          <w:b/>
        </w:rPr>
        <w:t>N/A</w:t>
      </w:r>
    </w:p>
    <w:p w14:paraId="0BD20E09" w14:textId="4133A786" w:rsidR="009228EE" w:rsidRDefault="00640E94" w:rsidP="00745F5A">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5AE8AD4" w14:textId="19E360E3" w:rsidR="00FD079D" w:rsidRPr="00FD079D" w:rsidRDefault="00FD079D" w:rsidP="00FD079D">
      <w:pPr>
        <w:pStyle w:val="List"/>
        <w:spacing w:before="120"/>
        <w:ind w:left="720" w:firstLine="0"/>
        <w:jc w:val="both"/>
        <w:rPr>
          <w:rFonts w:ascii="Arial" w:hAnsi="Arial"/>
          <w:b/>
          <w:bCs/>
        </w:rPr>
      </w:pPr>
      <w:r w:rsidRPr="00FD079D">
        <w:rPr>
          <w:rFonts w:ascii="Arial" w:hAnsi="Arial"/>
          <w:b/>
          <w:bCs/>
        </w:rPr>
        <w:t>N/A</w:t>
      </w:r>
    </w:p>
    <w:p w14:paraId="1471249F" w14:textId="352AA0E8"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F6BA47F" w14:textId="7F6A04DB" w:rsidR="003575E7" w:rsidRPr="004F0C4D" w:rsidRDefault="003575E7" w:rsidP="003575E7">
      <w:pPr>
        <w:pStyle w:val="List"/>
        <w:spacing w:before="120"/>
        <w:ind w:left="720" w:firstLine="0"/>
        <w:jc w:val="both"/>
        <w:rPr>
          <w:rFonts w:ascii="Arial" w:hAnsi="Arial"/>
          <w:b/>
          <w:bCs/>
        </w:rPr>
      </w:pPr>
      <w:r w:rsidRPr="004F0C4D">
        <w:rPr>
          <w:rFonts w:ascii="Arial" w:hAnsi="Arial"/>
          <w:b/>
          <w:bCs/>
        </w:rPr>
        <w:t>N/A</w:t>
      </w:r>
    </w:p>
    <w:p w14:paraId="5396A7D3"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D5C60C2" w14:textId="77777777" w:rsidTr="005149DB">
        <w:tc>
          <w:tcPr>
            <w:tcW w:w="2394" w:type="dxa"/>
          </w:tcPr>
          <w:p w14:paraId="55B12F1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968F66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1AC18DD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0E6BEC7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C12399" w14:paraId="1BAE470A" w14:textId="77777777" w:rsidTr="005149DB">
        <w:tc>
          <w:tcPr>
            <w:tcW w:w="2394" w:type="dxa"/>
          </w:tcPr>
          <w:p w14:paraId="3BF8DB27" w14:textId="2B1DE6C3" w:rsidR="00C12399" w:rsidRPr="003F10CC" w:rsidRDefault="00C12399" w:rsidP="00C12399">
            <w:pPr>
              <w:pStyle w:val="List"/>
              <w:tabs>
                <w:tab w:val="left" w:pos="360"/>
              </w:tabs>
              <w:spacing w:before="0" w:line="280" w:lineRule="exact"/>
              <w:ind w:left="0" w:firstLine="0"/>
              <w:jc w:val="both"/>
              <w:rPr>
                <w:rFonts w:ascii="Arial" w:hAnsi="Arial"/>
              </w:rPr>
            </w:pPr>
          </w:p>
        </w:tc>
        <w:tc>
          <w:tcPr>
            <w:tcW w:w="2394" w:type="dxa"/>
          </w:tcPr>
          <w:p w14:paraId="54FC377D" w14:textId="389BFB1C" w:rsidR="00C12399" w:rsidRPr="003F10CC" w:rsidRDefault="00C12399" w:rsidP="00C12399">
            <w:pPr>
              <w:pStyle w:val="List"/>
              <w:tabs>
                <w:tab w:val="left" w:pos="360"/>
              </w:tabs>
              <w:spacing w:before="0" w:line="280" w:lineRule="exact"/>
              <w:ind w:left="0" w:firstLine="0"/>
              <w:jc w:val="both"/>
              <w:rPr>
                <w:rFonts w:ascii="Arial" w:hAnsi="Arial"/>
              </w:rPr>
            </w:pPr>
          </w:p>
        </w:tc>
        <w:tc>
          <w:tcPr>
            <w:tcW w:w="2394" w:type="dxa"/>
          </w:tcPr>
          <w:p w14:paraId="6AE9ABD2" w14:textId="0826DFDF" w:rsidR="00C12399" w:rsidRPr="002858AF" w:rsidRDefault="00C12399" w:rsidP="00C12399">
            <w:pPr>
              <w:pStyle w:val="List"/>
              <w:tabs>
                <w:tab w:val="left" w:pos="360"/>
              </w:tabs>
              <w:spacing w:before="0" w:line="280" w:lineRule="exact"/>
              <w:ind w:left="0" w:firstLine="0"/>
              <w:jc w:val="both"/>
              <w:rPr>
                <w:rFonts w:ascii="Arial" w:hAnsi="Arial"/>
              </w:rPr>
            </w:pPr>
          </w:p>
        </w:tc>
        <w:tc>
          <w:tcPr>
            <w:tcW w:w="2394" w:type="dxa"/>
          </w:tcPr>
          <w:p w14:paraId="21718955" w14:textId="3BCDFF61" w:rsidR="00C12399" w:rsidRPr="002858AF" w:rsidRDefault="00C12399" w:rsidP="00C12399">
            <w:pPr>
              <w:pStyle w:val="List"/>
              <w:tabs>
                <w:tab w:val="left" w:pos="360"/>
              </w:tabs>
              <w:spacing w:before="0" w:line="280" w:lineRule="exact"/>
              <w:ind w:left="0" w:firstLine="0"/>
              <w:jc w:val="both"/>
              <w:rPr>
                <w:rFonts w:ascii="Arial" w:hAnsi="Arial"/>
              </w:rPr>
            </w:pPr>
            <w:r>
              <w:rPr>
                <w:rFonts w:ascii="Arial" w:hAnsi="Arial"/>
              </w:rPr>
              <w:t xml:space="preserve"> </w:t>
            </w:r>
          </w:p>
        </w:tc>
      </w:tr>
    </w:tbl>
    <w:p w14:paraId="5AD3E4E4"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0E00E4A9"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50D51A" w14:textId="38D19B18" w:rsidR="001A13C9" w:rsidRPr="008640E0" w:rsidRDefault="00DA18C8" w:rsidP="006C011E">
      <w:pPr>
        <w:pStyle w:val="List"/>
        <w:spacing w:before="120"/>
        <w:ind w:left="720" w:firstLine="0"/>
        <w:jc w:val="both"/>
        <w:rPr>
          <w:rFonts w:ascii="Arial" w:hAnsi="Arial"/>
          <w:b/>
        </w:rPr>
      </w:pPr>
      <w:r>
        <w:rPr>
          <w:rFonts w:ascii="Arial" w:hAnsi="Arial"/>
          <w:b/>
        </w:rPr>
        <w:t>N/A</w:t>
      </w:r>
    </w:p>
    <w:p w14:paraId="5F0C18A4" w14:textId="7BEB795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399ECA6" w14:textId="1C9E3656" w:rsidR="0051662A" w:rsidRPr="0051662A" w:rsidRDefault="00D21278" w:rsidP="0051662A">
      <w:pPr>
        <w:pStyle w:val="List"/>
        <w:keepNext/>
        <w:keepLines/>
        <w:spacing w:before="120"/>
        <w:ind w:left="720" w:firstLine="0"/>
        <w:jc w:val="both"/>
        <w:rPr>
          <w:rFonts w:ascii="Arial" w:hAnsi="Arial"/>
          <w:b/>
          <w:bCs/>
        </w:rPr>
      </w:pPr>
      <w:r>
        <w:rPr>
          <w:rFonts w:ascii="Arial" w:hAnsi="Arial"/>
          <w:b/>
          <w:bCs/>
        </w:rPr>
        <w:t>N/A</w:t>
      </w:r>
    </w:p>
    <w:p w14:paraId="7D989A57" w14:textId="3D523007" w:rsidR="00640E94" w:rsidRDefault="00640E94">
      <w:pPr>
        <w:pStyle w:val="List"/>
        <w:numPr>
          <w:ilvl w:val="0"/>
          <w:numId w:val="28"/>
        </w:numPr>
        <w:spacing w:before="120"/>
        <w:jc w:val="both"/>
        <w:rPr>
          <w:rFonts w:ascii="Arial" w:hAnsi="Arial"/>
        </w:rPr>
      </w:pPr>
      <w:r>
        <w:rPr>
          <w:rFonts w:ascii="Arial" w:hAnsi="Arial"/>
        </w:rPr>
        <w:t xml:space="preserve">Discuss any </w:t>
      </w:r>
      <w:r w:rsidR="00502D8A">
        <w:rPr>
          <w:rFonts w:ascii="Arial" w:hAnsi="Arial"/>
        </w:rPr>
        <w:t>trends, which</w:t>
      </w:r>
      <w:r>
        <w:rPr>
          <w:rFonts w:ascii="Arial" w:hAnsi="Arial"/>
        </w:rPr>
        <w:t xml:space="preserve"> are likely to impact the Issuer including trends in the Issuer’s market(s) or political/regulatory trends.</w:t>
      </w:r>
    </w:p>
    <w:p w14:paraId="150943CD" w14:textId="6B317645" w:rsidR="0095602C" w:rsidRPr="0095602C" w:rsidRDefault="004D43DE" w:rsidP="0095602C">
      <w:pPr>
        <w:pStyle w:val="List"/>
        <w:spacing w:before="120"/>
        <w:ind w:left="720" w:firstLine="0"/>
        <w:jc w:val="both"/>
        <w:rPr>
          <w:rFonts w:ascii="Arial" w:hAnsi="Arial"/>
          <w:b/>
        </w:rPr>
      </w:pPr>
      <w:r>
        <w:rPr>
          <w:rFonts w:ascii="Arial" w:hAnsi="Arial"/>
          <w:b/>
        </w:rPr>
        <w:t>O</w:t>
      </w:r>
      <w:r w:rsidR="000A2710">
        <w:rPr>
          <w:rFonts w:ascii="Arial" w:hAnsi="Arial"/>
          <w:b/>
        </w:rPr>
        <w:t>n Thursday</w:t>
      </w:r>
      <w:r>
        <w:rPr>
          <w:rFonts w:ascii="Arial" w:hAnsi="Arial"/>
          <w:b/>
        </w:rPr>
        <w:t xml:space="preserve"> December 20, 2018, </w:t>
      </w:r>
      <w:r w:rsidR="00DA18C8">
        <w:rPr>
          <w:rFonts w:ascii="Arial" w:hAnsi="Arial"/>
          <w:b/>
        </w:rPr>
        <w:t xml:space="preserve">the U.S. </w:t>
      </w:r>
      <w:r>
        <w:rPr>
          <w:rFonts w:ascii="Arial" w:hAnsi="Arial"/>
          <w:b/>
        </w:rPr>
        <w:t xml:space="preserve">President signed </w:t>
      </w:r>
      <w:r w:rsidR="000A2710">
        <w:rPr>
          <w:rFonts w:ascii="Arial" w:hAnsi="Arial"/>
          <w:b/>
        </w:rPr>
        <w:t xml:space="preserve">the </w:t>
      </w:r>
      <w:r w:rsidR="00DA18C8">
        <w:rPr>
          <w:rFonts w:ascii="Arial" w:hAnsi="Arial"/>
          <w:b/>
        </w:rPr>
        <w:t xml:space="preserve">Agricultural Improvement Act of 2018 (commonly referred to as the </w:t>
      </w:r>
      <w:r w:rsidR="000A2710">
        <w:rPr>
          <w:rFonts w:ascii="Arial" w:hAnsi="Arial"/>
          <w:b/>
        </w:rPr>
        <w:t>U</w:t>
      </w:r>
      <w:r w:rsidR="00DA18C8">
        <w:rPr>
          <w:rFonts w:ascii="Arial" w:hAnsi="Arial"/>
          <w:b/>
        </w:rPr>
        <w:t>.</w:t>
      </w:r>
      <w:r w:rsidR="000A2710">
        <w:rPr>
          <w:rFonts w:ascii="Arial" w:hAnsi="Arial"/>
          <w:b/>
        </w:rPr>
        <w:t>S</w:t>
      </w:r>
      <w:r w:rsidR="00DA18C8">
        <w:rPr>
          <w:rFonts w:ascii="Arial" w:hAnsi="Arial"/>
          <w:b/>
        </w:rPr>
        <w:t>.</w:t>
      </w:r>
      <w:r w:rsidR="000A2710">
        <w:rPr>
          <w:rFonts w:ascii="Arial" w:hAnsi="Arial"/>
          <w:b/>
        </w:rPr>
        <w:t xml:space="preserve"> Farm Bill</w:t>
      </w:r>
      <w:r w:rsidR="00DA18C8">
        <w:rPr>
          <w:rFonts w:ascii="Arial" w:hAnsi="Arial"/>
          <w:b/>
        </w:rPr>
        <w:t>) into law, clarifying that hemp is legal in the United States</w:t>
      </w:r>
      <w:r w:rsidR="00762E69">
        <w:rPr>
          <w:rFonts w:ascii="Arial" w:hAnsi="Arial"/>
          <w:b/>
        </w:rPr>
        <w:t xml:space="preserve">. </w:t>
      </w:r>
    </w:p>
    <w:p w14:paraId="7BC5199A" w14:textId="45CB06EF" w:rsidR="00640E94" w:rsidRDefault="00640E94">
      <w:pPr>
        <w:pStyle w:val="List"/>
        <w:keepNext/>
        <w:spacing w:before="120"/>
        <w:ind w:left="0" w:firstLine="0"/>
        <w:rPr>
          <w:rFonts w:ascii="Arial" w:hAnsi="Arial"/>
          <w:b/>
        </w:rPr>
      </w:pPr>
      <w:r>
        <w:rPr>
          <w:rFonts w:ascii="Arial" w:hAnsi="Arial"/>
          <w:b/>
        </w:rPr>
        <w:t>Certificate Of Compliance</w:t>
      </w:r>
    </w:p>
    <w:p w14:paraId="537415E4" w14:textId="77777777" w:rsidR="00640E94" w:rsidRDefault="00640E94">
      <w:pPr>
        <w:pStyle w:val="BodyText"/>
        <w:keepNext/>
        <w:rPr>
          <w:rFonts w:ascii="Arial" w:hAnsi="Arial"/>
        </w:rPr>
      </w:pPr>
      <w:r>
        <w:rPr>
          <w:rFonts w:ascii="Arial" w:hAnsi="Arial"/>
        </w:rPr>
        <w:t>The undersigned hereby certifies that:</w:t>
      </w:r>
    </w:p>
    <w:p w14:paraId="2778A9D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B195B8D" w14:textId="318E985E" w:rsidR="00640E94" w:rsidRDefault="00640E94">
      <w:pPr>
        <w:pStyle w:val="List"/>
        <w:numPr>
          <w:ilvl w:val="0"/>
          <w:numId w:val="23"/>
        </w:numPr>
        <w:jc w:val="both"/>
        <w:rPr>
          <w:rFonts w:ascii="Arial" w:hAnsi="Arial"/>
        </w:rPr>
      </w:pPr>
      <w:r>
        <w:rPr>
          <w:rFonts w:ascii="Arial" w:hAnsi="Arial"/>
        </w:rPr>
        <w:t xml:space="preserve">As of the date hereof there is no material information concerning the </w:t>
      </w:r>
      <w:r w:rsidR="00502D8A">
        <w:rPr>
          <w:rFonts w:ascii="Arial" w:hAnsi="Arial"/>
        </w:rPr>
        <w:t>Issuer, which</w:t>
      </w:r>
      <w:r>
        <w:rPr>
          <w:rFonts w:ascii="Arial" w:hAnsi="Arial"/>
        </w:rPr>
        <w:t xml:space="preserve"> has not been publicly disclosed.</w:t>
      </w:r>
    </w:p>
    <w:p w14:paraId="76DA090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5989B4C" w14:textId="0F3AFA5B"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4A324A3" w14:textId="77777777" w:rsidR="00E268F3" w:rsidRDefault="00E268F3" w:rsidP="00E268F3">
      <w:pPr>
        <w:pStyle w:val="List"/>
        <w:ind w:left="720" w:firstLine="0"/>
        <w:jc w:val="both"/>
        <w:rPr>
          <w:rFonts w:ascii="Arial" w:hAnsi="Arial"/>
        </w:rPr>
      </w:pPr>
    </w:p>
    <w:p w14:paraId="6A8A78F7" w14:textId="6280CEC0"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FD079D">
        <w:rPr>
          <w:rFonts w:ascii="Arial" w:hAnsi="Arial" w:cs="Arial"/>
        </w:rPr>
        <w:t>June 4</w:t>
      </w:r>
      <w:r w:rsidR="00CF6129">
        <w:rPr>
          <w:rFonts w:ascii="Arial" w:hAnsi="Arial" w:cs="Arial"/>
        </w:rPr>
        <w:t>, 2</w:t>
      </w:r>
      <w:r w:rsidR="007F4DD0">
        <w:rPr>
          <w:rFonts w:ascii="Arial" w:hAnsi="Arial"/>
        </w:rPr>
        <w:t>0</w:t>
      </w:r>
      <w:r w:rsidR="00CE4363">
        <w:rPr>
          <w:rFonts w:ascii="Arial" w:hAnsi="Arial"/>
        </w:rPr>
        <w:t>20</w:t>
      </w:r>
      <w:r>
        <w:rPr>
          <w:rFonts w:ascii="Arial" w:hAnsi="Arial"/>
        </w:rPr>
        <w:t>.</w:t>
      </w:r>
    </w:p>
    <w:p w14:paraId="5D4F8B13" w14:textId="77777777" w:rsidR="00640E94" w:rsidRDefault="00640E94">
      <w:pPr>
        <w:pStyle w:val="List"/>
        <w:tabs>
          <w:tab w:val="left" w:pos="9180"/>
        </w:tabs>
        <w:ind w:left="5760" w:hanging="5760"/>
        <w:rPr>
          <w:rFonts w:ascii="Arial" w:hAnsi="Arial"/>
        </w:rPr>
      </w:pPr>
      <w:r>
        <w:rPr>
          <w:rFonts w:ascii="Arial" w:hAnsi="Arial"/>
        </w:rPr>
        <w:tab/>
      </w:r>
      <w:r w:rsidR="00043AA0">
        <w:rPr>
          <w:rFonts w:ascii="Arial" w:hAnsi="Arial"/>
        </w:rPr>
        <w:t>Robert Lelovic</w:t>
      </w:r>
      <w:r>
        <w:rPr>
          <w:rFonts w:ascii="Arial" w:hAnsi="Arial"/>
          <w:u w:val="single"/>
        </w:rPr>
        <w:br/>
      </w:r>
      <w:r>
        <w:rPr>
          <w:rFonts w:ascii="Arial" w:hAnsi="Arial"/>
        </w:rPr>
        <w:t>Name of Director or Senior Officer</w:t>
      </w:r>
    </w:p>
    <w:p w14:paraId="4F972E98" w14:textId="77777777" w:rsidR="00640E94" w:rsidRDefault="00640E94">
      <w:pPr>
        <w:pStyle w:val="List"/>
        <w:tabs>
          <w:tab w:val="left" w:pos="9180"/>
          <w:tab w:val="left" w:pos="9360"/>
        </w:tabs>
        <w:ind w:left="5760" w:hanging="5760"/>
        <w:rPr>
          <w:rFonts w:ascii="Arial" w:hAnsi="Arial"/>
        </w:rPr>
      </w:pPr>
      <w:r>
        <w:rPr>
          <w:rFonts w:ascii="Arial" w:hAnsi="Arial"/>
        </w:rPr>
        <w:tab/>
      </w:r>
      <w:r w:rsidR="009F608F">
        <w:rPr>
          <w:rFonts w:ascii="Arial" w:hAnsi="Arial"/>
        </w:rPr>
        <w:t>“</w:t>
      </w:r>
      <w:r w:rsidR="00E204A9" w:rsidRPr="001F76DD">
        <w:rPr>
          <w:rFonts w:ascii="Arial" w:hAnsi="Arial"/>
          <w:u w:val="single"/>
        </w:rPr>
        <w:t xml:space="preserve">Signed </w:t>
      </w:r>
      <w:r w:rsidR="001F76DD" w:rsidRPr="001F76DD">
        <w:rPr>
          <w:rFonts w:ascii="Arial" w:hAnsi="Arial"/>
          <w:u w:val="single"/>
        </w:rPr>
        <w:t>Robert Lelovic”</w:t>
      </w:r>
      <w:r>
        <w:rPr>
          <w:rFonts w:ascii="Arial" w:hAnsi="Arial"/>
        </w:rPr>
        <w:br/>
        <w:t>Signature</w:t>
      </w:r>
    </w:p>
    <w:p w14:paraId="75E35D20" w14:textId="77777777" w:rsidR="00640E94" w:rsidRDefault="00043AA0">
      <w:pPr>
        <w:pStyle w:val="BodyText"/>
        <w:tabs>
          <w:tab w:val="left" w:pos="9180"/>
        </w:tabs>
        <w:spacing w:before="0"/>
        <w:ind w:left="5760"/>
        <w:rPr>
          <w:rFonts w:ascii="Arial" w:hAnsi="Arial"/>
        </w:rPr>
      </w:pPr>
      <w:r>
        <w:rPr>
          <w:rFonts w:ascii="Arial" w:hAnsi="Arial"/>
          <w:u w:val="single"/>
        </w:rPr>
        <w:t>CFO</w:t>
      </w:r>
      <w:r w:rsidR="00640E94">
        <w:rPr>
          <w:rFonts w:ascii="Arial" w:hAnsi="Arial"/>
        </w:rPr>
        <w:br/>
        <w:t>Official Capacity</w:t>
      </w:r>
      <w:bookmarkEnd w:id="4"/>
    </w:p>
    <w:p w14:paraId="2E7881A6"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929A2A3" w14:textId="77777777">
        <w:tc>
          <w:tcPr>
            <w:tcW w:w="4878" w:type="dxa"/>
            <w:tcBorders>
              <w:top w:val="single" w:sz="18" w:space="0" w:color="auto"/>
              <w:bottom w:val="nil"/>
              <w:right w:val="single" w:sz="18" w:space="0" w:color="auto"/>
            </w:tcBorders>
          </w:tcPr>
          <w:p w14:paraId="60127BDE" w14:textId="77777777" w:rsidR="00640E94" w:rsidRDefault="00640E94">
            <w:pPr>
              <w:pStyle w:val="BodyText"/>
              <w:spacing w:before="0"/>
              <w:rPr>
                <w:rFonts w:ascii="Arial" w:hAnsi="Arial"/>
                <w:b/>
                <w:i/>
              </w:rPr>
            </w:pPr>
            <w:r>
              <w:rPr>
                <w:rFonts w:ascii="Arial" w:hAnsi="Arial"/>
                <w:b/>
                <w:i/>
              </w:rPr>
              <w:t>Issuer Details</w:t>
            </w:r>
          </w:p>
          <w:p w14:paraId="4026E730" w14:textId="77777777" w:rsidR="00640E94" w:rsidRDefault="00846C96">
            <w:pPr>
              <w:pStyle w:val="BodyText"/>
              <w:spacing w:before="0"/>
              <w:rPr>
                <w:rFonts w:ascii="Arial" w:hAnsi="Arial"/>
              </w:rPr>
            </w:pPr>
            <w:r>
              <w:rPr>
                <w:rFonts w:ascii="Arial" w:hAnsi="Arial"/>
              </w:rPr>
              <w:t>RISE Life Science Corp</w:t>
            </w:r>
            <w:r w:rsidR="00043AA0">
              <w:rPr>
                <w:rFonts w:ascii="Arial" w:hAnsi="Arial"/>
              </w:rPr>
              <w:t>.</w:t>
            </w:r>
          </w:p>
          <w:p w14:paraId="2F7FF9B9"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5B9C0D84" w14:textId="660E6BF1" w:rsidR="00640E94" w:rsidRDefault="00640E94">
            <w:pPr>
              <w:pStyle w:val="BodyText"/>
              <w:spacing w:before="0"/>
              <w:rPr>
                <w:rFonts w:ascii="Arial" w:hAnsi="Arial"/>
              </w:rPr>
            </w:pPr>
            <w:r>
              <w:rPr>
                <w:rFonts w:ascii="Arial" w:hAnsi="Arial"/>
              </w:rPr>
              <w:t xml:space="preserve">For Month </w:t>
            </w:r>
            <w:r w:rsidR="00FD079D">
              <w:rPr>
                <w:rFonts w:ascii="Arial" w:hAnsi="Arial"/>
              </w:rPr>
              <w:t>of May</w:t>
            </w:r>
            <w:r w:rsidR="00043AA0">
              <w:rPr>
                <w:rFonts w:ascii="Arial" w:hAnsi="Arial"/>
              </w:rPr>
              <w:t xml:space="preserve"> 20</w:t>
            </w:r>
            <w:r w:rsidR="007A6CB1">
              <w:rPr>
                <w:rFonts w:ascii="Arial" w:hAnsi="Arial"/>
              </w:rPr>
              <w:t>20</w:t>
            </w:r>
          </w:p>
        </w:tc>
        <w:tc>
          <w:tcPr>
            <w:tcW w:w="2898" w:type="dxa"/>
            <w:tcBorders>
              <w:top w:val="single" w:sz="18" w:space="0" w:color="auto"/>
              <w:left w:val="single" w:sz="18" w:space="0" w:color="auto"/>
              <w:bottom w:val="nil"/>
            </w:tcBorders>
          </w:tcPr>
          <w:p w14:paraId="0CBF5C98" w14:textId="77777777" w:rsidR="00640E94" w:rsidRDefault="00640E94">
            <w:pPr>
              <w:pStyle w:val="BodyText"/>
              <w:spacing w:before="0"/>
              <w:rPr>
                <w:rFonts w:ascii="Arial" w:hAnsi="Arial"/>
              </w:rPr>
            </w:pPr>
            <w:r>
              <w:rPr>
                <w:rFonts w:ascii="Arial" w:hAnsi="Arial"/>
              </w:rPr>
              <w:t>Date of Report</w:t>
            </w:r>
          </w:p>
          <w:p w14:paraId="244FEC51" w14:textId="06960BEC" w:rsidR="00640E94" w:rsidRDefault="00FD079D" w:rsidP="009D3AA0">
            <w:pPr>
              <w:pStyle w:val="BodyText"/>
              <w:spacing w:before="0"/>
              <w:rPr>
                <w:rFonts w:ascii="Arial" w:hAnsi="Arial"/>
              </w:rPr>
            </w:pPr>
            <w:r>
              <w:rPr>
                <w:rFonts w:ascii="Arial" w:hAnsi="Arial" w:cs="Arial"/>
              </w:rPr>
              <w:t>June 4</w:t>
            </w:r>
            <w:r w:rsidR="006F191F">
              <w:rPr>
                <w:rFonts w:ascii="Arial" w:hAnsi="Arial"/>
              </w:rPr>
              <w:t>, 20</w:t>
            </w:r>
            <w:r w:rsidR="00CE4363">
              <w:rPr>
                <w:rFonts w:ascii="Arial" w:hAnsi="Arial"/>
              </w:rPr>
              <w:t>20</w:t>
            </w:r>
          </w:p>
        </w:tc>
      </w:tr>
      <w:tr w:rsidR="00640E94" w14:paraId="5DB0D9ED" w14:textId="77777777">
        <w:trPr>
          <w:cantSplit/>
        </w:trPr>
        <w:tc>
          <w:tcPr>
            <w:tcW w:w="9576" w:type="dxa"/>
            <w:gridSpan w:val="3"/>
            <w:tcBorders>
              <w:top w:val="single" w:sz="18" w:space="0" w:color="auto"/>
              <w:bottom w:val="single" w:sz="18" w:space="0" w:color="auto"/>
            </w:tcBorders>
          </w:tcPr>
          <w:p w14:paraId="3D511E6F" w14:textId="77777777" w:rsidR="00640E94" w:rsidRDefault="00640E94">
            <w:pPr>
              <w:pStyle w:val="BodyText"/>
              <w:spacing w:before="0"/>
              <w:rPr>
                <w:rFonts w:ascii="Arial" w:hAnsi="Arial"/>
              </w:rPr>
            </w:pPr>
            <w:r>
              <w:rPr>
                <w:rFonts w:ascii="Arial" w:hAnsi="Arial"/>
              </w:rPr>
              <w:t>Issuer Address</w:t>
            </w:r>
          </w:p>
          <w:p w14:paraId="6C094C48" w14:textId="7162FE88" w:rsidR="00640E94" w:rsidRDefault="00857134">
            <w:pPr>
              <w:pStyle w:val="BodyText"/>
              <w:spacing w:before="0"/>
              <w:rPr>
                <w:rFonts w:ascii="Arial" w:hAnsi="Arial"/>
              </w:rPr>
            </w:pPr>
            <w:r w:rsidRPr="003609DA">
              <w:rPr>
                <w:rFonts w:ascii="Arial" w:hAnsi="Arial"/>
              </w:rPr>
              <w:t>1</w:t>
            </w:r>
            <w:r w:rsidR="00405EEA">
              <w:rPr>
                <w:rFonts w:ascii="Arial" w:hAnsi="Arial"/>
              </w:rPr>
              <w:t>20</w:t>
            </w:r>
            <w:r w:rsidRPr="003609DA">
              <w:rPr>
                <w:rFonts w:ascii="Arial" w:hAnsi="Arial"/>
              </w:rPr>
              <w:t xml:space="preserve"> </w:t>
            </w:r>
            <w:r w:rsidR="00405EEA">
              <w:rPr>
                <w:rFonts w:ascii="Arial" w:hAnsi="Arial"/>
              </w:rPr>
              <w:t>Adelaid</w:t>
            </w:r>
            <w:r w:rsidR="0022102C">
              <w:rPr>
                <w:rFonts w:ascii="Arial" w:hAnsi="Arial"/>
              </w:rPr>
              <w:t>e</w:t>
            </w:r>
            <w:r w:rsidRPr="003609DA">
              <w:rPr>
                <w:rFonts w:ascii="Arial" w:hAnsi="Arial"/>
              </w:rPr>
              <w:t xml:space="preserve"> Street West</w:t>
            </w:r>
            <w:r w:rsidR="004B011A" w:rsidRPr="003609DA">
              <w:rPr>
                <w:rFonts w:ascii="Arial" w:hAnsi="Arial"/>
              </w:rPr>
              <w:t xml:space="preserve"> Suite </w:t>
            </w:r>
            <w:r w:rsidR="0022102C">
              <w:rPr>
                <w:rFonts w:ascii="Arial" w:hAnsi="Arial"/>
              </w:rPr>
              <w:t>2</w:t>
            </w:r>
            <w:r w:rsidR="004B011A" w:rsidRPr="003609DA">
              <w:rPr>
                <w:rFonts w:ascii="Arial" w:hAnsi="Arial"/>
              </w:rPr>
              <w:t>210, Toronto, Ontario, M5H 1</w:t>
            </w:r>
            <w:r w:rsidR="0022102C">
              <w:rPr>
                <w:rFonts w:ascii="Arial" w:hAnsi="Arial"/>
              </w:rPr>
              <w:t>71</w:t>
            </w:r>
          </w:p>
          <w:p w14:paraId="3BC05CB2" w14:textId="77777777" w:rsidR="00640E94" w:rsidRDefault="00640E94">
            <w:pPr>
              <w:pStyle w:val="BodyText"/>
              <w:spacing w:before="0"/>
              <w:rPr>
                <w:rFonts w:ascii="Arial" w:hAnsi="Arial"/>
              </w:rPr>
            </w:pPr>
          </w:p>
        </w:tc>
      </w:tr>
      <w:tr w:rsidR="00640E94" w14:paraId="3A4F85A6" w14:textId="77777777">
        <w:tc>
          <w:tcPr>
            <w:tcW w:w="4878" w:type="dxa"/>
            <w:tcBorders>
              <w:top w:val="single" w:sz="18" w:space="0" w:color="auto"/>
              <w:bottom w:val="single" w:sz="18" w:space="0" w:color="auto"/>
              <w:right w:val="single" w:sz="18" w:space="0" w:color="auto"/>
            </w:tcBorders>
          </w:tcPr>
          <w:p w14:paraId="64A53AF4" w14:textId="77777777" w:rsidR="00640E94" w:rsidRDefault="00640E94">
            <w:pPr>
              <w:pStyle w:val="BodyText"/>
              <w:spacing w:before="0"/>
              <w:rPr>
                <w:rFonts w:ascii="Arial" w:hAnsi="Arial"/>
              </w:rPr>
            </w:pPr>
            <w:r>
              <w:rPr>
                <w:rFonts w:ascii="Arial" w:hAnsi="Arial"/>
              </w:rPr>
              <w:t>City/Province/Postal Code</w:t>
            </w:r>
          </w:p>
          <w:p w14:paraId="31D38506" w14:textId="77777777" w:rsidR="00640E94" w:rsidRDefault="00640E94">
            <w:pPr>
              <w:pStyle w:val="BodyText"/>
              <w:spacing w:before="0"/>
              <w:rPr>
                <w:rFonts w:ascii="Arial" w:hAnsi="Arial"/>
              </w:rPr>
            </w:pPr>
          </w:p>
          <w:p w14:paraId="1AA2FD9D" w14:textId="1CEAA76E" w:rsidR="00640E94" w:rsidRDefault="00043AA0">
            <w:pPr>
              <w:pStyle w:val="BodyText"/>
              <w:spacing w:before="0"/>
              <w:rPr>
                <w:rFonts w:ascii="Arial" w:hAnsi="Arial"/>
              </w:rPr>
            </w:pPr>
            <w:r>
              <w:rPr>
                <w:rFonts w:ascii="Arial" w:hAnsi="Arial"/>
              </w:rPr>
              <w:t>Toronto, Ontario M5H</w:t>
            </w:r>
            <w:r w:rsidR="00556D26">
              <w:rPr>
                <w:rFonts w:ascii="Arial" w:hAnsi="Arial"/>
              </w:rPr>
              <w:t xml:space="preserve"> 3L5</w:t>
            </w:r>
          </w:p>
        </w:tc>
        <w:tc>
          <w:tcPr>
            <w:tcW w:w="1800" w:type="dxa"/>
            <w:tcBorders>
              <w:top w:val="single" w:sz="18" w:space="0" w:color="auto"/>
              <w:left w:val="single" w:sz="18" w:space="0" w:color="auto"/>
              <w:bottom w:val="single" w:sz="18" w:space="0" w:color="auto"/>
              <w:right w:val="single" w:sz="18" w:space="0" w:color="auto"/>
            </w:tcBorders>
          </w:tcPr>
          <w:p w14:paraId="79E83FFB" w14:textId="77777777" w:rsidR="00640E94" w:rsidRDefault="00640E94">
            <w:pPr>
              <w:pStyle w:val="BodyText"/>
              <w:spacing w:before="0"/>
              <w:rPr>
                <w:rFonts w:ascii="Arial" w:hAnsi="Arial"/>
              </w:rPr>
            </w:pPr>
            <w:r>
              <w:rPr>
                <w:rFonts w:ascii="Arial" w:hAnsi="Arial"/>
              </w:rPr>
              <w:t>Issuer Fax No.</w:t>
            </w:r>
          </w:p>
          <w:p w14:paraId="5DEB791E"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2D925455" w14:textId="77777777" w:rsidR="00640E94" w:rsidRDefault="00640E94">
            <w:pPr>
              <w:pStyle w:val="BodyText"/>
              <w:spacing w:before="0"/>
              <w:rPr>
                <w:rFonts w:ascii="Arial" w:hAnsi="Arial"/>
              </w:rPr>
            </w:pPr>
            <w:r>
              <w:rPr>
                <w:rFonts w:ascii="Arial" w:hAnsi="Arial"/>
              </w:rPr>
              <w:t>Issuer Telephone No.</w:t>
            </w:r>
          </w:p>
          <w:p w14:paraId="61BA11F3" w14:textId="1352650A" w:rsidR="00640E94" w:rsidRDefault="009D3AA0">
            <w:pPr>
              <w:pStyle w:val="BodyText"/>
              <w:spacing w:before="0"/>
              <w:rPr>
                <w:rFonts w:ascii="Arial" w:hAnsi="Arial"/>
              </w:rPr>
            </w:pPr>
            <w:r>
              <w:rPr>
                <w:rFonts w:ascii="Arial" w:hAnsi="Arial"/>
              </w:rPr>
              <w:t>(416) 302-0779</w:t>
            </w:r>
            <w:r w:rsidDel="009D3AA0">
              <w:rPr>
                <w:rFonts w:ascii="Arial" w:hAnsi="Arial"/>
              </w:rPr>
              <w:t xml:space="preserve"> </w:t>
            </w:r>
          </w:p>
        </w:tc>
      </w:tr>
      <w:tr w:rsidR="00640E94" w14:paraId="2A4E2CE6" w14:textId="77777777">
        <w:tc>
          <w:tcPr>
            <w:tcW w:w="4878" w:type="dxa"/>
            <w:tcBorders>
              <w:top w:val="single" w:sz="18" w:space="0" w:color="auto"/>
              <w:bottom w:val="single" w:sz="18" w:space="0" w:color="auto"/>
              <w:right w:val="single" w:sz="18" w:space="0" w:color="auto"/>
            </w:tcBorders>
          </w:tcPr>
          <w:p w14:paraId="17C6FA23" w14:textId="77777777" w:rsidR="00640E94" w:rsidRDefault="00640E94">
            <w:pPr>
              <w:pStyle w:val="BodyText"/>
              <w:spacing w:before="0"/>
              <w:rPr>
                <w:rFonts w:ascii="Arial" w:hAnsi="Arial"/>
              </w:rPr>
            </w:pPr>
            <w:r>
              <w:rPr>
                <w:rFonts w:ascii="Arial" w:hAnsi="Arial"/>
              </w:rPr>
              <w:t>Contact Name</w:t>
            </w:r>
          </w:p>
          <w:p w14:paraId="4776D978" w14:textId="77777777" w:rsidR="00640E94" w:rsidRDefault="00043AA0">
            <w:pPr>
              <w:pStyle w:val="BodyText"/>
              <w:spacing w:before="0"/>
              <w:rPr>
                <w:rFonts w:ascii="Arial" w:hAnsi="Arial"/>
              </w:rPr>
            </w:pPr>
            <w:r>
              <w:rPr>
                <w:rFonts w:ascii="Arial" w:hAnsi="Arial"/>
              </w:rPr>
              <w:t>Robert Lelovic</w:t>
            </w:r>
          </w:p>
          <w:p w14:paraId="3581B8BF"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C993D4B" w14:textId="77777777" w:rsidR="00640E94" w:rsidRDefault="00640E94">
            <w:pPr>
              <w:pStyle w:val="BodyText"/>
              <w:spacing w:before="0"/>
              <w:rPr>
                <w:rFonts w:ascii="Arial" w:hAnsi="Arial"/>
              </w:rPr>
            </w:pPr>
            <w:r>
              <w:rPr>
                <w:rFonts w:ascii="Arial" w:hAnsi="Arial"/>
              </w:rPr>
              <w:t>Contact Position</w:t>
            </w:r>
          </w:p>
          <w:p w14:paraId="2DD15225" w14:textId="77777777" w:rsidR="004905C9" w:rsidRDefault="004905C9">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52491E7F" w14:textId="77777777" w:rsidR="00640E94" w:rsidRDefault="00640E94">
            <w:pPr>
              <w:pStyle w:val="BodyText"/>
              <w:spacing w:before="0"/>
              <w:rPr>
                <w:rFonts w:ascii="Arial" w:hAnsi="Arial"/>
              </w:rPr>
            </w:pPr>
            <w:r>
              <w:rPr>
                <w:rFonts w:ascii="Arial" w:hAnsi="Arial"/>
              </w:rPr>
              <w:t>Contact Telephone No.</w:t>
            </w:r>
          </w:p>
          <w:p w14:paraId="5A23CBCC" w14:textId="77777777" w:rsidR="004905C9" w:rsidRDefault="005B066E">
            <w:pPr>
              <w:pStyle w:val="BodyText"/>
              <w:spacing w:before="0"/>
              <w:rPr>
                <w:rFonts w:ascii="Arial" w:hAnsi="Arial"/>
              </w:rPr>
            </w:pPr>
            <w:r>
              <w:rPr>
                <w:rFonts w:ascii="Arial" w:hAnsi="Arial"/>
              </w:rPr>
              <w:t>(</w:t>
            </w:r>
            <w:r w:rsidR="004905C9">
              <w:rPr>
                <w:rFonts w:ascii="Arial" w:hAnsi="Arial"/>
              </w:rPr>
              <w:t>416</w:t>
            </w:r>
            <w:r>
              <w:rPr>
                <w:rFonts w:ascii="Arial" w:hAnsi="Arial"/>
              </w:rPr>
              <w:t>)</w:t>
            </w:r>
            <w:r w:rsidR="00A27129">
              <w:rPr>
                <w:rFonts w:ascii="Arial" w:hAnsi="Arial"/>
              </w:rPr>
              <w:t xml:space="preserve"> </w:t>
            </w:r>
            <w:r w:rsidR="004905C9">
              <w:rPr>
                <w:rFonts w:ascii="Arial" w:hAnsi="Arial"/>
              </w:rPr>
              <w:t>302</w:t>
            </w:r>
            <w:r w:rsidR="00A27129">
              <w:rPr>
                <w:rFonts w:ascii="Arial" w:hAnsi="Arial"/>
              </w:rPr>
              <w:t>-</w:t>
            </w:r>
            <w:r w:rsidR="004905C9">
              <w:rPr>
                <w:rFonts w:ascii="Arial" w:hAnsi="Arial"/>
              </w:rPr>
              <w:t>0779</w:t>
            </w:r>
          </w:p>
        </w:tc>
      </w:tr>
      <w:tr w:rsidR="00640E94" w14:paraId="2DD0F78A" w14:textId="77777777">
        <w:trPr>
          <w:cantSplit/>
        </w:trPr>
        <w:tc>
          <w:tcPr>
            <w:tcW w:w="4878" w:type="dxa"/>
            <w:tcBorders>
              <w:top w:val="single" w:sz="18" w:space="0" w:color="auto"/>
              <w:bottom w:val="single" w:sz="18" w:space="0" w:color="auto"/>
              <w:right w:val="single" w:sz="18" w:space="0" w:color="auto"/>
            </w:tcBorders>
          </w:tcPr>
          <w:p w14:paraId="141D3A97" w14:textId="77777777" w:rsidR="00640E94" w:rsidRDefault="00640E94">
            <w:pPr>
              <w:pStyle w:val="BodyText"/>
              <w:spacing w:before="0"/>
              <w:rPr>
                <w:rFonts w:ascii="Arial" w:hAnsi="Arial"/>
              </w:rPr>
            </w:pPr>
            <w:r>
              <w:rPr>
                <w:rFonts w:ascii="Arial" w:hAnsi="Arial"/>
              </w:rPr>
              <w:t>Contact Email Address</w:t>
            </w:r>
          </w:p>
          <w:p w14:paraId="405D6DD3" w14:textId="77777777" w:rsidR="00640E94" w:rsidRDefault="004905C9">
            <w:pPr>
              <w:pStyle w:val="BodyText"/>
              <w:spacing w:before="0"/>
              <w:rPr>
                <w:rFonts w:ascii="Arial" w:hAnsi="Arial"/>
              </w:rPr>
            </w:pPr>
            <w:r>
              <w:rPr>
                <w:rFonts w:ascii="Arial" w:hAnsi="Arial"/>
              </w:rPr>
              <w:t>rlelovic@rogers.com</w:t>
            </w:r>
          </w:p>
        </w:tc>
        <w:tc>
          <w:tcPr>
            <w:tcW w:w="4698" w:type="dxa"/>
            <w:gridSpan w:val="2"/>
            <w:tcBorders>
              <w:top w:val="single" w:sz="18" w:space="0" w:color="auto"/>
              <w:left w:val="single" w:sz="18" w:space="0" w:color="auto"/>
              <w:bottom w:val="single" w:sz="18" w:space="0" w:color="auto"/>
            </w:tcBorders>
          </w:tcPr>
          <w:p w14:paraId="5B4B0F9E" w14:textId="77777777" w:rsidR="00640E94" w:rsidRDefault="00640E94">
            <w:pPr>
              <w:pStyle w:val="BodyText"/>
              <w:spacing w:before="0"/>
              <w:rPr>
                <w:rFonts w:ascii="Arial" w:hAnsi="Arial"/>
              </w:rPr>
            </w:pPr>
            <w:r>
              <w:rPr>
                <w:rFonts w:ascii="Arial" w:hAnsi="Arial"/>
              </w:rPr>
              <w:t>Web Site Address</w:t>
            </w:r>
          </w:p>
          <w:p w14:paraId="69A303AD" w14:textId="77777777" w:rsidR="00640E94" w:rsidRDefault="004905C9">
            <w:pPr>
              <w:pStyle w:val="BodyText"/>
              <w:spacing w:before="0"/>
              <w:rPr>
                <w:rFonts w:ascii="Arial" w:hAnsi="Arial"/>
              </w:rPr>
            </w:pPr>
            <w:r w:rsidRPr="004905C9">
              <w:rPr>
                <w:rFonts w:ascii="Arial" w:hAnsi="Arial"/>
              </w:rPr>
              <w:t>http://riselifescience.com/</w:t>
            </w:r>
          </w:p>
        </w:tc>
      </w:tr>
    </w:tbl>
    <w:p w14:paraId="44B52DFE"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442D8" w14:textId="77777777" w:rsidR="00F735A9" w:rsidRDefault="00F735A9">
      <w:r>
        <w:separator/>
      </w:r>
    </w:p>
  </w:endnote>
  <w:endnote w:type="continuationSeparator" w:id="0">
    <w:p w14:paraId="116AF476" w14:textId="77777777" w:rsidR="00F735A9" w:rsidRDefault="00F7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1DD5" w14:textId="77777777" w:rsidR="009D3AA0" w:rsidRDefault="009D3AA0">
    <w:pPr>
      <w:pStyle w:val="Footer"/>
      <w:tabs>
        <w:tab w:val="clear" w:pos="4320"/>
        <w:tab w:val="clear" w:pos="8640"/>
        <w:tab w:val="center" w:pos="4680"/>
        <w:tab w:val="right" w:pos="9360"/>
      </w:tabs>
      <w:rPr>
        <w:b/>
      </w:rPr>
    </w:pPr>
  </w:p>
  <w:p w14:paraId="39154693" w14:textId="77777777" w:rsidR="009D3AA0" w:rsidRDefault="009D3AA0"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687029F" wp14:editId="047C34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1175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00415936" w14:textId="77777777" w:rsidR="009D3AA0" w:rsidRPr="006D1A06" w:rsidRDefault="009D3AA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6081DFE" w14:textId="77777777" w:rsidR="009D3AA0" w:rsidRPr="006D1A06" w:rsidRDefault="009D3AA0"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84001E">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F12A" w14:textId="77777777" w:rsidR="009D3AA0" w:rsidRDefault="009D3AA0">
    <w:pPr>
      <w:pStyle w:val="Footer"/>
      <w:tabs>
        <w:tab w:val="clear" w:pos="4320"/>
        <w:tab w:val="clear" w:pos="8640"/>
        <w:tab w:val="center" w:pos="4680"/>
        <w:tab w:val="right" w:pos="9360"/>
      </w:tabs>
      <w:rPr>
        <w:b/>
      </w:rPr>
    </w:pPr>
  </w:p>
  <w:p w14:paraId="66FFBD8F" w14:textId="77777777" w:rsidR="009D3AA0" w:rsidRDefault="009D3AA0"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BFF886E" wp14:editId="0521BB0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AFD2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7C1806F7" w14:textId="77777777" w:rsidR="009D3AA0" w:rsidRPr="00635E9A" w:rsidRDefault="009D3AA0"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0D020C6" w14:textId="77777777" w:rsidR="009D3AA0" w:rsidRPr="00635E9A" w:rsidRDefault="009D3AA0"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75362" w14:textId="77777777" w:rsidR="00F735A9" w:rsidRDefault="00F735A9">
      <w:r>
        <w:separator/>
      </w:r>
    </w:p>
  </w:footnote>
  <w:footnote w:type="continuationSeparator" w:id="0">
    <w:p w14:paraId="114CE9CC" w14:textId="77777777" w:rsidR="00F735A9" w:rsidRDefault="00F7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3FB4D" w14:textId="77777777" w:rsidR="009D3AA0" w:rsidRDefault="009D3A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4C712B" w14:textId="77777777" w:rsidR="009D3AA0" w:rsidRDefault="009D3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7A948" w14:textId="77777777" w:rsidR="009D3AA0" w:rsidRDefault="009D3AA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1C30"/>
    <w:rsid w:val="00003833"/>
    <w:rsid w:val="000172C7"/>
    <w:rsid w:val="00017F80"/>
    <w:rsid w:val="00020C53"/>
    <w:rsid w:val="000221C5"/>
    <w:rsid w:val="00023040"/>
    <w:rsid w:val="000304D4"/>
    <w:rsid w:val="000306DA"/>
    <w:rsid w:val="00032D3B"/>
    <w:rsid w:val="00034D0A"/>
    <w:rsid w:val="000351C4"/>
    <w:rsid w:val="00043AA0"/>
    <w:rsid w:val="00046C17"/>
    <w:rsid w:val="000472B7"/>
    <w:rsid w:val="000507D5"/>
    <w:rsid w:val="00057F5C"/>
    <w:rsid w:val="00062C94"/>
    <w:rsid w:val="0006500D"/>
    <w:rsid w:val="00065E4D"/>
    <w:rsid w:val="000801C9"/>
    <w:rsid w:val="000808B6"/>
    <w:rsid w:val="00082809"/>
    <w:rsid w:val="0008362D"/>
    <w:rsid w:val="00085C2A"/>
    <w:rsid w:val="00096036"/>
    <w:rsid w:val="00096E31"/>
    <w:rsid w:val="000A0E0C"/>
    <w:rsid w:val="000A1AB1"/>
    <w:rsid w:val="000A2710"/>
    <w:rsid w:val="000A51DA"/>
    <w:rsid w:val="000A7CC1"/>
    <w:rsid w:val="000B65D2"/>
    <w:rsid w:val="000B7F8C"/>
    <w:rsid w:val="000C004D"/>
    <w:rsid w:val="000C1480"/>
    <w:rsid w:val="000C22A8"/>
    <w:rsid w:val="000C7C95"/>
    <w:rsid w:val="000D1776"/>
    <w:rsid w:val="000D56EF"/>
    <w:rsid w:val="000D714B"/>
    <w:rsid w:val="000E188F"/>
    <w:rsid w:val="000F3A7B"/>
    <w:rsid w:val="000F50BB"/>
    <w:rsid w:val="00100193"/>
    <w:rsid w:val="00103BAD"/>
    <w:rsid w:val="001046B8"/>
    <w:rsid w:val="00105549"/>
    <w:rsid w:val="00105649"/>
    <w:rsid w:val="00117FBA"/>
    <w:rsid w:val="00124177"/>
    <w:rsid w:val="0014358D"/>
    <w:rsid w:val="001466A4"/>
    <w:rsid w:val="00147B0D"/>
    <w:rsid w:val="00150F61"/>
    <w:rsid w:val="00154561"/>
    <w:rsid w:val="001552E8"/>
    <w:rsid w:val="001561B2"/>
    <w:rsid w:val="001652C4"/>
    <w:rsid w:val="00167BB6"/>
    <w:rsid w:val="001711E5"/>
    <w:rsid w:val="00172139"/>
    <w:rsid w:val="0017310C"/>
    <w:rsid w:val="00174D55"/>
    <w:rsid w:val="00181884"/>
    <w:rsid w:val="00182F75"/>
    <w:rsid w:val="001866E8"/>
    <w:rsid w:val="001916EB"/>
    <w:rsid w:val="00195A4E"/>
    <w:rsid w:val="001A13C9"/>
    <w:rsid w:val="001A3184"/>
    <w:rsid w:val="001A36A8"/>
    <w:rsid w:val="001A4093"/>
    <w:rsid w:val="001A7DCA"/>
    <w:rsid w:val="001B2D32"/>
    <w:rsid w:val="001C09F8"/>
    <w:rsid w:val="001C1D52"/>
    <w:rsid w:val="001C2461"/>
    <w:rsid w:val="001C5C76"/>
    <w:rsid w:val="001D0230"/>
    <w:rsid w:val="001D213B"/>
    <w:rsid w:val="001D2460"/>
    <w:rsid w:val="001D26F3"/>
    <w:rsid w:val="001D64D0"/>
    <w:rsid w:val="001D7983"/>
    <w:rsid w:val="001E7E51"/>
    <w:rsid w:val="001F0267"/>
    <w:rsid w:val="001F4589"/>
    <w:rsid w:val="001F4C3A"/>
    <w:rsid w:val="001F5635"/>
    <w:rsid w:val="001F76DD"/>
    <w:rsid w:val="002001EB"/>
    <w:rsid w:val="00200B37"/>
    <w:rsid w:val="0020743A"/>
    <w:rsid w:val="00213F7D"/>
    <w:rsid w:val="00215F12"/>
    <w:rsid w:val="00217208"/>
    <w:rsid w:val="0022102C"/>
    <w:rsid w:val="00222C09"/>
    <w:rsid w:val="002259C2"/>
    <w:rsid w:val="0022795C"/>
    <w:rsid w:val="00231E1D"/>
    <w:rsid w:val="00232196"/>
    <w:rsid w:val="0023367B"/>
    <w:rsid w:val="00233F52"/>
    <w:rsid w:val="002367A5"/>
    <w:rsid w:val="002413D0"/>
    <w:rsid w:val="00245183"/>
    <w:rsid w:val="00245AA5"/>
    <w:rsid w:val="002478CC"/>
    <w:rsid w:val="00251126"/>
    <w:rsid w:val="00252B0B"/>
    <w:rsid w:val="002553E6"/>
    <w:rsid w:val="002577E2"/>
    <w:rsid w:val="002611BF"/>
    <w:rsid w:val="00261F30"/>
    <w:rsid w:val="002623C1"/>
    <w:rsid w:val="0026240D"/>
    <w:rsid w:val="00265E55"/>
    <w:rsid w:val="00267BCE"/>
    <w:rsid w:val="00267F8C"/>
    <w:rsid w:val="002773A5"/>
    <w:rsid w:val="0027779A"/>
    <w:rsid w:val="0028342A"/>
    <w:rsid w:val="002858AF"/>
    <w:rsid w:val="002869EA"/>
    <w:rsid w:val="002869F5"/>
    <w:rsid w:val="00292C6D"/>
    <w:rsid w:val="002A3075"/>
    <w:rsid w:val="002A5370"/>
    <w:rsid w:val="002B3D37"/>
    <w:rsid w:val="002B51C8"/>
    <w:rsid w:val="002B571D"/>
    <w:rsid w:val="002B7580"/>
    <w:rsid w:val="002C281E"/>
    <w:rsid w:val="002C4DDA"/>
    <w:rsid w:val="002D34B7"/>
    <w:rsid w:val="002D5941"/>
    <w:rsid w:val="002E144E"/>
    <w:rsid w:val="002E4B3C"/>
    <w:rsid w:val="002F00EB"/>
    <w:rsid w:val="002F3109"/>
    <w:rsid w:val="002F6645"/>
    <w:rsid w:val="00300AB9"/>
    <w:rsid w:val="0030240A"/>
    <w:rsid w:val="00304D00"/>
    <w:rsid w:val="00305D75"/>
    <w:rsid w:val="003063AC"/>
    <w:rsid w:val="003104E0"/>
    <w:rsid w:val="003128D1"/>
    <w:rsid w:val="003141EF"/>
    <w:rsid w:val="00314B72"/>
    <w:rsid w:val="00316040"/>
    <w:rsid w:val="003177BE"/>
    <w:rsid w:val="0032325B"/>
    <w:rsid w:val="00324D27"/>
    <w:rsid w:val="00326456"/>
    <w:rsid w:val="00326B8F"/>
    <w:rsid w:val="00332248"/>
    <w:rsid w:val="003334E6"/>
    <w:rsid w:val="003426FE"/>
    <w:rsid w:val="0034406C"/>
    <w:rsid w:val="00346F9D"/>
    <w:rsid w:val="00354B52"/>
    <w:rsid w:val="003575E7"/>
    <w:rsid w:val="00357E9B"/>
    <w:rsid w:val="003609DA"/>
    <w:rsid w:val="00363F0D"/>
    <w:rsid w:val="003669A9"/>
    <w:rsid w:val="00371A64"/>
    <w:rsid w:val="00372F4E"/>
    <w:rsid w:val="003748DD"/>
    <w:rsid w:val="00375183"/>
    <w:rsid w:val="00383E28"/>
    <w:rsid w:val="00387FA8"/>
    <w:rsid w:val="00391961"/>
    <w:rsid w:val="003948EF"/>
    <w:rsid w:val="003A14A7"/>
    <w:rsid w:val="003A74D3"/>
    <w:rsid w:val="003B423D"/>
    <w:rsid w:val="003B577F"/>
    <w:rsid w:val="003B6A5F"/>
    <w:rsid w:val="003C0A24"/>
    <w:rsid w:val="003C3408"/>
    <w:rsid w:val="003C7359"/>
    <w:rsid w:val="003C7D49"/>
    <w:rsid w:val="003E2CBD"/>
    <w:rsid w:val="003F10CC"/>
    <w:rsid w:val="003F435E"/>
    <w:rsid w:val="003F60EC"/>
    <w:rsid w:val="00400FB6"/>
    <w:rsid w:val="00405EEA"/>
    <w:rsid w:val="004069D4"/>
    <w:rsid w:val="00411752"/>
    <w:rsid w:val="0041303D"/>
    <w:rsid w:val="00413663"/>
    <w:rsid w:val="0041661D"/>
    <w:rsid w:val="004201EF"/>
    <w:rsid w:val="0042397F"/>
    <w:rsid w:val="00430213"/>
    <w:rsid w:val="00431844"/>
    <w:rsid w:val="00435BA5"/>
    <w:rsid w:val="004370BD"/>
    <w:rsid w:val="004443C8"/>
    <w:rsid w:val="00444A2D"/>
    <w:rsid w:val="00451731"/>
    <w:rsid w:val="00451791"/>
    <w:rsid w:val="00454D42"/>
    <w:rsid w:val="00455C34"/>
    <w:rsid w:val="00457139"/>
    <w:rsid w:val="00460888"/>
    <w:rsid w:val="004731FE"/>
    <w:rsid w:val="0047326A"/>
    <w:rsid w:val="00474976"/>
    <w:rsid w:val="00475D74"/>
    <w:rsid w:val="00481F34"/>
    <w:rsid w:val="00485B38"/>
    <w:rsid w:val="004905C9"/>
    <w:rsid w:val="00492F97"/>
    <w:rsid w:val="0049634F"/>
    <w:rsid w:val="004A1F39"/>
    <w:rsid w:val="004A49AB"/>
    <w:rsid w:val="004A5EB1"/>
    <w:rsid w:val="004A75D3"/>
    <w:rsid w:val="004B011A"/>
    <w:rsid w:val="004B42A2"/>
    <w:rsid w:val="004B4A04"/>
    <w:rsid w:val="004C0049"/>
    <w:rsid w:val="004C0064"/>
    <w:rsid w:val="004C0B83"/>
    <w:rsid w:val="004C223B"/>
    <w:rsid w:val="004C570E"/>
    <w:rsid w:val="004C5A8E"/>
    <w:rsid w:val="004C7297"/>
    <w:rsid w:val="004C7336"/>
    <w:rsid w:val="004C78DE"/>
    <w:rsid w:val="004D256B"/>
    <w:rsid w:val="004D43DE"/>
    <w:rsid w:val="004E0AA8"/>
    <w:rsid w:val="004E4B90"/>
    <w:rsid w:val="004F0C4D"/>
    <w:rsid w:val="004F2D51"/>
    <w:rsid w:val="004F3BBE"/>
    <w:rsid w:val="00502D8A"/>
    <w:rsid w:val="005037B5"/>
    <w:rsid w:val="0051151E"/>
    <w:rsid w:val="005149DB"/>
    <w:rsid w:val="0051662A"/>
    <w:rsid w:val="00520EC3"/>
    <w:rsid w:val="00530CFE"/>
    <w:rsid w:val="005421F3"/>
    <w:rsid w:val="00544F86"/>
    <w:rsid w:val="005450E9"/>
    <w:rsid w:val="005453C8"/>
    <w:rsid w:val="00546D68"/>
    <w:rsid w:val="005506EE"/>
    <w:rsid w:val="005519C6"/>
    <w:rsid w:val="00552625"/>
    <w:rsid w:val="005568C3"/>
    <w:rsid w:val="00556D26"/>
    <w:rsid w:val="00562720"/>
    <w:rsid w:val="0056364E"/>
    <w:rsid w:val="00570C41"/>
    <w:rsid w:val="00570FE5"/>
    <w:rsid w:val="00571089"/>
    <w:rsid w:val="005729EA"/>
    <w:rsid w:val="00573FA2"/>
    <w:rsid w:val="00582B0B"/>
    <w:rsid w:val="00582F78"/>
    <w:rsid w:val="005848CA"/>
    <w:rsid w:val="0058506C"/>
    <w:rsid w:val="0058751E"/>
    <w:rsid w:val="005923EB"/>
    <w:rsid w:val="005A0D6A"/>
    <w:rsid w:val="005A1C2F"/>
    <w:rsid w:val="005A3CEE"/>
    <w:rsid w:val="005B066E"/>
    <w:rsid w:val="005B20C4"/>
    <w:rsid w:val="005B49BB"/>
    <w:rsid w:val="005B6B92"/>
    <w:rsid w:val="005B7E17"/>
    <w:rsid w:val="005C1243"/>
    <w:rsid w:val="005C14A8"/>
    <w:rsid w:val="005C3220"/>
    <w:rsid w:val="005C5A24"/>
    <w:rsid w:val="005C6A76"/>
    <w:rsid w:val="005C714F"/>
    <w:rsid w:val="005C7B3A"/>
    <w:rsid w:val="005D00EF"/>
    <w:rsid w:val="005D03A4"/>
    <w:rsid w:val="005D03CD"/>
    <w:rsid w:val="005D19FE"/>
    <w:rsid w:val="005D7C0A"/>
    <w:rsid w:val="005E02A1"/>
    <w:rsid w:val="005E0AE1"/>
    <w:rsid w:val="005E563A"/>
    <w:rsid w:val="005E7FF2"/>
    <w:rsid w:val="005F0F8A"/>
    <w:rsid w:val="005F178C"/>
    <w:rsid w:val="005F5091"/>
    <w:rsid w:val="005F545A"/>
    <w:rsid w:val="005F6D8F"/>
    <w:rsid w:val="00600374"/>
    <w:rsid w:val="00601B11"/>
    <w:rsid w:val="00604F4B"/>
    <w:rsid w:val="00610CF8"/>
    <w:rsid w:val="00620E7F"/>
    <w:rsid w:val="00621395"/>
    <w:rsid w:val="00630E0C"/>
    <w:rsid w:val="00633ED3"/>
    <w:rsid w:val="00635E9A"/>
    <w:rsid w:val="00640E94"/>
    <w:rsid w:val="00645BFF"/>
    <w:rsid w:val="00650502"/>
    <w:rsid w:val="006511C5"/>
    <w:rsid w:val="00651BA2"/>
    <w:rsid w:val="00652D6B"/>
    <w:rsid w:val="00653D99"/>
    <w:rsid w:val="006571AB"/>
    <w:rsid w:val="006606FD"/>
    <w:rsid w:val="006656AF"/>
    <w:rsid w:val="00665CDF"/>
    <w:rsid w:val="0066680D"/>
    <w:rsid w:val="00666B10"/>
    <w:rsid w:val="00673D0D"/>
    <w:rsid w:val="00675425"/>
    <w:rsid w:val="00676C92"/>
    <w:rsid w:val="00681D0E"/>
    <w:rsid w:val="006848A2"/>
    <w:rsid w:val="00684DCD"/>
    <w:rsid w:val="00685F6E"/>
    <w:rsid w:val="00690F54"/>
    <w:rsid w:val="006A47FF"/>
    <w:rsid w:val="006A56C8"/>
    <w:rsid w:val="006B05FE"/>
    <w:rsid w:val="006B1B70"/>
    <w:rsid w:val="006C011E"/>
    <w:rsid w:val="006D1A06"/>
    <w:rsid w:val="006D755C"/>
    <w:rsid w:val="006D7633"/>
    <w:rsid w:val="006D76A0"/>
    <w:rsid w:val="006E0944"/>
    <w:rsid w:val="006E3798"/>
    <w:rsid w:val="006F191F"/>
    <w:rsid w:val="00700248"/>
    <w:rsid w:val="00700942"/>
    <w:rsid w:val="00701A8A"/>
    <w:rsid w:val="00701D43"/>
    <w:rsid w:val="007048B3"/>
    <w:rsid w:val="00706710"/>
    <w:rsid w:val="007112C0"/>
    <w:rsid w:val="00712B73"/>
    <w:rsid w:val="0071314B"/>
    <w:rsid w:val="007203A8"/>
    <w:rsid w:val="00724B00"/>
    <w:rsid w:val="00733F78"/>
    <w:rsid w:val="00735FCD"/>
    <w:rsid w:val="00737962"/>
    <w:rsid w:val="00740459"/>
    <w:rsid w:val="0074321A"/>
    <w:rsid w:val="0074476E"/>
    <w:rsid w:val="00745E14"/>
    <w:rsid w:val="00745F5A"/>
    <w:rsid w:val="00755E23"/>
    <w:rsid w:val="00761C82"/>
    <w:rsid w:val="00762E69"/>
    <w:rsid w:val="007659E5"/>
    <w:rsid w:val="007718E3"/>
    <w:rsid w:val="0077411C"/>
    <w:rsid w:val="00776235"/>
    <w:rsid w:val="0077636C"/>
    <w:rsid w:val="00781767"/>
    <w:rsid w:val="00786119"/>
    <w:rsid w:val="00786DA4"/>
    <w:rsid w:val="007A2D59"/>
    <w:rsid w:val="007A6CB1"/>
    <w:rsid w:val="007B04A8"/>
    <w:rsid w:val="007B08A9"/>
    <w:rsid w:val="007B19CD"/>
    <w:rsid w:val="007B3624"/>
    <w:rsid w:val="007B5A76"/>
    <w:rsid w:val="007C0439"/>
    <w:rsid w:val="007C0D4B"/>
    <w:rsid w:val="007C7614"/>
    <w:rsid w:val="007D2D0C"/>
    <w:rsid w:val="007D50F7"/>
    <w:rsid w:val="007D5BE9"/>
    <w:rsid w:val="007D5EA5"/>
    <w:rsid w:val="007E257B"/>
    <w:rsid w:val="007E2795"/>
    <w:rsid w:val="007E4A5C"/>
    <w:rsid w:val="007E6C3F"/>
    <w:rsid w:val="007F3B1C"/>
    <w:rsid w:val="007F4DD0"/>
    <w:rsid w:val="007F5392"/>
    <w:rsid w:val="00807EA8"/>
    <w:rsid w:val="00811501"/>
    <w:rsid w:val="00814709"/>
    <w:rsid w:val="0082065F"/>
    <w:rsid w:val="00832DBA"/>
    <w:rsid w:val="00832DD5"/>
    <w:rsid w:val="0083627C"/>
    <w:rsid w:val="00837221"/>
    <w:rsid w:val="0084001E"/>
    <w:rsid w:val="008445DD"/>
    <w:rsid w:val="00846597"/>
    <w:rsid w:val="00846C96"/>
    <w:rsid w:val="008559FB"/>
    <w:rsid w:val="00856794"/>
    <w:rsid w:val="008570B2"/>
    <w:rsid w:val="00857134"/>
    <w:rsid w:val="00861160"/>
    <w:rsid w:val="008637C3"/>
    <w:rsid w:val="008640E0"/>
    <w:rsid w:val="00865D14"/>
    <w:rsid w:val="008817F6"/>
    <w:rsid w:val="00882154"/>
    <w:rsid w:val="008829BD"/>
    <w:rsid w:val="00883CF0"/>
    <w:rsid w:val="00894662"/>
    <w:rsid w:val="008A5567"/>
    <w:rsid w:val="008A707D"/>
    <w:rsid w:val="008B087A"/>
    <w:rsid w:val="008B165D"/>
    <w:rsid w:val="008B2680"/>
    <w:rsid w:val="008B321C"/>
    <w:rsid w:val="008B7E92"/>
    <w:rsid w:val="008C0814"/>
    <w:rsid w:val="008C5564"/>
    <w:rsid w:val="008D1341"/>
    <w:rsid w:val="008D7DB1"/>
    <w:rsid w:val="008F41DC"/>
    <w:rsid w:val="008F6CD1"/>
    <w:rsid w:val="00905C83"/>
    <w:rsid w:val="00910B4E"/>
    <w:rsid w:val="00914A51"/>
    <w:rsid w:val="00915D5D"/>
    <w:rsid w:val="00916D7B"/>
    <w:rsid w:val="0092161C"/>
    <w:rsid w:val="009228EE"/>
    <w:rsid w:val="00922A46"/>
    <w:rsid w:val="00924F28"/>
    <w:rsid w:val="0092700B"/>
    <w:rsid w:val="0092708E"/>
    <w:rsid w:val="009309AD"/>
    <w:rsid w:val="00932E29"/>
    <w:rsid w:val="00937D42"/>
    <w:rsid w:val="0094191B"/>
    <w:rsid w:val="0094685D"/>
    <w:rsid w:val="00951161"/>
    <w:rsid w:val="0095119A"/>
    <w:rsid w:val="0095602C"/>
    <w:rsid w:val="00960CF3"/>
    <w:rsid w:val="00962348"/>
    <w:rsid w:val="00966190"/>
    <w:rsid w:val="00970523"/>
    <w:rsid w:val="00971AE9"/>
    <w:rsid w:val="009732C2"/>
    <w:rsid w:val="009743B6"/>
    <w:rsid w:val="00984E68"/>
    <w:rsid w:val="00985098"/>
    <w:rsid w:val="00986AB1"/>
    <w:rsid w:val="00987C39"/>
    <w:rsid w:val="00996D62"/>
    <w:rsid w:val="00996D97"/>
    <w:rsid w:val="009A1A8B"/>
    <w:rsid w:val="009A3206"/>
    <w:rsid w:val="009A6938"/>
    <w:rsid w:val="009A7C75"/>
    <w:rsid w:val="009B1E30"/>
    <w:rsid w:val="009C0257"/>
    <w:rsid w:val="009D0607"/>
    <w:rsid w:val="009D27B9"/>
    <w:rsid w:val="009D3AA0"/>
    <w:rsid w:val="009D6439"/>
    <w:rsid w:val="009E366A"/>
    <w:rsid w:val="009E3D04"/>
    <w:rsid w:val="009F090D"/>
    <w:rsid w:val="009F157B"/>
    <w:rsid w:val="009F2540"/>
    <w:rsid w:val="009F445C"/>
    <w:rsid w:val="009F608F"/>
    <w:rsid w:val="009F657E"/>
    <w:rsid w:val="00A03D72"/>
    <w:rsid w:val="00A14EF7"/>
    <w:rsid w:val="00A15996"/>
    <w:rsid w:val="00A2240A"/>
    <w:rsid w:val="00A24296"/>
    <w:rsid w:val="00A2608F"/>
    <w:rsid w:val="00A26E1A"/>
    <w:rsid w:val="00A27129"/>
    <w:rsid w:val="00A30046"/>
    <w:rsid w:val="00A32345"/>
    <w:rsid w:val="00A403A6"/>
    <w:rsid w:val="00A40662"/>
    <w:rsid w:val="00A41934"/>
    <w:rsid w:val="00A44A40"/>
    <w:rsid w:val="00A44F73"/>
    <w:rsid w:val="00A47914"/>
    <w:rsid w:val="00A47C6F"/>
    <w:rsid w:val="00A51F80"/>
    <w:rsid w:val="00A52135"/>
    <w:rsid w:val="00A66AA6"/>
    <w:rsid w:val="00A674F1"/>
    <w:rsid w:val="00A70072"/>
    <w:rsid w:val="00A704D8"/>
    <w:rsid w:val="00A76784"/>
    <w:rsid w:val="00A8097A"/>
    <w:rsid w:val="00A81984"/>
    <w:rsid w:val="00A842CD"/>
    <w:rsid w:val="00A85367"/>
    <w:rsid w:val="00A87820"/>
    <w:rsid w:val="00AA6BFF"/>
    <w:rsid w:val="00AB0384"/>
    <w:rsid w:val="00AB1F57"/>
    <w:rsid w:val="00AB65BF"/>
    <w:rsid w:val="00AB77AC"/>
    <w:rsid w:val="00AC1BE2"/>
    <w:rsid w:val="00AC3E99"/>
    <w:rsid w:val="00AC786C"/>
    <w:rsid w:val="00AD1D0A"/>
    <w:rsid w:val="00AD34F9"/>
    <w:rsid w:val="00AD5407"/>
    <w:rsid w:val="00AD64C0"/>
    <w:rsid w:val="00AD7C3E"/>
    <w:rsid w:val="00AE6E18"/>
    <w:rsid w:val="00AF3550"/>
    <w:rsid w:val="00AF584E"/>
    <w:rsid w:val="00B00A85"/>
    <w:rsid w:val="00B0650A"/>
    <w:rsid w:val="00B07A49"/>
    <w:rsid w:val="00B14D9D"/>
    <w:rsid w:val="00B154DA"/>
    <w:rsid w:val="00B158A8"/>
    <w:rsid w:val="00B23781"/>
    <w:rsid w:val="00B355B8"/>
    <w:rsid w:val="00B4155F"/>
    <w:rsid w:val="00B477FE"/>
    <w:rsid w:val="00B52E85"/>
    <w:rsid w:val="00B539C3"/>
    <w:rsid w:val="00B617FC"/>
    <w:rsid w:val="00B61C35"/>
    <w:rsid w:val="00B7097C"/>
    <w:rsid w:val="00B742DE"/>
    <w:rsid w:val="00B76310"/>
    <w:rsid w:val="00B76B74"/>
    <w:rsid w:val="00B8207C"/>
    <w:rsid w:val="00B85CD7"/>
    <w:rsid w:val="00B90AE7"/>
    <w:rsid w:val="00B91A1F"/>
    <w:rsid w:val="00B9347E"/>
    <w:rsid w:val="00B964D6"/>
    <w:rsid w:val="00BA2A00"/>
    <w:rsid w:val="00BA2EDB"/>
    <w:rsid w:val="00BA4076"/>
    <w:rsid w:val="00BA4893"/>
    <w:rsid w:val="00BA619A"/>
    <w:rsid w:val="00BA74F7"/>
    <w:rsid w:val="00BB156B"/>
    <w:rsid w:val="00BB1980"/>
    <w:rsid w:val="00BB1F8E"/>
    <w:rsid w:val="00BB3B8D"/>
    <w:rsid w:val="00BB4562"/>
    <w:rsid w:val="00BC4C15"/>
    <w:rsid w:val="00BD11E1"/>
    <w:rsid w:val="00BD3A45"/>
    <w:rsid w:val="00BD43B6"/>
    <w:rsid w:val="00BE1E66"/>
    <w:rsid w:val="00BE63D0"/>
    <w:rsid w:val="00BE6E2B"/>
    <w:rsid w:val="00BF0074"/>
    <w:rsid w:val="00BF5033"/>
    <w:rsid w:val="00BF7477"/>
    <w:rsid w:val="00C06AE9"/>
    <w:rsid w:val="00C071BD"/>
    <w:rsid w:val="00C12399"/>
    <w:rsid w:val="00C23992"/>
    <w:rsid w:val="00C23F5C"/>
    <w:rsid w:val="00C257B4"/>
    <w:rsid w:val="00C27A18"/>
    <w:rsid w:val="00C31DC4"/>
    <w:rsid w:val="00C327DA"/>
    <w:rsid w:val="00C333FE"/>
    <w:rsid w:val="00C3404E"/>
    <w:rsid w:val="00C40194"/>
    <w:rsid w:val="00C41229"/>
    <w:rsid w:val="00C45F9D"/>
    <w:rsid w:val="00C46A44"/>
    <w:rsid w:val="00C4711B"/>
    <w:rsid w:val="00C47A77"/>
    <w:rsid w:val="00C5365B"/>
    <w:rsid w:val="00C6383E"/>
    <w:rsid w:val="00C719A3"/>
    <w:rsid w:val="00C72A02"/>
    <w:rsid w:val="00C73FBD"/>
    <w:rsid w:val="00C76B3B"/>
    <w:rsid w:val="00C83E71"/>
    <w:rsid w:val="00C85FEF"/>
    <w:rsid w:val="00C94362"/>
    <w:rsid w:val="00C956C2"/>
    <w:rsid w:val="00CB3C5C"/>
    <w:rsid w:val="00CC08B5"/>
    <w:rsid w:val="00CC14A9"/>
    <w:rsid w:val="00CC4BC2"/>
    <w:rsid w:val="00CD0611"/>
    <w:rsid w:val="00CD73EF"/>
    <w:rsid w:val="00CE1A5F"/>
    <w:rsid w:val="00CE4363"/>
    <w:rsid w:val="00CE4D50"/>
    <w:rsid w:val="00CE5603"/>
    <w:rsid w:val="00CF27B6"/>
    <w:rsid w:val="00CF6129"/>
    <w:rsid w:val="00D03BDD"/>
    <w:rsid w:val="00D04695"/>
    <w:rsid w:val="00D05ED5"/>
    <w:rsid w:val="00D064C6"/>
    <w:rsid w:val="00D07C41"/>
    <w:rsid w:val="00D1029D"/>
    <w:rsid w:val="00D13B14"/>
    <w:rsid w:val="00D21278"/>
    <w:rsid w:val="00D2192D"/>
    <w:rsid w:val="00D23463"/>
    <w:rsid w:val="00D23FC5"/>
    <w:rsid w:val="00D30200"/>
    <w:rsid w:val="00D307DD"/>
    <w:rsid w:val="00D30C89"/>
    <w:rsid w:val="00D30D39"/>
    <w:rsid w:val="00D35759"/>
    <w:rsid w:val="00D421B9"/>
    <w:rsid w:val="00D427C5"/>
    <w:rsid w:val="00D4648C"/>
    <w:rsid w:val="00D563ED"/>
    <w:rsid w:val="00D652EE"/>
    <w:rsid w:val="00D6633D"/>
    <w:rsid w:val="00D740A8"/>
    <w:rsid w:val="00D74339"/>
    <w:rsid w:val="00D75DA3"/>
    <w:rsid w:val="00D77048"/>
    <w:rsid w:val="00D8043F"/>
    <w:rsid w:val="00D82C67"/>
    <w:rsid w:val="00D84D97"/>
    <w:rsid w:val="00D915F8"/>
    <w:rsid w:val="00D954A6"/>
    <w:rsid w:val="00DA0E6D"/>
    <w:rsid w:val="00DA18C8"/>
    <w:rsid w:val="00DA1D0C"/>
    <w:rsid w:val="00DA41AC"/>
    <w:rsid w:val="00DA558B"/>
    <w:rsid w:val="00DB5DB6"/>
    <w:rsid w:val="00DC4947"/>
    <w:rsid w:val="00DC60E9"/>
    <w:rsid w:val="00DC6CA1"/>
    <w:rsid w:val="00DD0FDC"/>
    <w:rsid w:val="00DD1B1A"/>
    <w:rsid w:val="00DD2C7C"/>
    <w:rsid w:val="00DD3451"/>
    <w:rsid w:val="00DD7BF4"/>
    <w:rsid w:val="00DE4D13"/>
    <w:rsid w:val="00DE50C4"/>
    <w:rsid w:val="00DE7CEA"/>
    <w:rsid w:val="00DF0659"/>
    <w:rsid w:val="00DF52F1"/>
    <w:rsid w:val="00DF6A54"/>
    <w:rsid w:val="00DF7434"/>
    <w:rsid w:val="00E042C2"/>
    <w:rsid w:val="00E04BB4"/>
    <w:rsid w:val="00E168C0"/>
    <w:rsid w:val="00E204A9"/>
    <w:rsid w:val="00E2221A"/>
    <w:rsid w:val="00E2407C"/>
    <w:rsid w:val="00E240FD"/>
    <w:rsid w:val="00E25B36"/>
    <w:rsid w:val="00E268F3"/>
    <w:rsid w:val="00E306A3"/>
    <w:rsid w:val="00E36141"/>
    <w:rsid w:val="00E408F2"/>
    <w:rsid w:val="00E40BDA"/>
    <w:rsid w:val="00E414FE"/>
    <w:rsid w:val="00E43D51"/>
    <w:rsid w:val="00E4757F"/>
    <w:rsid w:val="00E50FEB"/>
    <w:rsid w:val="00E6625C"/>
    <w:rsid w:val="00E70074"/>
    <w:rsid w:val="00E76F79"/>
    <w:rsid w:val="00E816B4"/>
    <w:rsid w:val="00E82A16"/>
    <w:rsid w:val="00E83E58"/>
    <w:rsid w:val="00E96D1E"/>
    <w:rsid w:val="00EA67F9"/>
    <w:rsid w:val="00EB1644"/>
    <w:rsid w:val="00EB63F3"/>
    <w:rsid w:val="00EC240D"/>
    <w:rsid w:val="00EC6FEA"/>
    <w:rsid w:val="00ED577B"/>
    <w:rsid w:val="00ED66F8"/>
    <w:rsid w:val="00ED78AA"/>
    <w:rsid w:val="00EE1F4B"/>
    <w:rsid w:val="00EE76DB"/>
    <w:rsid w:val="00EF1C22"/>
    <w:rsid w:val="00F03327"/>
    <w:rsid w:val="00F039A5"/>
    <w:rsid w:val="00F104F2"/>
    <w:rsid w:val="00F11745"/>
    <w:rsid w:val="00F17D37"/>
    <w:rsid w:val="00F20C7A"/>
    <w:rsid w:val="00F22D51"/>
    <w:rsid w:val="00F26520"/>
    <w:rsid w:val="00F27262"/>
    <w:rsid w:val="00F34052"/>
    <w:rsid w:val="00F4554F"/>
    <w:rsid w:val="00F50C14"/>
    <w:rsid w:val="00F51A35"/>
    <w:rsid w:val="00F52E79"/>
    <w:rsid w:val="00F54EDA"/>
    <w:rsid w:val="00F65A67"/>
    <w:rsid w:val="00F73052"/>
    <w:rsid w:val="00F735A9"/>
    <w:rsid w:val="00F752E0"/>
    <w:rsid w:val="00F80CCC"/>
    <w:rsid w:val="00F81530"/>
    <w:rsid w:val="00F84B09"/>
    <w:rsid w:val="00F90321"/>
    <w:rsid w:val="00F94666"/>
    <w:rsid w:val="00F9661B"/>
    <w:rsid w:val="00F972A3"/>
    <w:rsid w:val="00FB1695"/>
    <w:rsid w:val="00FB263C"/>
    <w:rsid w:val="00FC1F06"/>
    <w:rsid w:val="00FC2761"/>
    <w:rsid w:val="00FC2994"/>
    <w:rsid w:val="00FD079D"/>
    <w:rsid w:val="00FD0924"/>
    <w:rsid w:val="00FD1A51"/>
    <w:rsid w:val="00FD1B61"/>
    <w:rsid w:val="00FD2776"/>
    <w:rsid w:val="00FD5CF5"/>
    <w:rsid w:val="00FD6A3B"/>
    <w:rsid w:val="00FD6B80"/>
    <w:rsid w:val="00FE1C8E"/>
    <w:rsid w:val="00FE2C4E"/>
    <w:rsid w:val="00FF3A4F"/>
    <w:rsid w:val="00FF4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389DE0"/>
  <w15:docId w15:val="{C23DF2D4-58EA-4330-B19D-AB81933E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9F157B"/>
    <w:rPr>
      <w:sz w:val="18"/>
      <w:szCs w:val="18"/>
    </w:rPr>
  </w:style>
  <w:style w:type="paragraph" w:styleId="CommentText">
    <w:name w:val="annotation text"/>
    <w:basedOn w:val="Normal"/>
    <w:link w:val="CommentTextChar"/>
    <w:uiPriority w:val="99"/>
    <w:semiHidden/>
    <w:unhideWhenUsed/>
    <w:rsid w:val="009F157B"/>
    <w:rPr>
      <w:sz w:val="24"/>
      <w:szCs w:val="24"/>
    </w:rPr>
  </w:style>
  <w:style w:type="character" w:customStyle="1" w:styleId="CommentTextChar">
    <w:name w:val="Comment Text Char"/>
    <w:basedOn w:val="DefaultParagraphFont"/>
    <w:link w:val="CommentText"/>
    <w:uiPriority w:val="99"/>
    <w:semiHidden/>
    <w:rsid w:val="009F157B"/>
    <w:rPr>
      <w:sz w:val="24"/>
      <w:szCs w:val="24"/>
    </w:rPr>
  </w:style>
  <w:style w:type="paragraph" w:styleId="CommentSubject">
    <w:name w:val="annotation subject"/>
    <w:basedOn w:val="CommentText"/>
    <w:next w:val="CommentText"/>
    <w:link w:val="CommentSubjectChar"/>
    <w:uiPriority w:val="99"/>
    <w:semiHidden/>
    <w:unhideWhenUsed/>
    <w:rsid w:val="009F157B"/>
    <w:rPr>
      <w:b/>
      <w:bCs/>
      <w:sz w:val="20"/>
      <w:szCs w:val="20"/>
    </w:rPr>
  </w:style>
  <w:style w:type="character" w:customStyle="1" w:styleId="CommentSubjectChar">
    <w:name w:val="Comment Subject Char"/>
    <w:basedOn w:val="CommentTextChar"/>
    <w:link w:val="CommentSubject"/>
    <w:uiPriority w:val="99"/>
    <w:semiHidden/>
    <w:rsid w:val="009F157B"/>
    <w:rPr>
      <w:b/>
      <w:bCs/>
      <w:sz w:val="24"/>
      <w:szCs w:val="24"/>
    </w:rPr>
  </w:style>
  <w:style w:type="paragraph" w:styleId="ListParagraph">
    <w:name w:val="List Paragraph"/>
    <w:basedOn w:val="Normal"/>
    <w:uiPriority w:val="34"/>
    <w:qFormat/>
    <w:rsid w:val="00FC1F06"/>
    <w:pPr>
      <w:ind w:left="720"/>
      <w:contextualSpacing/>
    </w:pPr>
  </w:style>
  <w:style w:type="character" w:customStyle="1" w:styleId="Prompt">
    <w:name w:val="Prompt"/>
    <w:aliases w:val="pt"/>
    <w:rsid w:val="004201EF"/>
    <w:rPr>
      <w:color w:val="0000FF"/>
    </w:rPr>
  </w:style>
  <w:style w:type="paragraph" w:customStyle="1" w:styleId="Default">
    <w:name w:val="Default"/>
    <w:rsid w:val="00CD73EF"/>
    <w:pPr>
      <w:autoSpaceDE w:val="0"/>
      <w:autoSpaceDN w:val="0"/>
      <w:adjustRightInd w:val="0"/>
    </w:pPr>
    <w:rPr>
      <w:rFonts w:eastAsia="MS Mincho"/>
      <w:color w:val="000000"/>
      <w:sz w:val="24"/>
      <w:szCs w:val="24"/>
      <w:lang w:val="en-CA" w:eastAsia="en-CA"/>
    </w:rPr>
  </w:style>
  <w:style w:type="paragraph" w:customStyle="1" w:styleId="MTBody">
    <w:name w:val="MTBody"/>
    <w:basedOn w:val="Normal"/>
    <w:qFormat/>
    <w:rsid w:val="00F52E79"/>
    <w:pPr>
      <w:spacing w:after="240"/>
    </w:pPr>
    <w:rPr>
      <w:rFonts w:ascii="Arial" w:eastAsiaTheme="minorHAnsi" w:hAnsi="Arial" w:cstheme="minorBidi"/>
      <w:sz w:val="22"/>
      <w:szCs w:val="22"/>
      <w:lang w:val="en-CA"/>
    </w:rPr>
  </w:style>
  <w:style w:type="paragraph" w:styleId="NormalWeb">
    <w:name w:val="Normal (Web)"/>
    <w:basedOn w:val="Normal"/>
    <w:uiPriority w:val="99"/>
    <w:unhideWhenUsed/>
    <w:rsid w:val="005E0AE1"/>
    <w:pPr>
      <w:spacing w:before="100" w:beforeAutospacing="1" w:after="100" w:afterAutospacing="1"/>
    </w:pPr>
    <w:rPr>
      <w:sz w:val="24"/>
      <w:szCs w:val="24"/>
    </w:rPr>
  </w:style>
  <w:style w:type="paragraph" w:styleId="NoSpacing">
    <w:name w:val="No Spacing"/>
    <w:uiPriority w:val="1"/>
    <w:qFormat/>
    <w:rsid w:val="0083627C"/>
    <w:rPr>
      <w:rFonts w:asciiTheme="minorHAnsi" w:eastAsiaTheme="minorHAnsi" w:hAnsiTheme="minorHAnsi" w:cstheme="minorBidi"/>
      <w:sz w:val="24"/>
      <w:szCs w:val="24"/>
      <w:lang w:val="en-CA"/>
    </w:rPr>
  </w:style>
  <w:style w:type="character" w:styleId="Hyperlink">
    <w:name w:val="Hyperlink"/>
    <w:basedOn w:val="DefaultParagraphFont"/>
    <w:uiPriority w:val="99"/>
    <w:unhideWhenUsed/>
    <w:rsid w:val="002623C1"/>
    <w:rPr>
      <w:color w:val="0000FF" w:themeColor="hyperlink"/>
      <w:u w:val="single"/>
    </w:rPr>
  </w:style>
  <w:style w:type="paragraph" w:styleId="Revision">
    <w:name w:val="Revision"/>
    <w:hidden/>
    <w:uiPriority w:val="99"/>
    <w:semiHidden/>
    <w:rsid w:val="00652D6B"/>
  </w:style>
  <w:style w:type="character" w:customStyle="1" w:styleId="no-wrap">
    <w:name w:val="no-wrap"/>
    <w:basedOn w:val="DefaultParagraphFont"/>
    <w:rsid w:val="0012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88062">
      <w:bodyDiv w:val="1"/>
      <w:marLeft w:val="0"/>
      <w:marRight w:val="0"/>
      <w:marTop w:val="0"/>
      <w:marBottom w:val="0"/>
      <w:divBdr>
        <w:top w:val="none" w:sz="0" w:space="0" w:color="auto"/>
        <w:left w:val="none" w:sz="0" w:space="0" w:color="auto"/>
        <w:bottom w:val="none" w:sz="0" w:space="0" w:color="auto"/>
        <w:right w:val="none" w:sz="0" w:space="0" w:color="auto"/>
      </w:divBdr>
    </w:div>
    <w:div w:id="285890662">
      <w:bodyDiv w:val="1"/>
      <w:marLeft w:val="0"/>
      <w:marRight w:val="0"/>
      <w:marTop w:val="0"/>
      <w:marBottom w:val="0"/>
      <w:divBdr>
        <w:top w:val="none" w:sz="0" w:space="0" w:color="auto"/>
        <w:left w:val="none" w:sz="0" w:space="0" w:color="auto"/>
        <w:bottom w:val="none" w:sz="0" w:space="0" w:color="auto"/>
        <w:right w:val="none" w:sz="0" w:space="0" w:color="auto"/>
      </w:divBdr>
    </w:div>
    <w:div w:id="712311246">
      <w:bodyDiv w:val="1"/>
      <w:marLeft w:val="0"/>
      <w:marRight w:val="0"/>
      <w:marTop w:val="0"/>
      <w:marBottom w:val="0"/>
      <w:divBdr>
        <w:top w:val="none" w:sz="0" w:space="0" w:color="auto"/>
        <w:left w:val="none" w:sz="0" w:space="0" w:color="auto"/>
        <w:bottom w:val="none" w:sz="0" w:space="0" w:color="auto"/>
        <w:right w:val="none" w:sz="0" w:space="0" w:color="auto"/>
      </w:divBdr>
      <w:divsChild>
        <w:div w:id="425619699">
          <w:marLeft w:val="0"/>
          <w:marRight w:val="0"/>
          <w:marTop w:val="0"/>
          <w:marBottom w:val="0"/>
          <w:divBdr>
            <w:top w:val="none" w:sz="0" w:space="0" w:color="auto"/>
            <w:left w:val="none" w:sz="0" w:space="0" w:color="auto"/>
            <w:bottom w:val="none" w:sz="0" w:space="0" w:color="auto"/>
            <w:right w:val="none" w:sz="0" w:space="0" w:color="auto"/>
          </w:divBdr>
        </w:div>
        <w:div w:id="830104796">
          <w:marLeft w:val="0"/>
          <w:marRight w:val="0"/>
          <w:marTop w:val="0"/>
          <w:marBottom w:val="0"/>
          <w:divBdr>
            <w:top w:val="none" w:sz="0" w:space="0" w:color="auto"/>
            <w:left w:val="none" w:sz="0" w:space="0" w:color="auto"/>
            <w:bottom w:val="none" w:sz="0" w:space="0" w:color="auto"/>
            <w:right w:val="none" w:sz="0" w:space="0" w:color="auto"/>
          </w:divBdr>
        </w:div>
        <w:div w:id="1780955428">
          <w:marLeft w:val="0"/>
          <w:marRight w:val="0"/>
          <w:marTop w:val="0"/>
          <w:marBottom w:val="0"/>
          <w:divBdr>
            <w:top w:val="none" w:sz="0" w:space="0" w:color="auto"/>
            <w:left w:val="none" w:sz="0" w:space="0" w:color="auto"/>
            <w:bottom w:val="none" w:sz="0" w:space="0" w:color="auto"/>
            <w:right w:val="none" w:sz="0" w:space="0" w:color="auto"/>
          </w:divBdr>
        </w:div>
      </w:divsChild>
    </w:div>
    <w:div w:id="924266403">
      <w:bodyDiv w:val="1"/>
      <w:marLeft w:val="0"/>
      <w:marRight w:val="0"/>
      <w:marTop w:val="0"/>
      <w:marBottom w:val="0"/>
      <w:divBdr>
        <w:top w:val="none" w:sz="0" w:space="0" w:color="auto"/>
        <w:left w:val="none" w:sz="0" w:space="0" w:color="auto"/>
        <w:bottom w:val="none" w:sz="0" w:space="0" w:color="auto"/>
        <w:right w:val="none" w:sz="0" w:space="0" w:color="auto"/>
      </w:divBdr>
    </w:div>
    <w:div w:id="1439446312">
      <w:bodyDiv w:val="1"/>
      <w:marLeft w:val="0"/>
      <w:marRight w:val="0"/>
      <w:marTop w:val="0"/>
      <w:marBottom w:val="0"/>
      <w:divBdr>
        <w:top w:val="none" w:sz="0" w:space="0" w:color="auto"/>
        <w:left w:val="none" w:sz="0" w:space="0" w:color="auto"/>
        <w:bottom w:val="none" w:sz="0" w:space="0" w:color="auto"/>
        <w:right w:val="none" w:sz="0" w:space="0" w:color="auto"/>
      </w:divBdr>
    </w:div>
    <w:div w:id="1756627472">
      <w:bodyDiv w:val="1"/>
      <w:marLeft w:val="0"/>
      <w:marRight w:val="0"/>
      <w:marTop w:val="0"/>
      <w:marBottom w:val="0"/>
      <w:divBdr>
        <w:top w:val="none" w:sz="0" w:space="0" w:color="auto"/>
        <w:left w:val="none" w:sz="0" w:space="0" w:color="auto"/>
        <w:bottom w:val="none" w:sz="0" w:space="0" w:color="auto"/>
        <w:right w:val="none" w:sz="0" w:space="0" w:color="auto"/>
      </w:divBdr>
    </w:div>
    <w:div w:id="1894924426">
      <w:bodyDiv w:val="1"/>
      <w:marLeft w:val="0"/>
      <w:marRight w:val="0"/>
      <w:marTop w:val="0"/>
      <w:marBottom w:val="0"/>
      <w:divBdr>
        <w:top w:val="none" w:sz="0" w:space="0" w:color="auto"/>
        <w:left w:val="none" w:sz="0" w:space="0" w:color="auto"/>
        <w:bottom w:val="none" w:sz="0" w:space="0" w:color="auto"/>
        <w:right w:val="none" w:sz="0" w:space="0" w:color="auto"/>
      </w:divBdr>
    </w:div>
    <w:div w:id="2085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R L</cp:lastModifiedBy>
  <cp:revision>3</cp:revision>
  <cp:lastPrinted>2004-05-10T18:28:00Z</cp:lastPrinted>
  <dcterms:created xsi:type="dcterms:W3CDTF">2020-06-03T14:44:00Z</dcterms:created>
  <dcterms:modified xsi:type="dcterms:W3CDTF">2020-06-03T15:00:00Z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