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72A0" w14:textId="77777777" w:rsidR="00640E94" w:rsidRPr="00DD5566"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DD5566">
        <w:rPr>
          <w:rFonts w:cs="Arial"/>
          <w:color w:val="000000"/>
          <w:sz w:val="24"/>
          <w:szCs w:val="24"/>
        </w:rPr>
        <w:t>FORM 7</w:t>
      </w:r>
      <w:r w:rsidRPr="00DD5566">
        <w:rPr>
          <w:rFonts w:cs="Arial"/>
          <w:color w:val="000000"/>
          <w:sz w:val="24"/>
          <w:szCs w:val="24"/>
        </w:rPr>
        <w:br/>
      </w:r>
      <w:r w:rsidRPr="00DD5566">
        <w:rPr>
          <w:rFonts w:cs="Arial"/>
          <w:color w:val="000000"/>
          <w:sz w:val="24"/>
          <w:szCs w:val="24"/>
        </w:rPr>
        <w:br/>
      </w:r>
      <w:r w:rsidRPr="00DD5566">
        <w:rPr>
          <w:rFonts w:cs="Arial"/>
          <w:color w:val="000000"/>
          <w:sz w:val="24"/>
          <w:szCs w:val="24"/>
          <w:u w:val="single"/>
        </w:rPr>
        <w:t>MONTHLY PROGRESS REPORT</w:t>
      </w:r>
      <w:bookmarkEnd w:id="0"/>
      <w:bookmarkEnd w:id="1"/>
      <w:bookmarkEnd w:id="2"/>
      <w:bookmarkEnd w:id="3"/>
    </w:p>
    <w:p w14:paraId="5C194B26" w14:textId="009D5ECE" w:rsidR="00640E94" w:rsidRPr="00DD5566" w:rsidRDefault="00640E94">
      <w:pPr>
        <w:pStyle w:val="BodyText"/>
        <w:tabs>
          <w:tab w:val="left" w:pos="0"/>
        </w:tabs>
        <w:rPr>
          <w:rFonts w:ascii="Arial" w:hAnsi="Arial" w:cs="Arial"/>
          <w:color w:val="000000"/>
          <w:szCs w:val="24"/>
        </w:rPr>
      </w:pPr>
      <w:r w:rsidRPr="00DD5566">
        <w:rPr>
          <w:rFonts w:ascii="Arial" w:hAnsi="Arial" w:cs="Arial"/>
          <w:color w:val="000000"/>
          <w:szCs w:val="24"/>
        </w:rPr>
        <w:t xml:space="preserve">Name of </w:t>
      </w:r>
      <w:r w:rsidR="008B7E92" w:rsidRPr="00DD5566">
        <w:rPr>
          <w:rFonts w:ascii="Arial" w:hAnsi="Arial" w:cs="Arial"/>
          <w:color w:val="000000"/>
          <w:szCs w:val="24"/>
        </w:rPr>
        <w:t>Listed</w:t>
      </w:r>
      <w:r w:rsidRPr="00DD5566">
        <w:rPr>
          <w:rFonts w:ascii="Arial" w:hAnsi="Arial" w:cs="Arial"/>
          <w:color w:val="000000"/>
          <w:szCs w:val="24"/>
        </w:rPr>
        <w:t xml:space="preserve"> Issuer: </w:t>
      </w:r>
      <w:r w:rsidRPr="00DD5566">
        <w:rPr>
          <w:rFonts w:ascii="Arial" w:hAnsi="Arial" w:cs="Arial"/>
          <w:color w:val="000000"/>
          <w:szCs w:val="24"/>
          <w:u w:val="single"/>
        </w:rPr>
        <w:tab/>
      </w:r>
      <w:r w:rsidR="0066409D">
        <w:rPr>
          <w:rFonts w:ascii="Arial" w:hAnsi="Arial" w:cs="Arial"/>
          <w:szCs w:val="24"/>
          <w:u w:val="single"/>
        </w:rPr>
        <w:t>Lynx Global Digital Finance Corporation</w:t>
      </w:r>
      <w:r w:rsidR="00AA7259" w:rsidRPr="00DD5566">
        <w:rPr>
          <w:rFonts w:ascii="Arial" w:hAnsi="Arial" w:cs="Arial"/>
          <w:szCs w:val="24"/>
          <w:u w:val="single"/>
        </w:rPr>
        <w:t xml:space="preserve"> (the “Issuer” or “</w:t>
      </w:r>
      <w:r w:rsidR="0066409D">
        <w:rPr>
          <w:rFonts w:ascii="Arial" w:hAnsi="Arial" w:cs="Arial"/>
          <w:szCs w:val="24"/>
          <w:u w:val="single"/>
        </w:rPr>
        <w:t>Lynx</w:t>
      </w:r>
      <w:r w:rsidR="00AA7259" w:rsidRPr="00DD5566">
        <w:rPr>
          <w:rFonts w:ascii="Arial" w:hAnsi="Arial" w:cs="Arial"/>
          <w:szCs w:val="24"/>
          <w:u w:val="single"/>
        </w:rPr>
        <w:t>”</w:t>
      </w:r>
      <w:r w:rsidR="00142643">
        <w:rPr>
          <w:rFonts w:ascii="Arial" w:hAnsi="Arial" w:cs="Arial"/>
          <w:szCs w:val="24"/>
          <w:u w:val="single"/>
        </w:rPr>
        <w:t xml:space="preserve"> or the “Company”</w:t>
      </w:r>
      <w:r w:rsidR="00AA7259" w:rsidRPr="00DD5566">
        <w:rPr>
          <w:rFonts w:ascii="Arial" w:hAnsi="Arial" w:cs="Arial"/>
          <w:szCs w:val="24"/>
          <w:u w:val="single"/>
        </w:rPr>
        <w:t>)</w:t>
      </w:r>
      <w:r w:rsidR="00AA7259" w:rsidRPr="00DD5566">
        <w:rPr>
          <w:rFonts w:ascii="Arial" w:hAnsi="Arial" w:cs="Arial"/>
          <w:szCs w:val="24"/>
        </w:rPr>
        <w:t xml:space="preserve"> </w:t>
      </w:r>
    </w:p>
    <w:p w14:paraId="5164E7A4" w14:textId="4FA2B54E"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Trading Symbol: </w:t>
      </w:r>
      <w:r w:rsidR="0066409D">
        <w:rPr>
          <w:rFonts w:ascii="Arial" w:hAnsi="Arial" w:cs="Arial"/>
          <w:color w:val="000000"/>
          <w:szCs w:val="24"/>
          <w:u w:val="single"/>
        </w:rPr>
        <w:t>LYNX</w:t>
      </w:r>
      <w:r w:rsidRPr="00DD5566">
        <w:rPr>
          <w:rFonts w:ascii="Arial" w:hAnsi="Arial" w:cs="Arial"/>
          <w:color w:val="000000"/>
          <w:szCs w:val="24"/>
          <w:u w:val="single"/>
        </w:rPr>
        <w:tab/>
      </w:r>
      <w:r w:rsidRPr="00DD5566">
        <w:rPr>
          <w:rFonts w:ascii="Arial" w:hAnsi="Arial" w:cs="Arial"/>
          <w:color w:val="000000"/>
          <w:szCs w:val="24"/>
          <w:u w:val="single"/>
        </w:rPr>
        <w:tab/>
      </w:r>
    </w:p>
    <w:p w14:paraId="27175B91" w14:textId="46300D3C"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Number of Outstanding </w:t>
      </w:r>
      <w:r w:rsidR="00C27A18" w:rsidRPr="00DD5566">
        <w:rPr>
          <w:rFonts w:ascii="Arial" w:hAnsi="Arial" w:cs="Arial"/>
          <w:color w:val="000000"/>
          <w:szCs w:val="24"/>
        </w:rPr>
        <w:t>Listed</w:t>
      </w:r>
      <w:r w:rsidRPr="00DD5566">
        <w:rPr>
          <w:rFonts w:ascii="Arial" w:hAnsi="Arial" w:cs="Arial"/>
          <w:color w:val="000000"/>
          <w:szCs w:val="24"/>
        </w:rPr>
        <w:t xml:space="preserve"> Securities: </w:t>
      </w:r>
      <w:r w:rsidR="00AA7259" w:rsidRPr="00DD5566">
        <w:rPr>
          <w:rFonts w:ascii="Arial" w:hAnsi="Arial" w:cs="Arial"/>
          <w:color w:val="000000"/>
          <w:szCs w:val="24"/>
          <w:u w:val="single"/>
        </w:rPr>
        <w:t xml:space="preserve"> </w:t>
      </w:r>
      <w:r w:rsidR="00DF00B8">
        <w:rPr>
          <w:rFonts w:ascii="Arial" w:hAnsi="Arial" w:cs="Arial"/>
          <w:color w:val="000000"/>
          <w:szCs w:val="24"/>
          <w:u w:val="single"/>
        </w:rPr>
        <w:t>115,909,895</w:t>
      </w:r>
      <w:r w:rsidRPr="00DD5566">
        <w:rPr>
          <w:rFonts w:ascii="Arial" w:hAnsi="Arial" w:cs="Arial"/>
          <w:color w:val="000000"/>
          <w:szCs w:val="24"/>
          <w:u w:val="single"/>
        </w:rPr>
        <w:tab/>
      </w:r>
      <w:r w:rsidRPr="00DD5566">
        <w:rPr>
          <w:rFonts w:ascii="Arial" w:hAnsi="Arial" w:cs="Arial"/>
          <w:color w:val="000000"/>
          <w:szCs w:val="24"/>
          <w:u w:val="single"/>
        </w:rPr>
        <w:tab/>
      </w:r>
    </w:p>
    <w:p w14:paraId="46208D1C" w14:textId="32A31A3D"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Date: </w:t>
      </w:r>
      <w:r w:rsidR="00BB1319">
        <w:rPr>
          <w:rFonts w:ascii="Arial" w:hAnsi="Arial" w:cs="Arial"/>
          <w:color w:val="000000"/>
          <w:szCs w:val="24"/>
          <w:u w:val="single"/>
        </w:rPr>
        <w:t>March 6</w:t>
      </w:r>
      <w:r w:rsidR="00B81F33">
        <w:rPr>
          <w:rFonts w:ascii="Arial" w:hAnsi="Arial" w:cs="Arial"/>
          <w:color w:val="000000"/>
          <w:szCs w:val="24"/>
          <w:u w:val="single"/>
        </w:rPr>
        <w:t>, 2023</w:t>
      </w:r>
      <w:r w:rsidRPr="00DD5566">
        <w:rPr>
          <w:rFonts w:ascii="Arial" w:hAnsi="Arial" w:cs="Arial"/>
          <w:color w:val="000000"/>
          <w:szCs w:val="24"/>
          <w:u w:val="single"/>
        </w:rPr>
        <w:tab/>
      </w:r>
      <w:r w:rsidRPr="00DD5566">
        <w:rPr>
          <w:rFonts w:ascii="Arial" w:hAnsi="Arial" w:cs="Arial"/>
          <w:color w:val="000000"/>
          <w:szCs w:val="24"/>
          <w:u w:val="single"/>
        </w:rPr>
        <w:tab/>
      </w:r>
    </w:p>
    <w:p w14:paraId="69D2574B"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DD5566">
        <w:rPr>
          <w:rFonts w:ascii="Arial" w:hAnsi="Arial" w:cs="Arial"/>
          <w:color w:val="000000"/>
          <w:szCs w:val="24"/>
        </w:rPr>
        <w:t>Exchange</w:t>
      </w:r>
      <w:r w:rsidRPr="00DD5566">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DD5566">
        <w:rPr>
          <w:rFonts w:ascii="Arial" w:hAnsi="Arial" w:cs="Arial"/>
          <w:color w:val="000000"/>
          <w:szCs w:val="24"/>
        </w:rPr>
        <w:t>Exchange</w:t>
      </w:r>
      <w:r w:rsidRPr="00DD5566">
        <w:rPr>
          <w:rFonts w:ascii="Arial" w:hAnsi="Arial" w:cs="Arial"/>
          <w:color w:val="000000"/>
          <w:szCs w:val="24"/>
        </w:rPr>
        <w:t xml:space="preserve"> website.</w:t>
      </w:r>
    </w:p>
    <w:p w14:paraId="456BB635"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039E08D"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b/>
          <w:color w:val="000000"/>
          <w:szCs w:val="24"/>
        </w:rPr>
        <w:t>General Instructions</w:t>
      </w:r>
    </w:p>
    <w:p w14:paraId="57685E22"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9F0212E"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The term “Issuer” includes the Issuer and any of its subsidiaries.</w:t>
      </w:r>
    </w:p>
    <w:p w14:paraId="6C35D1F3"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Terms used and not defined in this form are defined or interpreted in Policy 1 – Interpretation and General Provisions.</w:t>
      </w:r>
    </w:p>
    <w:p w14:paraId="67C45B39" w14:textId="77777777" w:rsidR="00640E94" w:rsidRPr="00DD5566" w:rsidRDefault="00640E94">
      <w:pPr>
        <w:pStyle w:val="List"/>
        <w:keepLines/>
        <w:spacing w:before="120"/>
        <w:ind w:left="0" w:firstLine="0"/>
        <w:rPr>
          <w:rFonts w:ascii="Arial" w:hAnsi="Arial" w:cs="Arial"/>
          <w:b/>
          <w:szCs w:val="24"/>
        </w:rPr>
      </w:pPr>
      <w:r w:rsidRPr="00DD5566">
        <w:rPr>
          <w:rFonts w:ascii="Arial" w:hAnsi="Arial" w:cs="Arial"/>
          <w:b/>
          <w:szCs w:val="24"/>
        </w:rPr>
        <w:t>Report on Business</w:t>
      </w:r>
    </w:p>
    <w:p w14:paraId="72EC94F6" w14:textId="77777777" w:rsidR="00640E94" w:rsidRPr="00DD5566"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development of the Issuer’s business and operations over the previous month.  Where the Issuer was inactive disclose this fact.</w:t>
      </w:r>
    </w:p>
    <w:p w14:paraId="791B99D9" w14:textId="476AC141" w:rsidR="00D700EC" w:rsidRPr="00DD5566" w:rsidRDefault="00D700EC" w:rsidP="00D700EC">
      <w:pPr>
        <w:pStyle w:val="List"/>
        <w:spacing w:before="120"/>
        <w:ind w:left="720" w:firstLine="0"/>
        <w:jc w:val="both"/>
        <w:rPr>
          <w:rFonts w:ascii="Arial" w:hAnsi="Arial" w:cs="Arial"/>
          <w:b/>
          <w:szCs w:val="24"/>
        </w:rPr>
      </w:pPr>
      <w:r w:rsidRPr="00DD5566">
        <w:rPr>
          <w:rFonts w:ascii="Arial" w:hAnsi="Arial" w:cs="Arial"/>
          <w:b/>
          <w:szCs w:val="24"/>
        </w:rPr>
        <w:t xml:space="preserve">See Item 2 below for a complete overview and discussion of the Issuer’s activities for the month of </w:t>
      </w:r>
      <w:r w:rsidR="00CF30FB">
        <w:rPr>
          <w:rFonts w:ascii="Arial" w:hAnsi="Arial" w:cs="Arial"/>
          <w:b/>
          <w:szCs w:val="24"/>
        </w:rPr>
        <w:t>January</w:t>
      </w:r>
      <w:r w:rsidR="00A36F90">
        <w:rPr>
          <w:rFonts w:ascii="Arial" w:hAnsi="Arial" w:cs="Arial"/>
          <w:b/>
          <w:szCs w:val="24"/>
        </w:rPr>
        <w:t xml:space="preserve"> 202</w:t>
      </w:r>
      <w:r w:rsidR="00CF30FB">
        <w:rPr>
          <w:rFonts w:ascii="Arial" w:hAnsi="Arial" w:cs="Arial"/>
          <w:b/>
          <w:szCs w:val="24"/>
        </w:rPr>
        <w:t>3</w:t>
      </w:r>
      <w:r w:rsidRPr="00DD5566">
        <w:rPr>
          <w:rFonts w:ascii="Arial" w:hAnsi="Arial" w:cs="Arial"/>
          <w:b/>
          <w:szCs w:val="24"/>
        </w:rPr>
        <w:t>.</w:t>
      </w:r>
    </w:p>
    <w:p w14:paraId="32EA1D08" w14:textId="4EEA8838"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activities of management.</w:t>
      </w:r>
    </w:p>
    <w:p w14:paraId="1678AC8E" w14:textId="77777777" w:rsidR="006D2CE0" w:rsidRPr="006D2CE0" w:rsidRDefault="006D2CE0" w:rsidP="006D2CE0">
      <w:pPr>
        <w:pStyle w:val="List"/>
        <w:spacing w:before="120"/>
        <w:ind w:left="720" w:firstLine="0"/>
        <w:jc w:val="both"/>
        <w:rPr>
          <w:rFonts w:ascii="Arial" w:hAnsi="Arial" w:cs="Arial"/>
          <w:b/>
          <w:bCs/>
          <w:szCs w:val="24"/>
        </w:rPr>
      </w:pPr>
    </w:p>
    <w:p w14:paraId="5D4F342C" w14:textId="02A722CD" w:rsidR="00BA1587" w:rsidRPr="007A14EE" w:rsidRDefault="00BA1587" w:rsidP="007F6082">
      <w:pPr>
        <w:ind w:left="720"/>
        <w:jc w:val="both"/>
        <w:rPr>
          <w:sz w:val="22"/>
          <w:szCs w:val="22"/>
        </w:rPr>
      </w:pPr>
      <w:r>
        <w:rPr>
          <w:rFonts w:ascii="Arial" w:hAnsi="Arial" w:cs="Arial"/>
          <w:b/>
          <w:bCs/>
          <w:color w:val="2F2E2F"/>
          <w:sz w:val="24"/>
          <w:szCs w:val="24"/>
          <w:shd w:val="clear" w:color="auto" w:fill="FFFFFF"/>
          <w:lang w:val="en-CA"/>
        </w:rPr>
        <w:t>The</w:t>
      </w:r>
      <w:r w:rsidRPr="00FD2BE4">
        <w:rPr>
          <w:rFonts w:ascii="Arial" w:hAnsi="Arial" w:cs="Arial"/>
          <w:b/>
          <w:bCs/>
          <w:color w:val="2F2E2F"/>
          <w:sz w:val="24"/>
          <w:szCs w:val="24"/>
          <w:shd w:val="clear" w:color="auto" w:fill="FFFFFF"/>
          <w:lang w:val="en-CA"/>
        </w:rPr>
        <w:t xml:space="preserve"> Company continues to be subject to a cease trade order. The following financial statements are outstanding:</w:t>
      </w:r>
      <w:r>
        <w:rPr>
          <w:rFonts w:ascii="Arial" w:hAnsi="Arial" w:cs="Arial"/>
          <w:b/>
          <w:bCs/>
          <w:color w:val="2F2E2F"/>
          <w:sz w:val="24"/>
          <w:szCs w:val="24"/>
          <w:shd w:val="clear" w:color="auto" w:fill="FFFFFF"/>
          <w:lang w:val="en-CA"/>
        </w:rPr>
        <w:t xml:space="preserve">  Audited Financial Statements for the year ended December </w:t>
      </w:r>
      <w:r>
        <w:rPr>
          <w:rFonts w:ascii="Arial" w:hAnsi="Arial" w:cs="Arial"/>
          <w:b/>
          <w:bCs/>
          <w:color w:val="2F2E2F"/>
          <w:sz w:val="24"/>
          <w:szCs w:val="24"/>
          <w:shd w:val="clear" w:color="auto" w:fill="FFFFFF"/>
          <w:lang w:val="en-CA"/>
        </w:rPr>
        <w:lastRenderedPageBreak/>
        <w:t>31, 2021 and i</w:t>
      </w:r>
      <w:r w:rsidRPr="00FD2BE4">
        <w:rPr>
          <w:rFonts w:ascii="Arial" w:hAnsi="Arial" w:cs="Arial"/>
          <w:b/>
          <w:bCs/>
          <w:color w:val="2F2E2F"/>
          <w:sz w:val="24"/>
          <w:szCs w:val="24"/>
          <w:shd w:val="clear" w:color="auto" w:fill="FFFFFF"/>
          <w:lang w:val="en-CA"/>
        </w:rPr>
        <w:t xml:space="preserve">nterim financial statements for </w:t>
      </w:r>
      <w:r w:rsidR="00794AF4">
        <w:rPr>
          <w:rFonts w:ascii="Arial" w:hAnsi="Arial" w:cs="Arial"/>
          <w:b/>
          <w:bCs/>
          <w:color w:val="2F2E2F"/>
          <w:sz w:val="24"/>
          <w:szCs w:val="24"/>
          <w:shd w:val="clear" w:color="auto" w:fill="FFFFFF"/>
          <w:lang w:val="en-CA"/>
        </w:rPr>
        <w:t xml:space="preserve">the </w:t>
      </w:r>
      <w:r w:rsidRPr="00FD2BE4">
        <w:rPr>
          <w:rFonts w:ascii="Arial" w:hAnsi="Arial" w:cs="Arial"/>
          <w:b/>
          <w:bCs/>
          <w:color w:val="2F2E2F"/>
          <w:sz w:val="24"/>
          <w:szCs w:val="24"/>
          <w:shd w:val="clear" w:color="auto" w:fill="FFFFFF"/>
          <w:lang w:val="en-CA"/>
        </w:rPr>
        <w:t>period</w:t>
      </w:r>
      <w:r w:rsidR="003945A8">
        <w:rPr>
          <w:rFonts w:ascii="Arial" w:hAnsi="Arial" w:cs="Arial"/>
          <w:b/>
          <w:bCs/>
          <w:color w:val="2F2E2F"/>
          <w:sz w:val="24"/>
          <w:szCs w:val="24"/>
          <w:shd w:val="clear" w:color="auto" w:fill="FFFFFF"/>
          <w:lang w:val="en-CA"/>
        </w:rPr>
        <w:t>s</w:t>
      </w:r>
      <w:r w:rsidRPr="00FD2BE4">
        <w:rPr>
          <w:rFonts w:ascii="Arial" w:hAnsi="Arial" w:cs="Arial"/>
          <w:b/>
          <w:bCs/>
          <w:color w:val="2F2E2F"/>
          <w:sz w:val="24"/>
          <w:szCs w:val="24"/>
          <w:shd w:val="clear" w:color="auto" w:fill="FFFFFF"/>
          <w:lang w:val="en-CA"/>
        </w:rPr>
        <w:t xml:space="preserve"> ending </w:t>
      </w:r>
      <w:r>
        <w:rPr>
          <w:rFonts w:ascii="Arial" w:hAnsi="Arial" w:cs="Arial"/>
          <w:b/>
          <w:bCs/>
          <w:color w:val="2F2E2F"/>
          <w:sz w:val="24"/>
          <w:szCs w:val="24"/>
          <w:shd w:val="clear" w:color="auto" w:fill="FFFFFF"/>
          <w:lang w:val="en-CA"/>
        </w:rPr>
        <w:t>March</w:t>
      </w:r>
      <w:r w:rsidRPr="00FD2BE4">
        <w:rPr>
          <w:rFonts w:ascii="Arial" w:hAnsi="Arial" w:cs="Arial"/>
          <w:b/>
          <w:bCs/>
          <w:color w:val="2F2E2F"/>
          <w:sz w:val="24"/>
          <w:szCs w:val="24"/>
          <w:shd w:val="clear" w:color="auto" w:fill="FFFFFF"/>
          <w:lang w:val="en-CA"/>
        </w:rPr>
        <w:t xml:space="preserve"> 31, 202</w:t>
      </w:r>
      <w:r>
        <w:rPr>
          <w:rFonts w:ascii="Arial" w:hAnsi="Arial" w:cs="Arial"/>
          <w:b/>
          <w:bCs/>
          <w:color w:val="2F2E2F"/>
          <w:sz w:val="24"/>
          <w:szCs w:val="24"/>
          <w:shd w:val="clear" w:color="auto" w:fill="FFFFFF"/>
          <w:lang w:val="en-CA"/>
        </w:rPr>
        <w:t>2</w:t>
      </w:r>
      <w:r w:rsidR="00721616">
        <w:rPr>
          <w:rFonts w:ascii="Arial" w:hAnsi="Arial" w:cs="Arial"/>
          <w:b/>
          <w:bCs/>
          <w:color w:val="2F2E2F"/>
          <w:sz w:val="24"/>
          <w:szCs w:val="24"/>
          <w:shd w:val="clear" w:color="auto" w:fill="FFFFFF"/>
          <w:lang w:val="en-CA"/>
        </w:rPr>
        <w:t xml:space="preserve">, </w:t>
      </w:r>
      <w:r w:rsidR="003945A8">
        <w:rPr>
          <w:rFonts w:ascii="Arial" w:hAnsi="Arial" w:cs="Arial"/>
          <w:b/>
          <w:bCs/>
          <w:color w:val="2F2E2F"/>
          <w:sz w:val="24"/>
          <w:szCs w:val="24"/>
          <w:shd w:val="clear" w:color="auto" w:fill="FFFFFF"/>
          <w:lang w:val="en-CA"/>
        </w:rPr>
        <w:t>June 30, 2022</w:t>
      </w:r>
      <w:r w:rsidR="00721616">
        <w:rPr>
          <w:rFonts w:ascii="Arial" w:hAnsi="Arial" w:cs="Arial"/>
          <w:b/>
          <w:bCs/>
          <w:color w:val="2F2E2F"/>
          <w:sz w:val="24"/>
          <w:szCs w:val="24"/>
          <w:shd w:val="clear" w:color="auto" w:fill="FFFFFF"/>
          <w:lang w:val="en-CA"/>
        </w:rPr>
        <w:t xml:space="preserve"> and </w:t>
      </w:r>
      <w:r w:rsidR="00C809B5">
        <w:rPr>
          <w:rFonts w:ascii="Arial" w:hAnsi="Arial" w:cs="Arial"/>
          <w:b/>
          <w:bCs/>
          <w:color w:val="2F2E2F"/>
          <w:sz w:val="24"/>
          <w:szCs w:val="24"/>
          <w:shd w:val="clear" w:color="auto" w:fill="FFFFFF"/>
          <w:lang w:val="en-CA"/>
        </w:rPr>
        <w:t>September</w:t>
      </w:r>
      <w:r w:rsidR="00721616">
        <w:rPr>
          <w:rFonts w:ascii="Arial" w:hAnsi="Arial" w:cs="Arial"/>
          <w:b/>
          <w:bCs/>
          <w:color w:val="2F2E2F"/>
          <w:sz w:val="24"/>
          <w:szCs w:val="24"/>
          <w:shd w:val="clear" w:color="auto" w:fill="FFFFFF"/>
          <w:lang w:val="en-CA"/>
        </w:rPr>
        <w:t xml:space="preserve"> 30, 2022</w:t>
      </w:r>
      <w:r w:rsidR="001E56B8">
        <w:rPr>
          <w:rFonts w:ascii="Arial" w:hAnsi="Arial" w:cs="Arial"/>
          <w:b/>
          <w:bCs/>
          <w:color w:val="2F2E2F"/>
          <w:sz w:val="24"/>
          <w:szCs w:val="24"/>
          <w:shd w:val="clear" w:color="auto" w:fill="FFFFFF"/>
          <w:lang w:val="en-CA"/>
        </w:rPr>
        <w:t>.</w:t>
      </w:r>
    </w:p>
    <w:p w14:paraId="79960E6F" w14:textId="41ACBDF3"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CB4B7C8"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0BFB261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3CF0D6D6" w14:textId="77777777" w:rsidR="00E46DD7" w:rsidRPr="00E62BBC" w:rsidRDefault="00E46DD7" w:rsidP="00E46DD7">
      <w:pPr>
        <w:pStyle w:val="List"/>
        <w:spacing w:before="120"/>
        <w:ind w:left="720" w:firstLine="0"/>
        <w:jc w:val="both"/>
        <w:rPr>
          <w:rFonts w:ascii="Arial" w:hAnsi="Arial" w:cs="Arial"/>
          <w:b/>
          <w:szCs w:val="24"/>
        </w:rPr>
      </w:pPr>
      <w:r w:rsidRPr="00E62BBC">
        <w:rPr>
          <w:rFonts w:ascii="Arial" w:hAnsi="Arial" w:cs="Arial"/>
          <w:b/>
          <w:szCs w:val="24"/>
        </w:rPr>
        <w:t>N/A</w:t>
      </w:r>
    </w:p>
    <w:p w14:paraId="7E6E9619"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3812C6C" w14:textId="77777777" w:rsidR="00E46DD7" w:rsidRPr="00B560FF" w:rsidRDefault="00B560FF"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3D92287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B263E9C"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753CAC0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46DD7">
        <w:rPr>
          <w:rFonts w:ascii="Arial" w:hAnsi="Arial" w:cs="Arial"/>
          <w:szCs w:val="24"/>
        </w:rPr>
        <w:t>s of the relationship.</w:t>
      </w:r>
    </w:p>
    <w:p w14:paraId="33A17692"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44E7EA7"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acquisition of new customers or loss of customers.</w:t>
      </w:r>
    </w:p>
    <w:p w14:paraId="625DAEAC" w14:textId="19150272" w:rsidR="00B560FF" w:rsidRPr="00B560FF" w:rsidRDefault="0066409D" w:rsidP="00B560FF">
      <w:pPr>
        <w:pStyle w:val="List"/>
        <w:spacing w:before="120"/>
        <w:ind w:left="720" w:firstLine="0"/>
        <w:jc w:val="both"/>
        <w:rPr>
          <w:rFonts w:ascii="Arial" w:hAnsi="Arial" w:cs="Arial"/>
          <w:b/>
          <w:szCs w:val="24"/>
        </w:rPr>
      </w:pPr>
      <w:r>
        <w:rPr>
          <w:rFonts w:ascii="Arial" w:hAnsi="Arial" w:cs="Arial"/>
          <w:b/>
        </w:rPr>
        <w:t>N/A</w:t>
      </w:r>
      <w:r w:rsidR="00B560FF" w:rsidRPr="00B560FF">
        <w:rPr>
          <w:rFonts w:ascii="Arial" w:hAnsi="Arial" w:cs="Arial"/>
          <w:b/>
        </w:rPr>
        <w:t xml:space="preserve"> </w:t>
      </w:r>
    </w:p>
    <w:p w14:paraId="3F02ECC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developments or effects on intangible products such as brand names, circulation lists, copyrights, franchises, licenses, patents, software, subscription lists and trade-marks.</w:t>
      </w:r>
    </w:p>
    <w:p w14:paraId="6E435906"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28BB323E" w14:textId="66598E22"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employee hirings, terminations or lay-offs with details of anticipated length of lay-offs.</w:t>
      </w:r>
    </w:p>
    <w:p w14:paraId="14AE8B0A" w14:textId="7CDF8109" w:rsidR="00C7400D" w:rsidRDefault="00C80464" w:rsidP="00C7400D">
      <w:pPr>
        <w:pStyle w:val="List"/>
        <w:spacing w:before="120"/>
        <w:ind w:left="720" w:firstLine="0"/>
        <w:jc w:val="both"/>
        <w:rPr>
          <w:rFonts w:ascii="Arial" w:hAnsi="Arial" w:cs="Arial"/>
          <w:szCs w:val="24"/>
        </w:rPr>
      </w:pPr>
      <w:r>
        <w:rPr>
          <w:rFonts w:ascii="Arial" w:hAnsi="Arial" w:cs="Arial"/>
          <w:b/>
          <w:bCs/>
          <w:szCs w:val="24"/>
        </w:rPr>
        <w:t>N/A</w:t>
      </w:r>
    </w:p>
    <w:p w14:paraId="363FF008"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labour disputes and resolutions of those disputes if applicable.</w:t>
      </w:r>
    </w:p>
    <w:p w14:paraId="4DE825AB" w14:textId="2E67C8B5" w:rsidR="00E46DD7" w:rsidRPr="00E46DD7" w:rsidRDefault="00326B88" w:rsidP="00E46DD7">
      <w:pPr>
        <w:pStyle w:val="List"/>
        <w:spacing w:before="120"/>
        <w:ind w:left="720" w:firstLine="0"/>
        <w:jc w:val="both"/>
        <w:rPr>
          <w:rFonts w:ascii="Arial" w:hAnsi="Arial" w:cs="Arial"/>
          <w:b/>
          <w:szCs w:val="24"/>
        </w:rPr>
      </w:pPr>
      <w:r>
        <w:rPr>
          <w:rFonts w:ascii="Arial" w:hAnsi="Arial" w:cs="Arial"/>
          <w:b/>
          <w:szCs w:val="24"/>
        </w:rPr>
        <w:t>N/A</w:t>
      </w:r>
    </w:p>
    <w:p w14:paraId="5DF9E4E4"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6CEDB83" w14:textId="38A05EA6" w:rsidR="00E46DD7" w:rsidRPr="00E46DD7" w:rsidRDefault="00326B88" w:rsidP="00E46DD7">
      <w:pPr>
        <w:pStyle w:val="List"/>
        <w:spacing w:before="120"/>
        <w:ind w:left="720" w:firstLine="0"/>
        <w:jc w:val="both"/>
        <w:rPr>
          <w:rFonts w:ascii="Arial" w:hAnsi="Arial" w:cs="Arial"/>
          <w:b/>
          <w:szCs w:val="24"/>
        </w:rPr>
      </w:pPr>
      <w:r>
        <w:rPr>
          <w:rFonts w:ascii="Arial" w:hAnsi="Arial" w:cs="Arial"/>
          <w:b/>
          <w:szCs w:val="24"/>
        </w:rPr>
        <w:t>N/A</w:t>
      </w:r>
    </w:p>
    <w:p w14:paraId="58C824E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indebtedness incurred or repaid by the Issuer together with the terms of such indebtedness.</w:t>
      </w:r>
    </w:p>
    <w:p w14:paraId="113BA1FC"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37C1F6A5"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securities issued and options or warrants granted.</w:t>
      </w:r>
    </w:p>
    <w:p w14:paraId="271FF754" w14:textId="572236AA" w:rsidR="000C73C5" w:rsidRPr="0011120A" w:rsidRDefault="0011120A" w:rsidP="000C73C5">
      <w:pPr>
        <w:pStyle w:val="List"/>
        <w:spacing w:before="120"/>
        <w:ind w:left="720" w:firstLine="0"/>
        <w:jc w:val="both"/>
        <w:rPr>
          <w:rFonts w:ascii="Arial" w:hAnsi="Arial" w:cs="Arial"/>
          <w:b/>
          <w:bCs/>
          <w:szCs w:val="24"/>
        </w:rPr>
      </w:pPr>
      <w:r w:rsidRPr="0011120A">
        <w:rPr>
          <w:rFonts w:ascii="Arial" w:hAnsi="Arial" w:cs="Arial"/>
          <w:b/>
          <w:bCs/>
          <w:szCs w:val="24"/>
        </w:rPr>
        <w:t>N/A</w:t>
      </w:r>
    </w:p>
    <w:p w14:paraId="4FFCA6D0"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loans to or by Related Persons.</w:t>
      </w:r>
    </w:p>
    <w:p w14:paraId="2A986383" w14:textId="03BB2896" w:rsidR="00B560FF" w:rsidRPr="00E553C1" w:rsidRDefault="001808AF" w:rsidP="00B560FF">
      <w:pPr>
        <w:pStyle w:val="List"/>
        <w:keepNext/>
        <w:keepLines/>
        <w:spacing w:before="120"/>
        <w:ind w:left="720" w:firstLine="0"/>
        <w:jc w:val="both"/>
        <w:rPr>
          <w:rFonts w:ascii="Arial" w:hAnsi="Arial" w:cs="Arial"/>
          <w:b/>
          <w:szCs w:val="24"/>
        </w:rPr>
      </w:pPr>
      <w:r>
        <w:rPr>
          <w:rFonts w:ascii="Arial" w:hAnsi="Arial" w:cs="Arial"/>
          <w:b/>
          <w:szCs w:val="24"/>
        </w:rPr>
        <w:t>N/A</w:t>
      </w:r>
    </w:p>
    <w:p w14:paraId="332E6C49"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changes in directors, officers or committee members.</w:t>
      </w:r>
    </w:p>
    <w:p w14:paraId="10043A11" w14:textId="3033618B" w:rsidR="00D05A23" w:rsidRPr="00D05A23" w:rsidRDefault="00C80464" w:rsidP="00756E5D">
      <w:pPr>
        <w:pStyle w:val="List"/>
        <w:spacing w:before="120"/>
        <w:ind w:left="720" w:firstLine="0"/>
        <w:jc w:val="both"/>
        <w:rPr>
          <w:rFonts w:ascii="Arial" w:hAnsi="Arial" w:cs="Arial"/>
          <w:b/>
          <w:bCs/>
          <w:szCs w:val="24"/>
        </w:rPr>
      </w:pPr>
      <w:r>
        <w:rPr>
          <w:rFonts w:ascii="Arial" w:hAnsi="Arial" w:cs="Arial"/>
          <w:b/>
          <w:bCs/>
          <w:szCs w:val="24"/>
        </w:rPr>
        <w:t>N/A</w:t>
      </w:r>
    </w:p>
    <w:p w14:paraId="034BB03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Discuss any trends which are likely to impact the Issuer including trends in the Issuer’s market(s) or political/regulatory trends.</w:t>
      </w:r>
    </w:p>
    <w:p w14:paraId="09B3B720" w14:textId="77777777" w:rsidR="00B560FF" w:rsidRPr="00E553C1" w:rsidRDefault="00B560FF" w:rsidP="00B560FF">
      <w:pPr>
        <w:pStyle w:val="List"/>
        <w:spacing w:before="120"/>
        <w:ind w:left="720" w:firstLine="0"/>
        <w:jc w:val="both"/>
        <w:rPr>
          <w:rFonts w:ascii="Arial" w:hAnsi="Arial" w:cs="Arial"/>
          <w:b/>
          <w:szCs w:val="24"/>
        </w:rPr>
      </w:pPr>
      <w:r w:rsidRPr="00E553C1">
        <w:rPr>
          <w:rFonts w:ascii="Arial" w:hAnsi="Arial" w:cs="Arial"/>
          <w:b/>
          <w:szCs w:val="24"/>
        </w:rPr>
        <w:t>N/A</w:t>
      </w:r>
    </w:p>
    <w:p w14:paraId="4E85003F" w14:textId="77777777" w:rsidR="00640E94" w:rsidRPr="00DD5566" w:rsidRDefault="00640E94">
      <w:pPr>
        <w:pStyle w:val="List"/>
        <w:keepNext/>
        <w:spacing w:before="120"/>
        <w:ind w:left="0" w:firstLine="0"/>
        <w:rPr>
          <w:rFonts w:ascii="Arial" w:hAnsi="Arial" w:cs="Arial"/>
          <w:b/>
          <w:szCs w:val="24"/>
        </w:rPr>
      </w:pPr>
      <w:r w:rsidRPr="00DD5566">
        <w:rPr>
          <w:rFonts w:ascii="Arial" w:hAnsi="Arial" w:cs="Arial"/>
          <w:b/>
          <w:szCs w:val="24"/>
        </w:rPr>
        <w:br w:type="page"/>
      </w:r>
      <w:r w:rsidRPr="00DD5566">
        <w:rPr>
          <w:rFonts w:ascii="Arial" w:hAnsi="Arial" w:cs="Arial"/>
          <w:b/>
          <w:szCs w:val="24"/>
        </w:rPr>
        <w:lastRenderedPageBreak/>
        <w:t>Certificate Of Compliance</w:t>
      </w:r>
    </w:p>
    <w:p w14:paraId="5F675581" w14:textId="77777777" w:rsidR="00640E94" w:rsidRPr="00DD5566" w:rsidRDefault="00640E94">
      <w:pPr>
        <w:pStyle w:val="BodyText"/>
        <w:keepNext/>
        <w:rPr>
          <w:rFonts w:ascii="Arial" w:hAnsi="Arial" w:cs="Arial"/>
          <w:szCs w:val="24"/>
        </w:rPr>
      </w:pPr>
      <w:r w:rsidRPr="00DD5566">
        <w:rPr>
          <w:rFonts w:ascii="Arial" w:hAnsi="Arial" w:cs="Arial"/>
          <w:szCs w:val="24"/>
        </w:rPr>
        <w:t>The undersigned hereby certifies that:</w:t>
      </w:r>
    </w:p>
    <w:p w14:paraId="1A48249C" w14:textId="77777777" w:rsidR="00640E94" w:rsidRPr="00DD5566" w:rsidRDefault="00640E94">
      <w:pPr>
        <w:pStyle w:val="List"/>
        <w:keepNext/>
        <w:numPr>
          <w:ilvl w:val="0"/>
          <w:numId w:val="23"/>
        </w:numPr>
        <w:jc w:val="both"/>
        <w:rPr>
          <w:rFonts w:ascii="Arial" w:hAnsi="Arial" w:cs="Arial"/>
          <w:szCs w:val="24"/>
        </w:rPr>
      </w:pPr>
      <w:r w:rsidRPr="00DD5566">
        <w:rPr>
          <w:rFonts w:ascii="Arial" w:hAnsi="Arial" w:cs="Arial"/>
          <w:szCs w:val="24"/>
        </w:rPr>
        <w:t>The undersigned is a director and/or senior officer of the Issuer and has been duly authorized by a resolution of the board of directors of the Issuer to sign this Certificate of Compliance.</w:t>
      </w:r>
    </w:p>
    <w:p w14:paraId="5CB139FB" w14:textId="28B1F0E3"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As of the date hereof there is no material information concerning the Issuer which has not been publicly disclosed.</w:t>
      </w:r>
    </w:p>
    <w:p w14:paraId="160A2CB3"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 xml:space="preserve">The undersigned hereby certifies to </w:t>
      </w:r>
      <w:r w:rsidR="008B7E92" w:rsidRPr="00DD5566">
        <w:rPr>
          <w:rFonts w:ascii="Arial" w:hAnsi="Arial" w:cs="Arial"/>
          <w:szCs w:val="24"/>
        </w:rPr>
        <w:t xml:space="preserve">the Exchange </w:t>
      </w:r>
      <w:r w:rsidRPr="00DD5566">
        <w:rPr>
          <w:rFonts w:ascii="Arial" w:hAnsi="Arial" w:cs="Arial"/>
          <w:szCs w:val="24"/>
        </w:rPr>
        <w:t xml:space="preserve">that the Issuer is in compliance with the requirements of </w:t>
      </w:r>
      <w:r w:rsidR="00E36141" w:rsidRPr="00DD5566">
        <w:rPr>
          <w:rFonts w:ascii="Arial" w:hAnsi="Arial" w:cs="Arial"/>
          <w:szCs w:val="24"/>
        </w:rPr>
        <w:t xml:space="preserve">applicable securities legislation (as such term is defined in National Instrument 14-101) </w:t>
      </w:r>
      <w:r w:rsidRPr="00DD5566">
        <w:rPr>
          <w:rFonts w:ascii="Arial" w:hAnsi="Arial" w:cs="Arial"/>
          <w:szCs w:val="24"/>
        </w:rPr>
        <w:t xml:space="preserve">and all </w:t>
      </w:r>
      <w:r w:rsidR="008B7E92" w:rsidRPr="00DD5566">
        <w:rPr>
          <w:rFonts w:ascii="Arial" w:hAnsi="Arial" w:cs="Arial"/>
          <w:szCs w:val="24"/>
        </w:rPr>
        <w:t xml:space="preserve">Exchange </w:t>
      </w:r>
      <w:r w:rsidRPr="00DD5566">
        <w:rPr>
          <w:rFonts w:ascii="Arial" w:hAnsi="Arial" w:cs="Arial"/>
          <w:szCs w:val="24"/>
        </w:rPr>
        <w:t xml:space="preserve">Requirements (as defined in </w:t>
      </w:r>
      <w:r w:rsidR="003669A9" w:rsidRPr="00DD5566">
        <w:rPr>
          <w:rFonts w:ascii="Arial" w:hAnsi="Arial" w:cs="Arial"/>
          <w:szCs w:val="24"/>
        </w:rPr>
        <w:t>CNSX</w:t>
      </w:r>
      <w:r w:rsidRPr="00DD5566">
        <w:rPr>
          <w:rFonts w:ascii="Arial" w:hAnsi="Arial" w:cs="Arial"/>
          <w:szCs w:val="24"/>
        </w:rPr>
        <w:t xml:space="preserve"> Policy 1).</w:t>
      </w:r>
    </w:p>
    <w:p w14:paraId="1F6192B1"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All of the information in this Form 7 Monthly Progress Report is true.</w:t>
      </w:r>
    </w:p>
    <w:p w14:paraId="7D454499" w14:textId="3D8A9ABA" w:rsidR="00640E94" w:rsidRPr="00DD5566" w:rsidRDefault="00640E94">
      <w:pPr>
        <w:pStyle w:val="BodyText"/>
        <w:tabs>
          <w:tab w:val="left" w:pos="4680"/>
          <w:tab w:val="left" w:pos="7200"/>
        </w:tabs>
        <w:spacing w:before="480"/>
        <w:jc w:val="both"/>
        <w:rPr>
          <w:rFonts w:ascii="Arial" w:hAnsi="Arial" w:cs="Arial"/>
          <w:szCs w:val="24"/>
        </w:rPr>
      </w:pPr>
      <w:r w:rsidRPr="00DD5566">
        <w:rPr>
          <w:rFonts w:ascii="Arial" w:hAnsi="Arial" w:cs="Arial"/>
          <w:szCs w:val="24"/>
        </w:rPr>
        <w:t xml:space="preserve">Dated </w:t>
      </w:r>
      <w:r w:rsidR="00BB1319">
        <w:rPr>
          <w:rFonts w:ascii="Arial" w:hAnsi="Arial" w:cs="Arial"/>
          <w:szCs w:val="24"/>
          <w:u w:val="single"/>
        </w:rPr>
        <w:t>March 6</w:t>
      </w:r>
      <w:r w:rsidR="00A36F90">
        <w:rPr>
          <w:rFonts w:ascii="Arial" w:hAnsi="Arial" w:cs="Arial"/>
          <w:szCs w:val="24"/>
          <w:u w:val="single"/>
        </w:rPr>
        <w:t>, 202</w:t>
      </w:r>
      <w:r w:rsidR="001436FF">
        <w:rPr>
          <w:rFonts w:ascii="Arial" w:hAnsi="Arial" w:cs="Arial"/>
          <w:szCs w:val="24"/>
          <w:u w:val="single"/>
        </w:rPr>
        <w:t>3</w:t>
      </w:r>
      <w:r w:rsidRPr="00DD5566">
        <w:rPr>
          <w:rFonts w:ascii="Arial" w:hAnsi="Arial" w:cs="Arial"/>
          <w:szCs w:val="24"/>
          <w:u w:val="single"/>
        </w:rPr>
        <w:tab/>
      </w:r>
      <w:r w:rsidRPr="00DD5566">
        <w:rPr>
          <w:rFonts w:ascii="Arial" w:hAnsi="Arial" w:cs="Arial"/>
          <w:szCs w:val="24"/>
        </w:rPr>
        <w:t>.</w:t>
      </w:r>
    </w:p>
    <w:p w14:paraId="6565998A" w14:textId="5AA99ABB" w:rsidR="00640E94" w:rsidRPr="00DD5566" w:rsidRDefault="00640E94">
      <w:pPr>
        <w:pStyle w:val="List"/>
        <w:tabs>
          <w:tab w:val="left" w:pos="9180"/>
        </w:tabs>
        <w:ind w:left="5760" w:hanging="5760"/>
        <w:rPr>
          <w:rFonts w:ascii="Arial" w:hAnsi="Arial" w:cs="Arial"/>
          <w:szCs w:val="24"/>
        </w:rPr>
      </w:pPr>
      <w:r w:rsidRPr="00DD5566">
        <w:rPr>
          <w:rFonts w:ascii="Arial" w:hAnsi="Arial" w:cs="Arial"/>
          <w:szCs w:val="24"/>
        </w:rPr>
        <w:tab/>
      </w:r>
      <w:r w:rsidR="0066409D">
        <w:rPr>
          <w:rFonts w:ascii="Arial" w:hAnsi="Arial" w:cs="Arial"/>
          <w:szCs w:val="24"/>
          <w:u w:val="single"/>
        </w:rPr>
        <w:t>Mike Penner</w:t>
      </w:r>
      <w:r w:rsidRPr="00DD5566">
        <w:rPr>
          <w:rFonts w:ascii="Arial" w:hAnsi="Arial" w:cs="Arial"/>
          <w:szCs w:val="24"/>
          <w:u w:val="single"/>
        </w:rPr>
        <w:tab/>
      </w:r>
      <w:r w:rsidRPr="00DD5566">
        <w:rPr>
          <w:rFonts w:ascii="Arial" w:hAnsi="Arial" w:cs="Arial"/>
          <w:szCs w:val="24"/>
          <w:u w:val="single"/>
        </w:rPr>
        <w:br/>
      </w:r>
      <w:r w:rsidRPr="00DD5566">
        <w:rPr>
          <w:rFonts w:ascii="Arial" w:hAnsi="Arial" w:cs="Arial"/>
          <w:szCs w:val="24"/>
        </w:rPr>
        <w:t>Name of Director or Senior Officer</w:t>
      </w:r>
    </w:p>
    <w:p w14:paraId="05C03BFF" w14:textId="0C00FB78" w:rsidR="00640E94" w:rsidRPr="00DD5566" w:rsidRDefault="00640E94">
      <w:pPr>
        <w:pStyle w:val="List"/>
        <w:tabs>
          <w:tab w:val="left" w:pos="9180"/>
          <w:tab w:val="left" w:pos="9360"/>
        </w:tabs>
        <w:ind w:left="5760" w:hanging="5760"/>
        <w:rPr>
          <w:rFonts w:ascii="Arial" w:hAnsi="Arial" w:cs="Arial"/>
          <w:szCs w:val="24"/>
        </w:rPr>
      </w:pPr>
      <w:r w:rsidRPr="00DD5566">
        <w:rPr>
          <w:rFonts w:ascii="Arial" w:hAnsi="Arial" w:cs="Arial"/>
          <w:szCs w:val="24"/>
        </w:rPr>
        <w:tab/>
      </w:r>
      <w:r w:rsidR="000D1F37">
        <w:rPr>
          <w:rFonts w:ascii="Arial" w:hAnsi="Arial" w:cs="Arial"/>
          <w:b/>
          <w:i/>
          <w:szCs w:val="24"/>
          <w:u w:val="single"/>
        </w:rPr>
        <w:t>“</w:t>
      </w:r>
      <w:r w:rsidR="0066409D">
        <w:rPr>
          <w:rFonts w:ascii="Arial" w:hAnsi="Arial" w:cs="Arial"/>
          <w:b/>
          <w:i/>
          <w:szCs w:val="24"/>
          <w:u w:val="single"/>
        </w:rPr>
        <w:t>Mike Penner</w:t>
      </w:r>
      <w:r w:rsidR="000D1F37">
        <w:rPr>
          <w:rFonts w:ascii="Arial" w:hAnsi="Arial" w:cs="Arial"/>
          <w:b/>
          <w:i/>
          <w:szCs w:val="24"/>
          <w:u w:val="single"/>
        </w:rPr>
        <w:t>”</w:t>
      </w:r>
      <w:r w:rsidRPr="00DD5566">
        <w:rPr>
          <w:rFonts w:ascii="Arial" w:hAnsi="Arial" w:cs="Arial"/>
          <w:szCs w:val="24"/>
          <w:u w:val="single"/>
        </w:rPr>
        <w:tab/>
      </w:r>
      <w:r w:rsidRPr="00DD5566">
        <w:rPr>
          <w:rFonts w:ascii="Arial" w:hAnsi="Arial" w:cs="Arial"/>
          <w:szCs w:val="24"/>
        </w:rPr>
        <w:br/>
        <w:t>Signature</w:t>
      </w:r>
    </w:p>
    <w:p w14:paraId="3ACA5897" w14:textId="6E1F5526" w:rsidR="00640E94" w:rsidRPr="00DD5566" w:rsidRDefault="00891CA8">
      <w:pPr>
        <w:pStyle w:val="BodyText"/>
        <w:tabs>
          <w:tab w:val="left" w:pos="9180"/>
        </w:tabs>
        <w:spacing w:before="0"/>
        <w:ind w:left="5760"/>
        <w:rPr>
          <w:rFonts w:ascii="Arial" w:hAnsi="Arial" w:cs="Arial"/>
          <w:szCs w:val="24"/>
        </w:rPr>
      </w:pPr>
      <w:r>
        <w:rPr>
          <w:rFonts w:ascii="Arial" w:hAnsi="Arial" w:cs="Arial"/>
          <w:szCs w:val="24"/>
          <w:u w:val="single"/>
        </w:rPr>
        <w:t>CEO</w:t>
      </w:r>
      <w:r w:rsidR="00640E94" w:rsidRPr="00DD5566">
        <w:rPr>
          <w:rFonts w:ascii="Arial" w:hAnsi="Arial" w:cs="Arial"/>
          <w:szCs w:val="24"/>
          <w:u w:val="single"/>
        </w:rPr>
        <w:tab/>
      </w:r>
      <w:r w:rsidR="00640E94" w:rsidRPr="00DD5566">
        <w:rPr>
          <w:rFonts w:ascii="Arial" w:hAnsi="Arial" w:cs="Arial"/>
          <w:szCs w:val="24"/>
        </w:rPr>
        <w:br/>
        <w:t>Official Capacity</w:t>
      </w:r>
      <w:bookmarkEnd w:id="4"/>
    </w:p>
    <w:p w14:paraId="7FB5601C" w14:textId="77777777" w:rsidR="00640E94" w:rsidRPr="00DD5566"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DD5566" w14:paraId="2A403525" w14:textId="77777777">
        <w:tc>
          <w:tcPr>
            <w:tcW w:w="4878" w:type="dxa"/>
            <w:tcBorders>
              <w:top w:val="single" w:sz="18" w:space="0" w:color="auto"/>
              <w:bottom w:val="nil"/>
              <w:right w:val="single" w:sz="18" w:space="0" w:color="auto"/>
            </w:tcBorders>
          </w:tcPr>
          <w:p w14:paraId="6C350868" w14:textId="77777777" w:rsidR="00640E94" w:rsidRPr="00B560FF" w:rsidRDefault="00640E94">
            <w:pPr>
              <w:pStyle w:val="BodyText"/>
              <w:spacing w:before="0"/>
              <w:rPr>
                <w:rFonts w:ascii="Arial" w:hAnsi="Arial" w:cs="Arial"/>
                <w:b/>
                <w:i/>
                <w:sz w:val="22"/>
                <w:szCs w:val="22"/>
              </w:rPr>
            </w:pPr>
            <w:r w:rsidRPr="00B560FF">
              <w:rPr>
                <w:rFonts w:ascii="Arial" w:hAnsi="Arial" w:cs="Arial"/>
                <w:b/>
                <w:i/>
                <w:sz w:val="22"/>
                <w:szCs w:val="22"/>
              </w:rPr>
              <w:t>Issuer Details</w:t>
            </w:r>
          </w:p>
          <w:p w14:paraId="49906FE6"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Name of Issuer</w:t>
            </w:r>
          </w:p>
          <w:p w14:paraId="4521969B" w14:textId="5F14E7E5" w:rsidR="00640E94" w:rsidRPr="00B560FF" w:rsidRDefault="0066409D">
            <w:pPr>
              <w:pStyle w:val="BodyText"/>
              <w:rPr>
                <w:rFonts w:ascii="Arial" w:hAnsi="Arial" w:cs="Arial"/>
                <w:sz w:val="22"/>
                <w:szCs w:val="22"/>
              </w:rPr>
            </w:pPr>
            <w:r>
              <w:rPr>
                <w:rFonts w:ascii="Arial" w:hAnsi="Arial" w:cs="Arial"/>
                <w:sz w:val="22"/>
                <w:szCs w:val="22"/>
              </w:rPr>
              <w:t>Lynx Global Digital Finance Corporation</w:t>
            </w:r>
          </w:p>
        </w:tc>
        <w:tc>
          <w:tcPr>
            <w:tcW w:w="1800" w:type="dxa"/>
            <w:tcBorders>
              <w:top w:val="single" w:sz="18" w:space="0" w:color="auto"/>
              <w:left w:val="single" w:sz="18" w:space="0" w:color="auto"/>
              <w:bottom w:val="nil"/>
              <w:right w:val="single" w:sz="18" w:space="0" w:color="auto"/>
            </w:tcBorders>
          </w:tcPr>
          <w:p w14:paraId="349BA029" w14:textId="154D9C72" w:rsidR="00640E94" w:rsidRPr="00B560FF" w:rsidRDefault="003F1FDF">
            <w:pPr>
              <w:pStyle w:val="BodyText"/>
              <w:spacing w:before="0"/>
              <w:rPr>
                <w:rFonts w:ascii="Arial" w:hAnsi="Arial" w:cs="Arial"/>
                <w:sz w:val="22"/>
                <w:szCs w:val="22"/>
              </w:rPr>
            </w:pPr>
            <w:r w:rsidRPr="00B560FF">
              <w:rPr>
                <w:rFonts w:ascii="Arial" w:hAnsi="Arial" w:cs="Arial"/>
                <w:sz w:val="22"/>
                <w:szCs w:val="22"/>
              </w:rPr>
              <w:t>For Month</w:t>
            </w:r>
            <w:r w:rsidR="00640E94" w:rsidRPr="00B560FF">
              <w:rPr>
                <w:rFonts w:ascii="Arial" w:hAnsi="Arial" w:cs="Arial"/>
                <w:sz w:val="22"/>
                <w:szCs w:val="22"/>
              </w:rPr>
              <w:t xml:space="preserve"> End</w:t>
            </w:r>
          </w:p>
          <w:p w14:paraId="515C154B" w14:textId="77777777" w:rsidR="00B560FF" w:rsidRPr="00B560FF" w:rsidRDefault="00B560FF">
            <w:pPr>
              <w:pStyle w:val="BodyText"/>
              <w:spacing w:before="0"/>
              <w:rPr>
                <w:rFonts w:ascii="Arial" w:hAnsi="Arial" w:cs="Arial"/>
                <w:sz w:val="22"/>
                <w:szCs w:val="22"/>
              </w:rPr>
            </w:pPr>
          </w:p>
          <w:p w14:paraId="54A9B443" w14:textId="384071C8" w:rsidR="00B560FF" w:rsidRPr="00B560FF" w:rsidRDefault="00CF30FB">
            <w:pPr>
              <w:pStyle w:val="BodyText"/>
              <w:spacing w:before="0"/>
              <w:rPr>
                <w:rFonts w:ascii="Arial" w:hAnsi="Arial" w:cs="Arial"/>
                <w:sz w:val="22"/>
                <w:szCs w:val="22"/>
              </w:rPr>
            </w:pPr>
            <w:r>
              <w:rPr>
                <w:rFonts w:ascii="Arial" w:hAnsi="Arial" w:cs="Arial"/>
                <w:sz w:val="22"/>
                <w:szCs w:val="22"/>
              </w:rPr>
              <w:t>January</w:t>
            </w:r>
            <w:r w:rsidR="004C12B3">
              <w:rPr>
                <w:rFonts w:ascii="Arial" w:hAnsi="Arial" w:cs="Arial"/>
                <w:sz w:val="22"/>
                <w:szCs w:val="22"/>
              </w:rPr>
              <w:t xml:space="preserve"> </w:t>
            </w:r>
            <w:r w:rsidR="00A36F90">
              <w:rPr>
                <w:rFonts w:ascii="Arial" w:hAnsi="Arial" w:cs="Arial"/>
                <w:sz w:val="22"/>
                <w:szCs w:val="22"/>
              </w:rPr>
              <w:t>202</w:t>
            </w:r>
            <w:r w:rsidR="00BB1319">
              <w:rPr>
                <w:rFonts w:ascii="Arial" w:hAnsi="Arial" w:cs="Arial"/>
                <w:sz w:val="22"/>
                <w:szCs w:val="22"/>
              </w:rPr>
              <w:t>3</w:t>
            </w:r>
          </w:p>
        </w:tc>
        <w:tc>
          <w:tcPr>
            <w:tcW w:w="2898" w:type="dxa"/>
            <w:tcBorders>
              <w:top w:val="single" w:sz="18" w:space="0" w:color="auto"/>
              <w:left w:val="single" w:sz="18" w:space="0" w:color="auto"/>
              <w:bottom w:val="nil"/>
            </w:tcBorders>
          </w:tcPr>
          <w:p w14:paraId="0D755C4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Date of Report</w:t>
            </w:r>
          </w:p>
          <w:p w14:paraId="6A613BB9" w14:textId="5D777138" w:rsidR="00640E94" w:rsidRPr="00B560FF" w:rsidRDefault="00640E94">
            <w:pPr>
              <w:pStyle w:val="BodyText"/>
              <w:spacing w:before="0"/>
              <w:rPr>
                <w:rFonts w:ascii="Arial" w:hAnsi="Arial" w:cs="Arial"/>
                <w:sz w:val="22"/>
                <w:szCs w:val="22"/>
              </w:rPr>
            </w:pPr>
            <w:r w:rsidRPr="00B560FF">
              <w:rPr>
                <w:rFonts w:ascii="Arial" w:hAnsi="Arial" w:cs="Arial"/>
                <w:sz w:val="22"/>
                <w:szCs w:val="22"/>
              </w:rPr>
              <w:t>YY/MM/D</w:t>
            </w:r>
            <w:r w:rsidR="003F1FDF">
              <w:rPr>
                <w:rFonts w:ascii="Arial" w:hAnsi="Arial" w:cs="Arial"/>
                <w:sz w:val="22"/>
                <w:szCs w:val="22"/>
              </w:rPr>
              <w:t>D</w:t>
            </w:r>
          </w:p>
          <w:p w14:paraId="2F3D09B1" w14:textId="77777777" w:rsidR="00B560FF" w:rsidRPr="00B560FF" w:rsidRDefault="00B560FF">
            <w:pPr>
              <w:pStyle w:val="BodyText"/>
              <w:spacing w:before="0"/>
              <w:rPr>
                <w:rFonts w:ascii="Arial" w:hAnsi="Arial" w:cs="Arial"/>
                <w:sz w:val="22"/>
                <w:szCs w:val="22"/>
              </w:rPr>
            </w:pPr>
          </w:p>
          <w:p w14:paraId="53A98AD7" w14:textId="2C246A52" w:rsidR="00B560FF" w:rsidRPr="00B560FF" w:rsidRDefault="001436FF" w:rsidP="00C009F6">
            <w:pPr>
              <w:pStyle w:val="BodyText"/>
              <w:spacing w:before="0"/>
              <w:rPr>
                <w:rFonts w:ascii="Arial" w:hAnsi="Arial" w:cs="Arial"/>
                <w:sz w:val="22"/>
                <w:szCs w:val="22"/>
              </w:rPr>
            </w:pPr>
            <w:r>
              <w:rPr>
                <w:rFonts w:ascii="Arial" w:hAnsi="Arial" w:cs="Arial"/>
                <w:sz w:val="22"/>
                <w:szCs w:val="22"/>
              </w:rPr>
              <w:t>23/</w:t>
            </w:r>
            <w:r w:rsidR="00BB1319">
              <w:rPr>
                <w:rFonts w:ascii="Arial" w:hAnsi="Arial" w:cs="Arial"/>
                <w:sz w:val="22"/>
                <w:szCs w:val="22"/>
              </w:rPr>
              <w:t>03/06</w:t>
            </w:r>
          </w:p>
        </w:tc>
      </w:tr>
      <w:tr w:rsidR="00640E94" w:rsidRPr="00DD5566" w14:paraId="04F56B0C" w14:textId="77777777">
        <w:trPr>
          <w:cantSplit/>
        </w:trPr>
        <w:tc>
          <w:tcPr>
            <w:tcW w:w="9576" w:type="dxa"/>
            <w:gridSpan w:val="3"/>
            <w:tcBorders>
              <w:top w:val="single" w:sz="18" w:space="0" w:color="auto"/>
              <w:bottom w:val="single" w:sz="18" w:space="0" w:color="auto"/>
            </w:tcBorders>
          </w:tcPr>
          <w:p w14:paraId="7C439A8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Address</w:t>
            </w:r>
          </w:p>
          <w:p w14:paraId="488B9E22" w14:textId="77777777" w:rsidR="00640E94" w:rsidRPr="00B560FF" w:rsidRDefault="00640E94">
            <w:pPr>
              <w:pStyle w:val="BodyText"/>
              <w:spacing w:before="0"/>
              <w:rPr>
                <w:rFonts w:ascii="Arial" w:hAnsi="Arial" w:cs="Arial"/>
                <w:sz w:val="22"/>
                <w:szCs w:val="22"/>
              </w:rPr>
            </w:pPr>
          </w:p>
          <w:p w14:paraId="4C725E85" w14:textId="19055409" w:rsidR="0066409D" w:rsidRPr="00A42315" w:rsidRDefault="0066409D" w:rsidP="0066409D">
            <w:pPr>
              <w:pStyle w:val="BodyText"/>
              <w:spacing w:before="9"/>
              <w:ind w:left="119"/>
              <w:rPr>
                <w:color w:val="222222"/>
                <w:shd w:val="clear" w:color="auto" w:fill="FFFFFF"/>
              </w:rPr>
            </w:pPr>
            <w:r w:rsidRPr="00A42315">
              <w:rPr>
                <w:color w:val="222222"/>
                <w:shd w:val="clear" w:color="auto" w:fill="FFFFFF"/>
              </w:rPr>
              <w:t>303 - 595 Howe Street</w:t>
            </w:r>
          </w:p>
          <w:p w14:paraId="2F3E52A6" w14:textId="4E8B2E0C" w:rsidR="00640E94" w:rsidRPr="00B560FF" w:rsidRDefault="00640E94">
            <w:pPr>
              <w:pStyle w:val="BodyText"/>
              <w:spacing w:before="0"/>
              <w:rPr>
                <w:rFonts w:ascii="Arial" w:hAnsi="Arial" w:cs="Arial"/>
                <w:sz w:val="22"/>
                <w:szCs w:val="22"/>
              </w:rPr>
            </w:pPr>
          </w:p>
        </w:tc>
      </w:tr>
      <w:tr w:rsidR="00640E94" w:rsidRPr="00DD5566" w14:paraId="09A0E41D" w14:textId="77777777">
        <w:tc>
          <w:tcPr>
            <w:tcW w:w="4878" w:type="dxa"/>
            <w:tcBorders>
              <w:top w:val="single" w:sz="18" w:space="0" w:color="auto"/>
              <w:bottom w:val="single" w:sz="18" w:space="0" w:color="auto"/>
              <w:right w:val="single" w:sz="18" w:space="0" w:color="auto"/>
            </w:tcBorders>
          </w:tcPr>
          <w:p w14:paraId="56185C70" w14:textId="77777777" w:rsidR="00640E94" w:rsidRPr="00336FDF" w:rsidRDefault="00640E94">
            <w:pPr>
              <w:pStyle w:val="BodyText"/>
              <w:spacing w:before="0"/>
              <w:rPr>
                <w:rFonts w:ascii="Arial" w:hAnsi="Arial" w:cs="Arial"/>
                <w:sz w:val="22"/>
                <w:szCs w:val="22"/>
                <w:lang w:val="fr-FR"/>
              </w:rPr>
            </w:pPr>
            <w:r w:rsidRPr="00336FDF">
              <w:rPr>
                <w:rFonts w:ascii="Arial" w:hAnsi="Arial" w:cs="Arial"/>
                <w:sz w:val="22"/>
                <w:szCs w:val="22"/>
                <w:lang w:val="fr-FR"/>
              </w:rPr>
              <w:t>City/Province/Postal Code</w:t>
            </w:r>
          </w:p>
          <w:p w14:paraId="7071E93A" w14:textId="77777777" w:rsidR="0066409D" w:rsidRDefault="0066409D" w:rsidP="00C009F6">
            <w:pPr>
              <w:pStyle w:val="BodyText"/>
              <w:spacing w:before="0"/>
              <w:rPr>
                <w:rFonts w:ascii="Arial" w:hAnsi="Arial" w:cs="Arial"/>
                <w:sz w:val="22"/>
                <w:szCs w:val="22"/>
                <w:lang w:val="fr-FR"/>
              </w:rPr>
            </w:pPr>
          </w:p>
          <w:p w14:paraId="13D7C466" w14:textId="05A6F0D6" w:rsidR="00640E94" w:rsidRPr="0066409D" w:rsidRDefault="0066409D" w:rsidP="00C009F6">
            <w:pPr>
              <w:pStyle w:val="BodyText"/>
              <w:spacing w:before="0"/>
              <w:rPr>
                <w:rFonts w:ascii="Arial" w:hAnsi="Arial" w:cs="Arial"/>
                <w:sz w:val="22"/>
                <w:szCs w:val="22"/>
                <w:lang w:val="fr-FR"/>
              </w:rPr>
            </w:pPr>
            <w:r w:rsidRPr="0066409D">
              <w:rPr>
                <w:color w:val="222222"/>
                <w:shd w:val="clear" w:color="auto" w:fill="FFFFFF"/>
                <w:lang w:val="fr-FR"/>
              </w:rPr>
              <w:t>Vancouver, B.C. V6C 2T5</w:t>
            </w:r>
          </w:p>
        </w:tc>
        <w:tc>
          <w:tcPr>
            <w:tcW w:w="1800" w:type="dxa"/>
            <w:tcBorders>
              <w:top w:val="single" w:sz="18" w:space="0" w:color="auto"/>
              <w:left w:val="single" w:sz="18" w:space="0" w:color="auto"/>
              <w:bottom w:val="single" w:sz="18" w:space="0" w:color="auto"/>
              <w:right w:val="single" w:sz="18" w:space="0" w:color="auto"/>
            </w:tcBorders>
          </w:tcPr>
          <w:p w14:paraId="57963F5D"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Fax No.</w:t>
            </w:r>
          </w:p>
          <w:p w14:paraId="3A09C979" w14:textId="77777777" w:rsidR="00640E94" w:rsidRPr="00B560FF" w:rsidRDefault="00640E94">
            <w:pPr>
              <w:pStyle w:val="BodyText"/>
              <w:spacing w:before="0"/>
              <w:rPr>
                <w:rFonts w:ascii="Arial" w:hAnsi="Arial" w:cs="Arial"/>
                <w:sz w:val="22"/>
                <w:szCs w:val="22"/>
              </w:rPr>
            </w:pPr>
          </w:p>
          <w:p w14:paraId="2482F602" w14:textId="77777777" w:rsidR="00B560FF" w:rsidRPr="00B560FF" w:rsidRDefault="00B560FF">
            <w:pPr>
              <w:pStyle w:val="BodyText"/>
              <w:spacing w:before="0"/>
              <w:rPr>
                <w:rFonts w:ascii="Arial" w:hAnsi="Arial" w:cs="Arial"/>
                <w:sz w:val="22"/>
                <w:szCs w:val="22"/>
              </w:rPr>
            </w:pPr>
            <w:r w:rsidRPr="00B560F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14:paraId="4F247667" w14:textId="77777777" w:rsidR="00640E94" w:rsidRPr="00B560FF" w:rsidRDefault="00640E94">
            <w:pPr>
              <w:pStyle w:val="BodyText"/>
              <w:spacing w:before="0"/>
              <w:rPr>
                <w:rFonts w:ascii="Arial" w:hAnsi="Arial" w:cs="Arial"/>
                <w:sz w:val="22"/>
                <w:szCs w:val="22"/>
              </w:rPr>
            </w:pPr>
            <w:r w:rsidRPr="0030462C">
              <w:rPr>
                <w:rFonts w:ascii="Arial" w:hAnsi="Arial" w:cs="Arial"/>
                <w:sz w:val="22"/>
                <w:szCs w:val="22"/>
              </w:rPr>
              <w:t>Issuer Telephone No.</w:t>
            </w:r>
          </w:p>
          <w:p w14:paraId="44DF38CA" w14:textId="77777777" w:rsidR="00640E94" w:rsidRPr="00B560FF" w:rsidRDefault="00640E94">
            <w:pPr>
              <w:pStyle w:val="BodyText"/>
              <w:spacing w:before="0"/>
              <w:rPr>
                <w:rFonts w:ascii="Arial" w:hAnsi="Arial" w:cs="Arial"/>
                <w:sz w:val="22"/>
                <w:szCs w:val="22"/>
              </w:rPr>
            </w:pPr>
          </w:p>
          <w:p w14:paraId="42928263" w14:textId="0B35C355" w:rsidR="00B560FF" w:rsidRPr="00B560FF" w:rsidRDefault="0030462C">
            <w:pPr>
              <w:pStyle w:val="BodyText"/>
              <w:spacing w:before="0"/>
              <w:rPr>
                <w:rFonts w:ascii="Arial" w:hAnsi="Arial" w:cs="Arial"/>
                <w:sz w:val="22"/>
                <w:szCs w:val="22"/>
              </w:rPr>
            </w:pPr>
            <w:r>
              <w:rPr>
                <w:rFonts w:ascii="Arial" w:hAnsi="Arial" w:cs="Arial"/>
                <w:sz w:val="22"/>
                <w:szCs w:val="22"/>
              </w:rPr>
              <w:t xml:space="preserve">(604) </w:t>
            </w:r>
            <w:r w:rsidR="00CD75D1">
              <w:rPr>
                <w:rFonts w:ascii="Arial" w:hAnsi="Arial" w:cs="Arial"/>
                <w:sz w:val="22"/>
                <w:szCs w:val="22"/>
              </w:rPr>
              <w:t>396 - 9974</w:t>
            </w:r>
          </w:p>
        </w:tc>
      </w:tr>
      <w:tr w:rsidR="00640E94" w:rsidRPr="00DD5566" w14:paraId="4F171D44" w14:textId="77777777">
        <w:tc>
          <w:tcPr>
            <w:tcW w:w="4878" w:type="dxa"/>
            <w:tcBorders>
              <w:top w:val="single" w:sz="18" w:space="0" w:color="auto"/>
              <w:bottom w:val="single" w:sz="18" w:space="0" w:color="auto"/>
              <w:right w:val="single" w:sz="18" w:space="0" w:color="auto"/>
            </w:tcBorders>
          </w:tcPr>
          <w:p w14:paraId="7C5BDF55"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Name</w:t>
            </w:r>
          </w:p>
          <w:p w14:paraId="6B93C5EC" w14:textId="77777777" w:rsidR="00640E94" w:rsidRPr="00B560FF" w:rsidRDefault="00640E94">
            <w:pPr>
              <w:pStyle w:val="BodyText"/>
              <w:spacing w:before="0"/>
              <w:rPr>
                <w:rFonts w:ascii="Arial" w:hAnsi="Arial" w:cs="Arial"/>
                <w:sz w:val="22"/>
                <w:szCs w:val="22"/>
              </w:rPr>
            </w:pPr>
          </w:p>
          <w:p w14:paraId="1F1CED4A" w14:textId="1926DB59" w:rsidR="00640E94" w:rsidRPr="00B560FF" w:rsidRDefault="0066409D">
            <w:pPr>
              <w:pStyle w:val="BodyText"/>
              <w:spacing w:before="0"/>
              <w:rPr>
                <w:rFonts w:ascii="Arial" w:hAnsi="Arial" w:cs="Arial"/>
                <w:sz w:val="22"/>
                <w:szCs w:val="22"/>
              </w:rPr>
            </w:pPr>
            <w:r>
              <w:rPr>
                <w:rFonts w:ascii="Arial" w:hAnsi="Arial" w:cs="Arial"/>
                <w:sz w:val="22"/>
                <w:szCs w:val="22"/>
              </w:rPr>
              <w:t>Mike Penner</w:t>
            </w:r>
          </w:p>
        </w:tc>
        <w:tc>
          <w:tcPr>
            <w:tcW w:w="1800" w:type="dxa"/>
            <w:tcBorders>
              <w:top w:val="single" w:sz="18" w:space="0" w:color="auto"/>
              <w:left w:val="single" w:sz="18" w:space="0" w:color="auto"/>
              <w:bottom w:val="single" w:sz="18" w:space="0" w:color="auto"/>
              <w:right w:val="single" w:sz="18" w:space="0" w:color="auto"/>
            </w:tcBorders>
          </w:tcPr>
          <w:p w14:paraId="33C801C8"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Position</w:t>
            </w:r>
          </w:p>
          <w:p w14:paraId="1AF91D97" w14:textId="56D39F9E" w:rsidR="00B560FF" w:rsidRPr="00B560FF" w:rsidRDefault="00891CA8" w:rsidP="00814C33">
            <w:pPr>
              <w:pStyle w:val="BodyText"/>
              <w:spacing w:before="0"/>
              <w:rPr>
                <w:rFonts w:ascii="Arial" w:hAnsi="Arial" w:cs="Arial"/>
                <w:sz w:val="22"/>
                <w:szCs w:val="22"/>
              </w:rPr>
            </w:pPr>
            <w:r>
              <w:rPr>
                <w:rFonts w:ascii="Arial" w:hAnsi="Arial" w:cs="Arial"/>
                <w:sz w:val="22"/>
                <w:szCs w:val="22"/>
              </w:rPr>
              <w:t>CEO</w:t>
            </w:r>
            <w:r w:rsidR="00B560FF" w:rsidRPr="00B560FF">
              <w:rPr>
                <w:rFonts w:ascii="Arial" w:hAnsi="Arial" w:cs="Arial"/>
                <w:sz w:val="22"/>
                <w:szCs w:val="22"/>
              </w:rPr>
              <w:t xml:space="preserve"> </w:t>
            </w:r>
          </w:p>
        </w:tc>
        <w:tc>
          <w:tcPr>
            <w:tcW w:w="2898" w:type="dxa"/>
            <w:tcBorders>
              <w:top w:val="single" w:sz="18" w:space="0" w:color="auto"/>
              <w:left w:val="single" w:sz="18" w:space="0" w:color="auto"/>
              <w:bottom w:val="single" w:sz="18" w:space="0" w:color="auto"/>
            </w:tcBorders>
          </w:tcPr>
          <w:p w14:paraId="61F0EBB7" w14:textId="77777777" w:rsidR="00640E94" w:rsidRPr="0030462C" w:rsidRDefault="00640E94">
            <w:pPr>
              <w:pStyle w:val="BodyText"/>
              <w:spacing w:before="0"/>
              <w:rPr>
                <w:rFonts w:ascii="Arial" w:hAnsi="Arial" w:cs="Arial"/>
                <w:sz w:val="22"/>
                <w:szCs w:val="22"/>
              </w:rPr>
            </w:pPr>
            <w:r w:rsidRPr="0030462C">
              <w:rPr>
                <w:rFonts w:ascii="Arial" w:hAnsi="Arial" w:cs="Arial"/>
                <w:sz w:val="22"/>
                <w:szCs w:val="22"/>
              </w:rPr>
              <w:t>Contact Telephone No.</w:t>
            </w:r>
          </w:p>
          <w:p w14:paraId="728FBEB8" w14:textId="77777777" w:rsidR="00B560FF" w:rsidRPr="0030462C" w:rsidRDefault="00B560FF">
            <w:pPr>
              <w:pStyle w:val="BodyText"/>
              <w:spacing w:before="0"/>
              <w:rPr>
                <w:rFonts w:ascii="Arial" w:hAnsi="Arial" w:cs="Arial"/>
                <w:sz w:val="22"/>
                <w:szCs w:val="22"/>
              </w:rPr>
            </w:pPr>
          </w:p>
          <w:p w14:paraId="0F94809F" w14:textId="3FD6308E" w:rsidR="00B560FF" w:rsidRPr="0030462C" w:rsidRDefault="0030462C">
            <w:pPr>
              <w:pStyle w:val="BodyText"/>
              <w:spacing w:before="0"/>
              <w:rPr>
                <w:rFonts w:ascii="Arial" w:hAnsi="Arial" w:cs="Arial"/>
                <w:sz w:val="22"/>
                <w:szCs w:val="22"/>
              </w:rPr>
            </w:pPr>
            <w:r w:rsidRPr="0030462C">
              <w:rPr>
                <w:rFonts w:ascii="Arial" w:hAnsi="Arial" w:cs="Arial"/>
                <w:sz w:val="22"/>
                <w:szCs w:val="22"/>
              </w:rPr>
              <w:t xml:space="preserve">(604) </w:t>
            </w:r>
            <w:r w:rsidR="00CD75D1">
              <w:rPr>
                <w:rFonts w:ascii="Arial" w:hAnsi="Arial" w:cs="Arial"/>
                <w:sz w:val="22"/>
                <w:szCs w:val="22"/>
              </w:rPr>
              <w:t>396 - 9974</w:t>
            </w:r>
          </w:p>
        </w:tc>
      </w:tr>
      <w:tr w:rsidR="00640E94" w:rsidRPr="00DD5566" w14:paraId="0CE54B0D" w14:textId="77777777">
        <w:trPr>
          <w:cantSplit/>
        </w:trPr>
        <w:tc>
          <w:tcPr>
            <w:tcW w:w="4878" w:type="dxa"/>
            <w:tcBorders>
              <w:top w:val="single" w:sz="18" w:space="0" w:color="auto"/>
              <w:bottom w:val="single" w:sz="18" w:space="0" w:color="auto"/>
              <w:right w:val="single" w:sz="18" w:space="0" w:color="auto"/>
            </w:tcBorders>
          </w:tcPr>
          <w:p w14:paraId="44CA9ACF"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Email Address</w:t>
            </w:r>
          </w:p>
          <w:p w14:paraId="2BA1E0A0" w14:textId="4B13CEB9" w:rsidR="00B560FF" w:rsidRPr="00B560FF" w:rsidRDefault="0066409D">
            <w:pPr>
              <w:pStyle w:val="BodyText"/>
              <w:spacing w:before="0"/>
              <w:rPr>
                <w:rFonts w:ascii="Arial" w:hAnsi="Arial" w:cs="Arial"/>
                <w:sz w:val="22"/>
                <w:szCs w:val="22"/>
              </w:rPr>
            </w:pPr>
            <w:r>
              <w:rPr>
                <w:spacing w:val="-9"/>
              </w:rPr>
              <w:t>mpenner@lynxgroup.io</w:t>
            </w:r>
          </w:p>
        </w:tc>
        <w:tc>
          <w:tcPr>
            <w:tcW w:w="4698" w:type="dxa"/>
            <w:gridSpan w:val="2"/>
            <w:tcBorders>
              <w:top w:val="single" w:sz="18" w:space="0" w:color="auto"/>
              <w:left w:val="single" w:sz="18" w:space="0" w:color="auto"/>
              <w:bottom w:val="single" w:sz="18" w:space="0" w:color="auto"/>
            </w:tcBorders>
          </w:tcPr>
          <w:p w14:paraId="7C3323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Web Site Address</w:t>
            </w:r>
          </w:p>
          <w:p w14:paraId="50E218FC" w14:textId="246D44EB" w:rsidR="00640E94" w:rsidRPr="00B560FF" w:rsidRDefault="0066409D">
            <w:pPr>
              <w:pStyle w:val="BodyText"/>
              <w:spacing w:before="0"/>
              <w:rPr>
                <w:rFonts w:ascii="Arial" w:hAnsi="Arial" w:cs="Arial"/>
                <w:sz w:val="22"/>
                <w:szCs w:val="22"/>
              </w:rPr>
            </w:pPr>
            <w:r w:rsidRPr="0066409D">
              <w:rPr>
                <w:rFonts w:ascii="Arial" w:hAnsi="Arial" w:cs="Arial"/>
                <w:sz w:val="22"/>
                <w:szCs w:val="22"/>
              </w:rPr>
              <w:t>https://lynxglobal.io/</w:t>
            </w:r>
          </w:p>
        </w:tc>
      </w:tr>
    </w:tbl>
    <w:p w14:paraId="537CDA7C" w14:textId="77777777" w:rsidR="00640E94" w:rsidRPr="00DD5566" w:rsidRDefault="00640E94" w:rsidP="00922A46">
      <w:pPr>
        <w:pStyle w:val="BodyText"/>
        <w:rPr>
          <w:rFonts w:ascii="Arial" w:hAnsi="Arial" w:cs="Arial"/>
          <w:szCs w:val="24"/>
        </w:rPr>
      </w:pPr>
    </w:p>
    <w:sectPr w:rsidR="00640E94" w:rsidRPr="00DD5566" w:rsidSect="004C12B3">
      <w:headerReference w:type="even" r:id="rId7"/>
      <w:headerReference w:type="default" r:id="rId8"/>
      <w:footerReference w:type="default" r:id="rId9"/>
      <w:footerReference w:type="first" r:id="rId10"/>
      <w:pgSz w:w="12240" w:h="15840" w:code="1"/>
      <w:pgMar w:top="720" w:right="720" w:bottom="720" w:left="72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9CE7" w14:textId="77777777" w:rsidR="00BE7509" w:rsidRDefault="00BE7509">
      <w:r>
        <w:separator/>
      </w:r>
    </w:p>
  </w:endnote>
  <w:endnote w:type="continuationSeparator" w:id="0">
    <w:p w14:paraId="7D5638D2" w14:textId="77777777" w:rsidR="00BE7509" w:rsidRDefault="00BE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745F" w14:textId="77777777" w:rsidR="00640E94" w:rsidRDefault="00640E94">
    <w:pPr>
      <w:pStyle w:val="Footer"/>
      <w:tabs>
        <w:tab w:val="clear" w:pos="4320"/>
        <w:tab w:val="clear" w:pos="8640"/>
        <w:tab w:val="center" w:pos="4680"/>
        <w:tab w:val="right" w:pos="9360"/>
      </w:tabs>
      <w:rPr>
        <w:b/>
      </w:rPr>
    </w:pPr>
  </w:p>
  <w:p w14:paraId="0D1D1C0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337D856" wp14:editId="40734AB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B41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30C834B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B9C49D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82FEF">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6FBC" w14:textId="77777777" w:rsidR="00640E94" w:rsidRDefault="00640E94">
    <w:pPr>
      <w:pStyle w:val="Footer"/>
      <w:tabs>
        <w:tab w:val="clear" w:pos="4320"/>
        <w:tab w:val="clear" w:pos="8640"/>
        <w:tab w:val="center" w:pos="4680"/>
        <w:tab w:val="right" w:pos="9360"/>
      </w:tabs>
      <w:rPr>
        <w:b/>
      </w:rPr>
    </w:pPr>
  </w:p>
  <w:p w14:paraId="71A93937"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206F2ED" wp14:editId="7FA245C3">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E1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404DC7C"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98B2AE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0E6CF" w14:textId="77777777" w:rsidR="00BE7509" w:rsidRDefault="00BE7509">
      <w:r>
        <w:separator/>
      </w:r>
    </w:p>
  </w:footnote>
  <w:footnote w:type="continuationSeparator" w:id="0">
    <w:p w14:paraId="32292EB4" w14:textId="77777777" w:rsidR="00BE7509" w:rsidRDefault="00BE7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16B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593350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599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5386AF5"/>
    <w:multiLevelType w:val="multilevel"/>
    <w:tmpl w:val="E968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BA15BD5"/>
    <w:multiLevelType w:val="multilevel"/>
    <w:tmpl w:val="70E4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D840F24"/>
    <w:multiLevelType w:val="multilevel"/>
    <w:tmpl w:val="2B68BB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241020289">
    <w:abstractNumId w:val="19"/>
  </w:num>
  <w:num w:numId="2" w16cid:durableId="762654482">
    <w:abstractNumId w:val="23"/>
  </w:num>
  <w:num w:numId="3" w16cid:durableId="368263364">
    <w:abstractNumId w:val="18"/>
  </w:num>
  <w:num w:numId="4" w16cid:durableId="1960329655">
    <w:abstractNumId w:val="12"/>
  </w:num>
  <w:num w:numId="5" w16cid:durableId="1634795703">
    <w:abstractNumId w:val="3"/>
  </w:num>
  <w:num w:numId="6" w16cid:durableId="1878859510">
    <w:abstractNumId w:val="25"/>
  </w:num>
  <w:num w:numId="7" w16cid:durableId="556091637">
    <w:abstractNumId w:val="8"/>
  </w:num>
  <w:num w:numId="8" w16cid:durableId="1569268100">
    <w:abstractNumId w:val="27"/>
  </w:num>
  <w:num w:numId="9" w16cid:durableId="1662124630">
    <w:abstractNumId w:val="22"/>
  </w:num>
  <w:num w:numId="10" w16cid:durableId="1210143944">
    <w:abstractNumId w:val="10"/>
  </w:num>
  <w:num w:numId="11" w16cid:durableId="1809661034">
    <w:abstractNumId w:val="14"/>
  </w:num>
  <w:num w:numId="12" w16cid:durableId="340089929">
    <w:abstractNumId w:val="16"/>
  </w:num>
  <w:num w:numId="13" w16cid:durableId="1935430497">
    <w:abstractNumId w:val="29"/>
  </w:num>
  <w:num w:numId="14" w16cid:durableId="961377437">
    <w:abstractNumId w:val="6"/>
  </w:num>
  <w:num w:numId="15" w16cid:durableId="352730821">
    <w:abstractNumId w:val="9"/>
  </w:num>
  <w:num w:numId="16" w16cid:durableId="1004554496">
    <w:abstractNumId w:val="11"/>
  </w:num>
  <w:num w:numId="17" w16cid:durableId="238443094">
    <w:abstractNumId w:val="20"/>
  </w:num>
  <w:num w:numId="18" w16cid:durableId="552347603">
    <w:abstractNumId w:val="2"/>
  </w:num>
  <w:num w:numId="19" w16cid:durableId="124542869">
    <w:abstractNumId w:val="7"/>
  </w:num>
  <w:num w:numId="20" w16cid:durableId="1828521521">
    <w:abstractNumId w:val="26"/>
  </w:num>
  <w:num w:numId="21" w16cid:durableId="1635258589">
    <w:abstractNumId w:val="1"/>
  </w:num>
  <w:num w:numId="22" w16cid:durableId="1076247947">
    <w:abstractNumId w:val="0"/>
  </w:num>
  <w:num w:numId="23" w16cid:durableId="1741824240">
    <w:abstractNumId w:val="24"/>
  </w:num>
  <w:num w:numId="24" w16cid:durableId="897008117">
    <w:abstractNumId w:val="21"/>
  </w:num>
  <w:num w:numId="25" w16cid:durableId="18549752">
    <w:abstractNumId w:val="4"/>
  </w:num>
  <w:num w:numId="26" w16cid:durableId="647369017">
    <w:abstractNumId w:val="28"/>
  </w:num>
  <w:num w:numId="27" w16cid:durableId="1621956162">
    <w:abstractNumId w:val="30"/>
  </w:num>
  <w:num w:numId="28" w16cid:durableId="1929459969">
    <w:abstractNumId w:val="5"/>
  </w:num>
  <w:num w:numId="29" w16cid:durableId="1379891438">
    <w:abstractNumId w:val="17"/>
  </w:num>
  <w:num w:numId="30" w16cid:durableId="1273780573">
    <w:abstractNumId w:val="15"/>
  </w:num>
  <w:num w:numId="31" w16cid:durableId="1877206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85E"/>
    <w:rsid w:val="00054BF0"/>
    <w:rsid w:val="000743B6"/>
    <w:rsid w:val="00076359"/>
    <w:rsid w:val="000A1AB1"/>
    <w:rsid w:val="000B1267"/>
    <w:rsid w:val="000B35BD"/>
    <w:rsid w:val="000C73C5"/>
    <w:rsid w:val="000D1F37"/>
    <w:rsid w:val="000D3E81"/>
    <w:rsid w:val="000D7CE0"/>
    <w:rsid w:val="000E7895"/>
    <w:rsid w:val="000F3878"/>
    <w:rsid w:val="0011120A"/>
    <w:rsid w:val="00115FAA"/>
    <w:rsid w:val="00142643"/>
    <w:rsid w:val="001436FF"/>
    <w:rsid w:val="001808AF"/>
    <w:rsid w:val="00183610"/>
    <w:rsid w:val="001910AE"/>
    <w:rsid w:val="001A3AFA"/>
    <w:rsid w:val="001B37A3"/>
    <w:rsid w:val="001C775D"/>
    <w:rsid w:val="001D14A5"/>
    <w:rsid w:val="001E56B8"/>
    <w:rsid w:val="001F47BD"/>
    <w:rsid w:val="00211D71"/>
    <w:rsid w:val="002139F2"/>
    <w:rsid w:val="00222B62"/>
    <w:rsid w:val="00237B97"/>
    <w:rsid w:val="00247A5E"/>
    <w:rsid w:val="002530D5"/>
    <w:rsid w:val="00254CBA"/>
    <w:rsid w:val="00267BDE"/>
    <w:rsid w:val="00280D42"/>
    <w:rsid w:val="0028265D"/>
    <w:rsid w:val="002B5399"/>
    <w:rsid w:val="002C281E"/>
    <w:rsid w:val="002D0A56"/>
    <w:rsid w:val="002D24D4"/>
    <w:rsid w:val="002E3790"/>
    <w:rsid w:val="002F00EB"/>
    <w:rsid w:val="00302246"/>
    <w:rsid w:val="0030462C"/>
    <w:rsid w:val="00315307"/>
    <w:rsid w:val="00326B88"/>
    <w:rsid w:val="003354E0"/>
    <w:rsid w:val="00336FDF"/>
    <w:rsid w:val="00337D9B"/>
    <w:rsid w:val="003669A9"/>
    <w:rsid w:val="00366F73"/>
    <w:rsid w:val="00371A64"/>
    <w:rsid w:val="00375937"/>
    <w:rsid w:val="00387FA8"/>
    <w:rsid w:val="003945A8"/>
    <w:rsid w:val="003C36FC"/>
    <w:rsid w:val="003D0EFD"/>
    <w:rsid w:val="003D3247"/>
    <w:rsid w:val="003F1FDF"/>
    <w:rsid w:val="003F2F25"/>
    <w:rsid w:val="00406AC8"/>
    <w:rsid w:val="004378A2"/>
    <w:rsid w:val="00471124"/>
    <w:rsid w:val="00486981"/>
    <w:rsid w:val="004879E1"/>
    <w:rsid w:val="00492E49"/>
    <w:rsid w:val="004A3D27"/>
    <w:rsid w:val="004C101F"/>
    <w:rsid w:val="004C12B3"/>
    <w:rsid w:val="004E2632"/>
    <w:rsid w:val="00501F16"/>
    <w:rsid w:val="0052291D"/>
    <w:rsid w:val="0054327E"/>
    <w:rsid w:val="005453C8"/>
    <w:rsid w:val="005542F8"/>
    <w:rsid w:val="005750C6"/>
    <w:rsid w:val="005C32B1"/>
    <w:rsid w:val="005C4CB0"/>
    <w:rsid w:val="005E3228"/>
    <w:rsid w:val="005F6D8F"/>
    <w:rsid w:val="00620E7F"/>
    <w:rsid w:val="00633ED3"/>
    <w:rsid w:val="00635058"/>
    <w:rsid w:val="006351E4"/>
    <w:rsid w:val="00635E9A"/>
    <w:rsid w:val="00640E94"/>
    <w:rsid w:val="0065521E"/>
    <w:rsid w:val="0066409D"/>
    <w:rsid w:val="006651EC"/>
    <w:rsid w:val="00682FEF"/>
    <w:rsid w:val="006947DD"/>
    <w:rsid w:val="006D1A06"/>
    <w:rsid w:val="006D2CE0"/>
    <w:rsid w:val="00721616"/>
    <w:rsid w:val="00722CAB"/>
    <w:rsid w:val="0072741E"/>
    <w:rsid w:val="007301C0"/>
    <w:rsid w:val="00751210"/>
    <w:rsid w:val="00756E5D"/>
    <w:rsid w:val="00761568"/>
    <w:rsid w:val="007653B3"/>
    <w:rsid w:val="00794AF4"/>
    <w:rsid w:val="0079699F"/>
    <w:rsid w:val="007E15FB"/>
    <w:rsid w:val="007E1BBA"/>
    <w:rsid w:val="007F086F"/>
    <w:rsid w:val="007F6082"/>
    <w:rsid w:val="00814C33"/>
    <w:rsid w:val="008651E7"/>
    <w:rsid w:val="00891CA8"/>
    <w:rsid w:val="00895273"/>
    <w:rsid w:val="008A5E4C"/>
    <w:rsid w:val="008B49B4"/>
    <w:rsid w:val="008B7E92"/>
    <w:rsid w:val="0091496D"/>
    <w:rsid w:val="00916827"/>
    <w:rsid w:val="00922A46"/>
    <w:rsid w:val="00931FA1"/>
    <w:rsid w:val="00933517"/>
    <w:rsid w:val="009419B5"/>
    <w:rsid w:val="00964EEC"/>
    <w:rsid w:val="0097070E"/>
    <w:rsid w:val="0097650D"/>
    <w:rsid w:val="009B660F"/>
    <w:rsid w:val="009B75D4"/>
    <w:rsid w:val="009F45BE"/>
    <w:rsid w:val="009F7D60"/>
    <w:rsid w:val="00A3566B"/>
    <w:rsid w:val="00A36F90"/>
    <w:rsid w:val="00A42996"/>
    <w:rsid w:val="00A45217"/>
    <w:rsid w:val="00A47914"/>
    <w:rsid w:val="00A82794"/>
    <w:rsid w:val="00A914B3"/>
    <w:rsid w:val="00AA7259"/>
    <w:rsid w:val="00AC0477"/>
    <w:rsid w:val="00AF3960"/>
    <w:rsid w:val="00B07F39"/>
    <w:rsid w:val="00B12EC6"/>
    <w:rsid w:val="00B26A70"/>
    <w:rsid w:val="00B3417E"/>
    <w:rsid w:val="00B37C75"/>
    <w:rsid w:val="00B418A4"/>
    <w:rsid w:val="00B45663"/>
    <w:rsid w:val="00B560FF"/>
    <w:rsid w:val="00B633C4"/>
    <w:rsid w:val="00B671D9"/>
    <w:rsid w:val="00B81F33"/>
    <w:rsid w:val="00B850C5"/>
    <w:rsid w:val="00B927C8"/>
    <w:rsid w:val="00B92E4F"/>
    <w:rsid w:val="00BA1189"/>
    <w:rsid w:val="00BA1587"/>
    <w:rsid w:val="00BB1319"/>
    <w:rsid w:val="00BC564A"/>
    <w:rsid w:val="00BD7DD2"/>
    <w:rsid w:val="00BE7509"/>
    <w:rsid w:val="00C002E1"/>
    <w:rsid w:val="00C009F6"/>
    <w:rsid w:val="00C067A1"/>
    <w:rsid w:val="00C21652"/>
    <w:rsid w:val="00C27A18"/>
    <w:rsid w:val="00C34A01"/>
    <w:rsid w:val="00C51D64"/>
    <w:rsid w:val="00C55233"/>
    <w:rsid w:val="00C6383E"/>
    <w:rsid w:val="00C7400D"/>
    <w:rsid w:val="00C80464"/>
    <w:rsid w:val="00C809B5"/>
    <w:rsid w:val="00C8663B"/>
    <w:rsid w:val="00C917CF"/>
    <w:rsid w:val="00CA29D6"/>
    <w:rsid w:val="00CA3C54"/>
    <w:rsid w:val="00CA4949"/>
    <w:rsid w:val="00CA6129"/>
    <w:rsid w:val="00CD2731"/>
    <w:rsid w:val="00CD4A09"/>
    <w:rsid w:val="00CD75D1"/>
    <w:rsid w:val="00CE5AE7"/>
    <w:rsid w:val="00CF30FB"/>
    <w:rsid w:val="00D02EF7"/>
    <w:rsid w:val="00D05A23"/>
    <w:rsid w:val="00D1447F"/>
    <w:rsid w:val="00D2678B"/>
    <w:rsid w:val="00D41C89"/>
    <w:rsid w:val="00D700EC"/>
    <w:rsid w:val="00D75101"/>
    <w:rsid w:val="00D803C1"/>
    <w:rsid w:val="00D879C6"/>
    <w:rsid w:val="00DD5566"/>
    <w:rsid w:val="00DE58EA"/>
    <w:rsid w:val="00DF00B8"/>
    <w:rsid w:val="00E14C65"/>
    <w:rsid w:val="00E36141"/>
    <w:rsid w:val="00E36ABB"/>
    <w:rsid w:val="00E43488"/>
    <w:rsid w:val="00E43D05"/>
    <w:rsid w:val="00E443E3"/>
    <w:rsid w:val="00E46DD7"/>
    <w:rsid w:val="00E553C1"/>
    <w:rsid w:val="00E62BBC"/>
    <w:rsid w:val="00E76D7D"/>
    <w:rsid w:val="00E83E58"/>
    <w:rsid w:val="00E858C7"/>
    <w:rsid w:val="00E87494"/>
    <w:rsid w:val="00EB5428"/>
    <w:rsid w:val="00ED50D8"/>
    <w:rsid w:val="00ED70D2"/>
    <w:rsid w:val="00F21E40"/>
    <w:rsid w:val="00F50D28"/>
    <w:rsid w:val="00F64705"/>
    <w:rsid w:val="00F82A86"/>
    <w:rsid w:val="00F83333"/>
    <w:rsid w:val="00F94BAD"/>
    <w:rsid w:val="00F951D5"/>
    <w:rsid w:val="00F974E7"/>
    <w:rsid w:val="00FA0C60"/>
    <w:rsid w:val="00FD2BE4"/>
    <w:rsid w:val="00FF0C33"/>
    <w:rsid w:val="00FF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1398F"/>
  <w15:docId w15:val="{239C7679-A7E0-41B1-A7A9-88F693F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C067A1"/>
    <w:pPr>
      <w:spacing w:before="100" w:beforeAutospacing="1" w:after="100" w:afterAutospacing="1"/>
    </w:pPr>
    <w:rPr>
      <w:sz w:val="24"/>
      <w:szCs w:val="24"/>
      <w:lang w:val="en-CA" w:eastAsia="en-CA"/>
    </w:rPr>
  </w:style>
  <w:style w:type="paragraph" w:styleId="ListParagraph">
    <w:name w:val="List Paragraph"/>
    <w:basedOn w:val="Normal"/>
    <w:uiPriority w:val="34"/>
    <w:qFormat/>
    <w:rsid w:val="00315307"/>
    <w:pPr>
      <w:ind w:left="720"/>
      <w:contextualSpacing/>
    </w:pPr>
  </w:style>
  <w:style w:type="character" w:styleId="Hyperlink">
    <w:name w:val="Hyperlink"/>
    <w:basedOn w:val="DefaultParagraphFont"/>
    <w:uiPriority w:val="99"/>
    <w:unhideWhenUsed/>
    <w:rsid w:val="00BC564A"/>
    <w:rPr>
      <w:color w:val="0000FF" w:themeColor="hyperlink"/>
      <w:u w:val="single"/>
    </w:rPr>
  </w:style>
  <w:style w:type="character" w:styleId="UnresolvedMention">
    <w:name w:val="Unresolved Mention"/>
    <w:basedOn w:val="DefaultParagraphFont"/>
    <w:uiPriority w:val="99"/>
    <w:semiHidden/>
    <w:unhideWhenUsed/>
    <w:rsid w:val="00BC5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50">
      <w:bodyDiv w:val="1"/>
      <w:marLeft w:val="0"/>
      <w:marRight w:val="0"/>
      <w:marTop w:val="0"/>
      <w:marBottom w:val="0"/>
      <w:divBdr>
        <w:top w:val="none" w:sz="0" w:space="0" w:color="auto"/>
        <w:left w:val="none" w:sz="0" w:space="0" w:color="auto"/>
        <w:bottom w:val="none" w:sz="0" w:space="0" w:color="auto"/>
        <w:right w:val="none" w:sz="0" w:space="0" w:color="auto"/>
      </w:divBdr>
    </w:div>
    <w:div w:id="59141482">
      <w:bodyDiv w:val="1"/>
      <w:marLeft w:val="0"/>
      <w:marRight w:val="0"/>
      <w:marTop w:val="0"/>
      <w:marBottom w:val="0"/>
      <w:divBdr>
        <w:top w:val="none" w:sz="0" w:space="0" w:color="auto"/>
        <w:left w:val="none" w:sz="0" w:space="0" w:color="auto"/>
        <w:bottom w:val="none" w:sz="0" w:space="0" w:color="auto"/>
        <w:right w:val="none" w:sz="0" w:space="0" w:color="auto"/>
      </w:divBdr>
    </w:div>
    <w:div w:id="168105177">
      <w:bodyDiv w:val="1"/>
      <w:marLeft w:val="0"/>
      <w:marRight w:val="0"/>
      <w:marTop w:val="0"/>
      <w:marBottom w:val="0"/>
      <w:divBdr>
        <w:top w:val="none" w:sz="0" w:space="0" w:color="auto"/>
        <w:left w:val="none" w:sz="0" w:space="0" w:color="auto"/>
        <w:bottom w:val="none" w:sz="0" w:space="0" w:color="auto"/>
        <w:right w:val="none" w:sz="0" w:space="0" w:color="auto"/>
      </w:divBdr>
    </w:div>
    <w:div w:id="624849056">
      <w:bodyDiv w:val="1"/>
      <w:marLeft w:val="0"/>
      <w:marRight w:val="0"/>
      <w:marTop w:val="0"/>
      <w:marBottom w:val="0"/>
      <w:divBdr>
        <w:top w:val="none" w:sz="0" w:space="0" w:color="auto"/>
        <w:left w:val="none" w:sz="0" w:space="0" w:color="auto"/>
        <w:bottom w:val="none" w:sz="0" w:space="0" w:color="auto"/>
        <w:right w:val="none" w:sz="0" w:space="0" w:color="auto"/>
      </w:divBdr>
    </w:div>
    <w:div w:id="888801591">
      <w:bodyDiv w:val="1"/>
      <w:marLeft w:val="0"/>
      <w:marRight w:val="0"/>
      <w:marTop w:val="0"/>
      <w:marBottom w:val="0"/>
      <w:divBdr>
        <w:top w:val="none" w:sz="0" w:space="0" w:color="auto"/>
        <w:left w:val="none" w:sz="0" w:space="0" w:color="auto"/>
        <w:bottom w:val="none" w:sz="0" w:space="0" w:color="auto"/>
        <w:right w:val="none" w:sz="0" w:space="0" w:color="auto"/>
      </w:divBdr>
    </w:div>
    <w:div w:id="1315335911">
      <w:bodyDiv w:val="1"/>
      <w:marLeft w:val="0"/>
      <w:marRight w:val="0"/>
      <w:marTop w:val="0"/>
      <w:marBottom w:val="0"/>
      <w:divBdr>
        <w:top w:val="none" w:sz="0" w:space="0" w:color="auto"/>
        <w:left w:val="none" w:sz="0" w:space="0" w:color="auto"/>
        <w:bottom w:val="none" w:sz="0" w:space="0" w:color="auto"/>
        <w:right w:val="none" w:sz="0" w:space="0" w:color="auto"/>
      </w:divBdr>
    </w:div>
    <w:div w:id="1524591061">
      <w:bodyDiv w:val="1"/>
      <w:marLeft w:val="0"/>
      <w:marRight w:val="0"/>
      <w:marTop w:val="0"/>
      <w:marBottom w:val="0"/>
      <w:divBdr>
        <w:top w:val="none" w:sz="0" w:space="0" w:color="auto"/>
        <w:left w:val="none" w:sz="0" w:space="0" w:color="auto"/>
        <w:bottom w:val="none" w:sz="0" w:space="0" w:color="auto"/>
        <w:right w:val="none" w:sz="0" w:space="0" w:color="auto"/>
      </w:divBdr>
    </w:div>
    <w:div w:id="20549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Nicole Breitinger</cp:lastModifiedBy>
  <cp:revision>3</cp:revision>
  <cp:lastPrinted>2004-05-10T18:28:00Z</cp:lastPrinted>
  <dcterms:created xsi:type="dcterms:W3CDTF">2023-03-06T22:36:00Z</dcterms:created>
  <dcterms:modified xsi:type="dcterms:W3CDTF">2023-03-06T22:36:00Z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