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7DD94C58"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AA7259" w:rsidRPr="00DD5566">
        <w:rPr>
          <w:rFonts w:ascii="Arial" w:hAnsi="Arial" w:cs="Arial"/>
          <w:szCs w:val="24"/>
          <w:u w:val="single"/>
        </w:rPr>
        <w:t>NetCents Technology Inc. (the “Issuer” or “NetCents”</w:t>
      </w:r>
      <w:r w:rsidR="005C023E">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2C3BC5A5"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336FDF">
        <w:rPr>
          <w:rFonts w:ascii="Arial" w:hAnsi="Arial" w:cs="Arial"/>
          <w:color w:val="000000"/>
          <w:szCs w:val="24"/>
          <w:u w:val="single"/>
        </w:rPr>
        <w:t>February 1, 2022</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07EFBADA"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A36F90">
        <w:rPr>
          <w:rFonts w:ascii="Arial" w:hAnsi="Arial" w:cs="Arial"/>
          <w:b/>
          <w:szCs w:val="24"/>
        </w:rPr>
        <w:t>January 2022</w:t>
      </w:r>
      <w:r w:rsidRPr="00DD5566">
        <w:rPr>
          <w:rFonts w:ascii="Arial" w:hAnsi="Arial" w:cs="Arial"/>
          <w:b/>
          <w:szCs w:val="24"/>
        </w:rPr>
        <w:t>.</w:t>
      </w:r>
    </w:p>
    <w:p w14:paraId="32EA1D08" w14:textId="14256F9E"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74BB3DC8" w14:textId="43C36B37" w:rsidR="00115FAA" w:rsidRPr="00931FA1" w:rsidRDefault="00115FAA" w:rsidP="00115FAA">
      <w:pPr>
        <w:pStyle w:val="NormalWeb"/>
        <w:shd w:val="clear" w:color="auto" w:fill="FFFFFF"/>
        <w:spacing w:before="0" w:beforeAutospacing="0" w:after="150" w:afterAutospacing="0"/>
        <w:ind w:left="720"/>
        <w:rPr>
          <w:rFonts w:ascii="Arial" w:hAnsi="Arial" w:cs="Arial"/>
          <w:b/>
          <w:bCs/>
          <w:color w:val="333333"/>
        </w:rPr>
      </w:pPr>
      <w:r w:rsidRPr="00931FA1">
        <w:rPr>
          <w:rFonts w:ascii="Arial" w:hAnsi="Arial" w:cs="Arial"/>
          <w:b/>
          <w:bCs/>
          <w:color w:val="333333"/>
        </w:rPr>
        <w:lastRenderedPageBreak/>
        <w:t xml:space="preserve">On January 5, </w:t>
      </w:r>
      <w:r w:rsidR="00931FA1" w:rsidRPr="00931FA1">
        <w:rPr>
          <w:rFonts w:ascii="Arial" w:hAnsi="Arial" w:cs="Arial"/>
          <w:b/>
          <w:bCs/>
          <w:color w:val="333333"/>
        </w:rPr>
        <w:t>2022,</w:t>
      </w:r>
      <w:r w:rsidRPr="00931FA1">
        <w:rPr>
          <w:rFonts w:ascii="Arial" w:hAnsi="Arial" w:cs="Arial"/>
          <w:b/>
          <w:bCs/>
          <w:color w:val="333333"/>
        </w:rPr>
        <w:t xml:space="preserve"> the Company announced the addition of Ms. Sholeh Atash as Chief Operating Officer. Ms. Atash brings over 15 years of experience in the technology and finance </w:t>
      </w:r>
      <w:r w:rsidR="00931FA1" w:rsidRPr="00931FA1">
        <w:rPr>
          <w:rFonts w:ascii="Arial" w:hAnsi="Arial" w:cs="Arial"/>
          <w:b/>
          <w:bCs/>
          <w:color w:val="333333"/>
        </w:rPr>
        <w:t>sectors and</w:t>
      </w:r>
      <w:r w:rsidRPr="00931FA1">
        <w:rPr>
          <w:rFonts w:ascii="Arial" w:hAnsi="Arial" w:cs="Arial"/>
          <w:b/>
          <w:bCs/>
          <w:color w:val="333333"/>
        </w:rPr>
        <w:t xml:space="preserve"> has a proven ability to scale teams and build sustainable growth.</w:t>
      </w:r>
    </w:p>
    <w:p w14:paraId="4E3E2096" w14:textId="77777777" w:rsidR="00115FAA" w:rsidRPr="00931FA1" w:rsidRDefault="00115FAA" w:rsidP="00115FAA">
      <w:pPr>
        <w:pStyle w:val="NormalWeb"/>
        <w:shd w:val="clear" w:color="auto" w:fill="FFFFFF"/>
        <w:spacing w:before="0" w:beforeAutospacing="0" w:after="150" w:afterAutospacing="0"/>
        <w:ind w:left="720"/>
        <w:rPr>
          <w:rFonts w:ascii="Arial" w:hAnsi="Arial" w:cs="Arial"/>
          <w:b/>
          <w:bCs/>
          <w:color w:val="333333"/>
        </w:rPr>
      </w:pPr>
      <w:r w:rsidRPr="00931FA1">
        <w:rPr>
          <w:rFonts w:ascii="Arial" w:hAnsi="Arial" w:cs="Arial"/>
          <w:b/>
          <w:bCs/>
          <w:color w:val="333333"/>
        </w:rPr>
        <w:t>At NetCents, Ms. Atash will have executive oversight over the day-to-day operations of the Company to ensure that all key performance metrics are met. NetCents conducted a comprehensive search for the ideal candidate for this role. In her previous positions, Ms. Atash demonstrated critical skills in recruitment, finance, product development, and capability management.</w:t>
      </w:r>
    </w:p>
    <w:p w14:paraId="4074E8F1" w14:textId="77777777" w:rsidR="00115FAA" w:rsidRPr="00931FA1" w:rsidRDefault="00115FAA" w:rsidP="00115FAA">
      <w:pPr>
        <w:pStyle w:val="NormalWeb"/>
        <w:shd w:val="clear" w:color="auto" w:fill="FFFFFF"/>
        <w:spacing w:before="0" w:beforeAutospacing="0" w:after="150" w:afterAutospacing="0"/>
        <w:ind w:left="720"/>
        <w:rPr>
          <w:rFonts w:ascii="Arial" w:hAnsi="Arial" w:cs="Arial"/>
          <w:b/>
          <w:bCs/>
          <w:color w:val="333333"/>
        </w:rPr>
      </w:pPr>
      <w:r w:rsidRPr="00931FA1">
        <w:rPr>
          <w:rFonts w:ascii="Arial" w:hAnsi="Arial" w:cs="Arial"/>
          <w:b/>
          <w:bCs/>
          <w:color w:val="333333"/>
        </w:rPr>
        <w:t xml:space="preserve">For companies such as </w:t>
      </w:r>
      <w:proofErr w:type="spellStart"/>
      <w:r w:rsidRPr="00931FA1">
        <w:rPr>
          <w:rFonts w:ascii="Arial" w:hAnsi="Arial" w:cs="Arial"/>
          <w:b/>
          <w:bCs/>
          <w:color w:val="333333"/>
        </w:rPr>
        <w:t>Unbounce</w:t>
      </w:r>
      <w:proofErr w:type="spellEnd"/>
      <w:r w:rsidRPr="00931FA1">
        <w:rPr>
          <w:rFonts w:ascii="Arial" w:hAnsi="Arial" w:cs="Arial"/>
          <w:b/>
          <w:bCs/>
          <w:color w:val="333333"/>
        </w:rPr>
        <w:t xml:space="preserve"> and </w:t>
      </w:r>
      <w:proofErr w:type="spellStart"/>
      <w:r w:rsidRPr="00931FA1">
        <w:rPr>
          <w:rFonts w:ascii="Arial" w:hAnsi="Arial" w:cs="Arial"/>
          <w:b/>
          <w:bCs/>
          <w:color w:val="333333"/>
        </w:rPr>
        <w:t>InfoPOS</w:t>
      </w:r>
      <w:proofErr w:type="spellEnd"/>
      <w:r w:rsidRPr="00931FA1">
        <w:rPr>
          <w:rFonts w:ascii="Arial" w:hAnsi="Arial" w:cs="Arial"/>
          <w:b/>
          <w:bCs/>
          <w:color w:val="333333"/>
        </w:rPr>
        <w:t xml:space="preserve"> Software, Ms. Atash led cross-functional teams to align goals and company initiatives. These experiences will prove to be incredibly valuable for NetCents, as the Company continues to operate its cryptocurrency payments businesses.</w:t>
      </w:r>
    </w:p>
    <w:p w14:paraId="60194635" w14:textId="64E9AE39" w:rsidR="00115FAA" w:rsidRPr="00931FA1" w:rsidRDefault="00115FAA" w:rsidP="00115FAA">
      <w:pPr>
        <w:pStyle w:val="NormalWeb"/>
        <w:shd w:val="clear" w:color="auto" w:fill="FFFFFF"/>
        <w:spacing w:before="0" w:beforeAutospacing="0" w:after="150" w:afterAutospacing="0"/>
        <w:ind w:left="720"/>
        <w:rPr>
          <w:rFonts w:ascii="Arial" w:hAnsi="Arial" w:cs="Arial"/>
          <w:b/>
          <w:bCs/>
          <w:color w:val="333333"/>
        </w:rPr>
      </w:pPr>
      <w:r w:rsidRPr="00931FA1">
        <w:rPr>
          <w:rFonts w:ascii="Arial" w:hAnsi="Arial" w:cs="Arial"/>
          <w:b/>
          <w:bCs/>
          <w:color w:val="333333"/>
        </w:rPr>
        <w:t xml:space="preserve">The Executive team of NetCents has been focused on optimizing internal </w:t>
      </w:r>
      <w:r w:rsidR="00931FA1" w:rsidRPr="00931FA1">
        <w:rPr>
          <w:rFonts w:ascii="Arial" w:hAnsi="Arial" w:cs="Arial"/>
          <w:b/>
          <w:bCs/>
          <w:color w:val="333333"/>
        </w:rPr>
        <w:t>processes and</w:t>
      </w:r>
      <w:r w:rsidRPr="00931FA1">
        <w:rPr>
          <w:rFonts w:ascii="Arial" w:hAnsi="Arial" w:cs="Arial"/>
          <w:b/>
          <w:bCs/>
          <w:color w:val="333333"/>
        </w:rPr>
        <w:t xml:space="preserve"> developing a global recruitment strategy. Ms. Atash will play an important role in executing these plans.</w:t>
      </w:r>
    </w:p>
    <w:p w14:paraId="2CB836A5" w14:textId="77777777" w:rsidR="00492E49" w:rsidRPr="00931FA1" w:rsidRDefault="00492E49" w:rsidP="00115FAA">
      <w:pPr>
        <w:pStyle w:val="NormalWeb"/>
        <w:shd w:val="clear" w:color="auto" w:fill="FFFFFF"/>
        <w:spacing w:before="0" w:beforeAutospacing="0" w:after="150" w:afterAutospacing="0"/>
        <w:ind w:left="720"/>
        <w:rPr>
          <w:rFonts w:ascii="Arial" w:hAnsi="Arial" w:cs="Arial"/>
          <w:b/>
          <w:bCs/>
          <w:color w:val="333333"/>
        </w:rPr>
      </w:pPr>
    </w:p>
    <w:p w14:paraId="760E2A5F" w14:textId="353EE45E" w:rsidR="00115FAA" w:rsidRPr="00931FA1" w:rsidRDefault="00115FAA" w:rsidP="00115FAA">
      <w:pPr>
        <w:pStyle w:val="NormalWeb"/>
        <w:shd w:val="clear" w:color="auto" w:fill="FFFFFF"/>
        <w:spacing w:before="0" w:beforeAutospacing="0" w:after="150" w:afterAutospacing="0"/>
        <w:ind w:left="720"/>
        <w:rPr>
          <w:rFonts w:ascii="Arial" w:hAnsi="Arial" w:cs="Arial"/>
          <w:b/>
          <w:bCs/>
          <w:color w:val="333333"/>
        </w:rPr>
      </w:pPr>
      <w:r w:rsidRPr="00931FA1">
        <w:rPr>
          <w:rFonts w:ascii="Arial" w:hAnsi="Arial" w:cs="Arial"/>
          <w:b/>
          <w:bCs/>
          <w:color w:val="333333"/>
        </w:rPr>
        <w:t xml:space="preserve">On January 7, </w:t>
      </w:r>
      <w:r w:rsidR="00931FA1" w:rsidRPr="00931FA1">
        <w:rPr>
          <w:rFonts w:ascii="Arial" w:hAnsi="Arial" w:cs="Arial"/>
          <w:b/>
          <w:bCs/>
          <w:color w:val="333333"/>
        </w:rPr>
        <w:t>2022,</w:t>
      </w:r>
      <w:r w:rsidRPr="00931FA1">
        <w:rPr>
          <w:rFonts w:ascii="Arial" w:hAnsi="Arial" w:cs="Arial"/>
          <w:b/>
          <w:bCs/>
          <w:color w:val="333333"/>
        </w:rPr>
        <w:t xml:space="preserve"> the Company announced that Jenn Lowther has accepted the position of Company President. Ms. Lowther has served as the Chief Revenue Officer since 2018 and was Chief Marketing Officer previous to that.</w:t>
      </w:r>
    </w:p>
    <w:p w14:paraId="187C8563" w14:textId="77777777" w:rsidR="00115FAA" w:rsidRPr="00115FAA" w:rsidRDefault="00115FAA" w:rsidP="00115FAA">
      <w:pPr>
        <w:shd w:val="clear" w:color="auto" w:fill="FFFFFF"/>
        <w:spacing w:after="150"/>
        <w:ind w:left="720"/>
        <w:rPr>
          <w:rFonts w:ascii="Arial" w:hAnsi="Arial" w:cs="Arial"/>
          <w:b/>
          <w:bCs/>
          <w:color w:val="333333"/>
          <w:sz w:val="24"/>
          <w:szCs w:val="24"/>
          <w:lang w:val="en-CA" w:eastAsia="en-CA"/>
        </w:rPr>
      </w:pPr>
      <w:r w:rsidRPr="00115FAA">
        <w:rPr>
          <w:rFonts w:ascii="Arial" w:hAnsi="Arial" w:cs="Arial"/>
          <w:b/>
          <w:bCs/>
          <w:color w:val="333333"/>
          <w:sz w:val="24"/>
          <w:szCs w:val="24"/>
          <w:lang w:val="en-CA" w:eastAsia="en-CA"/>
        </w:rPr>
        <w:t>Ms. Lowther is responsible for managing many of the key projects of recent years:</w:t>
      </w:r>
    </w:p>
    <w:p w14:paraId="7C15D8A4" w14:textId="77777777" w:rsidR="00115FAA" w:rsidRPr="00115FAA" w:rsidRDefault="00115FAA" w:rsidP="00115FAA">
      <w:pPr>
        <w:numPr>
          <w:ilvl w:val="0"/>
          <w:numId w:val="29"/>
        </w:numPr>
        <w:shd w:val="clear" w:color="auto" w:fill="FFFFFF"/>
        <w:spacing w:before="100" w:beforeAutospacing="1" w:after="100" w:afterAutospacing="1"/>
        <w:rPr>
          <w:rFonts w:ascii="Arial" w:hAnsi="Arial" w:cs="Arial"/>
          <w:b/>
          <w:bCs/>
          <w:color w:val="333333"/>
          <w:sz w:val="24"/>
          <w:szCs w:val="24"/>
          <w:lang w:val="en-CA" w:eastAsia="en-CA"/>
        </w:rPr>
      </w:pPr>
      <w:r w:rsidRPr="00115FAA">
        <w:rPr>
          <w:rFonts w:ascii="Arial" w:hAnsi="Arial" w:cs="Arial"/>
          <w:b/>
          <w:bCs/>
          <w:color w:val="333333"/>
          <w:sz w:val="24"/>
          <w:szCs w:val="24"/>
          <w:lang w:val="en-CA" w:eastAsia="en-CA"/>
        </w:rPr>
        <w:t>the Company's global banking and remittance strategy,</w:t>
      </w:r>
    </w:p>
    <w:p w14:paraId="6D24F5D3" w14:textId="77777777" w:rsidR="00115FAA" w:rsidRPr="00115FAA" w:rsidRDefault="00115FAA" w:rsidP="00115FAA">
      <w:pPr>
        <w:numPr>
          <w:ilvl w:val="0"/>
          <w:numId w:val="29"/>
        </w:numPr>
        <w:shd w:val="clear" w:color="auto" w:fill="FFFFFF"/>
        <w:spacing w:before="100" w:beforeAutospacing="1" w:after="100" w:afterAutospacing="1"/>
        <w:rPr>
          <w:rFonts w:ascii="Arial" w:hAnsi="Arial" w:cs="Arial"/>
          <w:b/>
          <w:bCs/>
          <w:color w:val="333333"/>
          <w:sz w:val="24"/>
          <w:szCs w:val="24"/>
          <w:lang w:val="en-CA" w:eastAsia="en-CA"/>
        </w:rPr>
      </w:pPr>
      <w:r w:rsidRPr="00115FAA">
        <w:rPr>
          <w:rFonts w:ascii="Arial" w:hAnsi="Arial" w:cs="Arial"/>
          <w:b/>
          <w:bCs/>
          <w:color w:val="333333"/>
          <w:sz w:val="24"/>
          <w:szCs w:val="24"/>
          <w:lang w:val="en-CA" w:eastAsia="en-CA"/>
        </w:rPr>
        <w:t>streamlining the merchant sign up and onboarding process,</w:t>
      </w:r>
    </w:p>
    <w:p w14:paraId="3DF78F5F" w14:textId="77777777" w:rsidR="00115FAA" w:rsidRPr="00115FAA" w:rsidRDefault="00115FAA" w:rsidP="00115FAA">
      <w:pPr>
        <w:numPr>
          <w:ilvl w:val="0"/>
          <w:numId w:val="29"/>
        </w:numPr>
        <w:shd w:val="clear" w:color="auto" w:fill="FFFFFF"/>
        <w:spacing w:before="100" w:beforeAutospacing="1" w:after="100" w:afterAutospacing="1"/>
        <w:rPr>
          <w:rFonts w:ascii="Arial" w:hAnsi="Arial" w:cs="Arial"/>
          <w:b/>
          <w:bCs/>
          <w:color w:val="333333"/>
          <w:sz w:val="24"/>
          <w:szCs w:val="24"/>
          <w:lang w:val="en-CA" w:eastAsia="en-CA"/>
        </w:rPr>
      </w:pPr>
      <w:r w:rsidRPr="00115FAA">
        <w:rPr>
          <w:rFonts w:ascii="Arial" w:hAnsi="Arial" w:cs="Arial"/>
          <w:b/>
          <w:bCs/>
          <w:color w:val="333333"/>
          <w:sz w:val="24"/>
          <w:szCs w:val="24"/>
          <w:lang w:val="en-CA" w:eastAsia="en-CA"/>
        </w:rPr>
        <w:t>the Company's global expansion strategy, and</w:t>
      </w:r>
    </w:p>
    <w:p w14:paraId="5D4402C1" w14:textId="77777777" w:rsidR="00115FAA" w:rsidRPr="00115FAA" w:rsidRDefault="00115FAA" w:rsidP="00115FAA">
      <w:pPr>
        <w:numPr>
          <w:ilvl w:val="0"/>
          <w:numId w:val="29"/>
        </w:numPr>
        <w:shd w:val="clear" w:color="auto" w:fill="FFFFFF"/>
        <w:spacing w:before="100" w:beforeAutospacing="1" w:after="100" w:afterAutospacing="1"/>
        <w:rPr>
          <w:rFonts w:ascii="Arial" w:hAnsi="Arial" w:cs="Arial"/>
          <w:b/>
          <w:bCs/>
          <w:color w:val="333333"/>
          <w:sz w:val="24"/>
          <w:szCs w:val="24"/>
          <w:lang w:val="en-CA" w:eastAsia="en-CA"/>
        </w:rPr>
      </w:pPr>
      <w:r w:rsidRPr="00115FAA">
        <w:rPr>
          <w:rFonts w:ascii="Arial" w:hAnsi="Arial" w:cs="Arial"/>
          <w:b/>
          <w:bCs/>
          <w:color w:val="333333"/>
          <w:sz w:val="24"/>
          <w:szCs w:val="24"/>
          <w:lang w:val="en-CA" w:eastAsia="en-CA"/>
        </w:rPr>
        <w:t>developing and implementing comprehensive compliance policies and procedures.</w:t>
      </w:r>
    </w:p>
    <w:p w14:paraId="152A9EC0" w14:textId="321523B2" w:rsidR="00115FAA" w:rsidRPr="00931FA1" w:rsidRDefault="00115FAA" w:rsidP="00115FAA">
      <w:pPr>
        <w:shd w:val="clear" w:color="auto" w:fill="FFFFFF"/>
        <w:spacing w:after="150"/>
        <w:ind w:left="720"/>
        <w:rPr>
          <w:rFonts w:ascii="Arial" w:hAnsi="Arial" w:cs="Arial"/>
          <w:b/>
          <w:bCs/>
          <w:color w:val="333333"/>
          <w:sz w:val="24"/>
          <w:szCs w:val="24"/>
          <w:lang w:val="en-CA" w:eastAsia="en-CA"/>
        </w:rPr>
      </w:pPr>
      <w:r w:rsidRPr="00115FAA">
        <w:rPr>
          <w:rFonts w:ascii="Arial" w:hAnsi="Arial" w:cs="Arial"/>
          <w:b/>
          <w:bCs/>
          <w:color w:val="333333"/>
          <w:sz w:val="24"/>
          <w:szCs w:val="24"/>
          <w:lang w:val="en-CA" w:eastAsia="en-CA"/>
        </w:rPr>
        <w:t>Ms. Lowther has always taken a direct approach to developing and executing new processes and procedures for key Company initiatives. The decision to elevate Ms. Lowther to President is a reflection of her capabilities in managing all aspects of the NetCents businesses.</w:t>
      </w:r>
    </w:p>
    <w:p w14:paraId="42648E2C" w14:textId="77777777" w:rsidR="00471124" w:rsidRDefault="00471124" w:rsidP="00115FAA">
      <w:pPr>
        <w:shd w:val="clear" w:color="auto" w:fill="FFFFFF"/>
        <w:spacing w:after="150"/>
        <w:ind w:left="720"/>
        <w:rPr>
          <w:rFonts w:ascii="Arial" w:hAnsi="Arial" w:cs="Arial"/>
          <w:b/>
          <w:bCs/>
          <w:color w:val="333333"/>
          <w:sz w:val="24"/>
          <w:szCs w:val="24"/>
          <w:lang w:val="en-CA" w:eastAsia="en-CA"/>
        </w:rPr>
      </w:pPr>
    </w:p>
    <w:p w14:paraId="5B488E76" w14:textId="3FD1BD61" w:rsidR="00492E49" w:rsidRDefault="00492E49" w:rsidP="00115FAA">
      <w:pPr>
        <w:shd w:val="clear" w:color="auto" w:fill="FFFFFF"/>
        <w:spacing w:after="150"/>
        <w:ind w:left="720"/>
        <w:rPr>
          <w:rFonts w:ascii="Arial" w:hAnsi="Arial" w:cs="Arial"/>
          <w:b/>
          <w:bCs/>
          <w:color w:val="333333"/>
          <w:sz w:val="24"/>
          <w:szCs w:val="24"/>
          <w:shd w:val="clear" w:color="auto" w:fill="FFFFFF"/>
        </w:rPr>
      </w:pPr>
      <w:r w:rsidRPr="00931FA1">
        <w:rPr>
          <w:rFonts w:ascii="Arial" w:hAnsi="Arial" w:cs="Arial"/>
          <w:b/>
          <w:bCs/>
          <w:color w:val="333333"/>
          <w:sz w:val="24"/>
          <w:szCs w:val="24"/>
          <w:lang w:val="en-CA" w:eastAsia="en-CA"/>
        </w:rPr>
        <w:t xml:space="preserve">On January 10, </w:t>
      </w:r>
      <w:r w:rsidR="00931FA1" w:rsidRPr="00931FA1">
        <w:rPr>
          <w:rFonts w:ascii="Arial" w:hAnsi="Arial" w:cs="Arial"/>
          <w:b/>
          <w:bCs/>
          <w:color w:val="333333"/>
          <w:sz w:val="24"/>
          <w:szCs w:val="24"/>
          <w:lang w:val="en-CA" w:eastAsia="en-CA"/>
        </w:rPr>
        <w:t>2022,</w:t>
      </w:r>
      <w:r w:rsidRPr="00931FA1">
        <w:rPr>
          <w:rFonts w:ascii="Arial" w:hAnsi="Arial" w:cs="Arial"/>
          <w:b/>
          <w:bCs/>
          <w:color w:val="333333"/>
          <w:sz w:val="24"/>
          <w:szCs w:val="24"/>
          <w:lang w:val="en-CA" w:eastAsia="en-CA"/>
        </w:rPr>
        <w:t xml:space="preserve"> the Company </w:t>
      </w:r>
      <w:r w:rsidRPr="00931FA1">
        <w:rPr>
          <w:rFonts w:ascii="Arial" w:hAnsi="Arial" w:cs="Arial"/>
          <w:b/>
          <w:bCs/>
          <w:color w:val="333333"/>
          <w:sz w:val="24"/>
          <w:szCs w:val="24"/>
          <w:shd w:val="clear" w:color="auto" w:fill="FFFFFF"/>
        </w:rPr>
        <w:t>announced the addition of Gaurav Mohan as Chief Revenue Officer.</w:t>
      </w:r>
      <w:r w:rsidRPr="00931FA1">
        <w:rPr>
          <w:rFonts w:ascii="Arial" w:hAnsi="Arial" w:cs="Arial"/>
          <w:b/>
          <w:bCs/>
          <w:color w:val="333333"/>
          <w:sz w:val="24"/>
          <w:szCs w:val="24"/>
        </w:rPr>
        <w:br/>
      </w:r>
      <w:r w:rsidRPr="00931FA1">
        <w:rPr>
          <w:rFonts w:ascii="Arial" w:hAnsi="Arial" w:cs="Arial"/>
          <w:b/>
          <w:bCs/>
          <w:color w:val="333333"/>
          <w:sz w:val="24"/>
          <w:szCs w:val="24"/>
        </w:rPr>
        <w:br/>
      </w:r>
      <w:r w:rsidRPr="00931FA1">
        <w:rPr>
          <w:rFonts w:ascii="Arial" w:hAnsi="Arial" w:cs="Arial"/>
          <w:b/>
          <w:bCs/>
          <w:color w:val="333333"/>
          <w:sz w:val="24"/>
          <w:szCs w:val="24"/>
          <w:shd w:val="clear" w:color="auto" w:fill="FFFFFF"/>
        </w:rPr>
        <w:t xml:space="preserve">Mr. Mohan, who has previously served as the Director of Customer and Partners Success at Ripple, will now oversee revenue operations and facilitate long-term strategic planning at NetCents. Mr. Mohan will fill the vacancy created by the promotion of Ms. Jenn Lowther to President of </w:t>
      </w:r>
      <w:r w:rsidRPr="00931FA1">
        <w:rPr>
          <w:rFonts w:ascii="Arial" w:hAnsi="Arial" w:cs="Arial"/>
          <w:b/>
          <w:bCs/>
          <w:color w:val="333333"/>
          <w:sz w:val="24"/>
          <w:szCs w:val="24"/>
          <w:shd w:val="clear" w:color="auto" w:fill="FFFFFF"/>
        </w:rPr>
        <w:lastRenderedPageBreak/>
        <w:t>NetCents.</w:t>
      </w:r>
      <w:r w:rsidRPr="00931FA1">
        <w:rPr>
          <w:rFonts w:ascii="Arial" w:hAnsi="Arial" w:cs="Arial"/>
          <w:b/>
          <w:bCs/>
          <w:color w:val="333333"/>
          <w:sz w:val="24"/>
          <w:szCs w:val="24"/>
        </w:rPr>
        <w:br/>
      </w:r>
      <w:r w:rsidRPr="00931FA1">
        <w:rPr>
          <w:rFonts w:ascii="Arial" w:hAnsi="Arial" w:cs="Arial"/>
          <w:b/>
          <w:bCs/>
          <w:color w:val="333333"/>
          <w:sz w:val="24"/>
          <w:szCs w:val="24"/>
        </w:rPr>
        <w:br/>
      </w:r>
      <w:r w:rsidRPr="00931FA1">
        <w:rPr>
          <w:rFonts w:ascii="Arial" w:hAnsi="Arial" w:cs="Arial"/>
          <w:b/>
          <w:bCs/>
          <w:color w:val="333333"/>
          <w:sz w:val="24"/>
          <w:szCs w:val="24"/>
          <w:shd w:val="clear" w:color="auto" w:fill="FFFFFF"/>
        </w:rPr>
        <w:t xml:space="preserve">As Chief Revenue Officer, Mr. Mohan brings his extensive fintech and cryptocurrency skillset, as well as his deep relationships across the industry. Mr. Mohan has previously worked in progressive technology and financial services roles at a variety of fintech companies, including Ripple, </w:t>
      </w:r>
      <w:proofErr w:type="spellStart"/>
      <w:r w:rsidRPr="00931FA1">
        <w:rPr>
          <w:rFonts w:ascii="Arial" w:hAnsi="Arial" w:cs="Arial"/>
          <w:b/>
          <w:bCs/>
          <w:color w:val="333333"/>
          <w:sz w:val="24"/>
          <w:szCs w:val="24"/>
          <w:shd w:val="clear" w:color="auto" w:fill="FFFFFF"/>
        </w:rPr>
        <w:t>Clovity</w:t>
      </w:r>
      <w:proofErr w:type="spellEnd"/>
      <w:r w:rsidRPr="00931FA1">
        <w:rPr>
          <w:rFonts w:ascii="Arial" w:hAnsi="Arial" w:cs="Arial"/>
          <w:b/>
          <w:bCs/>
          <w:color w:val="333333"/>
          <w:sz w:val="24"/>
          <w:szCs w:val="24"/>
          <w:shd w:val="clear" w:color="auto" w:fill="FFFFFF"/>
        </w:rPr>
        <w:t>, and HSBC.</w:t>
      </w:r>
      <w:r w:rsidRPr="00931FA1">
        <w:rPr>
          <w:rFonts w:ascii="Arial" w:hAnsi="Arial" w:cs="Arial"/>
          <w:b/>
          <w:bCs/>
          <w:color w:val="333333"/>
          <w:sz w:val="24"/>
          <w:szCs w:val="24"/>
        </w:rPr>
        <w:br/>
      </w:r>
      <w:r w:rsidRPr="00931FA1">
        <w:rPr>
          <w:rFonts w:ascii="Arial" w:hAnsi="Arial" w:cs="Arial"/>
          <w:b/>
          <w:bCs/>
          <w:color w:val="333333"/>
          <w:sz w:val="24"/>
          <w:szCs w:val="24"/>
        </w:rPr>
        <w:br/>
      </w:r>
      <w:r w:rsidRPr="00931FA1">
        <w:rPr>
          <w:rFonts w:ascii="Arial" w:hAnsi="Arial" w:cs="Arial"/>
          <w:b/>
          <w:bCs/>
          <w:color w:val="333333"/>
          <w:sz w:val="24"/>
          <w:szCs w:val="24"/>
          <w:shd w:val="clear" w:color="auto" w:fill="FFFFFF"/>
        </w:rPr>
        <w:t>Mr. Mohan joins NetCents at a moment in the payments industry as businesses are experiencing a need to adopt modern payments technologies as customer behavior continues to evolve.</w:t>
      </w:r>
    </w:p>
    <w:p w14:paraId="6C5AFFB6" w14:textId="7A10E246" w:rsidR="009831F8" w:rsidRDefault="009831F8" w:rsidP="00115FAA">
      <w:pPr>
        <w:shd w:val="clear" w:color="auto" w:fill="FFFFFF"/>
        <w:spacing w:after="150"/>
        <w:ind w:left="720"/>
        <w:rPr>
          <w:rFonts w:ascii="Arial" w:hAnsi="Arial" w:cs="Arial"/>
          <w:b/>
          <w:bCs/>
          <w:color w:val="333333"/>
          <w:sz w:val="24"/>
          <w:szCs w:val="24"/>
          <w:shd w:val="clear" w:color="auto" w:fill="FFFFFF"/>
        </w:rPr>
      </w:pPr>
    </w:p>
    <w:p w14:paraId="74C58CB1" w14:textId="6ABD9676" w:rsidR="009831F8" w:rsidRDefault="009831F8" w:rsidP="00115FAA">
      <w:pPr>
        <w:shd w:val="clear" w:color="auto" w:fill="FFFFFF"/>
        <w:spacing w:after="150"/>
        <w:ind w:left="720"/>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 xml:space="preserve">On January 18, 2022, the Company received the first </w:t>
      </w:r>
      <w:r w:rsidR="008D79BA">
        <w:rPr>
          <w:rFonts w:ascii="Arial" w:hAnsi="Arial" w:cs="Arial"/>
          <w:b/>
          <w:bCs/>
          <w:color w:val="333333"/>
          <w:sz w:val="24"/>
          <w:szCs w:val="24"/>
          <w:shd w:val="clear" w:color="auto" w:fill="FFFFFF"/>
        </w:rPr>
        <w:t>round of Credit cards for the NetCents Visa Program.</w:t>
      </w:r>
    </w:p>
    <w:p w14:paraId="2F3E9176" w14:textId="77777777" w:rsidR="008D79BA" w:rsidRDefault="008D79BA" w:rsidP="00115FAA">
      <w:pPr>
        <w:shd w:val="clear" w:color="auto" w:fill="FFFFFF"/>
        <w:spacing w:after="150"/>
        <w:ind w:left="720"/>
        <w:rPr>
          <w:rFonts w:ascii="Arial" w:hAnsi="Arial" w:cs="Arial"/>
          <w:b/>
          <w:bCs/>
          <w:color w:val="333333"/>
          <w:sz w:val="24"/>
          <w:szCs w:val="24"/>
          <w:shd w:val="clear" w:color="auto" w:fill="FFFFFF"/>
        </w:rPr>
      </w:pPr>
    </w:p>
    <w:p w14:paraId="7D8B89F5" w14:textId="06420ECD" w:rsidR="00911442" w:rsidRPr="00115FAA" w:rsidRDefault="00911442" w:rsidP="00115FAA">
      <w:pPr>
        <w:shd w:val="clear" w:color="auto" w:fill="FFFFFF"/>
        <w:spacing w:after="150"/>
        <w:ind w:left="720"/>
        <w:rPr>
          <w:rFonts w:ascii="Arial" w:hAnsi="Arial" w:cs="Arial"/>
          <w:b/>
          <w:bCs/>
          <w:color w:val="333333"/>
          <w:sz w:val="24"/>
          <w:szCs w:val="24"/>
          <w:lang w:val="en-CA" w:eastAsia="en-CA"/>
        </w:rPr>
      </w:pPr>
      <w:r>
        <w:rPr>
          <w:rFonts w:ascii="Arial" w:hAnsi="Arial" w:cs="Arial"/>
          <w:b/>
          <w:bCs/>
          <w:color w:val="333333"/>
          <w:sz w:val="24"/>
          <w:szCs w:val="24"/>
          <w:shd w:val="clear" w:color="auto" w:fill="FFFFFF"/>
        </w:rPr>
        <w:t xml:space="preserve">On January 27, 2022, the Company filed a Notice of Change of Auditor on SEDAR.  The Notice detailed the resignation of Davidson and Company as the auditor for NetCents on January 26, 2022.  The Notice further detailed the recommendation and appointment by the Board of Directors </w:t>
      </w:r>
      <w:r w:rsidR="005B31A0">
        <w:rPr>
          <w:rFonts w:ascii="Arial" w:hAnsi="Arial" w:cs="Arial"/>
          <w:b/>
          <w:bCs/>
          <w:color w:val="333333"/>
          <w:sz w:val="24"/>
          <w:szCs w:val="24"/>
          <w:shd w:val="clear" w:color="auto" w:fill="FFFFFF"/>
        </w:rPr>
        <w:t>of the Company,</w:t>
      </w:r>
      <w:r>
        <w:rPr>
          <w:rFonts w:ascii="Arial" w:hAnsi="Arial" w:cs="Arial"/>
          <w:b/>
          <w:bCs/>
          <w:color w:val="333333"/>
          <w:sz w:val="24"/>
          <w:szCs w:val="24"/>
          <w:shd w:val="clear" w:color="auto" w:fill="FFFFFF"/>
        </w:rPr>
        <w:t xml:space="preserve"> of Antares Professional Corporation Chartered Accountants (PKF Antares)</w:t>
      </w:r>
      <w:r w:rsidR="005B31A0">
        <w:rPr>
          <w:rFonts w:ascii="Arial" w:hAnsi="Arial" w:cs="Arial"/>
          <w:b/>
          <w:bCs/>
          <w:color w:val="333333"/>
          <w:sz w:val="24"/>
          <w:szCs w:val="24"/>
          <w:shd w:val="clear" w:color="auto" w:fill="FFFFFF"/>
        </w:rPr>
        <w:t xml:space="preserve"> to succeed Davidson and Company as the Company’s audit firm as of January 28, 2022.</w:t>
      </w:r>
    </w:p>
    <w:p w14:paraId="7B37AABB" w14:textId="77777777" w:rsidR="00115FAA" w:rsidRPr="00115FAA" w:rsidRDefault="00115FAA" w:rsidP="00115FAA">
      <w:pPr>
        <w:pStyle w:val="List"/>
        <w:spacing w:before="120"/>
        <w:ind w:left="1800"/>
        <w:jc w:val="both"/>
        <w:rPr>
          <w:rFonts w:ascii="Arial" w:hAnsi="Arial" w:cs="Arial"/>
          <w:szCs w:val="24"/>
          <w:lang w:val="en-CA"/>
        </w:rPr>
      </w:pPr>
    </w:p>
    <w:p w14:paraId="79960E6F"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lastRenderedPageBreak/>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77777777"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30834021" w14:textId="341AFD75" w:rsidR="002B5399" w:rsidRPr="009756AE" w:rsidRDefault="005C023E" w:rsidP="002B5399">
      <w:pPr>
        <w:pStyle w:val="List"/>
        <w:spacing w:before="120"/>
        <w:ind w:left="720" w:firstLine="0"/>
        <w:jc w:val="both"/>
        <w:rPr>
          <w:rFonts w:ascii="Arial" w:hAnsi="Arial" w:cs="Arial"/>
          <w:b/>
          <w:bCs/>
          <w:szCs w:val="24"/>
        </w:rPr>
      </w:pPr>
      <w:r>
        <w:rPr>
          <w:rFonts w:ascii="Arial" w:hAnsi="Arial" w:cs="Arial"/>
          <w:b/>
          <w:szCs w:val="24"/>
        </w:rPr>
        <w:t xml:space="preserve">On January 24, 2022, the Company hired Agnes Li as </w:t>
      </w:r>
      <w:r w:rsidR="009756AE">
        <w:rPr>
          <w:rFonts w:ascii="Arial" w:hAnsi="Arial" w:cs="Arial"/>
          <w:b/>
          <w:szCs w:val="24"/>
        </w:rPr>
        <w:t xml:space="preserve">the </w:t>
      </w:r>
      <w:r>
        <w:rPr>
          <w:rFonts w:ascii="Arial" w:hAnsi="Arial" w:cs="Arial"/>
          <w:b/>
          <w:szCs w:val="24"/>
        </w:rPr>
        <w:t>Senior Financial Controller.</w:t>
      </w:r>
      <w:r w:rsidR="009756AE">
        <w:rPr>
          <w:rFonts w:ascii="Arial" w:hAnsi="Arial" w:cs="Arial"/>
          <w:b/>
          <w:szCs w:val="24"/>
        </w:rPr>
        <w:t xml:space="preserve">  </w:t>
      </w:r>
      <w:r w:rsidR="009756AE" w:rsidRPr="009756AE">
        <w:rPr>
          <w:rFonts w:ascii="Arial" w:hAnsi="Arial" w:cs="Arial"/>
          <w:b/>
          <w:bCs/>
          <w:color w:val="222222"/>
          <w:shd w:val="clear" w:color="auto" w:fill="FFFFFF"/>
        </w:rPr>
        <w:t>Ms.</w:t>
      </w:r>
      <w:r w:rsidR="009756AE">
        <w:rPr>
          <w:rFonts w:ascii="Arial" w:hAnsi="Arial" w:cs="Arial"/>
          <w:b/>
          <w:bCs/>
          <w:color w:val="222222"/>
          <w:shd w:val="clear" w:color="auto" w:fill="FFFFFF"/>
        </w:rPr>
        <w:t xml:space="preserve"> </w:t>
      </w:r>
      <w:r w:rsidR="009756AE" w:rsidRPr="009756AE">
        <w:rPr>
          <w:rFonts w:ascii="Arial" w:hAnsi="Arial" w:cs="Arial"/>
          <w:b/>
          <w:bCs/>
          <w:color w:val="222222"/>
          <w:shd w:val="clear" w:color="auto" w:fill="FFFFFF"/>
        </w:rPr>
        <w:t>Li is a Certified Public Accountant (CPA) and Certified Management Accountant (CMA) with over 15 years’ experience in finance and accounting.  She also has executive experience building and managing accounting departments. She is a leader in digital transformations using technologies such as Robotic Process Automation (RPA), Blockchain, Procure to Pay (P2P) systems and Machine Learning and now brings her expertise to the NetCents’ Accounting Department.</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10600DC3" w14:textId="77777777" w:rsidR="00640E94" w:rsidRPr="00DD5566" w:rsidRDefault="00640E94">
      <w:pPr>
        <w:pStyle w:val="List"/>
        <w:spacing w:before="120"/>
        <w:ind w:left="0" w:firstLine="0"/>
        <w:jc w:val="both"/>
        <w:rPr>
          <w:rFonts w:ascii="Arial" w:hAnsi="Arial" w:cs="Arial"/>
          <w:szCs w:val="24"/>
        </w:rPr>
      </w:pP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lastRenderedPageBreak/>
        <w:t>Provide details of any loans to or by Related Persons.</w:t>
      </w:r>
    </w:p>
    <w:p w14:paraId="2A986383" w14:textId="77777777" w:rsidR="00B560FF" w:rsidRPr="00E553C1" w:rsidRDefault="00B560FF" w:rsidP="00B560FF">
      <w:pPr>
        <w:pStyle w:val="List"/>
        <w:keepNext/>
        <w:keepLines/>
        <w:spacing w:before="120"/>
        <w:ind w:left="720" w:firstLine="0"/>
        <w:jc w:val="both"/>
        <w:rPr>
          <w:rFonts w:ascii="Arial" w:hAnsi="Arial" w:cs="Arial"/>
          <w:b/>
          <w:szCs w:val="24"/>
        </w:rPr>
      </w:pPr>
      <w:r w:rsidRPr="00E553C1">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6FD023E" w14:textId="6C390EB3" w:rsidR="001D14A5" w:rsidRPr="001D14A5" w:rsidRDefault="00891CA8" w:rsidP="001D14A5">
      <w:pPr>
        <w:pStyle w:val="List"/>
        <w:keepNext/>
        <w:keepLines/>
        <w:spacing w:before="120"/>
        <w:ind w:left="720" w:firstLine="0"/>
        <w:jc w:val="both"/>
        <w:rPr>
          <w:rFonts w:ascii="Arial" w:hAnsi="Arial" w:cs="Arial"/>
          <w:b/>
          <w:szCs w:val="24"/>
        </w:rPr>
      </w:pPr>
      <w:r>
        <w:rPr>
          <w:rFonts w:ascii="Arial" w:hAnsi="Arial" w:cs="Arial"/>
          <w:b/>
          <w:szCs w:val="24"/>
        </w:rPr>
        <w:t>See Item 2 above.</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were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2E2F6954"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A36F90">
        <w:rPr>
          <w:rFonts w:ascii="Arial" w:hAnsi="Arial" w:cs="Arial"/>
          <w:szCs w:val="24"/>
          <w:u w:val="single"/>
        </w:rPr>
        <w:t>February 1, 2022</w:t>
      </w:r>
      <w:r w:rsidRPr="00DD5566">
        <w:rPr>
          <w:rFonts w:ascii="Arial" w:hAnsi="Arial" w:cs="Arial"/>
          <w:szCs w:val="24"/>
          <w:u w:val="single"/>
        </w:rPr>
        <w:tab/>
      </w:r>
      <w:r w:rsidRPr="00DD5566">
        <w:rPr>
          <w:rFonts w:ascii="Arial" w:hAnsi="Arial" w:cs="Arial"/>
          <w:szCs w:val="24"/>
        </w:rPr>
        <w:t>.</w:t>
      </w:r>
    </w:p>
    <w:p w14:paraId="6565998A" w14:textId="1008AC77"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891CA8">
        <w:rPr>
          <w:rFonts w:ascii="Arial" w:hAnsi="Arial" w:cs="Arial"/>
          <w:szCs w:val="24"/>
          <w:u w:val="single"/>
        </w:rPr>
        <w:t>Clayton Moore</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7D51B907"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891CA8">
        <w:rPr>
          <w:rFonts w:ascii="Arial" w:hAnsi="Arial" w:cs="Arial"/>
          <w:b/>
          <w:i/>
          <w:szCs w:val="24"/>
          <w:u w:val="single"/>
        </w:rPr>
        <w:t>Clayton Moore</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77777777" w:rsidR="00640E94" w:rsidRPr="00B560FF" w:rsidRDefault="00B560FF">
            <w:pPr>
              <w:pStyle w:val="BodyText"/>
              <w:rPr>
                <w:rFonts w:ascii="Arial" w:hAnsi="Arial" w:cs="Arial"/>
                <w:sz w:val="22"/>
                <w:szCs w:val="22"/>
              </w:rPr>
            </w:pPr>
            <w:proofErr w:type="spellStart"/>
            <w:r w:rsidRPr="00B560FF">
              <w:rPr>
                <w:rFonts w:ascii="Arial" w:hAnsi="Arial" w:cs="Arial"/>
                <w:sz w:val="22"/>
                <w:szCs w:val="22"/>
              </w:rPr>
              <w:t>Netcents</w:t>
            </w:r>
            <w:proofErr w:type="spellEnd"/>
            <w:r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14:paraId="349BA029"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For  Month End</w:t>
            </w:r>
          </w:p>
          <w:p w14:paraId="515C154B" w14:textId="77777777" w:rsidR="00B560FF" w:rsidRPr="00B560FF" w:rsidRDefault="00B560FF">
            <w:pPr>
              <w:pStyle w:val="BodyText"/>
              <w:spacing w:before="0"/>
              <w:rPr>
                <w:rFonts w:ascii="Arial" w:hAnsi="Arial" w:cs="Arial"/>
                <w:sz w:val="22"/>
                <w:szCs w:val="22"/>
              </w:rPr>
            </w:pPr>
          </w:p>
          <w:p w14:paraId="54A9B443" w14:textId="020ECBCC" w:rsidR="00B560FF" w:rsidRPr="00B560FF" w:rsidRDefault="00A36F90">
            <w:pPr>
              <w:pStyle w:val="BodyText"/>
              <w:spacing w:before="0"/>
              <w:rPr>
                <w:rFonts w:ascii="Arial" w:hAnsi="Arial" w:cs="Arial"/>
                <w:sz w:val="22"/>
                <w:szCs w:val="22"/>
              </w:rPr>
            </w:pPr>
            <w:r>
              <w:rPr>
                <w:rFonts w:ascii="Arial" w:hAnsi="Arial" w:cs="Arial"/>
                <w:sz w:val="22"/>
                <w:szCs w:val="22"/>
              </w:rPr>
              <w:t>January 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p>
          <w:p w14:paraId="2F3D09B1" w14:textId="77777777" w:rsidR="00B560FF" w:rsidRPr="00B560FF" w:rsidRDefault="00B560FF">
            <w:pPr>
              <w:pStyle w:val="BodyText"/>
              <w:spacing w:before="0"/>
              <w:rPr>
                <w:rFonts w:ascii="Arial" w:hAnsi="Arial" w:cs="Arial"/>
                <w:sz w:val="22"/>
                <w:szCs w:val="22"/>
              </w:rPr>
            </w:pPr>
          </w:p>
          <w:p w14:paraId="53A98AD7" w14:textId="34D8FE0E" w:rsidR="00B560FF" w:rsidRPr="00B560FF" w:rsidRDefault="00A36F90" w:rsidP="00C009F6">
            <w:pPr>
              <w:pStyle w:val="BodyText"/>
              <w:spacing w:before="0"/>
              <w:rPr>
                <w:rFonts w:ascii="Arial" w:hAnsi="Arial" w:cs="Arial"/>
                <w:sz w:val="22"/>
                <w:szCs w:val="22"/>
              </w:rPr>
            </w:pPr>
            <w:r>
              <w:rPr>
                <w:rFonts w:ascii="Arial" w:hAnsi="Arial" w:cs="Arial"/>
                <w:sz w:val="22"/>
                <w:szCs w:val="22"/>
              </w:rPr>
              <w:t>22/02/01</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2F3E52A6" w14:textId="77777777" w:rsidR="00640E94" w:rsidRPr="00B560FF" w:rsidRDefault="00C009F6">
            <w:pPr>
              <w:pStyle w:val="BodyText"/>
              <w:spacing w:before="0"/>
              <w:rPr>
                <w:rFonts w:ascii="Arial" w:hAnsi="Arial" w:cs="Arial"/>
                <w:sz w:val="22"/>
                <w:szCs w:val="22"/>
              </w:rPr>
            </w:pPr>
            <w:r>
              <w:rPr>
                <w:rFonts w:ascii="Arial" w:hAnsi="Arial" w:cs="Arial"/>
                <w:sz w:val="22"/>
                <w:szCs w:val="22"/>
              </w:rPr>
              <w:t>350 – 375 Water Street</w:t>
            </w: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F9F0D8D" w14:textId="77777777" w:rsidR="00640E94" w:rsidRPr="00336FDF" w:rsidRDefault="00640E94">
            <w:pPr>
              <w:pStyle w:val="BodyText"/>
              <w:spacing w:before="0"/>
              <w:rPr>
                <w:rFonts w:ascii="Arial" w:hAnsi="Arial" w:cs="Arial"/>
                <w:sz w:val="22"/>
                <w:szCs w:val="22"/>
                <w:lang w:val="fr-FR"/>
              </w:rPr>
            </w:pPr>
          </w:p>
          <w:p w14:paraId="13D7C466" w14:textId="77777777" w:rsidR="00640E94" w:rsidRPr="00336FDF" w:rsidRDefault="00B560FF" w:rsidP="00C009F6">
            <w:pPr>
              <w:pStyle w:val="BodyText"/>
              <w:spacing w:before="0"/>
              <w:rPr>
                <w:rFonts w:ascii="Arial" w:hAnsi="Arial" w:cs="Arial"/>
                <w:sz w:val="22"/>
                <w:szCs w:val="22"/>
                <w:lang w:val="fr-FR"/>
              </w:rPr>
            </w:pPr>
            <w:r w:rsidRPr="00336FDF">
              <w:rPr>
                <w:rFonts w:ascii="Arial" w:hAnsi="Arial" w:cs="Arial"/>
                <w:sz w:val="22"/>
                <w:szCs w:val="22"/>
                <w:lang w:val="fr-FR"/>
              </w:rPr>
              <w:t xml:space="preserve">Vancouver, BC, </w:t>
            </w:r>
            <w:r w:rsidR="00C009F6" w:rsidRPr="00336FDF">
              <w:rPr>
                <w:rFonts w:ascii="Arial" w:hAnsi="Arial" w:cs="Arial"/>
                <w:sz w:val="22"/>
                <w:szCs w:val="22"/>
                <w:lang w:val="fr-FR"/>
              </w:rPr>
              <w:t>V6B 5C6</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(604) 633 - 9967</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55050C9A" w:rsidR="00640E94" w:rsidRPr="00B560FF" w:rsidRDefault="00A36F90">
            <w:pPr>
              <w:pStyle w:val="BodyText"/>
              <w:spacing w:before="0"/>
              <w:rPr>
                <w:rFonts w:ascii="Arial" w:hAnsi="Arial" w:cs="Arial"/>
                <w:sz w:val="22"/>
                <w:szCs w:val="22"/>
              </w:rPr>
            </w:pPr>
            <w:r>
              <w:rPr>
                <w:rFonts w:ascii="Arial" w:hAnsi="Arial" w:cs="Arial"/>
                <w:sz w:val="22"/>
                <w:szCs w:val="22"/>
              </w:rPr>
              <w:t>Clayton Moore</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14:paraId="728FBEB8" w14:textId="77777777" w:rsidR="00B560FF" w:rsidRDefault="00B560FF">
            <w:pPr>
              <w:pStyle w:val="BodyText"/>
              <w:spacing w:before="0"/>
              <w:rPr>
                <w:rFonts w:ascii="Arial" w:hAnsi="Arial" w:cs="Arial"/>
                <w:sz w:val="22"/>
                <w:szCs w:val="22"/>
              </w:rPr>
            </w:pPr>
          </w:p>
          <w:p w14:paraId="0F94809F" w14:textId="77777777" w:rsidR="00B560FF" w:rsidRPr="00B560FF" w:rsidRDefault="00B560FF">
            <w:pPr>
              <w:pStyle w:val="BodyText"/>
              <w:spacing w:before="0"/>
              <w:rPr>
                <w:rFonts w:ascii="Arial" w:hAnsi="Arial" w:cs="Arial"/>
                <w:sz w:val="22"/>
                <w:szCs w:val="22"/>
              </w:rPr>
            </w:pPr>
            <w:r>
              <w:rPr>
                <w:rFonts w:ascii="Arial" w:hAnsi="Arial" w:cs="Arial"/>
                <w:sz w:val="22"/>
                <w:szCs w:val="22"/>
              </w:rPr>
              <w:t>(604) 633 - 9967</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35A36695" w:rsidR="00B560FF" w:rsidRPr="00B560FF" w:rsidRDefault="00A36F90">
            <w:pPr>
              <w:pStyle w:val="BodyText"/>
              <w:spacing w:before="0"/>
              <w:rPr>
                <w:rFonts w:ascii="Arial" w:hAnsi="Arial" w:cs="Arial"/>
                <w:sz w:val="22"/>
                <w:szCs w:val="22"/>
              </w:rPr>
            </w:pPr>
            <w:r>
              <w:rPr>
                <w:rFonts w:ascii="Arial" w:hAnsi="Arial" w:cs="Arial"/>
                <w:sz w:val="22"/>
                <w:szCs w:val="22"/>
              </w:rPr>
              <w:t>claytonmoore</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77777777"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14:paraId="537CDA7C" w14:textId="77777777" w:rsidR="00640E94" w:rsidRPr="00DD5566" w:rsidRDefault="00640E94" w:rsidP="00922A46">
      <w:pPr>
        <w:pStyle w:val="BodyText"/>
        <w:rPr>
          <w:rFonts w:ascii="Arial" w:hAnsi="Arial" w:cs="Arial"/>
          <w:szCs w:val="24"/>
        </w:rPr>
      </w:pPr>
    </w:p>
    <w:sectPr w:rsidR="00640E94" w:rsidRPr="00DD5566"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AF0F" w14:textId="77777777" w:rsidR="00DA2BE2" w:rsidRDefault="00DA2BE2">
      <w:r>
        <w:separator/>
      </w:r>
    </w:p>
  </w:endnote>
  <w:endnote w:type="continuationSeparator" w:id="0">
    <w:p w14:paraId="40827E6C" w14:textId="77777777" w:rsidR="00DA2BE2" w:rsidRDefault="00DA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F4BB" w14:textId="77777777" w:rsidR="00DA2BE2" w:rsidRDefault="00DA2BE2">
      <w:r>
        <w:separator/>
      </w:r>
    </w:p>
  </w:footnote>
  <w:footnote w:type="continuationSeparator" w:id="0">
    <w:p w14:paraId="07709E6F" w14:textId="77777777" w:rsidR="00DA2BE2" w:rsidRDefault="00DA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A1AB1"/>
    <w:rsid w:val="000C73C5"/>
    <w:rsid w:val="000D1F37"/>
    <w:rsid w:val="00115FAA"/>
    <w:rsid w:val="001910AE"/>
    <w:rsid w:val="001B37A3"/>
    <w:rsid w:val="001D14A5"/>
    <w:rsid w:val="001F47BD"/>
    <w:rsid w:val="00247A5E"/>
    <w:rsid w:val="002530D5"/>
    <w:rsid w:val="00254CBA"/>
    <w:rsid w:val="002B5399"/>
    <w:rsid w:val="002C281E"/>
    <w:rsid w:val="002F00EB"/>
    <w:rsid w:val="00336FDF"/>
    <w:rsid w:val="00337D9B"/>
    <w:rsid w:val="003669A9"/>
    <w:rsid w:val="00371A64"/>
    <w:rsid w:val="00375937"/>
    <w:rsid w:val="00387FA8"/>
    <w:rsid w:val="003C36FC"/>
    <w:rsid w:val="003D3247"/>
    <w:rsid w:val="00406AC8"/>
    <w:rsid w:val="004378A2"/>
    <w:rsid w:val="00471124"/>
    <w:rsid w:val="00492E49"/>
    <w:rsid w:val="004C101F"/>
    <w:rsid w:val="00501F16"/>
    <w:rsid w:val="0054327E"/>
    <w:rsid w:val="005453C8"/>
    <w:rsid w:val="005B31A0"/>
    <w:rsid w:val="005C023E"/>
    <w:rsid w:val="005E3228"/>
    <w:rsid w:val="005F6D8F"/>
    <w:rsid w:val="00620E7F"/>
    <w:rsid w:val="00633ED3"/>
    <w:rsid w:val="00635E9A"/>
    <w:rsid w:val="00640E94"/>
    <w:rsid w:val="00682FEF"/>
    <w:rsid w:val="006947DD"/>
    <w:rsid w:val="006D1A06"/>
    <w:rsid w:val="00722CAB"/>
    <w:rsid w:val="007301C0"/>
    <w:rsid w:val="0079699F"/>
    <w:rsid w:val="007E15FB"/>
    <w:rsid w:val="007F086F"/>
    <w:rsid w:val="00814C33"/>
    <w:rsid w:val="00852DCF"/>
    <w:rsid w:val="00891CA8"/>
    <w:rsid w:val="008B7E92"/>
    <w:rsid w:val="008D79BA"/>
    <w:rsid w:val="00911442"/>
    <w:rsid w:val="00922A46"/>
    <w:rsid w:val="00931FA1"/>
    <w:rsid w:val="009419B5"/>
    <w:rsid w:val="00964EEC"/>
    <w:rsid w:val="0097070E"/>
    <w:rsid w:val="009756AE"/>
    <w:rsid w:val="009831F8"/>
    <w:rsid w:val="009B660F"/>
    <w:rsid w:val="009F45BE"/>
    <w:rsid w:val="00A36F90"/>
    <w:rsid w:val="00A47914"/>
    <w:rsid w:val="00AA7259"/>
    <w:rsid w:val="00AC0477"/>
    <w:rsid w:val="00B07F39"/>
    <w:rsid w:val="00B12EC6"/>
    <w:rsid w:val="00B26A70"/>
    <w:rsid w:val="00B37C75"/>
    <w:rsid w:val="00B418A4"/>
    <w:rsid w:val="00B45663"/>
    <w:rsid w:val="00B560FF"/>
    <w:rsid w:val="00B633C4"/>
    <w:rsid w:val="00B927C8"/>
    <w:rsid w:val="00C009F6"/>
    <w:rsid w:val="00C067A1"/>
    <w:rsid w:val="00C27A18"/>
    <w:rsid w:val="00C6383E"/>
    <w:rsid w:val="00D02EF7"/>
    <w:rsid w:val="00D1447F"/>
    <w:rsid w:val="00D41C89"/>
    <w:rsid w:val="00D700EC"/>
    <w:rsid w:val="00D879C6"/>
    <w:rsid w:val="00DA2BE2"/>
    <w:rsid w:val="00DD5566"/>
    <w:rsid w:val="00E14C65"/>
    <w:rsid w:val="00E36141"/>
    <w:rsid w:val="00E43D05"/>
    <w:rsid w:val="00E46DD7"/>
    <w:rsid w:val="00E553C1"/>
    <w:rsid w:val="00E62BBC"/>
    <w:rsid w:val="00E83E58"/>
    <w:rsid w:val="00E87494"/>
    <w:rsid w:val="00EB5428"/>
    <w:rsid w:val="00ED70D2"/>
    <w:rsid w:val="00F82A86"/>
    <w:rsid w:val="00F951D5"/>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11</cp:revision>
  <cp:lastPrinted>2004-05-10T18:28:00Z</cp:lastPrinted>
  <dcterms:created xsi:type="dcterms:W3CDTF">2022-02-01T17:29:00Z</dcterms:created>
  <dcterms:modified xsi:type="dcterms:W3CDTF">2022-02-01T21:22:00Z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