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46B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402A10F" w14:textId="7E899620"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48A" w:rsidRPr="00DD0B22">
        <w:rPr>
          <w:rFonts w:ascii="Arial" w:hAnsi="Arial"/>
          <w:color w:val="4F81BD" w:themeColor="accent1"/>
          <w:u w:val="single"/>
        </w:rPr>
        <w:t>MLI Marble Lending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3E9C0B3" w14:textId="3C3E453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48A" w:rsidRPr="00DD0B22">
        <w:rPr>
          <w:rFonts w:ascii="Arial" w:hAnsi="Arial"/>
          <w:color w:val="4F81BD" w:themeColor="accent1"/>
        </w:rPr>
        <w:t>MRBL</w:t>
      </w:r>
      <w:r>
        <w:rPr>
          <w:rFonts w:ascii="Arial" w:hAnsi="Arial"/>
          <w:color w:val="000000"/>
          <w:u w:val="single"/>
        </w:rPr>
        <w:tab/>
      </w:r>
      <w:r>
        <w:rPr>
          <w:rFonts w:ascii="Arial" w:hAnsi="Arial"/>
          <w:color w:val="000000"/>
          <w:u w:val="single"/>
        </w:rPr>
        <w:tab/>
      </w:r>
    </w:p>
    <w:p w14:paraId="59925D6E" w14:textId="4F7B7EB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proofErr w:type="gramStart"/>
      <w:r w:rsidR="00A0048A" w:rsidRPr="00DD0B22">
        <w:rPr>
          <w:rFonts w:ascii="Arial" w:hAnsi="Arial"/>
          <w:color w:val="4F81BD" w:themeColor="accent1"/>
        </w:rPr>
        <w:t>53,</w:t>
      </w:r>
      <w:r w:rsidR="00AD34CA">
        <w:rPr>
          <w:rFonts w:ascii="Arial" w:hAnsi="Arial"/>
          <w:color w:val="4F81BD" w:themeColor="accent1"/>
        </w:rPr>
        <w:t>000</w:t>
      </w:r>
      <w:r w:rsidR="00A0048A" w:rsidRPr="00DD0B22">
        <w:rPr>
          <w:rFonts w:ascii="Arial" w:hAnsi="Arial"/>
          <w:color w:val="4F81BD" w:themeColor="accent1"/>
        </w:rPr>
        <w:t>,</w:t>
      </w:r>
      <w:r w:rsidR="00AD34CA">
        <w:rPr>
          <w:rFonts w:ascii="Arial" w:hAnsi="Arial"/>
          <w:color w:val="4F81BD" w:themeColor="accent1"/>
        </w:rPr>
        <w:t xml:space="preserve">763 </w:t>
      </w:r>
      <w:r w:rsidR="00DD0B22">
        <w:rPr>
          <w:rFonts w:ascii="Arial" w:hAnsi="Arial"/>
          <w:color w:val="4F81BD" w:themeColor="accent1"/>
        </w:rPr>
        <w:t xml:space="preserve"> common</w:t>
      </w:r>
      <w:proofErr w:type="gramEnd"/>
      <w:r w:rsidR="00DD0B22">
        <w:rPr>
          <w:rFonts w:ascii="Arial" w:hAnsi="Arial"/>
          <w:color w:val="4F81BD" w:themeColor="accent1"/>
        </w:rPr>
        <w:t xml:space="preserve"> shares</w:t>
      </w:r>
      <w:r>
        <w:rPr>
          <w:rFonts w:ascii="Arial" w:hAnsi="Arial"/>
          <w:color w:val="000000"/>
          <w:u w:val="single"/>
        </w:rPr>
        <w:tab/>
      </w:r>
      <w:r>
        <w:rPr>
          <w:rFonts w:ascii="Arial" w:hAnsi="Arial"/>
          <w:color w:val="000000"/>
          <w:u w:val="single"/>
        </w:rPr>
        <w:tab/>
      </w:r>
    </w:p>
    <w:p w14:paraId="5F172CF6" w14:textId="46AE30B4"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D34CA">
        <w:rPr>
          <w:rFonts w:ascii="Arial" w:hAnsi="Arial"/>
          <w:color w:val="4F81BD" w:themeColor="accent1"/>
        </w:rPr>
        <w:t>Sept 16</w:t>
      </w:r>
      <w:r w:rsidR="00A0048A" w:rsidRPr="00DD0B22">
        <w:rPr>
          <w:rFonts w:ascii="Arial" w:hAnsi="Arial"/>
          <w:color w:val="4F81BD" w:themeColor="accent1"/>
        </w:rPr>
        <w:t>,2019</w:t>
      </w:r>
      <w:r>
        <w:rPr>
          <w:rFonts w:ascii="Arial" w:hAnsi="Arial"/>
          <w:color w:val="000000"/>
          <w:u w:val="single"/>
        </w:rPr>
        <w:tab/>
      </w:r>
      <w:r>
        <w:rPr>
          <w:rFonts w:ascii="Arial" w:hAnsi="Arial"/>
          <w:color w:val="000000"/>
          <w:u w:val="single"/>
        </w:rPr>
        <w:tab/>
      </w:r>
    </w:p>
    <w:p w14:paraId="1724B7B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6A8422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FFF33E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C77EFE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03A49F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734E15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2B5F1E4" w14:textId="77777777" w:rsidR="00640E94" w:rsidRDefault="00640E94">
      <w:pPr>
        <w:pStyle w:val="List"/>
        <w:keepLines/>
        <w:spacing w:before="120"/>
        <w:ind w:left="0" w:firstLine="0"/>
        <w:rPr>
          <w:rFonts w:ascii="Arial" w:hAnsi="Arial"/>
          <w:b/>
        </w:rPr>
      </w:pPr>
      <w:r>
        <w:rPr>
          <w:rFonts w:ascii="Arial" w:hAnsi="Arial"/>
          <w:b/>
        </w:rPr>
        <w:t>Report on Business</w:t>
      </w:r>
    </w:p>
    <w:p w14:paraId="490D9A82" w14:textId="27E8F12B"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4B05662" w14:textId="172FE76B" w:rsidR="00DA2A0F" w:rsidRDefault="00644B22" w:rsidP="00644B22">
      <w:pPr>
        <w:pStyle w:val="List"/>
        <w:numPr>
          <w:ilvl w:val="0"/>
          <w:numId w:val="29"/>
        </w:numPr>
        <w:spacing w:before="120"/>
        <w:jc w:val="both"/>
        <w:rPr>
          <w:rFonts w:ascii="Arial" w:hAnsi="Arial"/>
          <w:color w:val="4F81BD" w:themeColor="accent1"/>
        </w:rPr>
      </w:pPr>
      <w:r>
        <w:rPr>
          <w:rFonts w:ascii="Arial" w:hAnsi="Arial"/>
          <w:color w:val="4F81BD" w:themeColor="accent1"/>
        </w:rPr>
        <w:t>Ongoing</w:t>
      </w:r>
      <w:r w:rsidR="00DA2A0F">
        <w:rPr>
          <w:rFonts w:ascii="Arial" w:hAnsi="Arial"/>
          <w:color w:val="4F81BD" w:themeColor="accent1"/>
        </w:rPr>
        <w:t xml:space="preserve"> development and refinement of its proprietary dashboard.</w:t>
      </w:r>
    </w:p>
    <w:p w14:paraId="23CD9EE2" w14:textId="4FB9688E" w:rsidR="007F60D2" w:rsidRDefault="007F60D2" w:rsidP="00644B22">
      <w:pPr>
        <w:pStyle w:val="List"/>
        <w:numPr>
          <w:ilvl w:val="0"/>
          <w:numId w:val="29"/>
        </w:numPr>
        <w:spacing w:before="120"/>
        <w:jc w:val="both"/>
        <w:rPr>
          <w:rFonts w:ascii="Arial" w:hAnsi="Arial"/>
          <w:color w:val="4F81BD" w:themeColor="accent1"/>
        </w:rPr>
      </w:pPr>
      <w:r>
        <w:rPr>
          <w:rFonts w:ascii="Arial" w:hAnsi="Arial"/>
          <w:color w:val="4F81BD" w:themeColor="accent1"/>
        </w:rPr>
        <w:t>Ongoing business development and M&amp;A opportunities.</w:t>
      </w:r>
    </w:p>
    <w:p w14:paraId="16ECF843" w14:textId="072DE85C" w:rsidR="00AD34CA" w:rsidRDefault="00AD34CA" w:rsidP="00644B22">
      <w:pPr>
        <w:pStyle w:val="List"/>
        <w:numPr>
          <w:ilvl w:val="0"/>
          <w:numId w:val="29"/>
        </w:numPr>
        <w:spacing w:before="120"/>
        <w:jc w:val="both"/>
        <w:rPr>
          <w:rFonts w:ascii="Arial" w:hAnsi="Arial"/>
          <w:color w:val="4F81BD" w:themeColor="accent1"/>
        </w:rPr>
      </w:pPr>
      <w:r>
        <w:rPr>
          <w:rFonts w:ascii="Arial" w:hAnsi="Arial"/>
          <w:color w:val="4F81BD" w:themeColor="accent1"/>
        </w:rPr>
        <w:t>Closed the acquisition of Score-Up Inc. and Credit Meds Corp</w:t>
      </w:r>
    </w:p>
    <w:p w14:paraId="29ED4F9C" w14:textId="649F2655" w:rsidR="00640E94" w:rsidRDefault="00640E94" w:rsidP="00DA2A0F">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DCEAFFB" w14:textId="196CB0A9" w:rsidR="00A0048A" w:rsidRPr="00644B22" w:rsidRDefault="00644B22" w:rsidP="00644B22">
      <w:pPr>
        <w:pStyle w:val="List"/>
        <w:numPr>
          <w:ilvl w:val="0"/>
          <w:numId w:val="30"/>
        </w:numPr>
        <w:spacing w:before="120"/>
        <w:jc w:val="both"/>
        <w:rPr>
          <w:rFonts w:ascii="Arial" w:hAnsi="Arial"/>
          <w:color w:val="4F81BD" w:themeColor="accent1"/>
        </w:rPr>
      </w:pPr>
      <w:r w:rsidRPr="00644B22">
        <w:rPr>
          <w:rFonts w:ascii="Arial" w:hAnsi="Arial"/>
          <w:color w:val="4F81BD" w:themeColor="accent1"/>
        </w:rPr>
        <w:t>Seeking new Industry Partnerships</w:t>
      </w:r>
    </w:p>
    <w:p w14:paraId="79C2119E" w14:textId="1671F672" w:rsidR="00644B22" w:rsidRPr="00644B22" w:rsidRDefault="00644B22" w:rsidP="00644B22">
      <w:pPr>
        <w:pStyle w:val="List"/>
        <w:numPr>
          <w:ilvl w:val="0"/>
          <w:numId w:val="30"/>
        </w:numPr>
        <w:spacing w:before="120"/>
        <w:jc w:val="both"/>
        <w:rPr>
          <w:rFonts w:ascii="Arial" w:hAnsi="Arial"/>
          <w:color w:val="4F81BD" w:themeColor="accent1"/>
        </w:rPr>
      </w:pPr>
      <w:r w:rsidRPr="00644B22">
        <w:rPr>
          <w:rFonts w:ascii="Arial" w:hAnsi="Arial"/>
          <w:color w:val="4F81BD" w:themeColor="accent1"/>
        </w:rPr>
        <w:t>Streamlining our loan review and approval process</w:t>
      </w:r>
    </w:p>
    <w:p w14:paraId="2D0839C6" w14:textId="10483DAD" w:rsidR="00644B22" w:rsidRDefault="00297200" w:rsidP="00644B22">
      <w:pPr>
        <w:pStyle w:val="List"/>
        <w:numPr>
          <w:ilvl w:val="0"/>
          <w:numId w:val="30"/>
        </w:numPr>
        <w:spacing w:before="120"/>
        <w:jc w:val="both"/>
        <w:rPr>
          <w:rFonts w:ascii="Arial" w:hAnsi="Arial"/>
          <w:color w:val="4F81BD" w:themeColor="accent1"/>
        </w:rPr>
      </w:pPr>
      <w:r>
        <w:rPr>
          <w:rFonts w:ascii="Arial" w:hAnsi="Arial"/>
          <w:color w:val="4F81BD" w:themeColor="accent1"/>
        </w:rPr>
        <w:t>Continue</w:t>
      </w:r>
      <w:r w:rsidR="00AD34CA">
        <w:rPr>
          <w:rFonts w:ascii="Arial" w:hAnsi="Arial"/>
          <w:color w:val="4F81BD" w:themeColor="accent1"/>
        </w:rPr>
        <w:t xml:space="preserve"> ongoing industry e</w:t>
      </w:r>
      <w:r w:rsidR="00E27890">
        <w:rPr>
          <w:rFonts w:ascii="Arial" w:hAnsi="Arial"/>
          <w:color w:val="4F81BD" w:themeColor="accent1"/>
        </w:rPr>
        <w:t>ngag</w:t>
      </w:r>
      <w:r w:rsidR="00AD34CA">
        <w:rPr>
          <w:rFonts w:ascii="Arial" w:hAnsi="Arial"/>
          <w:color w:val="4F81BD" w:themeColor="accent1"/>
        </w:rPr>
        <w:t>e</w:t>
      </w:r>
      <w:r>
        <w:rPr>
          <w:rFonts w:ascii="Arial" w:hAnsi="Arial"/>
          <w:color w:val="4F81BD" w:themeColor="accent1"/>
        </w:rPr>
        <w:t>ment</w:t>
      </w:r>
      <w:r w:rsidR="00AD34CA">
        <w:rPr>
          <w:rFonts w:ascii="Arial" w:hAnsi="Arial"/>
          <w:color w:val="4F81BD" w:themeColor="accent1"/>
        </w:rPr>
        <w:t>,</w:t>
      </w:r>
      <w:r w:rsidR="00E27890">
        <w:rPr>
          <w:rFonts w:ascii="Arial" w:hAnsi="Arial"/>
          <w:color w:val="4F81BD" w:themeColor="accent1"/>
        </w:rPr>
        <w:t xml:space="preserve"> </w:t>
      </w:r>
      <w:r w:rsidR="00644B22" w:rsidRPr="00644B22">
        <w:rPr>
          <w:rFonts w:ascii="Arial" w:hAnsi="Arial"/>
          <w:color w:val="4F81BD" w:themeColor="accent1"/>
        </w:rPr>
        <w:t>brand and messaging</w:t>
      </w:r>
      <w:r w:rsidR="00AD34CA">
        <w:rPr>
          <w:rFonts w:ascii="Arial" w:hAnsi="Arial"/>
          <w:color w:val="4F81BD" w:themeColor="accent1"/>
        </w:rPr>
        <w:t xml:space="preserve"> of </w:t>
      </w:r>
      <w:proofErr w:type="spellStart"/>
      <w:r w:rsidR="00AD34CA">
        <w:rPr>
          <w:rFonts w:ascii="Arial" w:hAnsi="Arial"/>
          <w:color w:val="4F81BD" w:themeColor="accent1"/>
        </w:rPr>
        <w:t>th</w:t>
      </w:r>
      <w:proofErr w:type="spellEnd"/>
      <w:r w:rsidR="00AD34CA">
        <w:rPr>
          <w:rFonts w:ascii="Arial" w:hAnsi="Arial"/>
          <w:color w:val="4F81BD" w:themeColor="accent1"/>
        </w:rPr>
        <w:t xml:space="preserve"> Company with marketing </w:t>
      </w:r>
      <w:proofErr w:type="spellStart"/>
      <w:r w:rsidR="00AD34CA">
        <w:rPr>
          <w:rFonts w:ascii="Arial" w:hAnsi="Arial"/>
          <w:color w:val="4F81BD" w:themeColor="accent1"/>
        </w:rPr>
        <w:t>speciaists</w:t>
      </w:r>
      <w:proofErr w:type="spellEnd"/>
      <w:r w:rsidR="00644B22" w:rsidRPr="00644B22">
        <w:rPr>
          <w:rFonts w:ascii="Arial" w:hAnsi="Arial"/>
          <w:color w:val="4F81BD" w:themeColor="accent1"/>
        </w:rPr>
        <w:t>.</w:t>
      </w:r>
    </w:p>
    <w:p w14:paraId="264480C1" w14:textId="3A2BAF4D" w:rsidR="003F05A8" w:rsidRPr="00644B22" w:rsidRDefault="00AD34CA" w:rsidP="00644B22">
      <w:pPr>
        <w:pStyle w:val="List"/>
        <w:numPr>
          <w:ilvl w:val="0"/>
          <w:numId w:val="30"/>
        </w:numPr>
        <w:spacing w:before="120"/>
        <w:jc w:val="both"/>
        <w:rPr>
          <w:rFonts w:ascii="Arial" w:hAnsi="Arial"/>
          <w:color w:val="4F81BD" w:themeColor="accent1"/>
        </w:rPr>
      </w:pPr>
      <w:r>
        <w:rPr>
          <w:rFonts w:ascii="Arial" w:hAnsi="Arial"/>
          <w:color w:val="4F81BD" w:themeColor="accent1"/>
        </w:rPr>
        <w:t>Completed Acquisition to</w:t>
      </w:r>
      <w:r w:rsidR="003F05A8">
        <w:rPr>
          <w:rFonts w:ascii="Arial" w:hAnsi="Arial"/>
          <w:color w:val="4F81BD" w:themeColor="accent1"/>
        </w:rPr>
        <w:t xml:space="preserve"> acquire Score-Up Inc. and Credit Meds Corp. (see NR 0</w:t>
      </w:r>
      <w:r>
        <w:rPr>
          <w:rFonts w:ascii="Arial" w:hAnsi="Arial"/>
          <w:color w:val="4F81BD" w:themeColor="accent1"/>
        </w:rPr>
        <w:t>8</w:t>
      </w:r>
      <w:r w:rsidR="003F05A8">
        <w:rPr>
          <w:rFonts w:ascii="Arial" w:hAnsi="Arial"/>
          <w:color w:val="4F81BD" w:themeColor="accent1"/>
        </w:rPr>
        <w:t>-</w:t>
      </w:r>
      <w:r>
        <w:rPr>
          <w:rFonts w:ascii="Arial" w:hAnsi="Arial"/>
          <w:color w:val="4F81BD" w:themeColor="accent1"/>
        </w:rPr>
        <w:t>02</w:t>
      </w:r>
      <w:r w:rsidR="003F05A8">
        <w:rPr>
          <w:rFonts w:ascii="Arial" w:hAnsi="Arial"/>
          <w:color w:val="4F81BD" w:themeColor="accent1"/>
        </w:rPr>
        <w:t>-2019)</w:t>
      </w:r>
    </w:p>
    <w:p w14:paraId="1013DA1C" w14:textId="70541BFE"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C2C1BA" w14:textId="77C739F4" w:rsidR="003F05A8" w:rsidRPr="003F05A8" w:rsidRDefault="003F05A8" w:rsidP="003F05A8">
      <w:pPr>
        <w:pStyle w:val="List"/>
        <w:spacing w:before="120"/>
        <w:ind w:left="720" w:firstLine="0"/>
        <w:jc w:val="both"/>
        <w:rPr>
          <w:rFonts w:ascii="Arial" w:hAnsi="Arial"/>
          <w:color w:val="4F81BD" w:themeColor="accent1"/>
        </w:rPr>
      </w:pPr>
      <w:r w:rsidRPr="003F05A8">
        <w:rPr>
          <w:rFonts w:ascii="Arial" w:hAnsi="Arial"/>
          <w:color w:val="4F81BD" w:themeColor="accent1"/>
        </w:rPr>
        <w:t>None</w:t>
      </w:r>
    </w:p>
    <w:p w14:paraId="64A30DC1" w14:textId="1324452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17E234A" w14:textId="2655C862" w:rsidR="00DA2A0F" w:rsidRPr="00DA2A0F" w:rsidRDefault="00DA2A0F" w:rsidP="00DA2A0F">
      <w:pPr>
        <w:pStyle w:val="List"/>
        <w:spacing w:before="120"/>
        <w:ind w:left="720" w:firstLine="0"/>
        <w:jc w:val="both"/>
        <w:rPr>
          <w:rFonts w:ascii="Arial" w:hAnsi="Arial"/>
          <w:color w:val="4F81BD" w:themeColor="accent1"/>
        </w:rPr>
      </w:pPr>
      <w:r w:rsidRPr="00DA2A0F">
        <w:rPr>
          <w:rFonts w:ascii="Arial" w:hAnsi="Arial"/>
          <w:color w:val="4F81BD" w:themeColor="accent1"/>
        </w:rPr>
        <w:t>None</w:t>
      </w:r>
    </w:p>
    <w:p w14:paraId="2DD5AF3B" w14:textId="4514C21E" w:rsidR="00EE6C93" w:rsidRDefault="00640E94" w:rsidP="007F60D2">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867D7E8" w14:textId="3A5B7289" w:rsidR="00297200" w:rsidRPr="00297200" w:rsidRDefault="00297200" w:rsidP="00297200">
      <w:pPr>
        <w:pStyle w:val="List"/>
        <w:spacing w:before="120"/>
        <w:ind w:left="720" w:firstLine="0"/>
        <w:jc w:val="both"/>
        <w:rPr>
          <w:rFonts w:ascii="Arial" w:hAnsi="Arial"/>
          <w:color w:val="4F81BD" w:themeColor="accent1"/>
        </w:rPr>
      </w:pPr>
      <w:r w:rsidRPr="00297200">
        <w:rPr>
          <w:rFonts w:ascii="Arial" w:hAnsi="Arial"/>
          <w:color w:val="4F81BD" w:themeColor="accent1"/>
        </w:rPr>
        <w:t>None</w:t>
      </w:r>
    </w:p>
    <w:p w14:paraId="48E312A4" w14:textId="3C6E765B"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BF47CA" w14:textId="0107669F" w:rsidR="00EE6C93" w:rsidRPr="00EE6C93" w:rsidRDefault="003F05A8" w:rsidP="00EE6C93">
      <w:pPr>
        <w:pStyle w:val="List"/>
        <w:spacing w:before="120"/>
        <w:ind w:left="720" w:firstLine="0"/>
        <w:jc w:val="both"/>
        <w:rPr>
          <w:rFonts w:ascii="Arial" w:hAnsi="Arial"/>
          <w:color w:val="4F81BD" w:themeColor="accent1"/>
        </w:rPr>
      </w:pPr>
      <w:r>
        <w:rPr>
          <w:rFonts w:ascii="Arial" w:hAnsi="Arial"/>
          <w:color w:val="4F81BD" w:themeColor="accent1"/>
        </w:rPr>
        <w:t>None</w:t>
      </w:r>
    </w:p>
    <w:p w14:paraId="4A4F0714" w14:textId="0D07AF00"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proofErr w:type="gramStart"/>
      <w:r>
        <w:rPr>
          <w:rFonts w:ascii="Arial" w:hAnsi="Arial"/>
        </w:rPr>
        <w:t>relationship..</w:t>
      </w:r>
      <w:proofErr w:type="gramEnd"/>
    </w:p>
    <w:p w14:paraId="7AD138B0" w14:textId="2DBBF656" w:rsidR="00EE6C93" w:rsidRPr="00EE6C93" w:rsidRDefault="00EE6C93" w:rsidP="00EE6C93">
      <w:pPr>
        <w:pStyle w:val="List"/>
        <w:spacing w:before="120"/>
        <w:ind w:left="720" w:firstLine="0"/>
        <w:jc w:val="both"/>
        <w:rPr>
          <w:rFonts w:ascii="Arial" w:hAnsi="Arial"/>
          <w:color w:val="4F81BD" w:themeColor="accent1"/>
        </w:rPr>
      </w:pPr>
      <w:r w:rsidRPr="00EE6C93">
        <w:rPr>
          <w:rFonts w:ascii="Arial" w:hAnsi="Arial"/>
          <w:color w:val="4F81BD" w:themeColor="accent1"/>
        </w:rPr>
        <w:t>None</w:t>
      </w:r>
    </w:p>
    <w:p w14:paraId="54CF5A83" w14:textId="1EE61550"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5152F24" w14:textId="3AC58B45" w:rsidR="00A97DD1" w:rsidRPr="004052E8" w:rsidRDefault="00AD34CA" w:rsidP="00EE6C93">
      <w:pPr>
        <w:pStyle w:val="List"/>
        <w:spacing w:before="120"/>
        <w:ind w:left="720" w:firstLine="0"/>
        <w:jc w:val="both"/>
        <w:rPr>
          <w:rFonts w:ascii="Arial" w:hAnsi="Arial"/>
          <w:b/>
          <w:bCs/>
          <w:color w:val="4F81BD" w:themeColor="accent1"/>
          <w:u w:val="single"/>
        </w:rPr>
      </w:pPr>
      <w:r>
        <w:rPr>
          <w:rFonts w:ascii="Arial" w:hAnsi="Arial"/>
          <w:b/>
          <w:bCs/>
          <w:color w:val="4F81BD" w:themeColor="accent1"/>
          <w:u w:val="single"/>
        </w:rPr>
        <w:t>August</w:t>
      </w:r>
      <w:r w:rsidR="00A97DD1" w:rsidRPr="004052E8">
        <w:rPr>
          <w:rFonts w:ascii="Arial" w:hAnsi="Arial"/>
          <w:b/>
          <w:bCs/>
          <w:color w:val="4F81BD" w:themeColor="accent1"/>
          <w:u w:val="single"/>
        </w:rPr>
        <w:t xml:space="preserve"> 2019</w:t>
      </w:r>
    </w:p>
    <w:p w14:paraId="7A991FB9" w14:textId="411EB1FC" w:rsidR="00A97DD1" w:rsidRPr="008D1AA3" w:rsidRDefault="00AD34CA" w:rsidP="00A97DD1">
      <w:pPr>
        <w:pStyle w:val="List"/>
        <w:spacing w:before="120"/>
        <w:ind w:left="720" w:firstLine="0"/>
        <w:jc w:val="both"/>
        <w:rPr>
          <w:rFonts w:ascii="Arial" w:hAnsi="Arial"/>
          <w:color w:val="4F81BD" w:themeColor="accent1"/>
        </w:rPr>
      </w:pPr>
      <w:r>
        <w:rPr>
          <w:rFonts w:ascii="Arial" w:hAnsi="Arial"/>
          <w:color w:val="4F81BD" w:themeColor="accent1"/>
        </w:rPr>
        <w:t>385</w:t>
      </w:r>
      <w:r w:rsidR="00A97DD1">
        <w:rPr>
          <w:rFonts w:ascii="Arial" w:hAnsi="Arial"/>
          <w:color w:val="4F81BD" w:themeColor="accent1"/>
        </w:rPr>
        <w:t xml:space="preserve"> new</w:t>
      </w:r>
      <w:r w:rsidR="00A97DD1" w:rsidRPr="008D1AA3">
        <w:rPr>
          <w:rFonts w:ascii="Arial" w:hAnsi="Arial"/>
          <w:color w:val="4F81BD" w:themeColor="accent1"/>
        </w:rPr>
        <w:t xml:space="preserve"> loan applications were </w:t>
      </w:r>
      <w:r w:rsidR="00A97DD1">
        <w:rPr>
          <w:rFonts w:ascii="Arial" w:hAnsi="Arial"/>
          <w:color w:val="4F81BD" w:themeColor="accent1"/>
        </w:rPr>
        <w:t>received</w:t>
      </w:r>
    </w:p>
    <w:p w14:paraId="5F62FD9B" w14:textId="4A7E02CD" w:rsidR="00A97DD1" w:rsidRPr="008D1AA3" w:rsidRDefault="008C25FC" w:rsidP="00A97DD1">
      <w:pPr>
        <w:pStyle w:val="List"/>
        <w:spacing w:before="120"/>
        <w:ind w:left="720" w:firstLine="0"/>
        <w:jc w:val="both"/>
        <w:rPr>
          <w:rFonts w:ascii="Arial" w:hAnsi="Arial"/>
          <w:color w:val="4F81BD" w:themeColor="accent1"/>
        </w:rPr>
      </w:pPr>
      <w:r>
        <w:rPr>
          <w:rFonts w:ascii="Arial" w:hAnsi="Arial"/>
          <w:color w:val="4F81BD" w:themeColor="accent1"/>
        </w:rPr>
        <w:t>375</w:t>
      </w:r>
      <w:r w:rsidR="00A97DD1" w:rsidRPr="008D1AA3">
        <w:rPr>
          <w:rFonts w:ascii="Arial" w:hAnsi="Arial"/>
          <w:color w:val="4F81BD" w:themeColor="accent1"/>
        </w:rPr>
        <w:t xml:space="preserve"> loan applications were denied </w:t>
      </w:r>
    </w:p>
    <w:p w14:paraId="73A817D2" w14:textId="44B8B193" w:rsidR="00A97DD1" w:rsidRPr="008D1AA3" w:rsidRDefault="008C25FC" w:rsidP="00A97DD1">
      <w:pPr>
        <w:pStyle w:val="List"/>
        <w:spacing w:before="120"/>
        <w:ind w:left="720" w:firstLine="0"/>
        <w:jc w:val="both"/>
        <w:rPr>
          <w:rFonts w:ascii="Arial" w:hAnsi="Arial"/>
          <w:color w:val="4F81BD" w:themeColor="accent1"/>
        </w:rPr>
      </w:pPr>
      <w:r>
        <w:rPr>
          <w:rFonts w:ascii="Arial" w:hAnsi="Arial"/>
          <w:color w:val="4F81BD" w:themeColor="accent1"/>
        </w:rPr>
        <w:t>33</w:t>
      </w:r>
      <w:r w:rsidR="00A97DD1">
        <w:rPr>
          <w:rFonts w:ascii="Arial" w:hAnsi="Arial"/>
          <w:color w:val="4F81BD" w:themeColor="accent1"/>
        </w:rPr>
        <w:t xml:space="preserve"> </w:t>
      </w:r>
      <w:r w:rsidR="00A97DD1" w:rsidRPr="008D1AA3">
        <w:rPr>
          <w:rFonts w:ascii="Arial" w:hAnsi="Arial"/>
          <w:color w:val="4F81BD" w:themeColor="accent1"/>
        </w:rPr>
        <w:t>loan applications were approved/ funded.</w:t>
      </w:r>
    </w:p>
    <w:p w14:paraId="12A6BE71" w14:textId="3C60BA4C" w:rsidR="00A97DD1" w:rsidRDefault="008C25FC" w:rsidP="00A97DD1">
      <w:pPr>
        <w:pStyle w:val="List"/>
        <w:spacing w:before="120"/>
        <w:ind w:left="720" w:firstLine="0"/>
        <w:jc w:val="both"/>
        <w:rPr>
          <w:rFonts w:ascii="Arial" w:hAnsi="Arial"/>
          <w:color w:val="4F81BD" w:themeColor="accent1"/>
        </w:rPr>
      </w:pPr>
      <w:r>
        <w:rPr>
          <w:rFonts w:ascii="Arial" w:hAnsi="Arial"/>
          <w:color w:val="4F81BD" w:themeColor="accent1"/>
        </w:rPr>
        <w:lastRenderedPageBreak/>
        <w:t>14</w:t>
      </w:r>
      <w:r w:rsidR="00A97DD1" w:rsidRPr="008D1AA3">
        <w:rPr>
          <w:rFonts w:ascii="Arial" w:hAnsi="Arial"/>
          <w:color w:val="4F81BD" w:themeColor="accent1"/>
        </w:rPr>
        <w:t xml:space="preserve"> loans were paid off.</w:t>
      </w:r>
    </w:p>
    <w:p w14:paraId="51CD137E" w14:textId="039B053D" w:rsidR="00A97DD1" w:rsidRPr="008D1AA3" w:rsidRDefault="004052E8" w:rsidP="00EE6C93">
      <w:pPr>
        <w:pStyle w:val="List"/>
        <w:spacing w:before="120"/>
        <w:ind w:left="720" w:firstLine="0"/>
        <w:jc w:val="both"/>
        <w:rPr>
          <w:rFonts w:ascii="Arial" w:hAnsi="Arial"/>
          <w:color w:val="4F81BD" w:themeColor="accent1"/>
        </w:rPr>
      </w:pPr>
      <w:r>
        <w:rPr>
          <w:rFonts w:ascii="Arial" w:hAnsi="Arial"/>
          <w:color w:val="4F81BD" w:themeColor="accent1"/>
        </w:rPr>
        <w:t>Total number of funded loans in the system - 3</w:t>
      </w:r>
      <w:r w:rsidR="008C25FC">
        <w:rPr>
          <w:rFonts w:ascii="Arial" w:hAnsi="Arial"/>
          <w:color w:val="4F81BD" w:themeColor="accent1"/>
        </w:rPr>
        <w:t>34</w:t>
      </w:r>
    </w:p>
    <w:p w14:paraId="31D04209" w14:textId="0FE90578"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983962C" w14:textId="1E9D6EF1" w:rsidR="008D1AA3" w:rsidRPr="008D1AA3" w:rsidRDefault="008D1AA3" w:rsidP="008D1AA3">
      <w:pPr>
        <w:pStyle w:val="List"/>
        <w:spacing w:before="120"/>
        <w:ind w:left="720" w:firstLine="0"/>
        <w:jc w:val="both"/>
        <w:rPr>
          <w:rFonts w:ascii="Arial" w:hAnsi="Arial"/>
          <w:color w:val="4F81BD" w:themeColor="accent1"/>
        </w:rPr>
      </w:pPr>
      <w:r w:rsidRPr="008D1AA3">
        <w:rPr>
          <w:rFonts w:ascii="Arial" w:hAnsi="Arial"/>
          <w:color w:val="4F81BD" w:themeColor="accent1"/>
        </w:rPr>
        <w:t>None</w:t>
      </w:r>
    </w:p>
    <w:p w14:paraId="1D822312" w14:textId="18B5C42F"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2F66F28" w14:textId="6A429FE6" w:rsidR="00297200" w:rsidRDefault="008C25FC" w:rsidP="008D1AA3">
      <w:pPr>
        <w:pStyle w:val="List"/>
        <w:spacing w:before="120"/>
        <w:ind w:left="720" w:firstLine="0"/>
        <w:jc w:val="both"/>
        <w:rPr>
          <w:rFonts w:ascii="Arial" w:hAnsi="Arial"/>
          <w:color w:val="4F81BD" w:themeColor="accent1"/>
        </w:rPr>
      </w:pPr>
      <w:r>
        <w:rPr>
          <w:rFonts w:ascii="Arial" w:hAnsi="Arial"/>
          <w:color w:val="4F81BD" w:themeColor="accent1"/>
        </w:rPr>
        <w:t xml:space="preserve">Termination </w:t>
      </w:r>
      <w:r w:rsidR="00297200">
        <w:rPr>
          <w:rFonts w:ascii="Arial" w:hAnsi="Arial"/>
          <w:color w:val="4F81BD" w:themeColor="accent1"/>
        </w:rPr>
        <w:t xml:space="preserve">of </w:t>
      </w:r>
      <w:r>
        <w:rPr>
          <w:rFonts w:ascii="Arial" w:hAnsi="Arial"/>
          <w:color w:val="4F81BD" w:themeColor="accent1"/>
        </w:rPr>
        <w:t xml:space="preserve">Greg </w:t>
      </w:r>
      <w:proofErr w:type="spellStart"/>
      <w:r>
        <w:rPr>
          <w:rFonts w:ascii="Arial" w:hAnsi="Arial"/>
          <w:color w:val="4F81BD" w:themeColor="accent1"/>
        </w:rPr>
        <w:t>Webdale</w:t>
      </w:r>
      <w:proofErr w:type="spellEnd"/>
      <w:r w:rsidR="00297200">
        <w:rPr>
          <w:rFonts w:ascii="Arial" w:hAnsi="Arial"/>
          <w:color w:val="4F81BD" w:themeColor="accent1"/>
        </w:rPr>
        <w:t>, Customer Success &amp; Service Specialist, 0</w:t>
      </w:r>
      <w:r>
        <w:rPr>
          <w:rFonts w:ascii="Arial" w:hAnsi="Arial"/>
          <w:color w:val="4F81BD" w:themeColor="accent1"/>
        </w:rPr>
        <w:t>8</w:t>
      </w:r>
      <w:r w:rsidR="00297200">
        <w:rPr>
          <w:rFonts w:ascii="Arial" w:hAnsi="Arial"/>
          <w:color w:val="4F81BD" w:themeColor="accent1"/>
        </w:rPr>
        <w:t>/</w:t>
      </w:r>
      <w:r>
        <w:rPr>
          <w:rFonts w:ascii="Arial" w:hAnsi="Arial"/>
          <w:color w:val="4F81BD" w:themeColor="accent1"/>
        </w:rPr>
        <w:t>23</w:t>
      </w:r>
      <w:r w:rsidR="00297200">
        <w:rPr>
          <w:rFonts w:ascii="Arial" w:hAnsi="Arial"/>
          <w:color w:val="4F81BD" w:themeColor="accent1"/>
        </w:rPr>
        <w:t>/2019</w:t>
      </w:r>
    </w:p>
    <w:p w14:paraId="24882E2D" w14:textId="101ECD51"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8B747AA" w14:textId="3E68D092" w:rsidR="004052E8" w:rsidRPr="004052E8" w:rsidRDefault="004052E8" w:rsidP="004052E8">
      <w:pPr>
        <w:pStyle w:val="List"/>
        <w:spacing w:before="120"/>
        <w:ind w:left="720" w:firstLine="0"/>
        <w:jc w:val="both"/>
        <w:rPr>
          <w:rFonts w:ascii="Arial" w:hAnsi="Arial"/>
          <w:color w:val="4F81BD" w:themeColor="accent1"/>
        </w:rPr>
      </w:pPr>
      <w:r w:rsidRPr="004052E8">
        <w:rPr>
          <w:rFonts w:ascii="Arial" w:hAnsi="Arial"/>
          <w:color w:val="4F81BD" w:themeColor="accent1"/>
        </w:rPr>
        <w:t>None</w:t>
      </w:r>
    </w:p>
    <w:p w14:paraId="17603683" w14:textId="5327C60B"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7E581C4" w14:textId="2AB6BC6F" w:rsidR="008D1AA3" w:rsidRPr="008D1AA3" w:rsidRDefault="008D1AA3" w:rsidP="008D1AA3">
      <w:pPr>
        <w:pStyle w:val="List"/>
        <w:spacing w:before="120"/>
        <w:ind w:left="720" w:firstLine="0"/>
        <w:jc w:val="both"/>
        <w:rPr>
          <w:rFonts w:ascii="Arial" w:hAnsi="Arial"/>
          <w:color w:val="4F81BD" w:themeColor="accent1"/>
        </w:rPr>
      </w:pPr>
      <w:r w:rsidRPr="008D1AA3">
        <w:rPr>
          <w:rFonts w:ascii="Arial" w:hAnsi="Arial"/>
          <w:color w:val="4F81BD" w:themeColor="accent1"/>
        </w:rPr>
        <w:t>None</w:t>
      </w:r>
    </w:p>
    <w:p w14:paraId="611801FA" w14:textId="3F67BB20"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9829B70" w14:textId="0B38FC47" w:rsidR="008D1AA3" w:rsidRPr="008D1AA3" w:rsidRDefault="008D1AA3" w:rsidP="008D1AA3">
      <w:pPr>
        <w:pStyle w:val="List"/>
        <w:spacing w:before="120"/>
        <w:ind w:left="720" w:firstLine="0"/>
        <w:jc w:val="both"/>
        <w:rPr>
          <w:rFonts w:ascii="Arial" w:hAnsi="Arial"/>
          <w:color w:val="4F81BD" w:themeColor="accent1"/>
        </w:rPr>
      </w:pPr>
      <w:r w:rsidRPr="008D1AA3">
        <w:rPr>
          <w:rFonts w:ascii="Arial" w:hAnsi="Arial"/>
          <w:color w:val="4F81BD" w:themeColor="accent1"/>
        </w:rPr>
        <w:t xml:space="preserve">Issuer repaid </w:t>
      </w:r>
      <w:r w:rsidR="004052E8">
        <w:rPr>
          <w:rFonts w:ascii="Arial" w:hAnsi="Arial"/>
          <w:color w:val="4F81BD" w:themeColor="accent1"/>
        </w:rPr>
        <w:t xml:space="preserve">bonds – </w:t>
      </w:r>
      <w:r w:rsidR="00AC430D">
        <w:rPr>
          <w:rFonts w:ascii="Arial" w:hAnsi="Arial"/>
          <w:color w:val="4F81BD" w:themeColor="accent1"/>
        </w:rPr>
        <w:t>none</w:t>
      </w:r>
    </w:p>
    <w:p w14:paraId="7110AB1C"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7814277"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F98C87F" w14:textId="77777777">
        <w:tc>
          <w:tcPr>
            <w:tcW w:w="2394" w:type="dxa"/>
          </w:tcPr>
          <w:p w14:paraId="24DF9B4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155010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5147A2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D9DF3A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9019AFD" w14:textId="77777777">
        <w:tc>
          <w:tcPr>
            <w:tcW w:w="2394" w:type="dxa"/>
          </w:tcPr>
          <w:p w14:paraId="33509BE2" w14:textId="15758076" w:rsidR="00640E94" w:rsidRDefault="00640E94">
            <w:pPr>
              <w:pStyle w:val="List"/>
              <w:tabs>
                <w:tab w:val="left" w:pos="360"/>
              </w:tabs>
              <w:spacing w:before="0" w:line="280" w:lineRule="exact"/>
              <w:ind w:left="0" w:firstLine="0"/>
              <w:jc w:val="both"/>
              <w:rPr>
                <w:rFonts w:ascii="Arial" w:hAnsi="Arial"/>
              </w:rPr>
            </w:pPr>
          </w:p>
        </w:tc>
        <w:tc>
          <w:tcPr>
            <w:tcW w:w="2394" w:type="dxa"/>
          </w:tcPr>
          <w:p w14:paraId="36790E96" w14:textId="21CECC04" w:rsidR="00640E94" w:rsidRDefault="00640E94">
            <w:pPr>
              <w:pStyle w:val="List"/>
              <w:tabs>
                <w:tab w:val="left" w:pos="360"/>
              </w:tabs>
              <w:spacing w:before="0" w:line="280" w:lineRule="exact"/>
              <w:ind w:left="0" w:firstLine="0"/>
              <w:jc w:val="both"/>
              <w:rPr>
                <w:rFonts w:ascii="Arial" w:hAnsi="Arial"/>
              </w:rPr>
            </w:pPr>
          </w:p>
        </w:tc>
        <w:tc>
          <w:tcPr>
            <w:tcW w:w="2394" w:type="dxa"/>
          </w:tcPr>
          <w:p w14:paraId="5D315008" w14:textId="797BEA0C" w:rsidR="00640E94" w:rsidRDefault="00640E94">
            <w:pPr>
              <w:pStyle w:val="List"/>
              <w:tabs>
                <w:tab w:val="left" w:pos="360"/>
              </w:tabs>
              <w:spacing w:before="0" w:line="280" w:lineRule="exact"/>
              <w:ind w:left="0" w:firstLine="0"/>
              <w:jc w:val="both"/>
              <w:rPr>
                <w:rFonts w:ascii="Arial" w:hAnsi="Arial"/>
              </w:rPr>
            </w:pPr>
          </w:p>
        </w:tc>
        <w:tc>
          <w:tcPr>
            <w:tcW w:w="2394" w:type="dxa"/>
          </w:tcPr>
          <w:p w14:paraId="47D81DF2" w14:textId="5008B7B1" w:rsidR="00640E94" w:rsidRDefault="00640E94">
            <w:pPr>
              <w:pStyle w:val="List"/>
              <w:tabs>
                <w:tab w:val="left" w:pos="360"/>
              </w:tabs>
              <w:spacing w:before="0" w:line="280" w:lineRule="exact"/>
              <w:ind w:left="0" w:firstLine="0"/>
              <w:jc w:val="both"/>
              <w:rPr>
                <w:rFonts w:ascii="Arial" w:hAnsi="Arial"/>
              </w:rPr>
            </w:pPr>
          </w:p>
        </w:tc>
      </w:tr>
      <w:tr w:rsidR="00640E94" w14:paraId="1BD2E93E" w14:textId="77777777">
        <w:tc>
          <w:tcPr>
            <w:tcW w:w="2394" w:type="dxa"/>
          </w:tcPr>
          <w:p w14:paraId="5DA3C01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E0D069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4C2158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4C10469" w14:textId="77777777" w:rsidR="00640E94" w:rsidRDefault="00640E94">
            <w:pPr>
              <w:pStyle w:val="List"/>
              <w:tabs>
                <w:tab w:val="left" w:pos="360"/>
              </w:tabs>
              <w:spacing w:before="0" w:line="280" w:lineRule="exact"/>
              <w:ind w:left="0" w:firstLine="0"/>
              <w:jc w:val="both"/>
              <w:rPr>
                <w:rFonts w:ascii="Arial" w:hAnsi="Arial"/>
              </w:rPr>
            </w:pPr>
          </w:p>
        </w:tc>
      </w:tr>
      <w:tr w:rsidR="00640E94" w14:paraId="49C90D30" w14:textId="77777777">
        <w:tc>
          <w:tcPr>
            <w:tcW w:w="2394" w:type="dxa"/>
          </w:tcPr>
          <w:p w14:paraId="054AB2B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DB7AD8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A8864E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D94352E" w14:textId="77777777" w:rsidR="00640E94" w:rsidRDefault="00640E94">
            <w:pPr>
              <w:pStyle w:val="List"/>
              <w:tabs>
                <w:tab w:val="left" w:pos="360"/>
              </w:tabs>
              <w:spacing w:before="0" w:line="280" w:lineRule="exact"/>
              <w:ind w:left="0" w:firstLine="0"/>
              <w:jc w:val="both"/>
              <w:rPr>
                <w:rFonts w:ascii="Arial" w:hAnsi="Arial"/>
              </w:rPr>
            </w:pPr>
          </w:p>
        </w:tc>
      </w:tr>
    </w:tbl>
    <w:p w14:paraId="410BBE5C"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A9293AE" w14:textId="50D9F750"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4F18BE8" w14:textId="715D0FC4" w:rsidR="008D1AA3" w:rsidRPr="008D1AA3" w:rsidRDefault="008D1AA3" w:rsidP="008D1AA3">
      <w:pPr>
        <w:pStyle w:val="List"/>
        <w:keepNext/>
        <w:keepLines/>
        <w:spacing w:before="120"/>
        <w:ind w:left="720" w:firstLine="0"/>
        <w:jc w:val="both"/>
        <w:rPr>
          <w:rFonts w:ascii="Arial" w:hAnsi="Arial"/>
          <w:color w:val="4F81BD" w:themeColor="accent1"/>
        </w:rPr>
      </w:pPr>
      <w:r w:rsidRPr="008D1AA3">
        <w:rPr>
          <w:rFonts w:ascii="Arial" w:hAnsi="Arial"/>
          <w:color w:val="4F81BD" w:themeColor="accent1"/>
        </w:rPr>
        <w:t>None</w:t>
      </w:r>
    </w:p>
    <w:p w14:paraId="64386641" w14:textId="331457FA"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E7FED76" w14:textId="4F4BC365" w:rsidR="00297200" w:rsidRPr="00297200" w:rsidRDefault="00297200" w:rsidP="00297200">
      <w:pPr>
        <w:pStyle w:val="List"/>
        <w:keepNext/>
        <w:keepLines/>
        <w:spacing w:before="120"/>
        <w:ind w:left="720" w:firstLine="0"/>
        <w:jc w:val="both"/>
        <w:rPr>
          <w:rFonts w:ascii="Arial" w:hAnsi="Arial"/>
          <w:color w:val="4F81BD" w:themeColor="accent1"/>
        </w:rPr>
      </w:pPr>
      <w:r w:rsidRPr="00297200">
        <w:rPr>
          <w:rFonts w:ascii="Arial" w:hAnsi="Arial"/>
          <w:color w:val="4F81BD" w:themeColor="accent1"/>
        </w:rPr>
        <w:t>None</w:t>
      </w:r>
    </w:p>
    <w:p w14:paraId="62B7C91E" w14:textId="47AF1B3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0B0919A" w14:textId="6A9845DA" w:rsidR="008D1AA3" w:rsidRPr="008D1AA3" w:rsidRDefault="008D1AA3" w:rsidP="008D1AA3">
      <w:pPr>
        <w:pStyle w:val="List"/>
        <w:spacing w:before="120"/>
        <w:ind w:left="720" w:firstLine="0"/>
        <w:jc w:val="both"/>
        <w:rPr>
          <w:rFonts w:ascii="Arial" w:hAnsi="Arial"/>
          <w:color w:val="4F81BD" w:themeColor="accent1"/>
        </w:rPr>
      </w:pPr>
      <w:r w:rsidRPr="008D1AA3">
        <w:rPr>
          <w:rFonts w:ascii="Arial" w:hAnsi="Arial"/>
          <w:color w:val="4F81BD" w:themeColor="accent1"/>
        </w:rPr>
        <w:t>None</w:t>
      </w:r>
    </w:p>
    <w:p w14:paraId="3FAB674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DA4FCE9" w14:textId="77777777" w:rsidR="00640E94" w:rsidRDefault="00640E94">
      <w:pPr>
        <w:pStyle w:val="BodyText"/>
        <w:keepNext/>
        <w:rPr>
          <w:rFonts w:ascii="Arial" w:hAnsi="Arial"/>
        </w:rPr>
      </w:pPr>
      <w:r>
        <w:rPr>
          <w:rFonts w:ascii="Arial" w:hAnsi="Arial"/>
        </w:rPr>
        <w:t>The undersigned hereby certifies that:</w:t>
      </w:r>
    </w:p>
    <w:p w14:paraId="2D8737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64820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5DDB8DD"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609BA1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E351351" w14:textId="15D7823C"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8D1AA3">
        <w:rPr>
          <w:rFonts w:ascii="Arial" w:hAnsi="Arial"/>
        </w:rPr>
        <w:t xml:space="preserve"> </w:t>
      </w:r>
      <w:r w:rsidR="008C25FC">
        <w:rPr>
          <w:rFonts w:ascii="Arial" w:hAnsi="Arial"/>
          <w:u w:val="single"/>
        </w:rPr>
        <w:t>Sept</w:t>
      </w:r>
      <w:r w:rsidR="00297200">
        <w:rPr>
          <w:rFonts w:ascii="Arial" w:hAnsi="Arial"/>
          <w:u w:val="single"/>
        </w:rPr>
        <w:t>.</w:t>
      </w:r>
      <w:proofErr w:type="gramEnd"/>
      <w:r w:rsidR="008D1AA3" w:rsidRPr="008D1AA3">
        <w:rPr>
          <w:rFonts w:ascii="Arial" w:hAnsi="Arial"/>
          <w:u w:val="single"/>
        </w:rPr>
        <w:t xml:space="preserve"> </w:t>
      </w:r>
      <w:r w:rsidR="00297200">
        <w:rPr>
          <w:rFonts w:ascii="Arial" w:hAnsi="Arial"/>
          <w:u w:val="single"/>
        </w:rPr>
        <w:t>1</w:t>
      </w:r>
      <w:r w:rsidR="008C25FC">
        <w:rPr>
          <w:rFonts w:ascii="Arial" w:hAnsi="Arial"/>
          <w:u w:val="single"/>
        </w:rPr>
        <w:t>6</w:t>
      </w:r>
      <w:r w:rsidR="008D1AA3" w:rsidRPr="008D1AA3">
        <w:rPr>
          <w:rFonts w:ascii="Arial" w:hAnsi="Arial"/>
          <w:u w:val="single"/>
        </w:rPr>
        <w:t>, 2019</w:t>
      </w:r>
      <w:r>
        <w:rPr>
          <w:rFonts w:ascii="Arial" w:hAnsi="Arial"/>
          <w:u w:val="single"/>
        </w:rPr>
        <w:tab/>
      </w:r>
      <w:r>
        <w:rPr>
          <w:rFonts w:ascii="Arial" w:hAnsi="Arial"/>
        </w:rPr>
        <w:t>.</w:t>
      </w:r>
      <w:bookmarkStart w:id="5" w:name="_GoBack"/>
      <w:bookmarkEnd w:id="5"/>
    </w:p>
    <w:p w14:paraId="5532FA25" w14:textId="7286EFED" w:rsidR="00640E94" w:rsidRDefault="00640E94">
      <w:pPr>
        <w:pStyle w:val="List"/>
        <w:tabs>
          <w:tab w:val="left" w:pos="9180"/>
        </w:tabs>
        <w:ind w:left="5760" w:hanging="5760"/>
        <w:rPr>
          <w:rFonts w:ascii="Arial" w:hAnsi="Arial"/>
        </w:rPr>
      </w:pPr>
      <w:r>
        <w:rPr>
          <w:rFonts w:ascii="Arial" w:hAnsi="Arial"/>
        </w:rPr>
        <w:tab/>
      </w:r>
      <w:r w:rsidR="008D1AA3" w:rsidRPr="008D1AA3">
        <w:rPr>
          <w:rFonts w:ascii="Arial" w:hAnsi="Arial"/>
          <w:u w:val="single"/>
        </w:rPr>
        <w:t>Michele (Mike) Marrandino</w:t>
      </w:r>
      <w:r>
        <w:rPr>
          <w:rFonts w:ascii="Arial" w:hAnsi="Arial"/>
          <w:u w:val="single"/>
        </w:rPr>
        <w:tab/>
      </w:r>
      <w:r>
        <w:rPr>
          <w:rFonts w:ascii="Arial" w:hAnsi="Arial"/>
          <w:u w:val="single"/>
        </w:rPr>
        <w:br/>
      </w:r>
      <w:r>
        <w:rPr>
          <w:rFonts w:ascii="Arial" w:hAnsi="Arial"/>
        </w:rPr>
        <w:t>Name of Director or Senior Officer</w:t>
      </w:r>
    </w:p>
    <w:p w14:paraId="1FB330B0" w14:textId="04FCA933" w:rsidR="00640E94" w:rsidRDefault="00640E94">
      <w:pPr>
        <w:pStyle w:val="List"/>
        <w:tabs>
          <w:tab w:val="left" w:pos="9180"/>
          <w:tab w:val="left" w:pos="9360"/>
        </w:tabs>
        <w:ind w:left="5760" w:hanging="5760"/>
        <w:rPr>
          <w:rFonts w:ascii="Arial" w:hAnsi="Arial"/>
        </w:rPr>
      </w:pPr>
      <w:r>
        <w:rPr>
          <w:rFonts w:ascii="Arial" w:hAnsi="Arial"/>
        </w:rPr>
        <w:tab/>
      </w:r>
      <w:proofErr w:type="gramStart"/>
      <w:r w:rsidR="00DD0B22" w:rsidRPr="00DD0B22">
        <w:rPr>
          <w:rFonts w:ascii="Arial" w:hAnsi="Arial"/>
          <w:i/>
          <w:iCs/>
          <w:u w:val="single"/>
        </w:rPr>
        <w:t>“ Mike</w:t>
      </w:r>
      <w:proofErr w:type="gramEnd"/>
      <w:r w:rsidR="00DD0B22" w:rsidRPr="00DD0B22">
        <w:rPr>
          <w:rFonts w:ascii="Arial" w:hAnsi="Arial"/>
          <w:i/>
          <w:iCs/>
          <w:u w:val="single"/>
        </w:rPr>
        <w:t xml:space="preserve"> Marrandino</w:t>
      </w:r>
      <w:r w:rsidR="00DD0B22">
        <w:rPr>
          <w:rFonts w:ascii="Arial" w:hAnsi="Arial"/>
        </w:rPr>
        <w:t>”</w:t>
      </w:r>
      <w:r>
        <w:rPr>
          <w:rFonts w:ascii="Arial" w:hAnsi="Arial"/>
          <w:u w:val="single"/>
        </w:rPr>
        <w:tab/>
      </w:r>
      <w:r>
        <w:rPr>
          <w:rFonts w:ascii="Arial" w:hAnsi="Arial"/>
        </w:rPr>
        <w:br/>
        <w:t>Signature</w:t>
      </w:r>
    </w:p>
    <w:p w14:paraId="385FA236" w14:textId="4D586F9D" w:rsidR="00640E94" w:rsidRDefault="008D1AA3">
      <w:pPr>
        <w:pStyle w:val="BodyText"/>
        <w:tabs>
          <w:tab w:val="left" w:pos="9180"/>
        </w:tabs>
        <w:spacing w:before="0"/>
        <w:ind w:left="5760"/>
        <w:rPr>
          <w:rFonts w:ascii="Arial" w:hAnsi="Arial"/>
        </w:rPr>
      </w:pPr>
      <w:r>
        <w:rPr>
          <w:rFonts w:ascii="Arial" w:hAnsi="Arial"/>
          <w:u w:val="single"/>
        </w:rPr>
        <w:t>CEO, Director</w:t>
      </w:r>
      <w:r>
        <w:rPr>
          <w:rFonts w:ascii="Arial" w:hAnsi="Arial"/>
          <w:u w:val="single"/>
        </w:rPr>
        <w:tab/>
      </w:r>
      <w:r w:rsidR="00640E94">
        <w:rPr>
          <w:rFonts w:ascii="Arial" w:hAnsi="Arial"/>
        </w:rPr>
        <w:br/>
        <w:t>Official Capacity</w:t>
      </w:r>
      <w:bookmarkEnd w:id="4"/>
    </w:p>
    <w:p w14:paraId="47DEB607"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BFCC900" w14:textId="77777777">
        <w:tc>
          <w:tcPr>
            <w:tcW w:w="4878" w:type="dxa"/>
            <w:tcBorders>
              <w:top w:val="single" w:sz="18" w:space="0" w:color="auto"/>
              <w:bottom w:val="nil"/>
              <w:right w:val="single" w:sz="18" w:space="0" w:color="auto"/>
            </w:tcBorders>
          </w:tcPr>
          <w:p w14:paraId="45F9FE2A" w14:textId="77777777" w:rsidR="00640E94" w:rsidRDefault="00640E94">
            <w:pPr>
              <w:pStyle w:val="BodyText"/>
              <w:spacing w:before="0"/>
              <w:rPr>
                <w:rFonts w:ascii="Arial" w:hAnsi="Arial"/>
                <w:b/>
                <w:i/>
              </w:rPr>
            </w:pPr>
            <w:r>
              <w:rPr>
                <w:rFonts w:ascii="Arial" w:hAnsi="Arial"/>
                <w:b/>
                <w:i/>
              </w:rPr>
              <w:t>Issuer Details</w:t>
            </w:r>
          </w:p>
          <w:p w14:paraId="22986002" w14:textId="77777777" w:rsidR="00640E94" w:rsidRDefault="00640E94">
            <w:pPr>
              <w:pStyle w:val="BodyText"/>
              <w:spacing w:before="0"/>
              <w:rPr>
                <w:rFonts w:ascii="Arial" w:hAnsi="Arial"/>
              </w:rPr>
            </w:pPr>
            <w:r>
              <w:rPr>
                <w:rFonts w:ascii="Arial" w:hAnsi="Arial"/>
              </w:rPr>
              <w:t>Name of Issuer</w:t>
            </w:r>
          </w:p>
          <w:p w14:paraId="4AA802E5" w14:textId="51C2CC36" w:rsidR="00640E94" w:rsidRDefault="008D1AA3">
            <w:pPr>
              <w:pStyle w:val="BodyText"/>
              <w:rPr>
                <w:rFonts w:ascii="Arial" w:hAnsi="Arial"/>
              </w:rPr>
            </w:pPr>
            <w:r>
              <w:rPr>
                <w:rFonts w:ascii="Arial" w:hAnsi="Arial"/>
              </w:rPr>
              <w:t>MLI Marble Lending Inc.</w:t>
            </w:r>
          </w:p>
        </w:tc>
        <w:tc>
          <w:tcPr>
            <w:tcW w:w="1800" w:type="dxa"/>
            <w:tcBorders>
              <w:top w:val="single" w:sz="18" w:space="0" w:color="auto"/>
              <w:left w:val="single" w:sz="18" w:space="0" w:color="auto"/>
              <w:bottom w:val="nil"/>
              <w:right w:val="single" w:sz="18" w:space="0" w:color="auto"/>
            </w:tcBorders>
          </w:tcPr>
          <w:p w14:paraId="2A83E0B0" w14:textId="34263DAE"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8D1AA3">
              <w:rPr>
                <w:rFonts w:ascii="Arial" w:hAnsi="Arial"/>
              </w:rPr>
              <w:t xml:space="preserve"> – </w:t>
            </w:r>
            <w:r w:rsidR="004052E8">
              <w:rPr>
                <w:rFonts w:ascii="Arial" w:hAnsi="Arial"/>
              </w:rPr>
              <w:t xml:space="preserve">May, </w:t>
            </w:r>
            <w:r w:rsidR="008C25FC">
              <w:rPr>
                <w:rFonts w:ascii="Arial" w:hAnsi="Arial"/>
              </w:rPr>
              <w:t>August</w:t>
            </w:r>
            <w:r w:rsidR="008D1AA3">
              <w:rPr>
                <w:rFonts w:ascii="Arial" w:hAnsi="Arial"/>
              </w:rPr>
              <w:t xml:space="preserve"> 2019</w:t>
            </w:r>
          </w:p>
        </w:tc>
        <w:tc>
          <w:tcPr>
            <w:tcW w:w="2898" w:type="dxa"/>
            <w:tcBorders>
              <w:top w:val="single" w:sz="18" w:space="0" w:color="auto"/>
              <w:left w:val="single" w:sz="18" w:space="0" w:color="auto"/>
              <w:bottom w:val="nil"/>
            </w:tcBorders>
          </w:tcPr>
          <w:p w14:paraId="204F7D15" w14:textId="77777777" w:rsidR="00640E94" w:rsidRDefault="00640E94">
            <w:pPr>
              <w:pStyle w:val="BodyText"/>
              <w:spacing w:before="0"/>
              <w:rPr>
                <w:rFonts w:ascii="Arial" w:hAnsi="Arial"/>
              </w:rPr>
            </w:pPr>
            <w:r>
              <w:rPr>
                <w:rFonts w:ascii="Arial" w:hAnsi="Arial"/>
              </w:rPr>
              <w:t>Date of Report</w:t>
            </w:r>
          </w:p>
          <w:p w14:paraId="247E4A80" w14:textId="2BA71D1E" w:rsidR="00640E94" w:rsidRDefault="00297200">
            <w:pPr>
              <w:pStyle w:val="BodyText"/>
              <w:spacing w:before="0"/>
              <w:rPr>
                <w:rFonts w:ascii="Arial" w:hAnsi="Arial"/>
              </w:rPr>
            </w:pPr>
            <w:r>
              <w:rPr>
                <w:rFonts w:ascii="Arial" w:hAnsi="Arial"/>
              </w:rPr>
              <w:t>08</w:t>
            </w:r>
            <w:r w:rsidR="00640E94">
              <w:rPr>
                <w:rFonts w:ascii="Arial" w:hAnsi="Arial"/>
              </w:rPr>
              <w:t>/</w:t>
            </w:r>
            <w:r>
              <w:rPr>
                <w:rFonts w:ascii="Arial" w:hAnsi="Arial"/>
              </w:rPr>
              <w:t>12</w:t>
            </w:r>
            <w:r w:rsidR="00640E94">
              <w:rPr>
                <w:rFonts w:ascii="Arial" w:hAnsi="Arial"/>
              </w:rPr>
              <w:t>/</w:t>
            </w:r>
            <w:r>
              <w:rPr>
                <w:rFonts w:ascii="Arial" w:hAnsi="Arial"/>
              </w:rPr>
              <w:t>19</w:t>
            </w:r>
          </w:p>
        </w:tc>
      </w:tr>
      <w:tr w:rsidR="00640E94" w14:paraId="54E24185" w14:textId="77777777">
        <w:trPr>
          <w:cantSplit/>
        </w:trPr>
        <w:tc>
          <w:tcPr>
            <w:tcW w:w="9576" w:type="dxa"/>
            <w:gridSpan w:val="3"/>
            <w:tcBorders>
              <w:top w:val="single" w:sz="18" w:space="0" w:color="auto"/>
              <w:bottom w:val="single" w:sz="18" w:space="0" w:color="auto"/>
            </w:tcBorders>
          </w:tcPr>
          <w:p w14:paraId="4BB7B6D4" w14:textId="3E7FDDC3" w:rsidR="00640E94" w:rsidRDefault="00640E94">
            <w:pPr>
              <w:pStyle w:val="BodyText"/>
              <w:spacing w:before="0"/>
              <w:rPr>
                <w:rFonts w:ascii="Arial" w:hAnsi="Arial"/>
              </w:rPr>
            </w:pPr>
            <w:r>
              <w:rPr>
                <w:rFonts w:ascii="Arial" w:hAnsi="Arial"/>
              </w:rPr>
              <w:t>Issuer Address</w:t>
            </w:r>
          </w:p>
          <w:p w14:paraId="4A6B5ADB" w14:textId="77777777" w:rsidR="00DD0B22" w:rsidRDefault="00DD0B22">
            <w:pPr>
              <w:pStyle w:val="BodyText"/>
              <w:spacing w:before="0"/>
              <w:rPr>
                <w:rFonts w:ascii="Arial" w:hAnsi="Arial"/>
              </w:rPr>
            </w:pPr>
          </w:p>
          <w:p w14:paraId="773F5D11" w14:textId="6C5F05B3" w:rsidR="00640E94" w:rsidRDefault="00EE5C7B">
            <w:pPr>
              <w:pStyle w:val="BodyText"/>
              <w:spacing w:before="0"/>
              <w:rPr>
                <w:rFonts w:ascii="Arial" w:hAnsi="Arial"/>
              </w:rPr>
            </w:pPr>
            <w:r>
              <w:rPr>
                <w:rFonts w:ascii="Arial" w:hAnsi="Arial"/>
              </w:rPr>
              <w:t>120</w:t>
            </w:r>
            <w:r w:rsidR="008C25FC">
              <w:rPr>
                <w:rFonts w:ascii="Arial" w:hAnsi="Arial"/>
              </w:rPr>
              <w:t>0</w:t>
            </w:r>
            <w:r>
              <w:rPr>
                <w:rFonts w:ascii="Arial" w:hAnsi="Arial"/>
              </w:rPr>
              <w:t xml:space="preserve"> – 1166 Alberni Street</w:t>
            </w:r>
            <w:r w:rsidR="00DD0B22">
              <w:rPr>
                <w:rFonts w:ascii="Arial" w:hAnsi="Arial"/>
              </w:rPr>
              <w:t xml:space="preserve"> </w:t>
            </w:r>
          </w:p>
        </w:tc>
      </w:tr>
      <w:tr w:rsidR="00640E94" w14:paraId="14208798" w14:textId="77777777">
        <w:tc>
          <w:tcPr>
            <w:tcW w:w="4878" w:type="dxa"/>
            <w:tcBorders>
              <w:top w:val="single" w:sz="18" w:space="0" w:color="auto"/>
              <w:bottom w:val="single" w:sz="18" w:space="0" w:color="auto"/>
              <w:right w:val="single" w:sz="18" w:space="0" w:color="auto"/>
            </w:tcBorders>
          </w:tcPr>
          <w:p w14:paraId="06F87E56" w14:textId="77777777" w:rsidR="00640E94" w:rsidRDefault="00640E94">
            <w:pPr>
              <w:pStyle w:val="BodyText"/>
              <w:spacing w:before="0"/>
              <w:rPr>
                <w:rFonts w:ascii="Arial" w:hAnsi="Arial"/>
              </w:rPr>
            </w:pPr>
            <w:r>
              <w:rPr>
                <w:rFonts w:ascii="Arial" w:hAnsi="Arial"/>
              </w:rPr>
              <w:t>City/Province/Postal Code</w:t>
            </w:r>
          </w:p>
          <w:p w14:paraId="061355C1" w14:textId="77777777" w:rsidR="00640E94" w:rsidRDefault="00640E94">
            <w:pPr>
              <w:pStyle w:val="BodyText"/>
              <w:spacing w:before="0"/>
              <w:rPr>
                <w:rFonts w:ascii="Arial" w:hAnsi="Arial"/>
              </w:rPr>
            </w:pPr>
          </w:p>
          <w:p w14:paraId="2ECD7C8B" w14:textId="0B0160FC" w:rsidR="00640E94" w:rsidRDefault="00EE5C7B">
            <w:pPr>
              <w:pStyle w:val="BodyText"/>
              <w:spacing w:before="0"/>
              <w:rPr>
                <w:rFonts w:ascii="Arial" w:hAnsi="Arial"/>
              </w:rPr>
            </w:pPr>
            <w:r>
              <w:rPr>
                <w:rFonts w:ascii="Arial" w:hAnsi="Arial"/>
              </w:rPr>
              <w:t xml:space="preserve">Vancouver </w:t>
            </w:r>
            <w:r w:rsidR="00DD0B22">
              <w:rPr>
                <w:rFonts w:ascii="Arial" w:hAnsi="Arial"/>
              </w:rPr>
              <w:t>BC, V6E 3Z3</w:t>
            </w:r>
          </w:p>
        </w:tc>
        <w:tc>
          <w:tcPr>
            <w:tcW w:w="1800" w:type="dxa"/>
            <w:tcBorders>
              <w:top w:val="single" w:sz="18" w:space="0" w:color="auto"/>
              <w:left w:val="single" w:sz="18" w:space="0" w:color="auto"/>
              <w:bottom w:val="single" w:sz="18" w:space="0" w:color="auto"/>
              <w:right w:val="single" w:sz="18" w:space="0" w:color="auto"/>
            </w:tcBorders>
          </w:tcPr>
          <w:p w14:paraId="1C2FB983" w14:textId="77777777" w:rsidR="00640E94" w:rsidRDefault="00640E94">
            <w:pPr>
              <w:pStyle w:val="BodyText"/>
              <w:spacing w:before="0"/>
              <w:rPr>
                <w:rFonts w:ascii="Arial" w:hAnsi="Arial"/>
              </w:rPr>
            </w:pPr>
            <w:r>
              <w:rPr>
                <w:rFonts w:ascii="Arial" w:hAnsi="Arial"/>
              </w:rPr>
              <w:t>Issuer Fax No.</w:t>
            </w:r>
          </w:p>
          <w:p w14:paraId="6DECA856" w14:textId="2D9DE972" w:rsidR="00640E94" w:rsidRDefault="00640E94">
            <w:pPr>
              <w:pStyle w:val="BodyText"/>
              <w:spacing w:before="0"/>
              <w:rPr>
                <w:rFonts w:ascii="Arial" w:hAnsi="Arial"/>
              </w:rPr>
            </w:pPr>
            <w:r>
              <w:rPr>
                <w:rFonts w:ascii="Arial" w:hAnsi="Arial"/>
              </w:rPr>
              <w:t>(</w:t>
            </w:r>
            <w:r w:rsidR="00EE5C7B">
              <w:rPr>
                <w:rFonts w:ascii="Arial" w:hAnsi="Arial"/>
              </w:rPr>
              <w:t>604</w:t>
            </w:r>
            <w:r>
              <w:rPr>
                <w:rFonts w:ascii="Arial" w:hAnsi="Arial"/>
              </w:rPr>
              <w:t>)</w:t>
            </w:r>
            <w:r w:rsidR="00EE5C7B">
              <w:rPr>
                <w:rFonts w:ascii="Arial" w:hAnsi="Arial"/>
              </w:rPr>
              <w:t>676-2622</w:t>
            </w:r>
          </w:p>
        </w:tc>
        <w:tc>
          <w:tcPr>
            <w:tcW w:w="2898" w:type="dxa"/>
            <w:tcBorders>
              <w:top w:val="single" w:sz="18" w:space="0" w:color="auto"/>
              <w:left w:val="single" w:sz="18" w:space="0" w:color="auto"/>
              <w:bottom w:val="single" w:sz="18" w:space="0" w:color="auto"/>
            </w:tcBorders>
          </w:tcPr>
          <w:p w14:paraId="2B02CB9A" w14:textId="77777777" w:rsidR="00640E94" w:rsidRDefault="00640E94">
            <w:pPr>
              <w:pStyle w:val="BodyText"/>
              <w:spacing w:before="0"/>
              <w:rPr>
                <w:rFonts w:ascii="Arial" w:hAnsi="Arial"/>
              </w:rPr>
            </w:pPr>
            <w:r>
              <w:rPr>
                <w:rFonts w:ascii="Arial" w:hAnsi="Arial"/>
              </w:rPr>
              <w:t>Issuer Telephone No.</w:t>
            </w:r>
          </w:p>
          <w:p w14:paraId="25499D34" w14:textId="4D37F228" w:rsidR="00640E94" w:rsidRDefault="00640E94">
            <w:pPr>
              <w:pStyle w:val="BodyText"/>
              <w:spacing w:before="0"/>
              <w:rPr>
                <w:rFonts w:ascii="Arial" w:hAnsi="Arial"/>
              </w:rPr>
            </w:pPr>
            <w:r>
              <w:rPr>
                <w:rFonts w:ascii="Arial" w:hAnsi="Arial"/>
              </w:rPr>
              <w:t>(</w:t>
            </w:r>
            <w:r w:rsidR="00DD0B22">
              <w:rPr>
                <w:rFonts w:ascii="Arial" w:hAnsi="Arial"/>
              </w:rPr>
              <w:t>604</w:t>
            </w:r>
            <w:r>
              <w:rPr>
                <w:rFonts w:ascii="Arial" w:hAnsi="Arial"/>
              </w:rPr>
              <w:t>)</w:t>
            </w:r>
            <w:r w:rsidR="00DD0B22">
              <w:rPr>
                <w:rFonts w:ascii="Arial" w:hAnsi="Arial"/>
              </w:rPr>
              <w:t>336-0185</w:t>
            </w:r>
          </w:p>
        </w:tc>
      </w:tr>
      <w:tr w:rsidR="00640E94" w14:paraId="3E10E0E4" w14:textId="77777777">
        <w:tc>
          <w:tcPr>
            <w:tcW w:w="4878" w:type="dxa"/>
            <w:tcBorders>
              <w:top w:val="single" w:sz="18" w:space="0" w:color="auto"/>
              <w:bottom w:val="single" w:sz="18" w:space="0" w:color="auto"/>
              <w:right w:val="single" w:sz="18" w:space="0" w:color="auto"/>
            </w:tcBorders>
          </w:tcPr>
          <w:p w14:paraId="3EFE926F" w14:textId="77777777" w:rsidR="00640E94" w:rsidRDefault="00640E94">
            <w:pPr>
              <w:pStyle w:val="BodyText"/>
              <w:spacing w:before="0"/>
              <w:rPr>
                <w:rFonts w:ascii="Arial" w:hAnsi="Arial"/>
              </w:rPr>
            </w:pPr>
            <w:r>
              <w:rPr>
                <w:rFonts w:ascii="Arial" w:hAnsi="Arial"/>
              </w:rPr>
              <w:t>Contact Name</w:t>
            </w:r>
          </w:p>
          <w:p w14:paraId="4744795A" w14:textId="77777777" w:rsidR="00640E94" w:rsidRDefault="00640E94">
            <w:pPr>
              <w:pStyle w:val="BodyText"/>
              <w:spacing w:before="0"/>
              <w:rPr>
                <w:rFonts w:ascii="Arial" w:hAnsi="Arial"/>
              </w:rPr>
            </w:pPr>
          </w:p>
          <w:p w14:paraId="28F0410C" w14:textId="614F3D25" w:rsidR="00640E94" w:rsidRDefault="00DD0B22">
            <w:pPr>
              <w:pStyle w:val="BodyText"/>
              <w:spacing w:before="0"/>
              <w:rPr>
                <w:rFonts w:ascii="Arial" w:hAnsi="Arial"/>
              </w:rPr>
            </w:pPr>
            <w:r>
              <w:rPr>
                <w:rFonts w:ascii="Arial" w:hAnsi="Arial"/>
              </w:rPr>
              <w:t>Mike Marrandino</w:t>
            </w:r>
          </w:p>
        </w:tc>
        <w:tc>
          <w:tcPr>
            <w:tcW w:w="1800" w:type="dxa"/>
            <w:tcBorders>
              <w:top w:val="single" w:sz="18" w:space="0" w:color="auto"/>
              <w:left w:val="single" w:sz="18" w:space="0" w:color="auto"/>
              <w:bottom w:val="single" w:sz="18" w:space="0" w:color="auto"/>
              <w:right w:val="single" w:sz="18" w:space="0" w:color="auto"/>
            </w:tcBorders>
          </w:tcPr>
          <w:p w14:paraId="23FC2A8D" w14:textId="5A572D57" w:rsidR="00640E94" w:rsidRDefault="00640E94">
            <w:pPr>
              <w:pStyle w:val="BodyText"/>
              <w:spacing w:before="0"/>
              <w:rPr>
                <w:rFonts w:ascii="Arial" w:hAnsi="Arial"/>
              </w:rPr>
            </w:pPr>
            <w:r>
              <w:rPr>
                <w:rFonts w:ascii="Arial" w:hAnsi="Arial"/>
              </w:rPr>
              <w:t>Contact Position</w:t>
            </w:r>
            <w:r w:rsidR="00DD0B22">
              <w:rPr>
                <w:rFonts w:ascii="Arial" w:hAnsi="Arial"/>
              </w:rPr>
              <w:t xml:space="preserve"> - CEO</w:t>
            </w:r>
          </w:p>
        </w:tc>
        <w:tc>
          <w:tcPr>
            <w:tcW w:w="2898" w:type="dxa"/>
            <w:tcBorders>
              <w:top w:val="single" w:sz="18" w:space="0" w:color="auto"/>
              <w:left w:val="single" w:sz="18" w:space="0" w:color="auto"/>
              <w:bottom w:val="single" w:sz="18" w:space="0" w:color="auto"/>
            </w:tcBorders>
          </w:tcPr>
          <w:p w14:paraId="1BF917C0" w14:textId="5B0060EC" w:rsidR="00640E94" w:rsidRDefault="00640E94">
            <w:pPr>
              <w:pStyle w:val="BodyText"/>
              <w:spacing w:before="0"/>
              <w:rPr>
                <w:rFonts w:ascii="Arial" w:hAnsi="Arial"/>
              </w:rPr>
            </w:pPr>
            <w:r>
              <w:rPr>
                <w:rFonts w:ascii="Arial" w:hAnsi="Arial"/>
              </w:rPr>
              <w:t>Contact Telephone No.</w:t>
            </w:r>
            <w:r w:rsidR="00DD0B22">
              <w:rPr>
                <w:rFonts w:ascii="Arial" w:hAnsi="Arial"/>
              </w:rPr>
              <w:t xml:space="preserve"> (604) 336-0185</w:t>
            </w:r>
          </w:p>
        </w:tc>
      </w:tr>
      <w:tr w:rsidR="00640E94" w14:paraId="73B931E3" w14:textId="77777777">
        <w:trPr>
          <w:cantSplit/>
        </w:trPr>
        <w:tc>
          <w:tcPr>
            <w:tcW w:w="4878" w:type="dxa"/>
            <w:tcBorders>
              <w:top w:val="single" w:sz="18" w:space="0" w:color="auto"/>
              <w:bottom w:val="single" w:sz="18" w:space="0" w:color="auto"/>
              <w:right w:val="single" w:sz="18" w:space="0" w:color="auto"/>
            </w:tcBorders>
          </w:tcPr>
          <w:p w14:paraId="289050E3" w14:textId="77777777" w:rsidR="00640E94" w:rsidRDefault="00640E94">
            <w:pPr>
              <w:pStyle w:val="BodyText"/>
              <w:spacing w:before="0"/>
              <w:rPr>
                <w:rFonts w:ascii="Arial" w:hAnsi="Arial"/>
              </w:rPr>
            </w:pPr>
            <w:r>
              <w:rPr>
                <w:rFonts w:ascii="Arial" w:hAnsi="Arial"/>
              </w:rPr>
              <w:t>Contact Email Address</w:t>
            </w:r>
          </w:p>
          <w:p w14:paraId="437BE7EF" w14:textId="36F366B7" w:rsidR="00640E94" w:rsidRDefault="00DD0B22">
            <w:pPr>
              <w:pStyle w:val="BodyText"/>
              <w:spacing w:before="0"/>
              <w:rPr>
                <w:rFonts w:ascii="Arial" w:hAnsi="Arial"/>
              </w:rPr>
            </w:pPr>
            <w:r>
              <w:rPr>
                <w:rFonts w:ascii="Arial" w:hAnsi="Arial"/>
              </w:rPr>
              <w:t>ir@marblefinancil.ca</w:t>
            </w:r>
          </w:p>
        </w:tc>
        <w:tc>
          <w:tcPr>
            <w:tcW w:w="4698" w:type="dxa"/>
            <w:gridSpan w:val="2"/>
            <w:tcBorders>
              <w:top w:val="single" w:sz="18" w:space="0" w:color="auto"/>
              <w:left w:val="single" w:sz="18" w:space="0" w:color="auto"/>
              <w:bottom w:val="single" w:sz="18" w:space="0" w:color="auto"/>
            </w:tcBorders>
          </w:tcPr>
          <w:p w14:paraId="037DA301" w14:textId="77777777" w:rsidR="00640E94" w:rsidRDefault="00640E94">
            <w:pPr>
              <w:pStyle w:val="BodyText"/>
              <w:spacing w:before="0"/>
              <w:rPr>
                <w:rFonts w:ascii="Arial" w:hAnsi="Arial"/>
              </w:rPr>
            </w:pPr>
            <w:r>
              <w:rPr>
                <w:rFonts w:ascii="Arial" w:hAnsi="Arial"/>
              </w:rPr>
              <w:t>Web Site Address</w:t>
            </w:r>
          </w:p>
          <w:p w14:paraId="05E3156A" w14:textId="21CCDAE6" w:rsidR="00640E94" w:rsidRDefault="00DD0B22">
            <w:pPr>
              <w:pStyle w:val="BodyText"/>
              <w:spacing w:before="0"/>
              <w:rPr>
                <w:rFonts w:ascii="Arial" w:hAnsi="Arial"/>
              </w:rPr>
            </w:pPr>
            <w:r>
              <w:rPr>
                <w:rFonts w:ascii="Arial" w:hAnsi="Arial"/>
              </w:rPr>
              <w:t>www.marblefinancial.ca</w:t>
            </w:r>
          </w:p>
        </w:tc>
      </w:tr>
    </w:tbl>
    <w:p w14:paraId="22BBBC04"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C5B2" w14:textId="77777777" w:rsidR="008B36C0" w:rsidRDefault="008B36C0">
      <w:r>
        <w:separator/>
      </w:r>
    </w:p>
  </w:endnote>
  <w:endnote w:type="continuationSeparator" w:id="0">
    <w:p w14:paraId="2F609A5E" w14:textId="77777777" w:rsidR="008B36C0" w:rsidRDefault="008B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D93B" w14:textId="77777777" w:rsidR="00640E94" w:rsidRDefault="00640E94">
    <w:pPr>
      <w:pStyle w:val="Footer"/>
      <w:tabs>
        <w:tab w:val="clear" w:pos="4320"/>
        <w:tab w:val="clear" w:pos="8640"/>
        <w:tab w:val="center" w:pos="4680"/>
        <w:tab w:val="right" w:pos="9360"/>
      </w:tabs>
      <w:rPr>
        <w:b/>
      </w:rPr>
    </w:pPr>
  </w:p>
  <w:p w14:paraId="6C6F5C8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40CECCC" wp14:editId="3EE5161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774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073DE52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C8C42CF"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E936" w14:textId="77777777" w:rsidR="00640E94" w:rsidRDefault="00640E94">
    <w:pPr>
      <w:pStyle w:val="Footer"/>
      <w:tabs>
        <w:tab w:val="clear" w:pos="4320"/>
        <w:tab w:val="clear" w:pos="8640"/>
        <w:tab w:val="center" w:pos="4680"/>
        <w:tab w:val="right" w:pos="9360"/>
      </w:tabs>
      <w:rPr>
        <w:b/>
      </w:rPr>
    </w:pPr>
  </w:p>
  <w:p w14:paraId="2D97692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58E45BA" wp14:editId="6E15DFB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476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4A8C66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9D0CF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7EA33" w14:textId="77777777" w:rsidR="008B36C0" w:rsidRDefault="008B36C0">
      <w:r>
        <w:separator/>
      </w:r>
    </w:p>
  </w:footnote>
  <w:footnote w:type="continuationSeparator" w:id="0">
    <w:p w14:paraId="50C6012B" w14:textId="77777777" w:rsidR="008B36C0" w:rsidRDefault="008B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133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340230B"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D75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CC0010B"/>
    <w:multiLevelType w:val="hybridMultilevel"/>
    <w:tmpl w:val="871CA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22207"/>
    <w:multiLevelType w:val="hybridMultilevel"/>
    <w:tmpl w:val="2A7AC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8783033"/>
    <w:multiLevelType w:val="hybridMultilevel"/>
    <w:tmpl w:val="C21C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4"/>
  </w:num>
  <w:num w:numId="5">
    <w:abstractNumId w:val="3"/>
  </w:num>
  <w:num w:numId="6">
    <w:abstractNumId w:val="25"/>
  </w:num>
  <w:num w:numId="7">
    <w:abstractNumId w:val="8"/>
  </w:num>
  <w:num w:numId="8">
    <w:abstractNumId w:val="27"/>
  </w:num>
  <w:num w:numId="9">
    <w:abstractNumId w:val="22"/>
  </w:num>
  <w:num w:numId="10">
    <w:abstractNumId w:val="10"/>
  </w:num>
  <w:num w:numId="11">
    <w:abstractNumId w:val="15"/>
  </w:num>
  <w:num w:numId="12">
    <w:abstractNumId w:val="16"/>
  </w:num>
  <w:num w:numId="13">
    <w:abstractNumId w:val="29"/>
  </w:num>
  <w:num w:numId="14">
    <w:abstractNumId w:val="6"/>
  </w:num>
  <w:num w:numId="15">
    <w:abstractNumId w:val="9"/>
  </w:num>
  <w:num w:numId="16">
    <w:abstractNumId w:val="13"/>
  </w:num>
  <w:num w:numId="17">
    <w:abstractNumId w:val="19"/>
  </w:num>
  <w:num w:numId="18">
    <w:abstractNumId w:val="2"/>
  </w:num>
  <w:num w:numId="19">
    <w:abstractNumId w:val="7"/>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8"/>
  </w:num>
  <w:num w:numId="27">
    <w:abstractNumId w:val="30"/>
  </w:num>
  <w:num w:numId="28">
    <w:abstractNumId w:val="5"/>
  </w:num>
  <w:num w:numId="29">
    <w:abstractNumId w:val="12"/>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C0665"/>
    <w:rsid w:val="00297200"/>
    <w:rsid w:val="002A7B24"/>
    <w:rsid w:val="002C281E"/>
    <w:rsid w:val="002F00EB"/>
    <w:rsid w:val="003669A9"/>
    <w:rsid w:val="00371A64"/>
    <w:rsid w:val="00377EFB"/>
    <w:rsid w:val="00387FA8"/>
    <w:rsid w:val="003F05A8"/>
    <w:rsid w:val="004052E8"/>
    <w:rsid w:val="00507F49"/>
    <w:rsid w:val="005453C8"/>
    <w:rsid w:val="005F6D8F"/>
    <w:rsid w:val="00620E7F"/>
    <w:rsid w:val="00633ED3"/>
    <w:rsid w:val="00635E9A"/>
    <w:rsid w:val="00640E94"/>
    <w:rsid w:val="00644B22"/>
    <w:rsid w:val="006A017A"/>
    <w:rsid w:val="006D1A06"/>
    <w:rsid w:val="007F60D2"/>
    <w:rsid w:val="008B36C0"/>
    <w:rsid w:val="008B7E92"/>
    <w:rsid w:val="008C25FC"/>
    <w:rsid w:val="008D1AA3"/>
    <w:rsid w:val="00922A46"/>
    <w:rsid w:val="00A0048A"/>
    <w:rsid w:val="00A47914"/>
    <w:rsid w:val="00A97DD1"/>
    <w:rsid w:val="00AC430D"/>
    <w:rsid w:val="00AD34CA"/>
    <w:rsid w:val="00B74DE6"/>
    <w:rsid w:val="00C27A18"/>
    <w:rsid w:val="00C6383E"/>
    <w:rsid w:val="00D31971"/>
    <w:rsid w:val="00DA2A0F"/>
    <w:rsid w:val="00DD0B22"/>
    <w:rsid w:val="00E27890"/>
    <w:rsid w:val="00E36141"/>
    <w:rsid w:val="00E83E58"/>
    <w:rsid w:val="00EE5C7B"/>
    <w:rsid w:val="00EE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75736"/>
  <w15:docId w15:val="{32829D35-4AAA-344B-8183-CF3C8D9D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Mike Marrandino</cp:lastModifiedBy>
  <cp:revision>2</cp:revision>
  <cp:lastPrinted>2004-05-10T18:28:00Z</cp:lastPrinted>
  <dcterms:created xsi:type="dcterms:W3CDTF">2019-09-16T16:38:00Z</dcterms:created>
  <dcterms:modified xsi:type="dcterms:W3CDTF">2019-09-16T16:38:00Z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