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AC5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BC58242" w14:textId="1582B22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F21B1A">
        <w:rPr>
          <w:rFonts w:ascii="Arial" w:hAnsi="Arial"/>
          <w:color w:val="000000"/>
          <w:u w:val="single"/>
        </w:rPr>
        <w:t>American Aires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0322E7DC" w14:textId="1E9793E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21B1A" w:rsidRPr="00F21B1A">
        <w:rPr>
          <w:rFonts w:ascii="Arial" w:hAnsi="Arial"/>
          <w:color w:val="000000"/>
          <w:u w:val="single"/>
        </w:rPr>
        <w:t>WIFI</w:t>
      </w:r>
      <w:r w:rsidR="00F21B1A">
        <w:rPr>
          <w:rFonts w:ascii="Arial" w:hAnsi="Arial"/>
          <w:color w:val="000000"/>
          <w:u w:val="single"/>
        </w:rPr>
        <w:tab/>
      </w:r>
      <w:r w:rsidR="00F21B1A">
        <w:rPr>
          <w:rFonts w:ascii="Arial" w:hAnsi="Arial"/>
          <w:color w:val="000000"/>
          <w:u w:val="single"/>
        </w:rPr>
        <w:tab/>
      </w:r>
    </w:p>
    <w:p w14:paraId="6D259A24" w14:textId="44871B4F" w:rsidR="00640E94" w:rsidRDefault="00640E94">
      <w:pPr>
        <w:pStyle w:val="BodyText"/>
        <w:tabs>
          <w:tab w:val="left" w:pos="7920"/>
          <w:tab w:val="left" w:pos="9180"/>
        </w:tabs>
        <w:rPr>
          <w:rFonts w:ascii="Arial" w:hAnsi="Arial"/>
          <w:color w:val="000000"/>
        </w:rPr>
      </w:pPr>
      <w:r w:rsidRPr="00CC5936">
        <w:rPr>
          <w:rFonts w:ascii="Arial" w:hAnsi="Arial"/>
          <w:color w:val="000000"/>
        </w:rPr>
        <w:t xml:space="preserve">Number of Outstanding </w:t>
      </w:r>
      <w:r w:rsidR="00C27A18" w:rsidRPr="00CC5936">
        <w:rPr>
          <w:rFonts w:ascii="Arial" w:hAnsi="Arial"/>
          <w:color w:val="000000"/>
        </w:rPr>
        <w:t>Listed</w:t>
      </w:r>
      <w:r w:rsidRPr="00CC5936">
        <w:rPr>
          <w:rFonts w:ascii="Arial" w:hAnsi="Arial"/>
          <w:color w:val="000000"/>
        </w:rPr>
        <w:t xml:space="preserve"> Securities: </w:t>
      </w:r>
      <w:r w:rsidR="0072123A" w:rsidRPr="00247BA9">
        <w:rPr>
          <w:rFonts w:ascii="Arial" w:hAnsi="Arial"/>
          <w:color w:val="000000"/>
          <w:u w:val="single"/>
          <w:lang w:val="en-US"/>
        </w:rPr>
        <w:t>1</w:t>
      </w:r>
      <w:r w:rsidR="00CC5936" w:rsidRPr="00247BA9">
        <w:rPr>
          <w:rFonts w:ascii="Arial" w:hAnsi="Arial"/>
          <w:color w:val="000000"/>
          <w:u w:val="single"/>
          <w:lang w:val="en-US"/>
        </w:rPr>
        <w:t>1</w:t>
      </w:r>
      <w:r w:rsidR="00D1376C" w:rsidRPr="00247BA9">
        <w:rPr>
          <w:rFonts w:ascii="Arial" w:hAnsi="Arial"/>
          <w:color w:val="000000"/>
          <w:u w:val="single"/>
          <w:lang w:val="en-US"/>
        </w:rPr>
        <w:t>1</w:t>
      </w:r>
      <w:r w:rsidR="0072123A" w:rsidRPr="00247BA9">
        <w:rPr>
          <w:rFonts w:ascii="Arial" w:hAnsi="Arial"/>
          <w:color w:val="000000"/>
          <w:u w:val="single"/>
          <w:lang w:val="en-US"/>
        </w:rPr>
        <w:t>,720,000</w:t>
      </w:r>
      <w:r w:rsidR="0072123A" w:rsidRPr="00CC5936">
        <w:rPr>
          <w:rFonts w:ascii="Arial" w:hAnsi="Arial"/>
          <w:color w:val="000000"/>
          <w:u w:val="single"/>
          <w:lang w:val="en-US"/>
        </w:rPr>
        <w:t xml:space="preserve"> common shares</w:t>
      </w:r>
      <w:r>
        <w:rPr>
          <w:rFonts w:ascii="Arial" w:hAnsi="Arial"/>
          <w:color w:val="000000"/>
          <w:u w:val="single"/>
        </w:rPr>
        <w:tab/>
      </w:r>
      <w:r>
        <w:rPr>
          <w:rFonts w:ascii="Arial" w:hAnsi="Arial"/>
          <w:color w:val="000000"/>
          <w:u w:val="single"/>
        </w:rPr>
        <w:tab/>
      </w:r>
    </w:p>
    <w:p w14:paraId="56975243" w14:textId="3056327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37A94">
        <w:rPr>
          <w:rFonts w:ascii="Arial" w:hAnsi="Arial"/>
          <w:color w:val="000000"/>
          <w:u w:val="single"/>
        </w:rPr>
        <w:t>August</w:t>
      </w:r>
      <w:r w:rsidR="006F38DA">
        <w:rPr>
          <w:rFonts w:ascii="Arial" w:hAnsi="Arial"/>
          <w:color w:val="000000"/>
          <w:u w:val="single"/>
        </w:rPr>
        <w:t xml:space="preserve"> </w:t>
      </w:r>
      <w:r w:rsidR="00B32E25">
        <w:rPr>
          <w:rFonts w:ascii="Arial" w:hAnsi="Arial"/>
          <w:color w:val="000000"/>
          <w:u w:val="single"/>
        </w:rPr>
        <w:t>6</w:t>
      </w:r>
      <w:r w:rsidR="006F38DA">
        <w:rPr>
          <w:rFonts w:ascii="Arial" w:hAnsi="Arial"/>
          <w:color w:val="000000"/>
          <w:u w:val="single"/>
        </w:rPr>
        <w:t>th</w:t>
      </w:r>
      <w:r w:rsidR="00F21B1A" w:rsidRPr="00F21B1A">
        <w:rPr>
          <w:rFonts w:ascii="Arial" w:hAnsi="Arial"/>
          <w:color w:val="000000"/>
          <w:u w:val="single"/>
        </w:rPr>
        <w:t xml:space="preserve">, 2020 – Reporting on </w:t>
      </w:r>
      <w:r w:rsidR="006F38DA">
        <w:rPr>
          <w:rFonts w:ascii="Arial" w:hAnsi="Arial"/>
          <w:color w:val="000000"/>
          <w:u w:val="single"/>
        </w:rPr>
        <w:t>Ju</w:t>
      </w:r>
      <w:r w:rsidR="00637A94">
        <w:rPr>
          <w:rFonts w:ascii="Arial" w:hAnsi="Arial"/>
          <w:color w:val="000000"/>
          <w:u w:val="single"/>
        </w:rPr>
        <w:t>ly</w:t>
      </w:r>
      <w:r w:rsidR="00015449">
        <w:rPr>
          <w:rFonts w:ascii="Arial" w:hAnsi="Arial"/>
          <w:color w:val="000000"/>
          <w:u w:val="single"/>
        </w:rPr>
        <w:t xml:space="preserve"> 2020</w:t>
      </w:r>
      <w:r>
        <w:rPr>
          <w:rFonts w:ascii="Arial" w:hAnsi="Arial"/>
          <w:color w:val="000000"/>
          <w:u w:val="single"/>
        </w:rPr>
        <w:tab/>
      </w:r>
      <w:r>
        <w:rPr>
          <w:rFonts w:ascii="Arial" w:hAnsi="Arial"/>
          <w:color w:val="000000"/>
          <w:u w:val="single"/>
        </w:rPr>
        <w:tab/>
      </w:r>
    </w:p>
    <w:p w14:paraId="063BB693"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BD7DDE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36898B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EB8A935" w14:textId="5B13264A"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D403D9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487431D" w14:textId="2EC549DB"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1AF15A6" w14:textId="77777777" w:rsidR="005318B8" w:rsidRDefault="005318B8" w:rsidP="005318B8">
      <w:pPr>
        <w:pStyle w:val="BodyText"/>
        <w:tabs>
          <w:tab w:val="left" w:pos="1440"/>
          <w:tab w:val="left" w:pos="7920"/>
          <w:tab w:val="left" w:pos="9180"/>
        </w:tabs>
        <w:rPr>
          <w:rFonts w:ascii="Arial" w:hAnsi="Arial"/>
          <w:color w:val="000000"/>
        </w:rPr>
      </w:pPr>
    </w:p>
    <w:p w14:paraId="44267C09" w14:textId="77777777" w:rsidR="00640E94" w:rsidRDefault="00640E94">
      <w:pPr>
        <w:pStyle w:val="List"/>
        <w:keepLines/>
        <w:spacing w:before="120"/>
        <w:ind w:left="0" w:firstLine="0"/>
        <w:rPr>
          <w:rFonts w:ascii="Arial" w:hAnsi="Arial"/>
          <w:b/>
        </w:rPr>
      </w:pPr>
      <w:r>
        <w:rPr>
          <w:rFonts w:ascii="Arial" w:hAnsi="Arial"/>
          <w:b/>
        </w:rPr>
        <w:t>Report on Business</w:t>
      </w:r>
    </w:p>
    <w:p w14:paraId="13715092" w14:textId="48129EEA"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D93C93F" w14:textId="0707728D" w:rsidR="003945D5" w:rsidRPr="00247BA9" w:rsidRDefault="00711E39" w:rsidP="00405D8F">
      <w:pPr>
        <w:pStyle w:val="List"/>
        <w:spacing w:before="120"/>
        <w:ind w:left="720" w:firstLine="0"/>
        <w:jc w:val="both"/>
        <w:rPr>
          <w:rFonts w:ascii="Arial" w:hAnsi="Arial"/>
          <w:i/>
          <w:iCs/>
          <w:lang w:val="en-US"/>
        </w:rPr>
      </w:pPr>
      <w:r w:rsidRPr="00247BA9">
        <w:rPr>
          <w:rFonts w:ascii="Arial" w:hAnsi="Arial"/>
          <w:i/>
          <w:iCs/>
          <w:lang w:val="en-US"/>
        </w:rPr>
        <w:t xml:space="preserve">For the month of </w:t>
      </w:r>
      <w:r w:rsidR="006F38DA" w:rsidRPr="00247BA9">
        <w:rPr>
          <w:rFonts w:ascii="Arial" w:hAnsi="Arial"/>
          <w:i/>
          <w:iCs/>
          <w:lang w:val="en-US"/>
        </w:rPr>
        <w:t>Ju</w:t>
      </w:r>
      <w:r w:rsidR="00637A94" w:rsidRPr="00247BA9">
        <w:rPr>
          <w:rFonts w:ascii="Arial" w:hAnsi="Arial"/>
          <w:i/>
          <w:iCs/>
          <w:lang w:val="en-US"/>
        </w:rPr>
        <w:t>ly</w:t>
      </w:r>
      <w:r w:rsidRPr="00247BA9">
        <w:rPr>
          <w:rFonts w:ascii="Arial" w:hAnsi="Arial"/>
          <w:i/>
          <w:iCs/>
          <w:lang w:val="en-US"/>
        </w:rPr>
        <w:t>, the Issuer</w:t>
      </w:r>
      <w:r w:rsidR="00F90C5B" w:rsidRPr="00247BA9">
        <w:rPr>
          <w:rFonts w:ascii="Arial" w:hAnsi="Arial"/>
          <w:i/>
          <w:iCs/>
          <w:lang w:val="en-US"/>
        </w:rPr>
        <w:t>’s</w:t>
      </w:r>
      <w:r w:rsidRPr="00247BA9">
        <w:rPr>
          <w:rFonts w:ascii="Arial" w:hAnsi="Arial"/>
          <w:i/>
          <w:iCs/>
          <w:lang w:val="en-US"/>
        </w:rPr>
        <w:t xml:space="preserve"> sales</w:t>
      </w:r>
      <w:r w:rsidR="00F90C5B" w:rsidRPr="00247BA9">
        <w:rPr>
          <w:rFonts w:ascii="Arial" w:hAnsi="Arial"/>
          <w:i/>
          <w:iCs/>
          <w:lang w:val="en-US"/>
        </w:rPr>
        <w:t xml:space="preserve"> figures</w:t>
      </w:r>
      <w:r w:rsidR="005E0E91" w:rsidRPr="00247BA9">
        <w:rPr>
          <w:rFonts w:ascii="Arial" w:hAnsi="Arial"/>
          <w:i/>
          <w:iCs/>
          <w:lang w:val="en-US"/>
        </w:rPr>
        <w:t xml:space="preserve"> </w:t>
      </w:r>
      <w:r w:rsidR="00637A94" w:rsidRPr="00247BA9">
        <w:rPr>
          <w:rFonts w:ascii="Arial" w:hAnsi="Arial"/>
          <w:i/>
          <w:iCs/>
          <w:lang w:val="en-US"/>
        </w:rPr>
        <w:t xml:space="preserve">were the </w:t>
      </w:r>
      <w:proofErr w:type="gramStart"/>
      <w:r w:rsidR="00637A94" w:rsidRPr="00247BA9">
        <w:rPr>
          <w:rFonts w:ascii="Arial" w:hAnsi="Arial"/>
          <w:i/>
          <w:iCs/>
          <w:lang w:val="en-US"/>
        </w:rPr>
        <w:t>second best</w:t>
      </w:r>
      <w:proofErr w:type="gramEnd"/>
      <w:r w:rsidR="00637A94" w:rsidRPr="00247BA9">
        <w:rPr>
          <w:rFonts w:ascii="Arial" w:hAnsi="Arial"/>
          <w:i/>
          <w:iCs/>
          <w:lang w:val="en-US"/>
        </w:rPr>
        <w:t xml:space="preserve"> monthly revenue of the company</w:t>
      </w:r>
      <w:r w:rsidR="00247BA9" w:rsidRPr="00247BA9">
        <w:rPr>
          <w:rFonts w:ascii="Arial" w:hAnsi="Arial"/>
          <w:i/>
          <w:iCs/>
          <w:lang w:val="en-US"/>
        </w:rPr>
        <w:t>'s</w:t>
      </w:r>
      <w:r w:rsidR="00637A94" w:rsidRPr="00247BA9">
        <w:rPr>
          <w:rFonts w:ascii="Arial" w:hAnsi="Arial"/>
          <w:i/>
          <w:iCs/>
          <w:lang w:val="en-US"/>
        </w:rPr>
        <w:t xml:space="preserve"> history.</w:t>
      </w:r>
    </w:p>
    <w:p w14:paraId="0F3DAA44" w14:textId="77777777" w:rsidR="000E6213" w:rsidRDefault="000E6213" w:rsidP="000E6213">
      <w:pPr>
        <w:pStyle w:val="List"/>
        <w:spacing w:before="120"/>
        <w:ind w:left="0" w:firstLine="0"/>
        <w:jc w:val="both"/>
        <w:rPr>
          <w:rFonts w:ascii="ArialRegular" w:hAnsi="ArialRegular"/>
          <w:sz w:val="28"/>
          <w:szCs w:val="28"/>
          <w:highlight w:val="yellow"/>
        </w:rPr>
      </w:pPr>
    </w:p>
    <w:p w14:paraId="2A37924E" w14:textId="39233000" w:rsidR="000E6213" w:rsidRPr="00247BA9" w:rsidRDefault="00247BA9" w:rsidP="00247BA9">
      <w:pPr>
        <w:pStyle w:val="List"/>
        <w:spacing w:before="120"/>
        <w:ind w:left="720" w:firstLine="0"/>
        <w:jc w:val="both"/>
        <w:rPr>
          <w:rFonts w:ascii="Arial" w:hAnsi="Arial" w:cs="Arial"/>
          <w:i/>
          <w:iCs/>
          <w:szCs w:val="24"/>
        </w:rPr>
      </w:pPr>
      <w:r w:rsidRPr="00247BA9">
        <w:rPr>
          <w:rFonts w:ascii="Arial" w:hAnsi="Arial" w:cs="Arial"/>
          <w:i/>
          <w:iCs/>
          <w:szCs w:val="24"/>
        </w:rPr>
        <w:lastRenderedPageBreak/>
        <w:t xml:space="preserve">On March 6, 2020, the Issuer announced the anticipated </w:t>
      </w:r>
      <w:r w:rsidR="000E6213" w:rsidRPr="00247BA9">
        <w:rPr>
          <w:rFonts w:ascii="Arial" w:hAnsi="Arial" w:cs="Arial"/>
          <w:i/>
          <w:iCs/>
          <w:szCs w:val="24"/>
        </w:rPr>
        <w:t>launch in July</w:t>
      </w:r>
      <w:r w:rsidRPr="00247BA9">
        <w:rPr>
          <w:rFonts w:ascii="Arial" w:hAnsi="Arial" w:cs="Arial"/>
          <w:i/>
          <w:iCs/>
          <w:szCs w:val="24"/>
        </w:rPr>
        <w:t xml:space="preserve"> of</w:t>
      </w:r>
      <w:r w:rsidR="000E6213" w:rsidRPr="00247BA9">
        <w:rPr>
          <w:rFonts w:ascii="Arial" w:hAnsi="Arial" w:cs="Arial"/>
          <w:i/>
          <w:iCs/>
          <w:szCs w:val="24"/>
        </w:rPr>
        <w:t xml:space="preserve"> a "direct response marketing campaign"</w:t>
      </w:r>
      <w:r>
        <w:rPr>
          <w:rFonts w:ascii="Arial" w:hAnsi="Arial" w:cs="Arial"/>
          <w:i/>
          <w:iCs/>
          <w:szCs w:val="24"/>
        </w:rPr>
        <w:t xml:space="preserve"> </w:t>
      </w:r>
      <w:r w:rsidR="000E6213" w:rsidRPr="00247BA9">
        <w:rPr>
          <w:rFonts w:ascii="Arial" w:hAnsi="Arial" w:cs="Arial"/>
          <w:i/>
          <w:iCs/>
          <w:szCs w:val="24"/>
        </w:rPr>
        <w:t>with Green Space Worldwide Inc. (</w:t>
      </w:r>
      <w:r w:rsidR="000E6213" w:rsidRPr="00247BA9">
        <w:rPr>
          <w:rFonts w:ascii="Arial" w:hAnsi="Arial" w:cs="Arial"/>
          <w:i/>
          <w:iCs/>
          <w:color w:val="0000ED"/>
          <w:szCs w:val="24"/>
        </w:rPr>
        <w:t>https://greenspaceworldwide.com/</w:t>
      </w:r>
      <w:r w:rsidR="000E6213" w:rsidRPr="00247BA9">
        <w:rPr>
          <w:rFonts w:ascii="Arial" w:hAnsi="Arial" w:cs="Arial"/>
          <w:i/>
          <w:iCs/>
          <w:szCs w:val="24"/>
        </w:rPr>
        <w:t>), a leading media company.</w:t>
      </w:r>
    </w:p>
    <w:p w14:paraId="12A1866E" w14:textId="77777777" w:rsidR="000E6213" w:rsidRPr="00247BA9" w:rsidRDefault="000E6213" w:rsidP="000E6213">
      <w:pPr>
        <w:pStyle w:val="List"/>
        <w:spacing w:before="120"/>
        <w:ind w:left="0" w:firstLine="0"/>
        <w:jc w:val="both"/>
        <w:rPr>
          <w:rFonts w:ascii="Arial" w:hAnsi="Arial" w:cs="Arial"/>
          <w:i/>
          <w:iCs/>
          <w:szCs w:val="24"/>
          <w:highlight w:val="yellow"/>
        </w:rPr>
      </w:pPr>
    </w:p>
    <w:p w14:paraId="0D676229" w14:textId="1B2170F1" w:rsidR="00F21B1A" w:rsidRDefault="001940C8" w:rsidP="00711E39">
      <w:pPr>
        <w:pStyle w:val="List"/>
        <w:spacing w:before="120"/>
        <w:ind w:left="720" w:firstLine="0"/>
        <w:jc w:val="both"/>
        <w:rPr>
          <w:rFonts w:ascii="Arial" w:hAnsi="Arial"/>
          <w:i/>
          <w:iCs/>
        </w:rPr>
      </w:pPr>
      <w:r w:rsidRPr="005E0E91">
        <w:rPr>
          <w:rFonts w:ascii="Arial" w:hAnsi="Arial"/>
          <w:i/>
          <w:iCs/>
          <w:lang w:val="en-US"/>
        </w:rPr>
        <w:t>M</w:t>
      </w:r>
      <w:r w:rsidR="008A1861" w:rsidRPr="005E0E91">
        <w:rPr>
          <w:rFonts w:ascii="Arial" w:hAnsi="Arial"/>
          <w:i/>
          <w:iCs/>
          <w:lang w:val="en-US"/>
        </w:rPr>
        <w:t>anagement continue</w:t>
      </w:r>
      <w:r w:rsidR="00711E39" w:rsidRPr="005E0E91">
        <w:rPr>
          <w:rFonts w:ascii="Arial" w:hAnsi="Arial"/>
          <w:i/>
          <w:iCs/>
          <w:lang w:val="en-US"/>
        </w:rPr>
        <w:t>s</w:t>
      </w:r>
      <w:r w:rsidR="008A1861" w:rsidRPr="005E0E91">
        <w:rPr>
          <w:rFonts w:ascii="Arial" w:hAnsi="Arial"/>
          <w:i/>
          <w:iCs/>
          <w:lang w:val="en-US"/>
        </w:rPr>
        <w:t xml:space="preserve"> to focus on </w:t>
      </w:r>
      <w:r w:rsidR="00190726" w:rsidRPr="005E0E91">
        <w:rPr>
          <w:rFonts w:ascii="Arial" w:hAnsi="Arial"/>
          <w:i/>
          <w:iCs/>
          <w:lang w:val="en-US"/>
        </w:rPr>
        <w:t>build</w:t>
      </w:r>
      <w:r w:rsidR="008A1861" w:rsidRPr="005E0E91">
        <w:rPr>
          <w:rFonts w:ascii="Arial" w:hAnsi="Arial"/>
          <w:i/>
          <w:iCs/>
          <w:lang w:val="en-US"/>
        </w:rPr>
        <w:t>ing</w:t>
      </w:r>
      <w:r w:rsidR="00190726" w:rsidRPr="005E0E91">
        <w:rPr>
          <w:rFonts w:ascii="Arial" w:hAnsi="Arial"/>
          <w:i/>
          <w:iCs/>
          <w:lang w:val="en-US"/>
        </w:rPr>
        <w:t xml:space="preserve"> a solid e-commerce foundation that can support global sales of</w:t>
      </w:r>
      <w:r w:rsidR="008A1861" w:rsidRPr="005E0E91">
        <w:rPr>
          <w:rFonts w:ascii="Arial" w:hAnsi="Arial"/>
          <w:i/>
          <w:iCs/>
          <w:lang w:val="en-US"/>
        </w:rPr>
        <w:t xml:space="preserve"> the Issuer’s</w:t>
      </w:r>
      <w:r w:rsidR="00190726" w:rsidRPr="007F6300">
        <w:rPr>
          <w:rFonts w:ascii="Arial" w:hAnsi="Arial"/>
          <w:i/>
          <w:iCs/>
          <w:lang w:val="en-US"/>
        </w:rPr>
        <w:t xml:space="preserve"> EMR </w:t>
      </w:r>
      <w:r w:rsidR="008A1861" w:rsidRPr="007F6300">
        <w:rPr>
          <w:rFonts w:ascii="Arial" w:hAnsi="Arial"/>
          <w:i/>
          <w:iCs/>
        </w:rPr>
        <w:t xml:space="preserve">(electromagnetic radiation) </w:t>
      </w:r>
      <w:r w:rsidR="00190726" w:rsidRPr="007F6300">
        <w:rPr>
          <w:rFonts w:ascii="Arial" w:hAnsi="Arial"/>
          <w:i/>
          <w:iCs/>
          <w:lang w:val="en-US"/>
        </w:rPr>
        <w:t xml:space="preserve">protection product offerings while continuing further research and development of </w:t>
      </w:r>
      <w:r w:rsidR="008A1861" w:rsidRPr="007F6300">
        <w:rPr>
          <w:rFonts w:ascii="Arial" w:hAnsi="Arial"/>
          <w:i/>
          <w:iCs/>
          <w:lang w:val="en-US"/>
        </w:rPr>
        <w:t>its</w:t>
      </w:r>
      <w:r w:rsidR="004A5FA0" w:rsidRPr="007F6300">
        <w:rPr>
          <w:rFonts w:ascii="Arial" w:hAnsi="Arial"/>
          <w:i/>
          <w:iCs/>
        </w:rPr>
        <w:t xml:space="preserve"> patented</w:t>
      </w:r>
      <w:r w:rsidR="00F21B1A" w:rsidRPr="007F6300">
        <w:rPr>
          <w:rFonts w:ascii="Arial" w:hAnsi="Arial"/>
          <w:i/>
          <w:iCs/>
        </w:rPr>
        <w:t xml:space="preserve"> technology that limits the impacts of EMR emitted by personal data communicating devices and surrounding electromagnetic pollution.</w:t>
      </w:r>
      <w:r w:rsidR="00F21B1A" w:rsidRPr="004A5FA0">
        <w:rPr>
          <w:rFonts w:ascii="Arial" w:hAnsi="Arial"/>
          <w:i/>
          <w:iCs/>
        </w:rPr>
        <w:t xml:space="preserve"> </w:t>
      </w:r>
    </w:p>
    <w:p w14:paraId="7D2CA8B5" w14:textId="0FE74762"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60B565" w14:textId="58B1B4B8" w:rsidR="00846A70" w:rsidRPr="00846A70" w:rsidRDefault="00846A70" w:rsidP="00846A70">
      <w:pPr>
        <w:pStyle w:val="NormalWeb"/>
        <w:ind w:left="720"/>
        <w:rPr>
          <w:i/>
          <w:iCs/>
        </w:rPr>
      </w:pPr>
      <w:r w:rsidRPr="00846A70">
        <w:rPr>
          <w:rFonts w:ascii="ArialMT" w:hAnsi="ArialMT"/>
          <w:i/>
          <w:iCs/>
        </w:rPr>
        <w:t xml:space="preserve">The </w:t>
      </w:r>
      <w:r w:rsidR="00D06A4E">
        <w:rPr>
          <w:rFonts w:ascii="ArialMT" w:hAnsi="ArialMT"/>
          <w:i/>
          <w:iCs/>
        </w:rPr>
        <w:t xml:space="preserve">Issuer </w:t>
      </w:r>
      <w:r w:rsidRPr="00846A70">
        <w:rPr>
          <w:rFonts w:ascii="ArialMT" w:hAnsi="ArialMT"/>
          <w:i/>
          <w:iCs/>
        </w:rPr>
        <w:t xml:space="preserve">remains diligent following all recommendations from Health Canada as the country deals with COVID-19. Furthermore, despite COVID 19, the Aires supply chain for manufacturing and distribution is running smoothly and without disruption as the </w:t>
      </w:r>
      <w:r w:rsidR="00D06A4E">
        <w:rPr>
          <w:rFonts w:ascii="ArialMT" w:hAnsi="ArialMT"/>
          <w:i/>
          <w:iCs/>
        </w:rPr>
        <w:t>Issuer</w:t>
      </w:r>
      <w:r w:rsidRPr="00846A70">
        <w:rPr>
          <w:rFonts w:ascii="ArialMT" w:hAnsi="ArialMT"/>
          <w:i/>
          <w:iCs/>
        </w:rPr>
        <w:t xml:space="preserve"> experiences record sales</w:t>
      </w:r>
      <w:r w:rsidRPr="00846A70">
        <w:rPr>
          <w:rFonts w:ascii="TimesNewRomanPSMT" w:hAnsi="TimesNewRomanPSMT"/>
          <w:i/>
          <w:iCs/>
        </w:rPr>
        <w:t xml:space="preserve">. </w:t>
      </w:r>
    </w:p>
    <w:p w14:paraId="35512662" w14:textId="521801B2"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EFE44EA" w14:textId="1B43FA96" w:rsidR="00846A70" w:rsidRPr="00846A70" w:rsidRDefault="00D06A4E" w:rsidP="00846A70">
      <w:pPr>
        <w:pStyle w:val="NormalWeb"/>
        <w:ind w:left="720"/>
        <w:rPr>
          <w:rFonts w:ascii="ArialMT" w:hAnsi="ArialMT"/>
          <w:i/>
          <w:iCs/>
        </w:rPr>
      </w:pPr>
      <w:r w:rsidRPr="00247BA9">
        <w:rPr>
          <w:rFonts w:ascii="ArialMT" w:hAnsi="ArialMT"/>
          <w:i/>
          <w:iCs/>
        </w:rPr>
        <w:t xml:space="preserve">The Issuer continued preparations to launch two new 5G products to be offered for sale </w:t>
      </w:r>
      <w:r w:rsidR="00405D8F" w:rsidRPr="00247BA9">
        <w:rPr>
          <w:rFonts w:ascii="ArialMT" w:hAnsi="ArialMT"/>
          <w:i/>
          <w:iCs/>
        </w:rPr>
        <w:t>by the end of the</w:t>
      </w:r>
      <w:r w:rsidR="00CF3BA2" w:rsidRPr="00247BA9">
        <w:rPr>
          <w:rFonts w:ascii="ArialMT" w:hAnsi="ArialMT"/>
          <w:i/>
          <w:iCs/>
        </w:rPr>
        <w:t xml:space="preserve"> summer </w:t>
      </w:r>
      <w:r w:rsidR="00846A70" w:rsidRPr="00247BA9">
        <w:rPr>
          <w:rFonts w:ascii="ArialMT" w:hAnsi="ArialMT"/>
          <w:i/>
          <w:iCs/>
        </w:rPr>
        <w:t>2020</w:t>
      </w:r>
      <w:r w:rsidR="006F38DA" w:rsidRPr="00247BA9">
        <w:rPr>
          <w:rFonts w:ascii="ArialMT" w:hAnsi="ArialMT"/>
          <w:i/>
          <w:iCs/>
        </w:rPr>
        <w:t xml:space="preserve">. </w:t>
      </w:r>
      <w:r w:rsidRPr="00247BA9">
        <w:rPr>
          <w:rFonts w:ascii="ArialMT" w:hAnsi="ArialMT"/>
          <w:i/>
          <w:iCs/>
        </w:rPr>
        <w:t xml:space="preserve">The </w:t>
      </w:r>
      <w:r w:rsidR="00846A70" w:rsidRPr="00247BA9">
        <w:rPr>
          <w:rFonts w:ascii="ArialMT" w:hAnsi="ArialMT"/>
          <w:i/>
          <w:iCs/>
        </w:rPr>
        <w:t xml:space="preserve">two new products </w:t>
      </w:r>
      <w:r w:rsidR="00247BA9" w:rsidRPr="00247BA9">
        <w:rPr>
          <w:rFonts w:ascii="ArialMT" w:hAnsi="ArialMT"/>
          <w:i/>
          <w:iCs/>
        </w:rPr>
        <w:t>are intended to</w:t>
      </w:r>
      <w:r w:rsidRPr="00247BA9">
        <w:rPr>
          <w:rFonts w:ascii="ArialMT" w:hAnsi="ArialMT"/>
          <w:i/>
          <w:iCs/>
        </w:rPr>
        <w:t xml:space="preserve"> be </w:t>
      </w:r>
      <w:r w:rsidR="00846A70" w:rsidRPr="00247BA9">
        <w:rPr>
          <w:rFonts w:ascii="ArialMT" w:hAnsi="ArialMT"/>
          <w:i/>
          <w:iCs/>
        </w:rPr>
        <w:t>specifically designed to protect consumers from the possible harmful effects of electromagnetic radiation caused from 5G technology.</w:t>
      </w:r>
    </w:p>
    <w:p w14:paraId="3BA69FBF" w14:textId="77777777" w:rsidR="00846A70" w:rsidRPr="00247BA9" w:rsidRDefault="00846A70" w:rsidP="00846A70">
      <w:pPr>
        <w:pStyle w:val="NormalWeb"/>
        <w:ind w:left="720"/>
        <w:rPr>
          <w:i/>
          <w:iCs/>
        </w:rPr>
      </w:pPr>
      <w:r w:rsidRPr="00247BA9">
        <w:rPr>
          <w:rFonts w:ascii="ArialMT" w:hAnsi="ArialMT"/>
          <w:i/>
          <w:iCs/>
        </w:rPr>
        <w:t xml:space="preserve">The new 5G line up of four individual products replaces the Shield Pro, Aires Defender Pro and Aires Guardian as well as offering a completely new product addition for pets with a device specifically designed for cat and dog owners. </w:t>
      </w:r>
    </w:p>
    <w:p w14:paraId="024B3AF5" w14:textId="77777777" w:rsidR="00846A70" w:rsidRPr="00846A70" w:rsidRDefault="00846A70" w:rsidP="00846A70">
      <w:pPr>
        <w:pStyle w:val="NormalWeb"/>
        <w:ind w:left="720"/>
        <w:rPr>
          <w:i/>
          <w:iCs/>
        </w:rPr>
      </w:pPr>
      <w:r w:rsidRPr="00247BA9">
        <w:rPr>
          <w:rFonts w:ascii="ArialMT" w:hAnsi="ArialMT"/>
          <w:i/>
          <w:iCs/>
        </w:rPr>
        <w:t>It is anticipated that the 5G product offering will improve gross margins, with pre-existing consumer demand already present throughout the world.</w:t>
      </w:r>
      <w:r w:rsidRPr="00846A70">
        <w:rPr>
          <w:rFonts w:ascii="ArialMT" w:hAnsi="ArialMT"/>
          <w:i/>
          <w:iCs/>
        </w:rPr>
        <w:t xml:space="preserve"> </w:t>
      </w:r>
    </w:p>
    <w:p w14:paraId="2DBC00B1" w14:textId="686F5984" w:rsidR="00405D8F" w:rsidRPr="00405D8F" w:rsidRDefault="00640E94" w:rsidP="00405D8F">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C211FC" w14:textId="77777777" w:rsidR="00846A70" w:rsidRPr="00405D8F" w:rsidRDefault="00846A70" w:rsidP="004A5FA0">
      <w:pPr>
        <w:pStyle w:val="List"/>
        <w:spacing w:before="120"/>
        <w:ind w:left="720" w:firstLine="0"/>
        <w:jc w:val="both"/>
        <w:rPr>
          <w:rFonts w:ascii="Arial" w:hAnsi="Arial"/>
          <w:lang w:val="en-CA"/>
        </w:rPr>
      </w:pPr>
    </w:p>
    <w:p w14:paraId="2A16DD47" w14:textId="4239484F"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FCEAE95" w14:textId="5850281B" w:rsidR="00846A70" w:rsidRPr="00846A70" w:rsidRDefault="00846A70" w:rsidP="00846A70">
      <w:pPr>
        <w:pStyle w:val="NormalWeb"/>
        <w:ind w:left="720"/>
        <w:rPr>
          <w:i/>
          <w:iCs/>
        </w:rPr>
      </w:pPr>
      <w:r w:rsidRPr="00247BA9">
        <w:rPr>
          <w:rFonts w:ascii="ArialMT" w:hAnsi="ArialMT"/>
          <w:i/>
          <w:iCs/>
        </w:rPr>
        <w:t xml:space="preserve">The </w:t>
      </w:r>
      <w:r w:rsidR="00247BA9">
        <w:rPr>
          <w:rFonts w:ascii="ArialMT" w:hAnsi="ArialMT"/>
          <w:i/>
          <w:iCs/>
        </w:rPr>
        <w:t>I</w:t>
      </w:r>
      <w:r w:rsidRPr="00247BA9">
        <w:rPr>
          <w:rFonts w:ascii="ArialMT" w:hAnsi="ArialMT"/>
          <w:i/>
          <w:iCs/>
        </w:rPr>
        <w:t xml:space="preserve">ssuer </w:t>
      </w:r>
      <w:r w:rsidR="00D06A4E" w:rsidRPr="00247BA9">
        <w:rPr>
          <w:rFonts w:ascii="ArialMT" w:hAnsi="ArialMT"/>
          <w:i/>
          <w:iCs/>
        </w:rPr>
        <w:t xml:space="preserve">continued to prepare for </w:t>
      </w:r>
      <w:r w:rsidRPr="00247BA9">
        <w:rPr>
          <w:rFonts w:ascii="ArialMT" w:hAnsi="ArialMT"/>
          <w:i/>
          <w:iCs/>
        </w:rPr>
        <w:t>ent</w:t>
      </w:r>
      <w:r w:rsidR="00247BA9">
        <w:rPr>
          <w:rFonts w:ascii="ArialMT" w:hAnsi="ArialMT"/>
          <w:i/>
          <w:iCs/>
        </w:rPr>
        <w:t>ry into</w:t>
      </w:r>
      <w:r w:rsidRPr="00247BA9">
        <w:rPr>
          <w:rFonts w:ascii="ArialMT" w:hAnsi="ArialMT"/>
          <w:i/>
          <w:iCs/>
        </w:rPr>
        <w:t xml:space="preserve"> the US market with integration of </w:t>
      </w:r>
      <w:r w:rsidR="00CF3BA2" w:rsidRPr="00247BA9">
        <w:rPr>
          <w:rFonts w:ascii="ArialMT" w:hAnsi="ArialMT"/>
          <w:i/>
          <w:iCs/>
        </w:rPr>
        <w:t xml:space="preserve">the </w:t>
      </w:r>
      <w:r w:rsidRPr="00247BA9">
        <w:rPr>
          <w:rFonts w:ascii="ArialMT" w:hAnsi="ArialMT"/>
          <w:i/>
          <w:iCs/>
        </w:rPr>
        <w:t xml:space="preserve">fulfillment center </w:t>
      </w:r>
      <w:r w:rsidR="00CF3BA2" w:rsidRPr="00247BA9">
        <w:rPr>
          <w:rFonts w:ascii="ArialMT" w:hAnsi="ArialMT"/>
          <w:i/>
          <w:iCs/>
        </w:rPr>
        <w:t>in</w:t>
      </w:r>
      <w:r w:rsidRPr="00247BA9">
        <w:rPr>
          <w:rFonts w:ascii="ArialMT" w:hAnsi="ArialMT"/>
          <w:i/>
          <w:iCs/>
        </w:rPr>
        <w:t xml:space="preserve"> </w:t>
      </w:r>
      <w:r w:rsidR="00247BA9">
        <w:rPr>
          <w:rFonts w:ascii="ArialMT" w:hAnsi="ArialMT"/>
          <w:i/>
          <w:iCs/>
        </w:rPr>
        <w:t xml:space="preserve">the </w:t>
      </w:r>
      <w:r w:rsidRPr="00247BA9">
        <w:rPr>
          <w:rFonts w:ascii="ArialMT" w:hAnsi="ArialMT"/>
          <w:i/>
          <w:iCs/>
        </w:rPr>
        <w:t>US</w:t>
      </w:r>
      <w:r w:rsidR="00CF3BA2" w:rsidRPr="00247BA9">
        <w:rPr>
          <w:rFonts w:ascii="ArialMT" w:hAnsi="ArialMT"/>
          <w:i/>
          <w:iCs/>
        </w:rPr>
        <w:t>,</w:t>
      </w:r>
      <w:r w:rsidRPr="00247BA9">
        <w:rPr>
          <w:rFonts w:ascii="ArialMT" w:hAnsi="ArialMT"/>
          <w:i/>
          <w:iCs/>
        </w:rPr>
        <w:t xml:space="preserve"> and </w:t>
      </w:r>
      <w:r w:rsidR="00247BA9">
        <w:rPr>
          <w:rFonts w:ascii="ArialMT" w:hAnsi="ArialMT"/>
          <w:i/>
          <w:iCs/>
        </w:rPr>
        <w:t xml:space="preserve">is expected to </w:t>
      </w:r>
      <w:r w:rsidRPr="00247BA9">
        <w:rPr>
          <w:rFonts w:ascii="ArialMT" w:hAnsi="ArialMT"/>
          <w:i/>
          <w:iCs/>
        </w:rPr>
        <w:t xml:space="preserve">be operational </w:t>
      </w:r>
      <w:r w:rsidR="00CF3BA2" w:rsidRPr="00247BA9">
        <w:rPr>
          <w:rFonts w:ascii="ArialMT" w:hAnsi="ArialMT"/>
          <w:i/>
          <w:iCs/>
        </w:rPr>
        <w:t xml:space="preserve">by the end of the summer </w:t>
      </w:r>
      <w:r w:rsidRPr="00247BA9">
        <w:rPr>
          <w:rFonts w:ascii="ArialMT" w:hAnsi="ArialMT"/>
          <w:i/>
          <w:iCs/>
        </w:rPr>
        <w:t>2020.</w:t>
      </w:r>
      <w:r w:rsidRPr="00846A70">
        <w:rPr>
          <w:rFonts w:ascii="ArialMT" w:hAnsi="ArialMT"/>
          <w:i/>
          <w:iCs/>
        </w:rPr>
        <w:t xml:space="preserve"> </w:t>
      </w:r>
    </w:p>
    <w:p w14:paraId="3BA9D348" w14:textId="77777777" w:rsidR="00846A70" w:rsidRDefault="00846A70" w:rsidP="005318B8">
      <w:pPr>
        <w:pStyle w:val="List"/>
        <w:spacing w:before="120"/>
        <w:ind w:left="0" w:firstLine="0"/>
        <w:jc w:val="both"/>
        <w:rPr>
          <w:rFonts w:ascii="Arial" w:hAnsi="Arial"/>
        </w:rPr>
      </w:pPr>
    </w:p>
    <w:p w14:paraId="4A33AAE9" w14:textId="14039A9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3971BAB" w14:textId="3CB1E483" w:rsidR="00126B8D" w:rsidRPr="00D06A4E" w:rsidRDefault="008A1861" w:rsidP="00126B8D">
      <w:pPr>
        <w:pStyle w:val="List"/>
        <w:spacing w:before="120"/>
        <w:ind w:left="720" w:firstLine="0"/>
        <w:jc w:val="both"/>
        <w:rPr>
          <w:rFonts w:ascii="Arial" w:hAnsi="Arial"/>
          <w:i/>
          <w:iCs/>
        </w:rPr>
      </w:pPr>
      <w:r w:rsidRPr="00247BA9">
        <w:rPr>
          <w:rFonts w:ascii="Arial" w:hAnsi="Arial"/>
          <w:i/>
          <w:iCs/>
        </w:rPr>
        <w:t>None</w:t>
      </w:r>
      <w:r w:rsidR="004A5FA0" w:rsidRPr="00247BA9">
        <w:rPr>
          <w:rFonts w:ascii="Arial" w:hAnsi="Arial"/>
          <w:i/>
          <w:iCs/>
        </w:rPr>
        <w:t>.</w:t>
      </w:r>
    </w:p>
    <w:p w14:paraId="0F984F0F" w14:textId="77777777" w:rsidR="00846A70" w:rsidRDefault="00846A70" w:rsidP="00126B8D">
      <w:pPr>
        <w:pStyle w:val="List"/>
        <w:spacing w:before="120"/>
        <w:ind w:left="720" w:firstLine="0"/>
        <w:jc w:val="both"/>
        <w:rPr>
          <w:rFonts w:ascii="Arial" w:hAnsi="Arial"/>
        </w:rPr>
      </w:pPr>
    </w:p>
    <w:p w14:paraId="3B307660" w14:textId="2B4DD2A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5C7F4E7" w14:textId="611DA147" w:rsidR="004A5FA0" w:rsidRPr="00D06A4E" w:rsidRDefault="004A5FA0" w:rsidP="004A5FA0">
      <w:pPr>
        <w:pStyle w:val="List"/>
        <w:spacing w:before="120"/>
        <w:ind w:left="720" w:firstLine="0"/>
        <w:jc w:val="both"/>
        <w:rPr>
          <w:rFonts w:ascii="Arial" w:hAnsi="Arial"/>
          <w:i/>
          <w:iCs/>
        </w:rPr>
      </w:pPr>
      <w:r w:rsidRPr="00247BA9">
        <w:rPr>
          <w:rFonts w:ascii="Arial" w:hAnsi="Arial"/>
          <w:i/>
          <w:iCs/>
        </w:rPr>
        <w:t>No</w:t>
      </w:r>
      <w:r w:rsidR="008A1861" w:rsidRPr="00247BA9">
        <w:rPr>
          <w:rFonts w:ascii="Arial" w:hAnsi="Arial"/>
          <w:i/>
          <w:iCs/>
        </w:rPr>
        <w:t>ne</w:t>
      </w:r>
      <w:r w:rsidRPr="00247BA9">
        <w:rPr>
          <w:rFonts w:ascii="Arial" w:hAnsi="Arial"/>
          <w:i/>
          <w:iCs/>
        </w:rPr>
        <w:t>.</w:t>
      </w:r>
    </w:p>
    <w:p w14:paraId="45CA3D1B" w14:textId="7A970C2C" w:rsidR="00846A70" w:rsidRDefault="00846A70" w:rsidP="005318B8">
      <w:pPr>
        <w:pStyle w:val="List"/>
        <w:spacing w:before="120"/>
        <w:ind w:left="0" w:firstLine="0"/>
        <w:jc w:val="both"/>
        <w:rPr>
          <w:rFonts w:ascii="Arial" w:hAnsi="Arial"/>
        </w:rPr>
      </w:pPr>
    </w:p>
    <w:p w14:paraId="360DCC4D" w14:textId="4C061A3C" w:rsidR="004A5FA0" w:rsidRPr="00846A70" w:rsidRDefault="00640E94" w:rsidP="00846A70">
      <w:pPr>
        <w:pStyle w:val="List"/>
        <w:numPr>
          <w:ilvl w:val="0"/>
          <w:numId w:val="28"/>
        </w:numPr>
        <w:spacing w:before="120"/>
        <w:jc w:val="both"/>
        <w:rPr>
          <w:rFonts w:ascii="Arial" w:hAnsi="Arial"/>
        </w:rPr>
      </w:pPr>
      <w:r>
        <w:rPr>
          <w:rFonts w:ascii="Arial" w:hAnsi="Arial"/>
        </w:rPr>
        <w:t>Describe the acquisition of new customers or loss of customers.</w:t>
      </w:r>
    </w:p>
    <w:p w14:paraId="359C5287" w14:textId="161F8AA6" w:rsidR="000E6213" w:rsidRPr="00247BA9" w:rsidRDefault="00D06A4E" w:rsidP="000E6213">
      <w:pPr>
        <w:pStyle w:val="NormalWeb"/>
        <w:ind w:left="720"/>
        <w:rPr>
          <w:i/>
          <w:iCs/>
        </w:rPr>
      </w:pPr>
      <w:r w:rsidRPr="00247BA9">
        <w:rPr>
          <w:rFonts w:ascii="ArialMT" w:hAnsi="ArialMT"/>
          <w:i/>
          <w:iCs/>
        </w:rPr>
        <w:t>The Issuer</w:t>
      </w:r>
      <w:r w:rsidR="00846A70" w:rsidRPr="00247BA9">
        <w:rPr>
          <w:rFonts w:ascii="ArialMT" w:hAnsi="ArialMT"/>
          <w:i/>
          <w:iCs/>
        </w:rPr>
        <w:t xml:space="preserve"> </w:t>
      </w:r>
      <w:r w:rsidR="000E6213" w:rsidRPr="00247BA9">
        <w:rPr>
          <w:rFonts w:ascii="ArialMT" w:hAnsi="ArialMT"/>
          <w:i/>
          <w:iCs/>
          <w:sz w:val="22"/>
          <w:szCs w:val="22"/>
        </w:rPr>
        <w:t xml:space="preserve">is pleased to announce an immediate availability of all Aires products on Amazon.com as well as the launch of Aires products on eBay.com later this month. </w:t>
      </w:r>
    </w:p>
    <w:p w14:paraId="76FA694A" w14:textId="4916C9D4" w:rsidR="00846A70" w:rsidRPr="00846A70" w:rsidRDefault="00846A70" w:rsidP="000E6213">
      <w:pPr>
        <w:pStyle w:val="NormalWeb"/>
        <w:ind w:left="720"/>
        <w:rPr>
          <w:rFonts w:ascii="Arial" w:hAnsi="Arial"/>
        </w:rPr>
      </w:pPr>
    </w:p>
    <w:p w14:paraId="4798C1BE" w14:textId="23D1F9E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2B8249A" w14:textId="6DAC68BA" w:rsidR="004A5FA0" w:rsidRPr="00D06A4E" w:rsidRDefault="008A1861" w:rsidP="004A5FA0">
      <w:pPr>
        <w:pStyle w:val="List"/>
        <w:spacing w:before="120"/>
        <w:ind w:left="720" w:firstLine="0"/>
        <w:jc w:val="both"/>
        <w:rPr>
          <w:rFonts w:ascii="Arial" w:hAnsi="Arial"/>
          <w:i/>
          <w:iCs/>
        </w:rPr>
      </w:pPr>
      <w:r w:rsidRPr="00247BA9">
        <w:rPr>
          <w:rFonts w:ascii="Arial" w:hAnsi="Arial"/>
          <w:i/>
          <w:iCs/>
        </w:rPr>
        <w:t>None</w:t>
      </w:r>
      <w:r w:rsidR="004A5FA0" w:rsidRPr="00247BA9">
        <w:rPr>
          <w:rFonts w:ascii="Arial" w:hAnsi="Arial"/>
          <w:i/>
          <w:iCs/>
        </w:rPr>
        <w:t>.</w:t>
      </w:r>
    </w:p>
    <w:p w14:paraId="0A3A9378" w14:textId="77777777" w:rsidR="00846A70" w:rsidRPr="00846A70" w:rsidRDefault="00846A70" w:rsidP="004A5FA0">
      <w:pPr>
        <w:pStyle w:val="List"/>
        <w:spacing w:before="120"/>
        <w:ind w:left="720" w:firstLine="0"/>
        <w:jc w:val="both"/>
        <w:rPr>
          <w:rFonts w:ascii="Arial" w:hAnsi="Arial"/>
          <w:b/>
          <w:bCs/>
        </w:rPr>
      </w:pPr>
    </w:p>
    <w:p w14:paraId="4A4D606D" w14:textId="338022FA"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sidR="00637A94">
        <w:rPr>
          <w:rFonts w:ascii="Arial" w:hAnsi="Arial"/>
        </w:rPr>
        <w:t>hirings</w:t>
      </w:r>
      <w:proofErr w:type="spellEnd"/>
      <w:r>
        <w:rPr>
          <w:rFonts w:ascii="Arial" w:hAnsi="Arial"/>
        </w:rPr>
        <w:t>, terminations or lay-offs with details of anticipated length of lay-offs.</w:t>
      </w:r>
    </w:p>
    <w:p w14:paraId="5E9B14BE" w14:textId="04382BA7" w:rsidR="004A5FA0" w:rsidRPr="00D06A4E" w:rsidRDefault="008A1861" w:rsidP="008F6A4F">
      <w:pPr>
        <w:pStyle w:val="List"/>
        <w:spacing w:before="120"/>
        <w:ind w:left="720" w:firstLine="0"/>
        <w:jc w:val="both"/>
        <w:rPr>
          <w:rFonts w:ascii="Arial" w:hAnsi="Arial"/>
          <w:i/>
          <w:iCs/>
        </w:rPr>
      </w:pPr>
      <w:r w:rsidRPr="00247BA9">
        <w:rPr>
          <w:rFonts w:ascii="Arial" w:hAnsi="Arial"/>
          <w:i/>
          <w:iCs/>
        </w:rPr>
        <w:t>None</w:t>
      </w:r>
      <w:r w:rsidR="004A5FA0" w:rsidRPr="00247BA9">
        <w:rPr>
          <w:rFonts w:ascii="Arial" w:hAnsi="Arial"/>
          <w:i/>
          <w:iCs/>
        </w:rPr>
        <w:t>.</w:t>
      </w:r>
    </w:p>
    <w:p w14:paraId="79EF5CF6" w14:textId="77777777" w:rsidR="00846A70" w:rsidRPr="008F6A4F" w:rsidRDefault="00846A70" w:rsidP="008F6A4F">
      <w:pPr>
        <w:pStyle w:val="List"/>
        <w:spacing w:before="120"/>
        <w:ind w:left="720" w:firstLine="0"/>
        <w:jc w:val="both"/>
        <w:rPr>
          <w:rFonts w:ascii="Arial" w:hAnsi="Arial"/>
          <w:i/>
          <w:iCs/>
        </w:rPr>
      </w:pPr>
    </w:p>
    <w:p w14:paraId="15791D9A" w14:textId="7E779E3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DFD2148" w14:textId="6ECE4B84" w:rsidR="004A5FA0" w:rsidRPr="00D06A4E" w:rsidRDefault="008F6A4F" w:rsidP="004A5FA0">
      <w:pPr>
        <w:pStyle w:val="List"/>
        <w:spacing w:before="120"/>
        <w:ind w:left="720" w:firstLine="0"/>
        <w:jc w:val="both"/>
        <w:rPr>
          <w:rFonts w:ascii="Arial" w:hAnsi="Arial"/>
          <w:i/>
          <w:iCs/>
        </w:rPr>
      </w:pPr>
      <w:r w:rsidRPr="00247BA9">
        <w:rPr>
          <w:rFonts w:ascii="Arial" w:hAnsi="Arial"/>
          <w:i/>
          <w:iCs/>
        </w:rPr>
        <w:t>None</w:t>
      </w:r>
      <w:r w:rsidR="004A5FA0" w:rsidRPr="00247BA9">
        <w:rPr>
          <w:rFonts w:ascii="Arial" w:hAnsi="Arial"/>
          <w:i/>
          <w:iCs/>
        </w:rPr>
        <w:t>.</w:t>
      </w:r>
    </w:p>
    <w:p w14:paraId="7B33F46C" w14:textId="77777777" w:rsidR="00846A70" w:rsidRDefault="00846A70" w:rsidP="004A5FA0">
      <w:pPr>
        <w:pStyle w:val="List"/>
        <w:spacing w:before="120"/>
        <w:ind w:left="720" w:firstLine="0"/>
        <w:jc w:val="both"/>
        <w:rPr>
          <w:rFonts w:ascii="Arial" w:hAnsi="Arial"/>
        </w:rPr>
      </w:pPr>
    </w:p>
    <w:p w14:paraId="627154EA" w14:textId="6F3EEF6E"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7443D9" w14:textId="1334BB9D" w:rsidR="004A5FA0" w:rsidRPr="00D06A4E" w:rsidRDefault="008A1861" w:rsidP="004A5FA0">
      <w:pPr>
        <w:pStyle w:val="List"/>
        <w:spacing w:before="120"/>
        <w:ind w:left="720" w:firstLine="0"/>
        <w:jc w:val="both"/>
        <w:rPr>
          <w:rFonts w:ascii="Arial" w:hAnsi="Arial"/>
          <w:i/>
          <w:iCs/>
        </w:rPr>
      </w:pPr>
      <w:r w:rsidRPr="00247BA9">
        <w:rPr>
          <w:rFonts w:ascii="Arial" w:hAnsi="Arial"/>
          <w:i/>
          <w:iCs/>
        </w:rPr>
        <w:t>None</w:t>
      </w:r>
      <w:r w:rsidR="004A5FA0" w:rsidRPr="00247BA9">
        <w:rPr>
          <w:rFonts w:ascii="Arial" w:hAnsi="Arial"/>
          <w:i/>
          <w:iCs/>
        </w:rPr>
        <w:t>.</w:t>
      </w:r>
    </w:p>
    <w:p w14:paraId="690E2A8F" w14:textId="77777777" w:rsidR="00846A70" w:rsidRDefault="00846A70" w:rsidP="004A5FA0">
      <w:pPr>
        <w:pStyle w:val="List"/>
        <w:spacing w:before="120"/>
        <w:ind w:left="720" w:firstLine="0"/>
        <w:jc w:val="both"/>
        <w:rPr>
          <w:rFonts w:ascii="Arial" w:hAnsi="Arial"/>
        </w:rPr>
      </w:pPr>
    </w:p>
    <w:p w14:paraId="30D38926" w14:textId="2266415D"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47E648F4" w14:textId="5F839673" w:rsidR="004A5FA0" w:rsidRPr="00D06A4E" w:rsidRDefault="008A1861" w:rsidP="004A5FA0">
      <w:pPr>
        <w:pStyle w:val="List"/>
        <w:spacing w:before="120"/>
        <w:ind w:left="720" w:firstLine="0"/>
        <w:jc w:val="both"/>
        <w:rPr>
          <w:rFonts w:ascii="Arial" w:hAnsi="Arial"/>
          <w:i/>
          <w:iCs/>
        </w:rPr>
      </w:pPr>
      <w:r w:rsidRPr="00247BA9">
        <w:rPr>
          <w:rFonts w:ascii="Arial" w:hAnsi="Arial"/>
          <w:i/>
          <w:iCs/>
        </w:rPr>
        <w:t>None</w:t>
      </w:r>
      <w:r w:rsidR="004A5FA0" w:rsidRPr="00247BA9">
        <w:rPr>
          <w:rFonts w:ascii="Arial" w:hAnsi="Arial"/>
          <w:i/>
          <w:iCs/>
        </w:rPr>
        <w:t>.</w:t>
      </w:r>
    </w:p>
    <w:p w14:paraId="562FA633" w14:textId="77777777" w:rsidR="00846A70" w:rsidRPr="00846A70" w:rsidRDefault="00846A70" w:rsidP="004A5FA0">
      <w:pPr>
        <w:pStyle w:val="List"/>
        <w:spacing w:before="120"/>
        <w:ind w:left="720" w:firstLine="0"/>
        <w:jc w:val="both"/>
        <w:rPr>
          <w:rFonts w:ascii="Arial" w:hAnsi="Arial"/>
          <w:b/>
          <w:bCs/>
        </w:rPr>
      </w:pPr>
    </w:p>
    <w:p w14:paraId="3E413F1C" w14:textId="18281EBA" w:rsidR="00640E94" w:rsidRPr="00247BA9" w:rsidRDefault="00640E94">
      <w:pPr>
        <w:pStyle w:val="List"/>
        <w:numPr>
          <w:ilvl w:val="0"/>
          <w:numId w:val="28"/>
        </w:numPr>
        <w:spacing w:before="120"/>
        <w:jc w:val="both"/>
        <w:rPr>
          <w:rFonts w:ascii="Arial" w:hAnsi="Arial"/>
          <w:i/>
          <w:iCs/>
        </w:rPr>
      </w:pPr>
      <w:r>
        <w:rPr>
          <w:rFonts w:ascii="Arial" w:hAnsi="Arial"/>
        </w:rPr>
        <w:t>Provide details of any securities issued and options or warrants granted.</w:t>
      </w:r>
      <w:r w:rsidR="00F90C5B">
        <w:rPr>
          <w:rFonts w:ascii="Arial" w:hAnsi="Arial"/>
        </w:rPr>
        <w:t xml:space="preserve"> </w:t>
      </w:r>
    </w:p>
    <w:p w14:paraId="562F7659" w14:textId="77777777" w:rsidR="00247BA9" w:rsidRPr="00F90C5B" w:rsidRDefault="00247BA9" w:rsidP="00247BA9">
      <w:pPr>
        <w:pStyle w:val="List"/>
        <w:spacing w:before="120"/>
        <w:ind w:left="720" w:firstLine="0"/>
        <w:jc w:val="both"/>
        <w:rPr>
          <w:rFonts w:ascii="Arial" w:hAnsi="Arial"/>
          <w:i/>
          <w:iCs/>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24"/>
        <w:gridCol w:w="2790"/>
        <w:gridCol w:w="2394"/>
      </w:tblGrid>
      <w:tr w:rsidR="00640E94" w:rsidRPr="00247BA9" w14:paraId="327B5438" w14:textId="77777777" w:rsidTr="00063590">
        <w:tc>
          <w:tcPr>
            <w:tcW w:w="2394" w:type="dxa"/>
          </w:tcPr>
          <w:p w14:paraId="0764E503" w14:textId="77777777" w:rsidR="00640E94" w:rsidRPr="00247BA9" w:rsidRDefault="00640E94">
            <w:pPr>
              <w:pStyle w:val="List"/>
              <w:tabs>
                <w:tab w:val="left" w:pos="360"/>
              </w:tabs>
              <w:spacing w:before="0" w:line="280" w:lineRule="exact"/>
              <w:ind w:left="0" w:firstLine="0"/>
              <w:jc w:val="center"/>
              <w:rPr>
                <w:rFonts w:ascii="Arial" w:hAnsi="Arial" w:cs="Arial"/>
                <w:b/>
                <w:sz w:val="20"/>
              </w:rPr>
            </w:pPr>
            <w:r w:rsidRPr="00247BA9">
              <w:rPr>
                <w:rFonts w:ascii="Arial" w:hAnsi="Arial" w:cs="Arial"/>
                <w:b/>
                <w:sz w:val="20"/>
              </w:rPr>
              <w:t>Security</w:t>
            </w:r>
          </w:p>
        </w:tc>
        <w:tc>
          <w:tcPr>
            <w:tcW w:w="2124" w:type="dxa"/>
          </w:tcPr>
          <w:p w14:paraId="44B26760" w14:textId="77777777" w:rsidR="00640E94" w:rsidRPr="00247BA9" w:rsidRDefault="00640E94">
            <w:pPr>
              <w:pStyle w:val="List"/>
              <w:tabs>
                <w:tab w:val="left" w:pos="360"/>
              </w:tabs>
              <w:spacing w:before="0" w:line="280" w:lineRule="exact"/>
              <w:ind w:left="0" w:firstLine="0"/>
              <w:jc w:val="center"/>
              <w:rPr>
                <w:rFonts w:ascii="Arial" w:hAnsi="Arial" w:cs="Arial"/>
                <w:b/>
                <w:sz w:val="20"/>
              </w:rPr>
            </w:pPr>
            <w:r w:rsidRPr="00247BA9">
              <w:rPr>
                <w:rFonts w:ascii="Arial" w:hAnsi="Arial" w:cs="Arial"/>
                <w:b/>
                <w:sz w:val="20"/>
              </w:rPr>
              <w:t>Number Issued</w:t>
            </w:r>
          </w:p>
        </w:tc>
        <w:tc>
          <w:tcPr>
            <w:tcW w:w="2790" w:type="dxa"/>
          </w:tcPr>
          <w:p w14:paraId="0B34AC10" w14:textId="77777777" w:rsidR="00640E94" w:rsidRPr="00247BA9" w:rsidRDefault="00640E94">
            <w:pPr>
              <w:pStyle w:val="List"/>
              <w:tabs>
                <w:tab w:val="left" w:pos="360"/>
              </w:tabs>
              <w:spacing w:before="0" w:line="280" w:lineRule="exact"/>
              <w:ind w:left="0" w:firstLine="0"/>
              <w:jc w:val="center"/>
              <w:rPr>
                <w:rFonts w:ascii="Arial" w:hAnsi="Arial" w:cs="Arial"/>
                <w:b/>
                <w:sz w:val="20"/>
              </w:rPr>
            </w:pPr>
            <w:r w:rsidRPr="00247BA9">
              <w:rPr>
                <w:rFonts w:ascii="Arial" w:hAnsi="Arial" w:cs="Arial"/>
                <w:b/>
                <w:sz w:val="20"/>
              </w:rPr>
              <w:t>Details of Issuance</w:t>
            </w:r>
          </w:p>
        </w:tc>
        <w:tc>
          <w:tcPr>
            <w:tcW w:w="2394" w:type="dxa"/>
          </w:tcPr>
          <w:p w14:paraId="7EB9A1A6" w14:textId="77777777" w:rsidR="00640E94" w:rsidRPr="00247BA9" w:rsidRDefault="00640E94">
            <w:pPr>
              <w:pStyle w:val="List"/>
              <w:tabs>
                <w:tab w:val="left" w:pos="360"/>
              </w:tabs>
              <w:spacing w:before="0" w:line="280" w:lineRule="exact"/>
              <w:ind w:left="0" w:firstLine="0"/>
              <w:jc w:val="center"/>
              <w:rPr>
                <w:rFonts w:ascii="Arial" w:hAnsi="Arial" w:cs="Arial"/>
                <w:b/>
                <w:sz w:val="20"/>
              </w:rPr>
            </w:pPr>
            <w:r w:rsidRPr="00247BA9">
              <w:rPr>
                <w:rFonts w:ascii="Arial" w:hAnsi="Arial" w:cs="Arial"/>
                <w:b/>
                <w:sz w:val="20"/>
              </w:rPr>
              <w:t xml:space="preserve">Use of </w:t>
            </w:r>
            <w:proofErr w:type="gramStart"/>
            <w:r w:rsidRPr="00247BA9">
              <w:rPr>
                <w:rFonts w:ascii="Arial" w:hAnsi="Arial" w:cs="Arial"/>
                <w:b/>
                <w:sz w:val="20"/>
              </w:rPr>
              <w:t>Proceeds</w:t>
            </w:r>
            <w:r w:rsidRPr="00247BA9">
              <w:rPr>
                <w:rFonts w:ascii="Arial" w:hAnsi="Arial" w:cs="Arial"/>
                <w:b/>
                <w:sz w:val="20"/>
                <w:vertAlign w:val="superscript"/>
              </w:rPr>
              <w:t>(</w:t>
            </w:r>
            <w:proofErr w:type="gramEnd"/>
            <w:r w:rsidRPr="00247BA9">
              <w:rPr>
                <w:rFonts w:ascii="Arial" w:hAnsi="Arial" w:cs="Arial"/>
                <w:b/>
                <w:sz w:val="20"/>
                <w:vertAlign w:val="superscript"/>
              </w:rPr>
              <w:t>1)</w:t>
            </w:r>
          </w:p>
        </w:tc>
      </w:tr>
      <w:tr w:rsidR="00637A94" w:rsidRPr="00247BA9" w14:paraId="76E34F4F" w14:textId="77777777" w:rsidTr="00063590">
        <w:tc>
          <w:tcPr>
            <w:tcW w:w="2394" w:type="dxa"/>
          </w:tcPr>
          <w:p w14:paraId="51C4A86C" w14:textId="1267430A" w:rsidR="00637A94" w:rsidRPr="00247BA9" w:rsidRDefault="003E7583" w:rsidP="00846A70">
            <w:pPr>
              <w:pStyle w:val="List"/>
              <w:tabs>
                <w:tab w:val="left" w:pos="360"/>
              </w:tabs>
              <w:spacing w:before="0" w:line="280" w:lineRule="exact"/>
              <w:ind w:left="0" w:firstLine="0"/>
              <w:jc w:val="center"/>
              <w:rPr>
                <w:rFonts w:ascii="Arial" w:hAnsi="Arial" w:cs="Arial"/>
                <w:sz w:val="20"/>
              </w:rPr>
            </w:pPr>
            <w:r>
              <w:rPr>
                <w:rFonts w:ascii="Arial" w:hAnsi="Arial" w:cs="Arial"/>
                <w:sz w:val="20"/>
              </w:rPr>
              <w:t>Stock Options</w:t>
            </w:r>
          </w:p>
        </w:tc>
        <w:tc>
          <w:tcPr>
            <w:tcW w:w="2124" w:type="dxa"/>
          </w:tcPr>
          <w:p w14:paraId="007E0F21" w14:textId="0B3F7B40" w:rsidR="00637A94" w:rsidRPr="00247BA9" w:rsidRDefault="003E7583" w:rsidP="00637A94">
            <w:pPr>
              <w:pStyle w:val="List"/>
              <w:tabs>
                <w:tab w:val="left" w:pos="360"/>
              </w:tabs>
              <w:spacing w:before="0" w:line="280" w:lineRule="exact"/>
              <w:ind w:left="0" w:firstLine="0"/>
              <w:jc w:val="center"/>
              <w:rPr>
                <w:rFonts w:ascii="Arial" w:hAnsi="Arial" w:cs="Arial"/>
                <w:sz w:val="20"/>
              </w:rPr>
            </w:pPr>
            <w:r>
              <w:rPr>
                <w:rFonts w:ascii="Arial" w:hAnsi="Arial" w:cs="Arial"/>
                <w:sz w:val="20"/>
              </w:rPr>
              <w:t>400,000</w:t>
            </w:r>
          </w:p>
        </w:tc>
        <w:tc>
          <w:tcPr>
            <w:tcW w:w="2790" w:type="dxa"/>
          </w:tcPr>
          <w:p w14:paraId="7F171AEF" w14:textId="363BFA72" w:rsidR="00637A94" w:rsidRPr="00247BA9" w:rsidRDefault="003E7583" w:rsidP="00846A70">
            <w:pPr>
              <w:pStyle w:val="List"/>
              <w:tabs>
                <w:tab w:val="left" w:pos="360"/>
              </w:tabs>
              <w:spacing w:before="0" w:line="280" w:lineRule="exact"/>
              <w:ind w:left="0" w:firstLine="0"/>
              <w:rPr>
                <w:rFonts w:ascii="Arial" w:hAnsi="Arial" w:cs="Arial"/>
                <w:sz w:val="20"/>
              </w:rPr>
            </w:pPr>
            <w:r w:rsidRPr="003E7583">
              <w:rPr>
                <w:rFonts w:ascii="Arial" w:hAnsi="Arial" w:cs="Arial"/>
                <w:sz w:val="20"/>
              </w:rPr>
              <w:t xml:space="preserve">400,000 </w:t>
            </w:r>
            <w:r>
              <w:rPr>
                <w:rFonts w:ascii="Arial" w:hAnsi="Arial" w:cs="Arial"/>
                <w:sz w:val="20"/>
              </w:rPr>
              <w:t xml:space="preserve">stock options exercisable to purchase 400,000 common shares of the Issuer were granted on July 6, 2020 for a 5-year term with an exercise </w:t>
            </w:r>
            <w:r w:rsidRPr="003E7583">
              <w:rPr>
                <w:rFonts w:ascii="Arial" w:hAnsi="Arial" w:cs="Arial"/>
                <w:sz w:val="20"/>
              </w:rPr>
              <w:t xml:space="preserve">price of $0.35 </w:t>
            </w:r>
            <w:r>
              <w:rPr>
                <w:rFonts w:ascii="Arial" w:hAnsi="Arial" w:cs="Arial"/>
                <w:sz w:val="20"/>
              </w:rPr>
              <w:t>per share.</w:t>
            </w:r>
          </w:p>
        </w:tc>
        <w:tc>
          <w:tcPr>
            <w:tcW w:w="2394" w:type="dxa"/>
          </w:tcPr>
          <w:p w14:paraId="34713AA3" w14:textId="11AC6CDF" w:rsidR="00637A94" w:rsidRPr="00247BA9" w:rsidRDefault="003E7583" w:rsidP="00846A70">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General working capital</w:t>
            </w:r>
          </w:p>
        </w:tc>
      </w:tr>
      <w:tr w:rsidR="003E7583" w:rsidRPr="00247BA9" w14:paraId="32B948D9" w14:textId="77777777" w:rsidTr="00EC6E7B">
        <w:tc>
          <w:tcPr>
            <w:tcW w:w="2394" w:type="dxa"/>
          </w:tcPr>
          <w:p w14:paraId="0C36B920" w14:textId="77777777" w:rsidR="003E7583" w:rsidRPr="00247BA9" w:rsidRDefault="003E7583" w:rsidP="00EC6E7B">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Common Shares</w:t>
            </w:r>
          </w:p>
        </w:tc>
        <w:tc>
          <w:tcPr>
            <w:tcW w:w="2124" w:type="dxa"/>
          </w:tcPr>
          <w:p w14:paraId="2A68BD3E" w14:textId="77777777" w:rsidR="003E7583" w:rsidRPr="00247BA9" w:rsidRDefault="003E7583" w:rsidP="00EC6E7B">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500,000</w:t>
            </w:r>
          </w:p>
        </w:tc>
        <w:tc>
          <w:tcPr>
            <w:tcW w:w="2790" w:type="dxa"/>
          </w:tcPr>
          <w:p w14:paraId="0F30CB58" w14:textId="77777777" w:rsidR="003E7583" w:rsidRPr="00247BA9" w:rsidRDefault="003E7583" w:rsidP="00EC6E7B">
            <w:pPr>
              <w:pStyle w:val="NormalWeb"/>
              <w:rPr>
                <w:rFonts w:ascii="Arial" w:hAnsi="Arial" w:cs="Arial"/>
                <w:sz w:val="20"/>
                <w:szCs w:val="20"/>
              </w:rPr>
            </w:pPr>
            <w:r w:rsidRPr="00247BA9">
              <w:rPr>
                <w:rFonts w:ascii="Arial" w:hAnsi="Arial" w:cs="Arial"/>
                <w:sz w:val="20"/>
                <w:szCs w:val="20"/>
              </w:rPr>
              <w:t>Warrant exercise</w:t>
            </w:r>
          </w:p>
        </w:tc>
        <w:tc>
          <w:tcPr>
            <w:tcW w:w="2394" w:type="dxa"/>
          </w:tcPr>
          <w:p w14:paraId="5DF59DF3" w14:textId="77777777" w:rsidR="003E7583" w:rsidRPr="00247BA9" w:rsidRDefault="003E7583" w:rsidP="00EC6E7B">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General working capital</w:t>
            </w:r>
          </w:p>
        </w:tc>
      </w:tr>
      <w:tr w:rsidR="003E7583" w:rsidRPr="00247BA9" w14:paraId="51297C1C" w14:textId="77777777" w:rsidTr="00EC6E7B">
        <w:tc>
          <w:tcPr>
            <w:tcW w:w="2394" w:type="dxa"/>
          </w:tcPr>
          <w:p w14:paraId="092C70F2" w14:textId="77777777" w:rsidR="003E7583" w:rsidRPr="00247BA9" w:rsidRDefault="003E7583" w:rsidP="00EC6E7B">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Common Shares</w:t>
            </w:r>
          </w:p>
        </w:tc>
        <w:tc>
          <w:tcPr>
            <w:tcW w:w="2124" w:type="dxa"/>
          </w:tcPr>
          <w:p w14:paraId="08F5ABAA" w14:textId="77777777" w:rsidR="003E7583" w:rsidRPr="00247BA9" w:rsidRDefault="003E7583" w:rsidP="00EC6E7B">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500,000</w:t>
            </w:r>
          </w:p>
        </w:tc>
        <w:tc>
          <w:tcPr>
            <w:tcW w:w="2790" w:type="dxa"/>
          </w:tcPr>
          <w:p w14:paraId="53C751A1" w14:textId="77777777" w:rsidR="003E7583" w:rsidRPr="00247BA9" w:rsidRDefault="003E7583" w:rsidP="00EC6E7B">
            <w:pPr>
              <w:pStyle w:val="List"/>
              <w:tabs>
                <w:tab w:val="left" w:pos="360"/>
              </w:tabs>
              <w:spacing w:before="0" w:line="280" w:lineRule="exact"/>
              <w:ind w:left="0" w:firstLine="0"/>
              <w:rPr>
                <w:rFonts w:ascii="Arial" w:hAnsi="Arial" w:cs="Arial"/>
                <w:sz w:val="20"/>
              </w:rPr>
            </w:pPr>
            <w:r w:rsidRPr="00247BA9">
              <w:rPr>
                <w:rFonts w:ascii="Arial" w:hAnsi="Arial" w:cs="Arial"/>
                <w:sz w:val="20"/>
              </w:rPr>
              <w:t>Warrant exercise</w:t>
            </w:r>
          </w:p>
        </w:tc>
        <w:tc>
          <w:tcPr>
            <w:tcW w:w="2394" w:type="dxa"/>
          </w:tcPr>
          <w:p w14:paraId="20936229" w14:textId="77777777" w:rsidR="003E7583" w:rsidRPr="00247BA9" w:rsidRDefault="003E7583" w:rsidP="00EC6E7B">
            <w:pPr>
              <w:pStyle w:val="List"/>
              <w:tabs>
                <w:tab w:val="left" w:pos="360"/>
              </w:tabs>
              <w:spacing w:before="0" w:line="280" w:lineRule="exact"/>
              <w:ind w:left="0" w:firstLine="0"/>
              <w:jc w:val="center"/>
              <w:rPr>
                <w:rFonts w:ascii="Arial" w:hAnsi="Arial" w:cs="Arial"/>
                <w:sz w:val="20"/>
              </w:rPr>
            </w:pPr>
            <w:r w:rsidRPr="00247BA9">
              <w:rPr>
                <w:rFonts w:ascii="Arial" w:hAnsi="Arial" w:cs="Arial"/>
                <w:sz w:val="20"/>
              </w:rPr>
              <w:t>General working capital</w:t>
            </w:r>
          </w:p>
        </w:tc>
      </w:tr>
    </w:tbl>
    <w:p w14:paraId="31052FFF" w14:textId="77777777" w:rsidR="005318B8" w:rsidRDefault="005318B8" w:rsidP="005318B8">
      <w:pPr>
        <w:pStyle w:val="List"/>
        <w:tabs>
          <w:tab w:val="left" w:pos="360"/>
        </w:tabs>
        <w:spacing w:before="120"/>
        <w:jc w:val="both"/>
        <w:rPr>
          <w:rFonts w:ascii="Arial" w:hAnsi="Arial"/>
          <w:i/>
        </w:rPr>
      </w:pPr>
    </w:p>
    <w:p w14:paraId="1D1A5241" w14:textId="67B9E118"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0FD32C7" w14:textId="13AE8B7D" w:rsidR="004A5FA0" w:rsidRPr="00492CCE" w:rsidRDefault="004A5FA0" w:rsidP="004A5FA0">
      <w:pPr>
        <w:pStyle w:val="List"/>
        <w:keepNext/>
        <w:keepLines/>
        <w:spacing w:before="120"/>
        <w:ind w:left="720" w:firstLine="0"/>
        <w:jc w:val="both"/>
        <w:rPr>
          <w:rFonts w:ascii="Arial" w:hAnsi="Arial"/>
          <w:i/>
          <w:iCs/>
        </w:rPr>
      </w:pPr>
      <w:r w:rsidRPr="00247BA9">
        <w:rPr>
          <w:rFonts w:ascii="Arial" w:hAnsi="Arial"/>
          <w:i/>
          <w:iCs/>
        </w:rPr>
        <w:t>No</w:t>
      </w:r>
      <w:r w:rsidR="00063590" w:rsidRPr="00247BA9">
        <w:rPr>
          <w:rFonts w:ascii="Arial" w:hAnsi="Arial"/>
          <w:i/>
          <w:iCs/>
        </w:rPr>
        <w:t>ne</w:t>
      </w:r>
      <w:r w:rsidRPr="00247BA9">
        <w:rPr>
          <w:rFonts w:ascii="Arial" w:hAnsi="Arial"/>
          <w:i/>
          <w:iCs/>
        </w:rPr>
        <w:t>.</w:t>
      </w:r>
    </w:p>
    <w:p w14:paraId="2A29EBF0" w14:textId="77777777" w:rsidR="00846A70" w:rsidRPr="00846A70" w:rsidRDefault="00846A70" w:rsidP="004A5FA0">
      <w:pPr>
        <w:pStyle w:val="List"/>
        <w:keepNext/>
        <w:keepLines/>
        <w:spacing w:before="120"/>
        <w:ind w:left="720" w:firstLine="0"/>
        <w:jc w:val="both"/>
        <w:rPr>
          <w:rFonts w:ascii="Arial" w:hAnsi="Arial"/>
          <w:b/>
          <w:bCs/>
        </w:rPr>
      </w:pPr>
    </w:p>
    <w:p w14:paraId="15D2559E" w14:textId="7A34646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C16EB0C" w14:textId="56023257" w:rsidR="00846A70" w:rsidRPr="00846A70" w:rsidRDefault="00405D8F" w:rsidP="00846A70">
      <w:pPr>
        <w:pStyle w:val="NormalWeb"/>
        <w:ind w:left="720"/>
        <w:rPr>
          <w:i/>
          <w:iCs/>
        </w:rPr>
      </w:pPr>
      <w:r>
        <w:rPr>
          <w:rFonts w:ascii="ArialMT" w:hAnsi="ArialMT"/>
          <w:i/>
          <w:iCs/>
        </w:rPr>
        <w:t>None</w:t>
      </w:r>
    </w:p>
    <w:p w14:paraId="7A8EB8AC" w14:textId="77777777" w:rsidR="00846A70" w:rsidRPr="00190726" w:rsidRDefault="00846A70" w:rsidP="00190726">
      <w:pPr>
        <w:pStyle w:val="List"/>
        <w:keepNext/>
        <w:keepLines/>
        <w:spacing w:before="120"/>
        <w:ind w:left="720" w:firstLine="0"/>
        <w:jc w:val="both"/>
        <w:rPr>
          <w:rFonts w:ascii="Arial" w:hAnsi="Arial"/>
          <w:i/>
          <w:iCs/>
        </w:rPr>
      </w:pPr>
    </w:p>
    <w:p w14:paraId="412B453F" w14:textId="1AE792D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53A8DB3" w14:textId="254D3280" w:rsidR="00063590" w:rsidRDefault="00063590" w:rsidP="00063590">
      <w:pPr>
        <w:pStyle w:val="List"/>
        <w:spacing w:before="120"/>
        <w:ind w:left="720" w:firstLine="0"/>
        <w:jc w:val="both"/>
        <w:rPr>
          <w:rFonts w:ascii="Arial" w:hAnsi="Arial"/>
          <w:i/>
          <w:iCs/>
        </w:rPr>
      </w:pPr>
      <w:r w:rsidRPr="00313EE3">
        <w:rPr>
          <w:rFonts w:ascii="Arial" w:hAnsi="Arial"/>
          <w:i/>
          <w:iCs/>
        </w:rPr>
        <w:t>Other than an increase of public awareness around the emergence of 5G technology and the negative and harmful effects of electromagnetic radiation, there have been no new developments or trends which would impact the Issuer’s business.</w:t>
      </w:r>
    </w:p>
    <w:p w14:paraId="340C5A3A" w14:textId="54DC8BD9" w:rsidR="00640E94" w:rsidRDefault="00640E94" w:rsidP="00313EE3">
      <w:pPr>
        <w:pStyle w:val="List"/>
        <w:keepNext/>
        <w:keepLines/>
        <w:pageBreakBefore/>
        <w:spacing w:before="120"/>
        <w:ind w:left="0" w:firstLine="0"/>
        <w:rPr>
          <w:rFonts w:ascii="Arial" w:hAnsi="Arial"/>
          <w:b/>
        </w:rPr>
      </w:pPr>
      <w:r>
        <w:rPr>
          <w:rFonts w:ascii="Arial" w:hAnsi="Arial"/>
          <w:b/>
        </w:rPr>
        <w:lastRenderedPageBreak/>
        <w:t>Certificate Of Compliance</w:t>
      </w:r>
    </w:p>
    <w:p w14:paraId="58EE42D4" w14:textId="77777777" w:rsidR="00640E94" w:rsidRDefault="00640E94">
      <w:pPr>
        <w:pStyle w:val="BodyText"/>
        <w:keepNext/>
        <w:rPr>
          <w:rFonts w:ascii="Arial" w:hAnsi="Arial"/>
        </w:rPr>
      </w:pPr>
      <w:r>
        <w:rPr>
          <w:rFonts w:ascii="Arial" w:hAnsi="Arial"/>
        </w:rPr>
        <w:t>The undersigned hereby certifies that:</w:t>
      </w:r>
    </w:p>
    <w:p w14:paraId="47869E1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26C122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02342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983E1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D921A53" w14:textId="60B92A6D" w:rsidR="00640E94" w:rsidRDefault="00640E94">
      <w:pPr>
        <w:pStyle w:val="BodyText"/>
        <w:tabs>
          <w:tab w:val="left" w:pos="4680"/>
          <w:tab w:val="left" w:pos="7200"/>
        </w:tabs>
        <w:spacing w:before="480"/>
        <w:jc w:val="both"/>
        <w:rPr>
          <w:rFonts w:ascii="Arial" w:hAnsi="Arial"/>
        </w:rPr>
      </w:pPr>
      <w:r w:rsidRPr="00846A70">
        <w:rPr>
          <w:rFonts w:ascii="Arial" w:hAnsi="Arial"/>
        </w:rPr>
        <w:t xml:space="preserve">Dated </w:t>
      </w:r>
      <w:r w:rsidR="000E6213">
        <w:rPr>
          <w:rFonts w:ascii="Arial" w:hAnsi="Arial"/>
          <w:u w:val="single"/>
        </w:rPr>
        <w:t>August</w:t>
      </w:r>
      <w:r w:rsidR="00846A70" w:rsidRPr="00846A70">
        <w:rPr>
          <w:rFonts w:ascii="Arial" w:hAnsi="Arial"/>
          <w:u w:val="single"/>
        </w:rPr>
        <w:t xml:space="preserve"> </w:t>
      </w:r>
      <w:r w:rsidR="00B32E25">
        <w:rPr>
          <w:rFonts w:ascii="Arial" w:hAnsi="Arial"/>
          <w:u w:val="single"/>
        </w:rPr>
        <w:t>6</w:t>
      </w:r>
      <w:r w:rsidR="005B48B4" w:rsidRPr="00846A70">
        <w:rPr>
          <w:rFonts w:ascii="Arial" w:hAnsi="Arial"/>
          <w:u w:val="single"/>
        </w:rPr>
        <w:t>, 2020</w:t>
      </w:r>
      <w:r>
        <w:rPr>
          <w:rFonts w:ascii="Arial" w:hAnsi="Arial"/>
          <w:u w:val="single"/>
        </w:rPr>
        <w:tab/>
      </w:r>
      <w:r>
        <w:rPr>
          <w:rFonts w:ascii="Arial" w:hAnsi="Arial"/>
        </w:rPr>
        <w:t>.</w:t>
      </w:r>
    </w:p>
    <w:p w14:paraId="39089734" w14:textId="1E1FF882" w:rsidR="00640E94" w:rsidRDefault="00640E94">
      <w:pPr>
        <w:pStyle w:val="List"/>
        <w:tabs>
          <w:tab w:val="left" w:pos="9180"/>
        </w:tabs>
        <w:ind w:left="5760" w:hanging="5760"/>
        <w:rPr>
          <w:rFonts w:ascii="Arial" w:hAnsi="Arial"/>
        </w:rPr>
      </w:pPr>
      <w:r>
        <w:rPr>
          <w:rFonts w:ascii="Arial" w:hAnsi="Arial"/>
        </w:rPr>
        <w:tab/>
      </w:r>
      <w:r w:rsidR="005B48B4" w:rsidRPr="005B48B4">
        <w:rPr>
          <w:rFonts w:ascii="Arial" w:hAnsi="Arial"/>
          <w:u w:val="single"/>
        </w:rPr>
        <w:t>Dimitry Serov</w:t>
      </w:r>
      <w:r>
        <w:rPr>
          <w:rFonts w:ascii="Arial" w:hAnsi="Arial"/>
          <w:u w:val="single"/>
        </w:rPr>
        <w:tab/>
      </w:r>
      <w:r>
        <w:rPr>
          <w:rFonts w:ascii="Arial" w:hAnsi="Arial"/>
          <w:u w:val="single"/>
        </w:rPr>
        <w:br/>
      </w:r>
      <w:r>
        <w:rPr>
          <w:rFonts w:ascii="Arial" w:hAnsi="Arial"/>
        </w:rPr>
        <w:t>Name of Director or Senior Officer</w:t>
      </w:r>
    </w:p>
    <w:p w14:paraId="199D7072" w14:textId="2DD9F294" w:rsidR="00640E94" w:rsidRDefault="00640E94">
      <w:pPr>
        <w:pStyle w:val="List"/>
        <w:tabs>
          <w:tab w:val="left" w:pos="9180"/>
          <w:tab w:val="left" w:pos="9360"/>
        </w:tabs>
        <w:ind w:left="5760" w:hanging="5760"/>
        <w:rPr>
          <w:rFonts w:ascii="Arial" w:hAnsi="Arial"/>
        </w:rPr>
      </w:pPr>
      <w:r>
        <w:rPr>
          <w:rFonts w:ascii="Arial" w:hAnsi="Arial"/>
        </w:rPr>
        <w:tab/>
      </w:r>
      <w:r w:rsidR="00B32E25" w:rsidRPr="00B32E25">
        <w:rPr>
          <w:rFonts w:ascii="Arial" w:hAnsi="Arial"/>
          <w:i/>
          <w:iCs/>
          <w:u w:val="single"/>
        </w:rPr>
        <w:t>“Dimitry Serov”</w:t>
      </w:r>
      <w:r w:rsidR="00B32E25" w:rsidRPr="00B32E25">
        <w:rPr>
          <w:rFonts w:ascii="Arial" w:hAnsi="Arial"/>
          <w:u w:val="single"/>
        </w:rPr>
        <w:t xml:space="preserve"> </w:t>
      </w:r>
      <w:r w:rsidR="00B32E25" w:rsidRPr="00B32E25">
        <w:rPr>
          <w:rFonts w:ascii="Arial" w:hAnsi="Arial"/>
          <w:i/>
          <w:iCs/>
          <w:u w:val="single"/>
        </w:rPr>
        <w:t>(signed)</w:t>
      </w:r>
      <w:r>
        <w:rPr>
          <w:rFonts w:ascii="Arial" w:hAnsi="Arial"/>
          <w:u w:val="single"/>
        </w:rPr>
        <w:tab/>
      </w:r>
      <w:r>
        <w:rPr>
          <w:rFonts w:ascii="Arial" w:hAnsi="Arial"/>
        </w:rPr>
        <w:br/>
        <w:t>Signature</w:t>
      </w:r>
    </w:p>
    <w:p w14:paraId="4EC3F6C1" w14:textId="77777777" w:rsidR="005B48B4" w:rsidRDefault="005B48B4" w:rsidP="005B48B4">
      <w:pPr>
        <w:pStyle w:val="List"/>
        <w:tabs>
          <w:tab w:val="left" w:pos="9180"/>
          <w:tab w:val="left" w:pos="9360"/>
        </w:tabs>
        <w:spacing w:before="0"/>
        <w:ind w:left="5760" w:hanging="5760"/>
        <w:rPr>
          <w:rFonts w:ascii="Arial" w:hAnsi="Arial"/>
        </w:rPr>
      </w:pPr>
    </w:p>
    <w:p w14:paraId="47EF94FD" w14:textId="409D4A3E" w:rsidR="00640E94" w:rsidRDefault="005B48B4">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14:paraId="4D338401" w14:textId="77777777" w:rsidR="00640E94" w:rsidRDefault="00640E94">
      <w:pPr>
        <w:pStyle w:val="BodyText"/>
        <w:tabs>
          <w:tab w:val="left" w:pos="9180"/>
        </w:tabs>
        <w:spacing w:before="0"/>
        <w:ind w:left="5760"/>
        <w:rPr>
          <w:rFonts w:ascii="Arial" w:hAnsi="Arial"/>
        </w:rPr>
      </w:pPr>
    </w:p>
    <w:tbl>
      <w:tblPr>
        <w:tblW w:w="96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980"/>
        <w:gridCol w:w="2814"/>
      </w:tblGrid>
      <w:tr w:rsidR="00640E94" w14:paraId="139D2A27" w14:textId="77777777" w:rsidTr="005B48B4">
        <w:tc>
          <w:tcPr>
            <w:tcW w:w="4878" w:type="dxa"/>
            <w:tcBorders>
              <w:top w:val="single" w:sz="18" w:space="0" w:color="auto"/>
              <w:bottom w:val="nil"/>
              <w:right w:val="single" w:sz="18" w:space="0" w:color="auto"/>
            </w:tcBorders>
          </w:tcPr>
          <w:p w14:paraId="4C5BE8E3" w14:textId="77777777" w:rsidR="00640E94" w:rsidRDefault="00640E94">
            <w:pPr>
              <w:pStyle w:val="BodyText"/>
              <w:spacing w:before="0"/>
              <w:rPr>
                <w:rFonts w:ascii="Arial" w:hAnsi="Arial"/>
                <w:b/>
                <w:i/>
              </w:rPr>
            </w:pPr>
            <w:r>
              <w:rPr>
                <w:rFonts w:ascii="Arial" w:hAnsi="Arial"/>
                <w:b/>
                <w:i/>
              </w:rPr>
              <w:t>Issuer Details</w:t>
            </w:r>
          </w:p>
          <w:p w14:paraId="7D023416" w14:textId="77777777" w:rsidR="00640E94" w:rsidRDefault="00640E94">
            <w:pPr>
              <w:pStyle w:val="BodyText"/>
              <w:spacing w:before="0"/>
              <w:rPr>
                <w:rFonts w:ascii="Arial" w:hAnsi="Arial"/>
              </w:rPr>
            </w:pPr>
            <w:r>
              <w:rPr>
                <w:rFonts w:ascii="Arial" w:hAnsi="Arial"/>
              </w:rPr>
              <w:t>Name of Issuer</w:t>
            </w:r>
          </w:p>
          <w:p w14:paraId="58953836" w14:textId="1544C74D" w:rsidR="00640E94" w:rsidRDefault="00063590">
            <w:pPr>
              <w:pStyle w:val="BodyText"/>
              <w:rPr>
                <w:rFonts w:ascii="Arial" w:hAnsi="Arial"/>
              </w:rPr>
            </w:pPr>
            <w:r>
              <w:rPr>
                <w:rFonts w:ascii="Arial" w:hAnsi="Arial"/>
              </w:rPr>
              <w:t>American Aires Inc.</w:t>
            </w:r>
          </w:p>
        </w:tc>
        <w:tc>
          <w:tcPr>
            <w:tcW w:w="1980" w:type="dxa"/>
            <w:tcBorders>
              <w:top w:val="single" w:sz="18" w:space="0" w:color="auto"/>
              <w:left w:val="single" w:sz="18" w:space="0" w:color="auto"/>
              <w:bottom w:val="nil"/>
              <w:right w:val="single" w:sz="18" w:space="0" w:color="auto"/>
            </w:tcBorders>
          </w:tcPr>
          <w:p w14:paraId="02F606A3" w14:textId="77777777" w:rsidR="00640E94" w:rsidRPr="005318B8" w:rsidRDefault="00640E94">
            <w:pPr>
              <w:pStyle w:val="BodyText"/>
              <w:spacing w:before="0"/>
              <w:rPr>
                <w:rFonts w:ascii="Arial" w:hAnsi="Arial"/>
              </w:rPr>
            </w:pPr>
            <w:r w:rsidRPr="005318B8">
              <w:rPr>
                <w:rFonts w:ascii="Arial" w:hAnsi="Arial"/>
              </w:rPr>
              <w:t>For  Month End</w:t>
            </w:r>
          </w:p>
          <w:p w14:paraId="6A92273F" w14:textId="77777777" w:rsidR="00063590" w:rsidRPr="005318B8" w:rsidRDefault="00063590">
            <w:pPr>
              <w:pStyle w:val="BodyText"/>
              <w:spacing w:before="0"/>
              <w:rPr>
                <w:rFonts w:ascii="Arial" w:hAnsi="Arial"/>
              </w:rPr>
            </w:pPr>
          </w:p>
          <w:p w14:paraId="6F9A5225" w14:textId="6C1F89DC" w:rsidR="00063590" w:rsidRPr="005318B8" w:rsidRDefault="008758EA">
            <w:pPr>
              <w:pStyle w:val="BodyText"/>
              <w:spacing w:before="0"/>
              <w:rPr>
                <w:rFonts w:ascii="Arial" w:hAnsi="Arial"/>
              </w:rPr>
            </w:pPr>
            <w:r>
              <w:rPr>
                <w:rFonts w:ascii="Arial" w:hAnsi="Arial"/>
              </w:rPr>
              <w:t>Ju</w:t>
            </w:r>
            <w:r w:rsidR="000E6213">
              <w:rPr>
                <w:rFonts w:ascii="Arial" w:hAnsi="Arial"/>
              </w:rPr>
              <w:t>ly</w:t>
            </w:r>
            <w:r w:rsidR="00126B8D" w:rsidRPr="005318B8">
              <w:rPr>
                <w:rFonts w:ascii="Arial" w:hAnsi="Arial"/>
              </w:rPr>
              <w:t xml:space="preserve"> 2020</w:t>
            </w:r>
          </w:p>
        </w:tc>
        <w:tc>
          <w:tcPr>
            <w:tcW w:w="2814" w:type="dxa"/>
            <w:tcBorders>
              <w:top w:val="single" w:sz="18" w:space="0" w:color="auto"/>
              <w:left w:val="single" w:sz="18" w:space="0" w:color="auto"/>
              <w:bottom w:val="nil"/>
            </w:tcBorders>
          </w:tcPr>
          <w:p w14:paraId="0E4E502D" w14:textId="77777777" w:rsidR="00640E94" w:rsidRPr="005318B8" w:rsidRDefault="00640E94">
            <w:pPr>
              <w:pStyle w:val="BodyText"/>
              <w:spacing w:before="0"/>
              <w:rPr>
                <w:rFonts w:ascii="Arial" w:hAnsi="Arial"/>
              </w:rPr>
            </w:pPr>
            <w:r w:rsidRPr="005318B8">
              <w:rPr>
                <w:rFonts w:ascii="Arial" w:hAnsi="Arial"/>
              </w:rPr>
              <w:t>Date of Report</w:t>
            </w:r>
          </w:p>
          <w:p w14:paraId="49E9C6AB" w14:textId="77777777" w:rsidR="00640E94" w:rsidRPr="005318B8" w:rsidRDefault="00640E94">
            <w:pPr>
              <w:pStyle w:val="BodyText"/>
              <w:spacing w:before="0"/>
              <w:rPr>
                <w:rFonts w:ascii="Arial" w:hAnsi="Arial"/>
              </w:rPr>
            </w:pPr>
            <w:r w:rsidRPr="005318B8">
              <w:rPr>
                <w:rFonts w:ascii="Arial" w:hAnsi="Arial"/>
              </w:rPr>
              <w:t>YY/MM/D</w:t>
            </w:r>
          </w:p>
          <w:p w14:paraId="06216DF6" w14:textId="77777777" w:rsidR="00063590" w:rsidRPr="005318B8" w:rsidRDefault="00063590">
            <w:pPr>
              <w:pStyle w:val="BodyText"/>
              <w:spacing w:before="0"/>
              <w:rPr>
                <w:rFonts w:ascii="Arial" w:hAnsi="Arial"/>
              </w:rPr>
            </w:pPr>
          </w:p>
          <w:p w14:paraId="6D669634" w14:textId="64BF4D1C" w:rsidR="00063590" w:rsidRPr="005318B8" w:rsidRDefault="00063590">
            <w:pPr>
              <w:pStyle w:val="BodyText"/>
              <w:spacing w:before="0"/>
              <w:rPr>
                <w:rFonts w:ascii="Arial" w:hAnsi="Arial"/>
              </w:rPr>
            </w:pPr>
            <w:r w:rsidRPr="005318B8">
              <w:rPr>
                <w:rFonts w:ascii="Arial" w:hAnsi="Arial"/>
              </w:rPr>
              <w:t>20/0</w:t>
            </w:r>
            <w:r w:rsidR="000E6213">
              <w:rPr>
                <w:rFonts w:ascii="Arial" w:hAnsi="Arial"/>
              </w:rPr>
              <w:t>8</w:t>
            </w:r>
            <w:r w:rsidRPr="005318B8">
              <w:rPr>
                <w:rFonts w:ascii="Arial" w:hAnsi="Arial"/>
              </w:rPr>
              <w:t>/</w:t>
            </w:r>
            <w:r w:rsidR="00313EE3">
              <w:rPr>
                <w:rFonts w:ascii="Arial" w:hAnsi="Arial"/>
              </w:rPr>
              <w:t>5</w:t>
            </w:r>
          </w:p>
        </w:tc>
      </w:tr>
      <w:tr w:rsidR="00640E94" w14:paraId="3042D061" w14:textId="77777777" w:rsidTr="005B48B4">
        <w:trPr>
          <w:cantSplit/>
        </w:trPr>
        <w:tc>
          <w:tcPr>
            <w:tcW w:w="9672" w:type="dxa"/>
            <w:gridSpan w:val="3"/>
            <w:tcBorders>
              <w:top w:val="single" w:sz="18" w:space="0" w:color="auto"/>
              <w:bottom w:val="single" w:sz="18" w:space="0" w:color="auto"/>
            </w:tcBorders>
          </w:tcPr>
          <w:p w14:paraId="0F66C4F5" w14:textId="77777777" w:rsidR="00640E94" w:rsidRDefault="00640E94">
            <w:pPr>
              <w:pStyle w:val="BodyText"/>
              <w:spacing w:before="0"/>
              <w:rPr>
                <w:rFonts w:ascii="Arial" w:hAnsi="Arial"/>
              </w:rPr>
            </w:pPr>
            <w:r>
              <w:rPr>
                <w:rFonts w:ascii="Arial" w:hAnsi="Arial"/>
              </w:rPr>
              <w:t>Issuer Address</w:t>
            </w:r>
          </w:p>
          <w:p w14:paraId="0291D91D" w14:textId="0594B99F" w:rsidR="00640E94" w:rsidRDefault="005B48B4" w:rsidP="005B48B4">
            <w:pPr>
              <w:pStyle w:val="BodyText"/>
              <w:rPr>
                <w:rFonts w:ascii="Arial" w:hAnsi="Arial"/>
              </w:rPr>
            </w:pPr>
            <w:r w:rsidRPr="005B48B4">
              <w:rPr>
                <w:rFonts w:ascii="Arial" w:hAnsi="Arial"/>
              </w:rPr>
              <w:t>400 Applewood Crescent</w:t>
            </w:r>
            <w:r>
              <w:rPr>
                <w:rFonts w:ascii="Arial" w:hAnsi="Arial"/>
              </w:rPr>
              <w:t xml:space="preserve">, </w:t>
            </w:r>
            <w:r w:rsidRPr="005B48B4">
              <w:rPr>
                <w:rFonts w:ascii="Arial" w:hAnsi="Arial"/>
              </w:rPr>
              <w:t>Suite 100</w:t>
            </w:r>
          </w:p>
        </w:tc>
      </w:tr>
      <w:tr w:rsidR="00640E94" w14:paraId="4652F79C" w14:textId="77777777" w:rsidTr="005B48B4">
        <w:tc>
          <w:tcPr>
            <w:tcW w:w="4878" w:type="dxa"/>
            <w:tcBorders>
              <w:top w:val="single" w:sz="18" w:space="0" w:color="auto"/>
              <w:bottom w:val="single" w:sz="18" w:space="0" w:color="auto"/>
              <w:right w:val="single" w:sz="18" w:space="0" w:color="auto"/>
            </w:tcBorders>
          </w:tcPr>
          <w:p w14:paraId="0E40DE7A" w14:textId="77777777" w:rsidR="00640E94" w:rsidRDefault="00640E94">
            <w:pPr>
              <w:pStyle w:val="BodyText"/>
              <w:spacing w:before="0"/>
              <w:rPr>
                <w:rFonts w:ascii="Arial" w:hAnsi="Arial"/>
              </w:rPr>
            </w:pPr>
            <w:r>
              <w:rPr>
                <w:rFonts w:ascii="Arial" w:hAnsi="Arial"/>
              </w:rPr>
              <w:t>City/Province/Postal Code</w:t>
            </w:r>
          </w:p>
          <w:p w14:paraId="69A3B281" w14:textId="3CF30D00" w:rsidR="00640E94" w:rsidRDefault="005B48B4">
            <w:pPr>
              <w:pStyle w:val="BodyText"/>
              <w:spacing w:before="0"/>
              <w:rPr>
                <w:rFonts w:ascii="Arial" w:hAnsi="Arial"/>
              </w:rPr>
            </w:pPr>
            <w:r w:rsidRPr="005B48B4">
              <w:rPr>
                <w:rFonts w:ascii="Arial" w:hAnsi="Arial"/>
              </w:rPr>
              <w:t>Vaughan, Ontario</w:t>
            </w:r>
            <w:r>
              <w:rPr>
                <w:rFonts w:ascii="Arial" w:hAnsi="Arial"/>
              </w:rPr>
              <w:t xml:space="preserve"> </w:t>
            </w:r>
            <w:r w:rsidRPr="005B48B4">
              <w:rPr>
                <w:rFonts w:ascii="Arial" w:hAnsi="Arial"/>
              </w:rPr>
              <w:t>L4K 0C3</w:t>
            </w:r>
          </w:p>
          <w:p w14:paraId="4803E3F1" w14:textId="77777777" w:rsidR="00640E94" w:rsidRDefault="00640E94">
            <w:pPr>
              <w:pStyle w:val="BodyText"/>
              <w:spacing w:before="0"/>
              <w:rPr>
                <w:rFonts w:ascii="Arial" w:hAnsi="Arial"/>
              </w:rPr>
            </w:pPr>
          </w:p>
        </w:tc>
        <w:tc>
          <w:tcPr>
            <w:tcW w:w="1980" w:type="dxa"/>
            <w:tcBorders>
              <w:top w:val="single" w:sz="18" w:space="0" w:color="auto"/>
              <w:left w:val="single" w:sz="18" w:space="0" w:color="auto"/>
              <w:bottom w:val="single" w:sz="18" w:space="0" w:color="auto"/>
              <w:right w:val="single" w:sz="18" w:space="0" w:color="auto"/>
            </w:tcBorders>
          </w:tcPr>
          <w:p w14:paraId="584C6FAA" w14:textId="77777777" w:rsidR="00640E94" w:rsidRDefault="00640E94">
            <w:pPr>
              <w:pStyle w:val="BodyText"/>
              <w:spacing w:before="0"/>
              <w:rPr>
                <w:rFonts w:ascii="Arial" w:hAnsi="Arial"/>
              </w:rPr>
            </w:pPr>
            <w:r>
              <w:rPr>
                <w:rFonts w:ascii="Arial" w:hAnsi="Arial"/>
              </w:rPr>
              <w:t>Issuer Fax No.</w:t>
            </w:r>
          </w:p>
          <w:p w14:paraId="0764A1CE" w14:textId="341EB254" w:rsidR="00640E94" w:rsidRDefault="00640E94">
            <w:pPr>
              <w:pStyle w:val="BodyText"/>
              <w:spacing w:before="0"/>
              <w:rPr>
                <w:rFonts w:ascii="Arial" w:hAnsi="Arial"/>
              </w:rPr>
            </w:pPr>
          </w:p>
        </w:tc>
        <w:tc>
          <w:tcPr>
            <w:tcW w:w="2814" w:type="dxa"/>
            <w:tcBorders>
              <w:top w:val="single" w:sz="18" w:space="0" w:color="auto"/>
              <w:left w:val="single" w:sz="18" w:space="0" w:color="auto"/>
              <w:bottom w:val="single" w:sz="18" w:space="0" w:color="auto"/>
            </w:tcBorders>
          </w:tcPr>
          <w:p w14:paraId="3AA01588" w14:textId="77777777" w:rsidR="00640E94" w:rsidRDefault="00640E94">
            <w:pPr>
              <w:pStyle w:val="BodyText"/>
              <w:spacing w:before="0"/>
              <w:rPr>
                <w:rFonts w:ascii="Arial" w:hAnsi="Arial"/>
              </w:rPr>
            </w:pPr>
            <w:r>
              <w:rPr>
                <w:rFonts w:ascii="Arial" w:hAnsi="Arial"/>
              </w:rPr>
              <w:t>Issuer Telephone No.</w:t>
            </w:r>
          </w:p>
          <w:p w14:paraId="2A66D700" w14:textId="650FD571" w:rsidR="00640E94" w:rsidRDefault="005B48B4">
            <w:pPr>
              <w:pStyle w:val="BodyText"/>
              <w:spacing w:before="0"/>
              <w:rPr>
                <w:rFonts w:ascii="Arial" w:hAnsi="Arial"/>
              </w:rPr>
            </w:pPr>
            <w:r>
              <w:t>(</w:t>
            </w:r>
            <w:r w:rsidRPr="005B48B4">
              <w:rPr>
                <w:rFonts w:ascii="Arial" w:hAnsi="Arial"/>
              </w:rPr>
              <w:t>647</w:t>
            </w:r>
            <w:r>
              <w:rPr>
                <w:rFonts w:ascii="Arial" w:hAnsi="Arial"/>
              </w:rPr>
              <w:t>)</w:t>
            </w:r>
            <w:r w:rsidRPr="005B48B4">
              <w:rPr>
                <w:rFonts w:ascii="Arial" w:hAnsi="Arial"/>
              </w:rPr>
              <w:t xml:space="preserve"> 404-4416</w:t>
            </w:r>
          </w:p>
        </w:tc>
      </w:tr>
      <w:tr w:rsidR="00640E94" w14:paraId="4927075D" w14:textId="77777777" w:rsidTr="005B48B4">
        <w:tc>
          <w:tcPr>
            <w:tcW w:w="4878" w:type="dxa"/>
            <w:tcBorders>
              <w:top w:val="single" w:sz="18" w:space="0" w:color="auto"/>
              <w:bottom w:val="single" w:sz="18" w:space="0" w:color="auto"/>
              <w:right w:val="single" w:sz="18" w:space="0" w:color="auto"/>
            </w:tcBorders>
          </w:tcPr>
          <w:p w14:paraId="77F208FD" w14:textId="77777777" w:rsidR="00640E94" w:rsidRDefault="00640E94">
            <w:pPr>
              <w:pStyle w:val="BodyText"/>
              <w:spacing w:before="0"/>
              <w:rPr>
                <w:rFonts w:ascii="Arial" w:hAnsi="Arial"/>
              </w:rPr>
            </w:pPr>
            <w:r>
              <w:rPr>
                <w:rFonts w:ascii="Arial" w:hAnsi="Arial"/>
              </w:rPr>
              <w:t>Contact Name</w:t>
            </w:r>
          </w:p>
          <w:p w14:paraId="1B4FD2A4" w14:textId="6F01885A" w:rsidR="00640E94" w:rsidRDefault="005B48B4">
            <w:pPr>
              <w:pStyle w:val="BodyText"/>
              <w:spacing w:before="0"/>
              <w:rPr>
                <w:rFonts w:ascii="Arial" w:hAnsi="Arial"/>
              </w:rPr>
            </w:pPr>
            <w:r w:rsidRPr="005B48B4">
              <w:rPr>
                <w:rFonts w:ascii="Arial" w:hAnsi="Arial"/>
                <w:lang w:val="en-US"/>
              </w:rPr>
              <w:t>Dimitry Serov</w:t>
            </w:r>
          </w:p>
          <w:p w14:paraId="60509373" w14:textId="77777777" w:rsidR="00640E94" w:rsidRDefault="00640E94">
            <w:pPr>
              <w:pStyle w:val="BodyText"/>
              <w:spacing w:before="0"/>
              <w:rPr>
                <w:rFonts w:ascii="Arial" w:hAnsi="Arial"/>
              </w:rPr>
            </w:pPr>
          </w:p>
        </w:tc>
        <w:tc>
          <w:tcPr>
            <w:tcW w:w="1980" w:type="dxa"/>
            <w:tcBorders>
              <w:top w:val="single" w:sz="18" w:space="0" w:color="auto"/>
              <w:left w:val="single" w:sz="18" w:space="0" w:color="auto"/>
              <w:bottom w:val="single" w:sz="18" w:space="0" w:color="auto"/>
              <w:right w:val="single" w:sz="18" w:space="0" w:color="auto"/>
            </w:tcBorders>
          </w:tcPr>
          <w:p w14:paraId="73D9CE5C" w14:textId="77777777" w:rsidR="00640E94" w:rsidRDefault="00640E94">
            <w:pPr>
              <w:pStyle w:val="BodyText"/>
              <w:spacing w:before="0"/>
              <w:rPr>
                <w:rFonts w:ascii="Arial" w:hAnsi="Arial"/>
              </w:rPr>
            </w:pPr>
            <w:r>
              <w:rPr>
                <w:rFonts w:ascii="Arial" w:hAnsi="Arial"/>
              </w:rPr>
              <w:t>Contact Position</w:t>
            </w:r>
          </w:p>
          <w:p w14:paraId="0E35939F" w14:textId="6A9F8A97" w:rsidR="005B48B4" w:rsidRDefault="005B48B4">
            <w:pPr>
              <w:pStyle w:val="BodyText"/>
              <w:spacing w:before="0"/>
              <w:rPr>
                <w:rFonts w:ascii="Arial" w:hAnsi="Arial"/>
              </w:rPr>
            </w:pPr>
            <w:r>
              <w:rPr>
                <w:rFonts w:ascii="Arial" w:hAnsi="Arial"/>
              </w:rPr>
              <w:t>CEO</w:t>
            </w:r>
          </w:p>
        </w:tc>
        <w:tc>
          <w:tcPr>
            <w:tcW w:w="2814" w:type="dxa"/>
            <w:tcBorders>
              <w:top w:val="single" w:sz="18" w:space="0" w:color="auto"/>
              <w:left w:val="single" w:sz="18" w:space="0" w:color="auto"/>
              <w:bottom w:val="single" w:sz="18" w:space="0" w:color="auto"/>
            </w:tcBorders>
          </w:tcPr>
          <w:p w14:paraId="240200CD" w14:textId="77777777" w:rsidR="00640E94" w:rsidRDefault="00640E94">
            <w:pPr>
              <w:pStyle w:val="BodyText"/>
              <w:spacing w:before="0"/>
              <w:rPr>
                <w:rFonts w:ascii="Arial" w:hAnsi="Arial"/>
              </w:rPr>
            </w:pPr>
            <w:r>
              <w:rPr>
                <w:rFonts w:ascii="Arial" w:hAnsi="Arial"/>
              </w:rPr>
              <w:t>Contact Telephone No.</w:t>
            </w:r>
          </w:p>
          <w:p w14:paraId="386D035E" w14:textId="7BE5766F" w:rsidR="005B48B4" w:rsidRDefault="005B48B4">
            <w:pPr>
              <w:pStyle w:val="BodyText"/>
              <w:spacing w:before="0"/>
              <w:rPr>
                <w:rFonts w:ascii="Arial" w:hAnsi="Arial"/>
              </w:rPr>
            </w:pPr>
            <w:r>
              <w:t>(</w:t>
            </w:r>
            <w:r w:rsidRPr="005B48B4">
              <w:rPr>
                <w:rFonts w:ascii="Arial" w:hAnsi="Arial"/>
              </w:rPr>
              <w:t>647</w:t>
            </w:r>
            <w:r>
              <w:rPr>
                <w:rFonts w:ascii="Arial" w:hAnsi="Arial"/>
              </w:rPr>
              <w:t>)</w:t>
            </w:r>
            <w:r w:rsidRPr="005B48B4">
              <w:rPr>
                <w:rFonts w:ascii="Arial" w:hAnsi="Arial"/>
              </w:rPr>
              <w:t xml:space="preserve"> 404-4416</w:t>
            </w:r>
          </w:p>
        </w:tc>
      </w:tr>
      <w:tr w:rsidR="00640E94" w14:paraId="03215BB2" w14:textId="77777777" w:rsidTr="005B48B4">
        <w:trPr>
          <w:cantSplit/>
        </w:trPr>
        <w:tc>
          <w:tcPr>
            <w:tcW w:w="4878" w:type="dxa"/>
            <w:tcBorders>
              <w:top w:val="single" w:sz="18" w:space="0" w:color="auto"/>
              <w:bottom w:val="single" w:sz="18" w:space="0" w:color="auto"/>
              <w:right w:val="single" w:sz="18" w:space="0" w:color="auto"/>
            </w:tcBorders>
          </w:tcPr>
          <w:p w14:paraId="795248EF" w14:textId="77777777" w:rsidR="00640E94" w:rsidRDefault="00640E94">
            <w:pPr>
              <w:pStyle w:val="BodyText"/>
              <w:spacing w:before="0"/>
              <w:rPr>
                <w:rFonts w:ascii="Arial" w:hAnsi="Arial"/>
              </w:rPr>
            </w:pPr>
            <w:r>
              <w:rPr>
                <w:rFonts w:ascii="Arial" w:hAnsi="Arial"/>
              </w:rPr>
              <w:t>Contact Email Address</w:t>
            </w:r>
          </w:p>
          <w:p w14:paraId="64C4E3F8" w14:textId="296A2BF9" w:rsidR="00640E94" w:rsidRDefault="00B32E25">
            <w:pPr>
              <w:pStyle w:val="BodyText"/>
              <w:spacing w:before="0"/>
              <w:rPr>
                <w:rFonts w:ascii="Arial" w:hAnsi="Arial"/>
              </w:rPr>
            </w:pPr>
            <w:hyperlink r:id="rId7" w:history="1">
              <w:r w:rsidR="005B48B4" w:rsidRPr="00026698">
                <w:rPr>
                  <w:rStyle w:val="Hyperlink"/>
                  <w:rFonts w:ascii="Arial" w:hAnsi="Arial"/>
                </w:rPr>
                <w:t>wifi@airestech.com</w:t>
              </w:r>
            </w:hyperlink>
            <w:r w:rsidR="005B48B4">
              <w:rPr>
                <w:rFonts w:ascii="Arial" w:hAnsi="Arial"/>
              </w:rPr>
              <w:t xml:space="preserve"> </w:t>
            </w:r>
          </w:p>
        </w:tc>
        <w:tc>
          <w:tcPr>
            <w:tcW w:w="4794" w:type="dxa"/>
            <w:gridSpan w:val="2"/>
            <w:tcBorders>
              <w:top w:val="single" w:sz="18" w:space="0" w:color="auto"/>
              <w:left w:val="single" w:sz="18" w:space="0" w:color="auto"/>
              <w:bottom w:val="single" w:sz="18" w:space="0" w:color="auto"/>
            </w:tcBorders>
          </w:tcPr>
          <w:p w14:paraId="706A97B4" w14:textId="77777777" w:rsidR="00640E94" w:rsidRDefault="00640E94">
            <w:pPr>
              <w:pStyle w:val="BodyText"/>
              <w:spacing w:before="0"/>
              <w:rPr>
                <w:rFonts w:ascii="Arial" w:hAnsi="Arial"/>
              </w:rPr>
            </w:pPr>
            <w:r>
              <w:rPr>
                <w:rFonts w:ascii="Arial" w:hAnsi="Arial"/>
              </w:rPr>
              <w:t>Web Site Address</w:t>
            </w:r>
          </w:p>
          <w:p w14:paraId="444AC2D6" w14:textId="770B27A2" w:rsidR="00640E94" w:rsidRDefault="00B32E25">
            <w:pPr>
              <w:pStyle w:val="BodyText"/>
              <w:spacing w:before="0"/>
              <w:rPr>
                <w:rFonts w:ascii="Arial" w:hAnsi="Arial"/>
              </w:rPr>
            </w:pPr>
            <w:hyperlink r:id="rId8" w:history="1">
              <w:r w:rsidR="005B48B4" w:rsidRPr="00026698">
                <w:rPr>
                  <w:rStyle w:val="Hyperlink"/>
                  <w:rFonts w:ascii="Arial" w:hAnsi="Arial"/>
                  <w:lang w:val="en-US"/>
                </w:rPr>
                <w:t>www.airestech.com</w:t>
              </w:r>
            </w:hyperlink>
            <w:r w:rsidR="005B48B4">
              <w:rPr>
                <w:rFonts w:ascii="Arial" w:hAnsi="Arial"/>
                <w:lang w:val="en-US"/>
              </w:rPr>
              <w:t xml:space="preserve"> </w:t>
            </w:r>
          </w:p>
        </w:tc>
      </w:tr>
    </w:tbl>
    <w:p w14:paraId="31C767DF" w14:textId="77777777" w:rsidR="00640E94" w:rsidRDefault="00640E94" w:rsidP="00922A46">
      <w:pPr>
        <w:pStyle w:val="BodyText"/>
      </w:pPr>
    </w:p>
    <w:sectPr w:rsidR="00640E94" w:rsidSect="005B48B4">
      <w:headerReference w:type="even" r:id="rId9"/>
      <w:headerReference w:type="default" r:id="rId10"/>
      <w:footerReference w:type="default" r:id="rId11"/>
      <w:footerReference w:type="first" r:id="rId12"/>
      <w:pgSz w:w="12240" w:h="15840" w:code="1"/>
      <w:pgMar w:top="864" w:right="1440" w:bottom="864"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016B9" w14:textId="77777777" w:rsidR="005057C5" w:rsidRDefault="005057C5">
      <w:r>
        <w:separator/>
      </w:r>
    </w:p>
  </w:endnote>
  <w:endnote w:type="continuationSeparator" w:id="0">
    <w:p w14:paraId="3F36208E" w14:textId="77777777" w:rsidR="005057C5" w:rsidRDefault="0050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egular">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DCED" w14:textId="77777777" w:rsidR="00640E94" w:rsidRDefault="00640E94">
    <w:pPr>
      <w:pStyle w:val="Footer"/>
      <w:tabs>
        <w:tab w:val="clear" w:pos="4320"/>
        <w:tab w:val="clear" w:pos="8640"/>
        <w:tab w:val="center" w:pos="4680"/>
        <w:tab w:val="right" w:pos="9360"/>
      </w:tabs>
      <w:rPr>
        <w:b/>
      </w:rPr>
    </w:pPr>
  </w:p>
  <w:p w14:paraId="187945A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3A85CAB" wp14:editId="2CF7D73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B9FE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F72753A" w14:textId="56D6E955" w:rsidR="00640E94" w:rsidRPr="006D1A06" w:rsidRDefault="005E0E9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w:t>
    </w:r>
    <w:r w:rsidR="008758EA">
      <w:rPr>
        <w:rStyle w:val="PageNumber"/>
        <w:rFonts w:ascii="Arial" w:hAnsi="Arial" w:cs="Arial"/>
        <w:sz w:val="16"/>
        <w:szCs w:val="16"/>
      </w:rPr>
      <w:t>ly</w:t>
    </w:r>
    <w:r>
      <w:rPr>
        <w:rStyle w:val="PageNumber"/>
        <w:rFonts w:ascii="Arial" w:hAnsi="Arial" w:cs="Arial"/>
        <w:sz w:val="16"/>
        <w:szCs w:val="16"/>
      </w:rPr>
      <w:t xml:space="preserve"> 2020</w:t>
    </w:r>
  </w:p>
  <w:p w14:paraId="6508368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479B" w14:textId="77777777" w:rsidR="00640E94" w:rsidRDefault="00640E94">
    <w:pPr>
      <w:pStyle w:val="Footer"/>
      <w:tabs>
        <w:tab w:val="clear" w:pos="4320"/>
        <w:tab w:val="clear" w:pos="8640"/>
        <w:tab w:val="center" w:pos="4680"/>
        <w:tab w:val="right" w:pos="9360"/>
      </w:tabs>
      <w:rPr>
        <w:b/>
      </w:rPr>
    </w:pPr>
  </w:p>
  <w:p w14:paraId="2A4CC28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B079984" wp14:editId="2D993C9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100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DCF77E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B36CD7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E854" w14:textId="77777777" w:rsidR="005057C5" w:rsidRDefault="005057C5">
      <w:r>
        <w:separator/>
      </w:r>
    </w:p>
  </w:footnote>
  <w:footnote w:type="continuationSeparator" w:id="0">
    <w:p w14:paraId="63D89C90" w14:textId="77777777" w:rsidR="005057C5" w:rsidRDefault="0050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64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6B67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F96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E4648CE"/>
    <w:multiLevelType w:val="hybridMultilevel"/>
    <w:tmpl w:val="76087B68"/>
    <w:lvl w:ilvl="0" w:tplc="A07AF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15449"/>
    <w:rsid w:val="00063590"/>
    <w:rsid w:val="000A1AB1"/>
    <w:rsid w:val="000E6213"/>
    <w:rsid w:val="00126B8D"/>
    <w:rsid w:val="00190726"/>
    <w:rsid w:val="001940C8"/>
    <w:rsid w:val="00247BA9"/>
    <w:rsid w:val="002B7295"/>
    <w:rsid w:val="002C281E"/>
    <w:rsid w:val="002F00EB"/>
    <w:rsid w:val="002F52C0"/>
    <w:rsid w:val="00313EE3"/>
    <w:rsid w:val="003669A9"/>
    <w:rsid w:val="00371A64"/>
    <w:rsid w:val="0038288A"/>
    <w:rsid w:val="00387FA8"/>
    <w:rsid w:val="003945D5"/>
    <w:rsid w:val="003D0505"/>
    <w:rsid w:val="003E7583"/>
    <w:rsid w:val="00405D8F"/>
    <w:rsid w:val="00492CCE"/>
    <w:rsid w:val="004A5FA0"/>
    <w:rsid w:val="005057C5"/>
    <w:rsid w:val="005318B8"/>
    <w:rsid w:val="005453C8"/>
    <w:rsid w:val="005B48B4"/>
    <w:rsid w:val="005E0E91"/>
    <w:rsid w:val="005F6D8F"/>
    <w:rsid w:val="00620E7F"/>
    <w:rsid w:val="00633ED3"/>
    <w:rsid w:val="00635E9A"/>
    <w:rsid w:val="00637A94"/>
    <w:rsid w:val="00640E94"/>
    <w:rsid w:val="00681206"/>
    <w:rsid w:val="006D1A06"/>
    <w:rsid w:val="006F3486"/>
    <w:rsid w:val="006F38DA"/>
    <w:rsid w:val="00711E39"/>
    <w:rsid w:val="0072123A"/>
    <w:rsid w:val="007F6300"/>
    <w:rsid w:val="00802F59"/>
    <w:rsid w:val="00846A70"/>
    <w:rsid w:val="0084708A"/>
    <w:rsid w:val="008758EA"/>
    <w:rsid w:val="008A1861"/>
    <w:rsid w:val="008B7E92"/>
    <w:rsid w:val="008F6A4F"/>
    <w:rsid w:val="00907EF0"/>
    <w:rsid w:val="00922A46"/>
    <w:rsid w:val="00986369"/>
    <w:rsid w:val="00A47914"/>
    <w:rsid w:val="00A9433C"/>
    <w:rsid w:val="00B32E25"/>
    <w:rsid w:val="00B65912"/>
    <w:rsid w:val="00B82748"/>
    <w:rsid w:val="00C27A18"/>
    <w:rsid w:val="00C6383E"/>
    <w:rsid w:val="00CC5936"/>
    <w:rsid w:val="00CF3BA2"/>
    <w:rsid w:val="00D06A4E"/>
    <w:rsid w:val="00D1376C"/>
    <w:rsid w:val="00E36141"/>
    <w:rsid w:val="00E83E58"/>
    <w:rsid w:val="00F21B1A"/>
    <w:rsid w:val="00F9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74AD7"/>
  <w15:docId w15:val="{961FE4E8-8807-48B1-9B86-29446C89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B48B4"/>
    <w:rPr>
      <w:color w:val="0000FF" w:themeColor="hyperlink"/>
      <w:u w:val="single"/>
    </w:rPr>
  </w:style>
  <w:style w:type="character" w:styleId="UnresolvedMention">
    <w:name w:val="Unresolved Mention"/>
    <w:basedOn w:val="DefaultParagraphFont"/>
    <w:uiPriority w:val="99"/>
    <w:semiHidden/>
    <w:unhideWhenUsed/>
    <w:rsid w:val="005B48B4"/>
    <w:rPr>
      <w:color w:val="605E5C"/>
      <w:shd w:val="clear" w:color="auto" w:fill="E1DFDD"/>
    </w:rPr>
  </w:style>
  <w:style w:type="paragraph" w:styleId="NormalWeb">
    <w:name w:val="Normal (Web)"/>
    <w:basedOn w:val="Normal"/>
    <w:uiPriority w:val="99"/>
    <w:unhideWhenUsed/>
    <w:rsid w:val="0038288A"/>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0051">
      <w:bodyDiv w:val="1"/>
      <w:marLeft w:val="0"/>
      <w:marRight w:val="0"/>
      <w:marTop w:val="0"/>
      <w:marBottom w:val="0"/>
      <w:divBdr>
        <w:top w:val="none" w:sz="0" w:space="0" w:color="auto"/>
        <w:left w:val="none" w:sz="0" w:space="0" w:color="auto"/>
        <w:bottom w:val="none" w:sz="0" w:space="0" w:color="auto"/>
        <w:right w:val="none" w:sz="0" w:space="0" w:color="auto"/>
      </w:divBdr>
      <w:divsChild>
        <w:div w:id="877159371">
          <w:marLeft w:val="0"/>
          <w:marRight w:val="0"/>
          <w:marTop w:val="0"/>
          <w:marBottom w:val="0"/>
          <w:divBdr>
            <w:top w:val="none" w:sz="0" w:space="0" w:color="auto"/>
            <w:left w:val="none" w:sz="0" w:space="0" w:color="auto"/>
            <w:bottom w:val="none" w:sz="0" w:space="0" w:color="auto"/>
            <w:right w:val="none" w:sz="0" w:space="0" w:color="auto"/>
          </w:divBdr>
          <w:divsChild>
            <w:div w:id="1338927353">
              <w:marLeft w:val="0"/>
              <w:marRight w:val="0"/>
              <w:marTop w:val="0"/>
              <w:marBottom w:val="0"/>
              <w:divBdr>
                <w:top w:val="none" w:sz="0" w:space="0" w:color="auto"/>
                <w:left w:val="none" w:sz="0" w:space="0" w:color="auto"/>
                <w:bottom w:val="none" w:sz="0" w:space="0" w:color="auto"/>
                <w:right w:val="none" w:sz="0" w:space="0" w:color="auto"/>
              </w:divBdr>
              <w:divsChild>
                <w:div w:id="11646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3422">
      <w:bodyDiv w:val="1"/>
      <w:marLeft w:val="0"/>
      <w:marRight w:val="0"/>
      <w:marTop w:val="0"/>
      <w:marBottom w:val="0"/>
      <w:divBdr>
        <w:top w:val="none" w:sz="0" w:space="0" w:color="auto"/>
        <w:left w:val="none" w:sz="0" w:space="0" w:color="auto"/>
        <w:bottom w:val="none" w:sz="0" w:space="0" w:color="auto"/>
        <w:right w:val="none" w:sz="0" w:space="0" w:color="auto"/>
      </w:divBdr>
      <w:divsChild>
        <w:div w:id="727385262">
          <w:marLeft w:val="0"/>
          <w:marRight w:val="0"/>
          <w:marTop w:val="0"/>
          <w:marBottom w:val="0"/>
          <w:divBdr>
            <w:top w:val="none" w:sz="0" w:space="0" w:color="auto"/>
            <w:left w:val="none" w:sz="0" w:space="0" w:color="auto"/>
            <w:bottom w:val="none" w:sz="0" w:space="0" w:color="auto"/>
            <w:right w:val="none" w:sz="0" w:space="0" w:color="auto"/>
          </w:divBdr>
          <w:divsChild>
            <w:div w:id="409229252">
              <w:marLeft w:val="0"/>
              <w:marRight w:val="0"/>
              <w:marTop w:val="0"/>
              <w:marBottom w:val="0"/>
              <w:divBdr>
                <w:top w:val="none" w:sz="0" w:space="0" w:color="auto"/>
                <w:left w:val="none" w:sz="0" w:space="0" w:color="auto"/>
                <w:bottom w:val="none" w:sz="0" w:space="0" w:color="auto"/>
                <w:right w:val="none" w:sz="0" w:space="0" w:color="auto"/>
              </w:divBdr>
              <w:divsChild>
                <w:div w:id="20857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40229">
      <w:bodyDiv w:val="1"/>
      <w:marLeft w:val="0"/>
      <w:marRight w:val="0"/>
      <w:marTop w:val="0"/>
      <w:marBottom w:val="0"/>
      <w:divBdr>
        <w:top w:val="none" w:sz="0" w:space="0" w:color="auto"/>
        <w:left w:val="none" w:sz="0" w:space="0" w:color="auto"/>
        <w:bottom w:val="none" w:sz="0" w:space="0" w:color="auto"/>
        <w:right w:val="none" w:sz="0" w:space="0" w:color="auto"/>
      </w:divBdr>
      <w:divsChild>
        <w:div w:id="1851330792">
          <w:marLeft w:val="0"/>
          <w:marRight w:val="0"/>
          <w:marTop w:val="0"/>
          <w:marBottom w:val="0"/>
          <w:divBdr>
            <w:top w:val="none" w:sz="0" w:space="0" w:color="auto"/>
            <w:left w:val="none" w:sz="0" w:space="0" w:color="auto"/>
            <w:bottom w:val="none" w:sz="0" w:space="0" w:color="auto"/>
            <w:right w:val="none" w:sz="0" w:space="0" w:color="auto"/>
          </w:divBdr>
          <w:divsChild>
            <w:div w:id="376778408">
              <w:marLeft w:val="0"/>
              <w:marRight w:val="0"/>
              <w:marTop w:val="0"/>
              <w:marBottom w:val="0"/>
              <w:divBdr>
                <w:top w:val="none" w:sz="0" w:space="0" w:color="auto"/>
                <w:left w:val="none" w:sz="0" w:space="0" w:color="auto"/>
                <w:bottom w:val="none" w:sz="0" w:space="0" w:color="auto"/>
                <w:right w:val="none" w:sz="0" w:space="0" w:color="auto"/>
              </w:divBdr>
              <w:divsChild>
                <w:div w:id="11603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7834">
      <w:bodyDiv w:val="1"/>
      <w:marLeft w:val="0"/>
      <w:marRight w:val="0"/>
      <w:marTop w:val="0"/>
      <w:marBottom w:val="0"/>
      <w:divBdr>
        <w:top w:val="none" w:sz="0" w:space="0" w:color="auto"/>
        <w:left w:val="none" w:sz="0" w:space="0" w:color="auto"/>
        <w:bottom w:val="none" w:sz="0" w:space="0" w:color="auto"/>
        <w:right w:val="none" w:sz="0" w:space="0" w:color="auto"/>
      </w:divBdr>
      <w:divsChild>
        <w:div w:id="961888041">
          <w:marLeft w:val="0"/>
          <w:marRight w:val="0"/>
          <w:marTop w:val="0"/>
          <w:marBottom w:val="0"/>
          <w:divBdr>
            <w:top w:val="none" w:sz="0" w:space="0" w:color="auto"/>
            <w:left w:val="none" w:sz="0" w:space="0" w:color="auto"/>
            <w:bottom w:val="none" w:sz="0" w:space="0" w:color="auto"/>
            <w:right w:val="none" w:sz="0" w:space="0" w:color="auto"/>
          </w:divBdr>
          <w:divsChild>
            <w:div w:id="1770004577">
              <w:marLeft w:val="0"/>
              <w:marRight w:val="0"/>
              <w:marTop w:val="0"/>
              <w:marBottom w:val="0"/>
              <w:divBdr>
                <w:top w:val="none" w:sz="0" w:space="0" w:color="auto"/>
                <w:left w:val="none" w:sz="0" w:space="0" w:color="auto"/>
                <w:bottom w:val="none" w:sz="0" w:space="0" w:color="auto"/>
                <w:right w:val="none" w:sz="0" w:space="0" w:color="auto"/>
              </w:divBdr>
              <w:divsChild>
                <w:div w:id="1212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063">
      <w:bodyDiv w:val="1"/>
      <w:marLeft w:val="0"/>
      <w:marRight w:val="0"/>
      <w:marTop w:val="0"/>
      <w:marBottom w:val="0"/>
      <w:divBdr>
        <w:top w:val="none" w:sz="0" w:space="0" w:color="auto"/>
        <w:left w:val="none" w:sz="0" w:space="0" w:color="auto"/>
        <w:bottom w:val="none" w:sz="0" w:space="0" w:color="auto"/>
        <w:right w:val="none" w:sz="0" w:space="0" w:color="auto"/>
      </w:divBdr>
      <w:divsChild>
        <w:div w:id="2104758979">
          <w:marLeft w:val="0"/>
          <w:marRight w:val="0"/>
          <w:marTop w:val="0"/>
          <w:marBottom w:val="0"/>
          <w:divBdr>
            <w:top w:val="none" w:sz="0" w:space="0" w:color="auto"/>
            <w:left w:val="none" w:sz="0" w:space="0" w:color="auto"/>
            <w:bottom w:val="none" w:sz="0" w:space="0" w:color="auto"/>
            <w:right w:val="none" w:sz="0" w:space="0" w:color="auto"/>
          </w:divBdr>
          <w:divsChild>
            <w:div w:id="2118135608">
              <w:marLeft w:val="0"/>
              <w:marRight w:val="0"/>
              <w:marTop w:val="0"/>
              <w:marBottom w:val="0"/>
              <w:divBdr>
                <w:top w:val="none" w:sz="0" w:space="0" w:color="auto"/>
                <w:left w:val="none" w:sz="0" w:space="0" w:color="auto"/>
                <w:bottom w:val="none" w:sz="0" w:space="0" w:color="auto"/>
                <w:right w:val="none" w:sz="0" w:space="0" w:color="auto"/>
              </w:divBdr>
              <w:divsChild>
                <w:div w:id="818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2089">
      <w:bodyDiv w:val="1"/>
      <w:marLeft w:val="0"/>
      <w:marRight w:val="0"/>
      <w:marTop w:val="0"/>
      <w:marBottom w:val="0"/>
      <w:divBdr>
        <w:top w:val="none" w:sz="0" w:space="0" w:color="auto"/>
        <w:left w:val="none" w:sz="0" w:space="0" w:color="auto"/>
        <w:bottom w:val="none" w:sz="0" w:space="0" w:color="auto"/>
        <w:right w:val="none" w:sz="0" w:space="0" w:color="auto"/>
      </w:divBdr>
      <w:divsChild>
        <w:div w:id="963845807">
          <w:marLeft w:val="0"/>
          <w:marRight w:val="0"/>
          <w:marTop w:val="0"/>
          <w:marBottom w:val="0"/>
          <w:divBdr>
            <w:top w:val="none" w:sz="0" w:space="0" w:color="auto"/>
            <w:left w:val="none" w:sz="0" w:space="0" w:color="auto"/>
            <w:bottom w:val="none" w:sz="0" w:space="0" w:color="auto"/>
            <w:right w:val="none" w:sz="0" w:space="0" w:color="auto"/>
          </w:divBdr>
          <w:divsChild>
            <w:div w:id="2040665001">
              <w:marLeft w:val="0"/>
              <w:marRight w:val="0"/>
              <w:marTop w:val="0"/>
              <w:marBottom w:val="0"/>
              <w:divBdr>
                <w:top w:val="none" w:sz="0" w:space="0" w:color="auto"/>
                <w:left w:val="none" w:sz="0" w:space="0" w:color="auto"/>
                <w:bottom w:val="none" w:sz="0" w:space="0" w:color="auto"/>
                <w:right w:val="none" w:sz="0" w:space="0" w:color="auto"/>
              </w:divBdr>
              <w:divsChild>
                <w:div w:id="10066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5105">
      <w:bodyDiv w:val="1"/>
      <w:marLeft w:val="0"/>
      <w:marRight w:val="0"/>
      <w:marTop w:val="0"/>
      <w:marBottom w:val="0"/>
      <w:divBdr>
        <w:top w:val="none" w:sz="0" w:space="0" w:color="auto"/>
        <w:left w:val="none" w:sz="0" w:space="0" w:color="auto"/>
        <w:bottom w:val="none" w:sz="0" w:space="0" w:color="auto"/>
        <w:right w:val="none" w:sz="0" w:space="0" w:color="auto"/>
      </w:divBdr>
      <w:divsChild>
        <w:div w:id="1746611128">
          <w:marLeft w:val="0"/>
          <w:marRight w:val="0"/>
          <w:marTop w:val="0"/>
          <w:marBottom w:val="0"/>
          <w:divBdr>
            <w:top w:val="none" w:sz="0" w:space="0" w:color="auto"/>
            <w:left w:val="none" w:sz="0" w:space="0" w:color="auto"/>
            <w:bottom w:val="none" w:sz="0" w:space="0" w:color="auto"/>
            <w:right w:val="none" w:sz="0" w:space="0" w:color="auto"/>
          </w:divBdr>
          <w:divsChild>
            <w:div w:id="560680851">
              <w:marLeft w:val="0"/>
              <w:marRight w:val="0"/>
              <w:marTop w:val="0"/>
              <w:marBottom w:val="0"/>
              <w:divBdr>
                <w:top w:val="none" w:sz="0" w:space="0" w:color="auto"/>
                <w:left w:val="none" w:sz="0" w:space="0" w:color="auto"/>
                <w:bottom w:val="none" w:sz="0" w:space="0" w:color="auto"/>
                <w:right w:val="none" w:sz="0" w:space="0" w:color="auto"/>
              </w:divBdr>
              <w:divsChild>
                <w:div w:id="4853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7893">
      <w:bodyDiv w:val="1"/>
      <w:marLeft w:val="0"/>
      <w:marRight w:val="0"/>
      <w:marTop w:val="0"/>
      <w:marBottom w:val="0"/>
      <w:divBdr>
        <w:top w:val="none" w:sz="0" w:space="0" w:color="auto"/>
        <w:left w:val="none" w:sz="0" w:space="0" w:color="auto"/>
        <w:bottom w:val="none" w:sz="0" w:space="0" w:color="auto"/>
        <w:right w:val="none" w:sz="0" w:space="0" w:color="auto"/>
      </w:divBdr>
      <w:divsChild>
        <w:div w:id="234096449">
          <w:marLeft w:val="0"/>
          <w:marRight w:val="0"/>
          <w:marTop w:val="0"/>
          <w:marBottom w:val="0"/>
          <w:divBdr>
            <w:top w:val="none" w:sz="0" w:space="0" w:color="auto"/>
            <w:left w:val="none" w:sz="0" w:space="0" w:color="auto"/>
            <w:bottom w:val="none" w:sz="0" w:space="0" w:color="auto"/>
            <w:right w:val="none" w:sz="0" w:space="0" w:color="auto"/>
          </w:divBdr>
          <w:divsChild>
            <w:div w:id="1378122868">
              <w:marLeft w:val="0"/>
              <w:marRight w:val="0"/>
              <w:marTop w:val="0"/>
              <w:marBottom w:val="0"/>
              <w:divBdr>
                <w:top w:val="none" w:sz="0" w:space="0" w:color="auto"/>
                <w:left w:val="none" w:sz="0" w:space="0" w:color="auto"/>
                <w:bottom w:val="none" w:sz="0" w:space="0" w:color="auto"/>
                <w:right w:val="none" w:sz="0" w:space="0" w:color="auto"/>
              </w:divBdr>
              <w:divsChild>
                <w:div w:id="13283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9658">
      <w:bodyDiv w:val="1"/>
      <w:marLeft w:val="0"/>
      <w:marRight w:val="0"/>
      <w:marTop w:val="0"/>
      <w:marBottom w:val="0"/>
      <w:divBdr>
        <w:top w:val="none" w:sz="0" w:space="0" w:color="auto"/>
        <w:left w:val="none" w:sz="0" w:space="0" w:color="auto"/>
        <w:bottom w:val="none" w:sz="0" w:space="0" w:color="auto"/>
        <w:right w:val="none" w:sz="0" w:space="0" w:color="auto"/>
      </w:divBdr>
      <w:divsChild>
        <w:div w:id="554708030">
          <w:marLeft w:val="0"/>
          <w:marRight w:val="0"/>
          <w:marTop w:val="0"/>
          <w:marBottom w:val="0"/>
          <w:divBdr>
            <w:top w:val="none" w:sz="0" w:space="0" w:color="auto"/>
            <w:left w:val="none" w:sz="0" w:space="0" w:color="auto"/>
            <w:bottom w:val="none" w:sz="0" w:space="0" w:color="auto"/>
            <w:right w:val="none" w:sz="0" w:space="0" w:color="auto"/>
          </w:divBdr>
          <w:divsChild>
            <w:div w:id="484863084">
              <w:marLeft w:val="0"/>
              <w:marRight w:val="0"/>
              <w:marTop w:val="0"/>
              <w:marBottom w:val="0"/>
              <w:divBdr>
                <w:top w:val="none" w:sz="0" w:space="0" w:color="auto"/>
                <w:left w:val="none" w:sz="0" w:space="0" w:color="auto"/>
                <w:bottom w:val="none" w:sz="0" w:space="0" w:color="auto"/>
                <w:right w:val="none" w:sz="0" w:space="0" w:color="auto"/>
              </w:divBdr>
              <w:divsChild>
                <w:div w:id="382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8412">
      <w:bodyDiv w:val="1"/>
      <w:marLeft w:val="0"/>
      <w:marRight w:val="0"/>
      <w:marTop w:val="0"/>
      <w:marBottom w:val="0"/>
      <w:divBdr>
        <w:top w:val="none" w:sz="0" w:space="0" w:color="auto"/>
        <w:left w:val="none" w:sz="0" w:space="0" w:color="auto"/>
        <w:bottom w:val="none" w:sz="0" w:space="0" w:color="auto"/>
        <w:right w:val="none" w:sz="0" w:space="0" w:color="auto"/>
      </w:divBdr>
      <w:divsChild>
        <w:div w:id="248775446">
          <w:marLeft w:val="0"/>
          <w:marRight w:val="0"/>
          <w:marTop w:val="0"/>
          <w:marBottom w:val="0"/>
          <w:divBdr>
            <w:top w:val="none" w:sz="0" w:space="0" w:color="auto"/>
            <w:left w:val="none" w:sz="0" w:space="0" w:color="auto"/>
            <w:bottom w:val="none" w:sz="0" w:space="0" w:color="auto"/>
            <w:right w:val="none" w:sz="0" w:space="0" w:color="auto"/>
          </w:divBdr>
          <w:divsChild>
            <w:div w:id="1460878547">
              <w:marLeft w:val="0"/>
              <w:marRight w:val="0"/>
              <w:marTop w:val="0"/>
              <w:marBottom w:val="0"/>
              <w:divBdr>
                <w:top w:val="none" w:sz="0" w:space="0" w:color="auto"/>
                <w:left w:val="none" w:sz="0" w:space="0" w:color="auto"/>
                <w:bottom w:val="none" w:sz="0" w:space="0" w:color="auto"/>
                <w:right w:val="none" w:sz="0" w:space="0" w:color="auto"/>
              </w:divBdr>
              <w:divsChild>
                <w:div w:id="932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1120">
      <w:bodyDiv w:val="1"/>
      <w:marLeft w:val="0"/>
      <w:marRight w:val="0"/>
      <w:marTop w:val="0"/>
      <w:marBottom w:val="0"/>
      <w:divBdr>
        <w:top w:val="none" w:sz="0" w:space="0" w:color="auto"/>
        <w:left w:val="none" w:sz="0" w:space="0" w:color="auto"/>
        <w:bottom w:val="none" w:sz="0" w:space="0" w:color="auto"/>
        <w:right w:val="none" w:sz="0" w:space="0" w:color="auto"/>
      </w:divBdr>
      <w:divsChild>
        <w:div w:id="1950964968">
          <w:marLeft w:val="0"/>
          <w:marRight w:val="0"/>
          <w:marTop w:val="0"/>
          <w:marBottom w:val="0"/>
          <w:divBdr>
            <w:top w:val="none" w:sz="0" w:space="0" w:color="auto"/>
            <w:left w:val="none" w:sz="0" w:space="0" w:color="auto"/>
            <w:bottom w:val="none" w:sz="0" w:space="0" w:color="auto"/>
            <w:right w:val="none" w:sz="0" w:space="0" w:color="auto"/>
          </w:divBdr>
          <w:divsChild>
            <w:div w:id="640118428">
              <w:marLeft w:val="0"/>
              <w:marRight w:val="0"/>
              <w:marTop w:val="0"/>
              <w:marBottom w:val="0"/>
              <w:divBdr>
                <w:top w:val="none" w:sz="0" w:space="0" w:color="auto"/>
                <w:left w:val="none" w:sz="0" w:space="0" w:color="auto"/>
                <w:bottom w:val="none" w:sz="0" w:space="0" w:color="auto"/>
                <w:right w:val="none" w:sz="0" w:space="0" w:color="auto"/>
              </w:divBdr>
              <w:divsChild>
                <w:div w:id="14483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7645">
      <w:bodyDiv w:val="1"/>
      <w:marLeft w:val="0"/>
      <w:marRight w:val="0"/>
      <w:marTop w:val="0"/>
      <w:marBottom w:val="0"/>
      <w:divBdr>
        <w:top w:val="none" w:sz="0" w:space="0" w:color="auto"/>
        <w:left w:val="none" w:sz="0" w:space="0" w:color="auto"/>
        <w:bottom w:val="none" w:sz="0" w:space="0" w:color="auto"/>
        <w:right w:val="none" w:sz="0" w:space="0" w:color="auto"/>
      </w:divBdr>
      <w:divsChild>
        <w:div w:id="792753203">
          <w:marLeft w:val="0"/>
          <w:marRight w:val="0"/>
          <w:marTop w:val="0"/>
          <w:marBottom w:val="0"/>
          <w:divBdr>
            <w:top w:val="none" w:sz="0" w:space="0" w:color="auto"/>
            <w:left w:val="none" w:sz="0" w:space="0" w:color="auto"/>
            <w:bottom w:val="none" w:sz="0" w:space="0" w:color="auto"/>
            <w:right w:val="none" w:sz="0" w:space="0" w:color="auto"/>
          </w:divBdr>
          <w:divsChild>
            <w:div w:id="125972097">
              <w:marLeft w:val="0"/>
              <w:marRight w:val="0"/>
              <w:marTop w:val="0"/>
              <w:marBottom w:val="0"/>
              <w:divBdr>
                <w:top w:val="none" w:sz="0" w:space="0" w:color="auto"/>
                <w:left w:val="none" w:sz="0" w:space="0" w:color="auto"/>
                <w:bottom w:val="none" w:sz="0" w:space="0" w:color="auto"/>
                <w:right w:val="none" w:sz="0" w:space="0" w:color="auto"/>
              </w:divBdr>
              <w:divsChild>
                <w:div w:id="16340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es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fi@airestech.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Truong</cp:lastModifiedBy>
  <cp:revision>3</cp:revision>
  <cp:lastPrinted>2004-05-10T18:28:00Z</cp:lastPrinted>
  <dcterms:created xsi:type="dcterms:W3CDTF">2020-08-05T19:19:00Z</dcterms:created>
  <dcterms:modified xsi:type="dcterms:W3CDTF">2020-08-07T02:27:00Z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