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D8D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E22A70" w14:textId="34F0CB9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552CA">
        <w:rPr>
          <w:rFonts w:ascii="Arial" w:hAnsi="Arial"/>
          <w:color w:val="000000"/>
          <w:u w:val="single"/>
        </w:rPr>
        <w:t>CBD Global Sciences Inc. ___</w:t>
      </w:r>
      <w:r>
        <w:rPr>
          <w:rFonts w:ascii="Arial" w:hAnsi="Arial"/>
          <w:color w:val="000000"/>
          <w:u w:val="single"/>
        </w:rPr>
        <w:tab/>
      </w:r>
      <w:r>
        <w:rPr>
          <w:rFonts w:ascii="Arial" w:hAnsi="Arial"/>
          <w:color w:val="000000"/>
        </w:rPr>
        <w:t>(the “Issuer”).</w:t>
      </w:r>
    </w:p>
    <w:p w14:paraId="6A830591" w14:textId="3452EA1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52CA">
        <w:rPr>
          <w:rFonts w:ascii="Arial" w:hAnsi="Arial"/>
          <w:color w:val="000000"/>
        </w:rPr>
        <w:t>CSE:</w:t>
      </w:r>
      <w:r w:rsidR="0036003B">
        <w:rPr>
          <w:rFonts w:ascii="Arial" w:hAnsi="Arial"/>
          <w:color w:val="000000"/>
        </w:rPr>
        <w:t xml:space="preserve"> </w:t>
      </w:r>
      <w:r w:rsidR="005552CA" w:rsidRPr="0036003B">
        <w:rPr>
          <w:rFonts w:ascii="Arial" w:hAnsi="Arial"/>
          <w:color w:val="000000"/>
          <w:u w:val="single"/>
        </w:rPr>
        <w:t>CBDN</w:t>
      </w:r>
      <w:r>
        <w:rPr>
          <w:rFonts w:ascii="Arial" w:hAnsi="Arial"/>
          <w:color w:val="000000"/>
          <w:u w:val="single"/>
        </w:rPr>
        <w:tab/>
      </w:r>
      <w:r>
        <w:rPr>
          <w:rFonts w:ascii="Arial" w:hAnsi="Arial"/>
          <w:color w:val="000000"/>
          <w:u w:val="single"/>
        </w:rPr>
        <w:tab/>
      </w:r>
    </w:p>
    <w:p w14:paraId="3F7987AF" w14:textId="4C50ABB9" w:rsidR="00640E94"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15C3E">
        <w:rPr>
          <w:rFonts w:ascii="Arial" w:hAnsi="Arial"/>
          <w:color w:val="000000"/>
          <w:u w:val="single"/>
        </w:rPr>
        <w:t>30,</w:t>
      </w:r>
      <w:r w:rsidR="001B1ED7">
        <w:rPr>
          <w:rFonts w:ascii="Arial" w:hAnsi="Arial"/>
          <w:color w:val="000000"/>
          <w:u w:val="single"/>
        </w:rPr>
        <w:t>961,424</w:t>
      </w:r>
      <w:r w:rsidR="00F50F49">
        <w:rPr>
          <w:rFonts w:ascii="Arial" w:hAnsi="Arial"/>
          <w:color w:val="000000"/>
          <w:u w:val="single"/>
        </w:rPr>
        <w:t xml:space="preserve"> </w:t>
      </w:r>
      <w:r w:rsidR="003208B5">
        <w:rPr>
          <w:rFonts w:ascii="Arial" w:hAnsi="Arial"/>
          <w:color w:val="000000"/>
          <w:u w:val="single"/>
        </w:rPr>
        <w:t xml:space="preserve"> </w:t>
      </w:r>
      <w:r w:rsidR="003208B5" w:rsidRPr="003208B5">
        <w:rPr>
          <w:rFonts w:ascii="Arial" w:hAnsi="Arial"/>
          <w:color w:val="000000"/>
          <w:u w:val="single"/>
        </w:rPr>
        <w:t>Common Shares</w:t>
      </w:r>
      <w:r w:rsidRPr="003208B5">
        <w:rPr>
          <w:rFonts w:ascii="Arial" w:hAnsi="Arial"/>
          <w:color w:val="000000"/>
          <w:u w:val="single"/>
        </w:rPr>
        <w:tab/>
      </w:r>
      <w:r>
        <w:rPr>
          <w:rFonts w:ascii="Arial" w:hAnsi="Arial"/>
          <w:color w:val="000000"/>
          <w:u w:val="single"/>
        </w:rPr>
        <w:tab/>
      </w:r>
    </w:p>
    <w:p w14:paraId="024D992A" w14:textId="276BCF8B" w:rsidR="003208B5" w:rsidRPr="003208B5" w:rsidRDefault="003208B5">
      <w:pPr>
        <w:pStyle w:val="BodyText"/>
        <w:tabs>
          <w:tab w:val="left" w:pos="7920"/>
          <w:tab w:val="left" w:pos="9180"/>
        </w:tabs>
        <w:rPr>
          <w:rFonts w:ascii="Arial" w:hAnsi="Arial"/>
          <w:color w:val="000000"/>
          <w:u w:val="single"/>
        </w:rPr>
      </w:pPr>
      <w:r>
        <w:rPr>
          <w:rFonts w:ascii="Arial" w:hAnsi="Arial"/>
          <w:color w:val="000000"/>
        </w:rPr>
        <w:t xml:space="preserve">Number of Outstanding Convertible: </w:t>
      </w:r>
      <w:r w:rsidRPr="003208B5">
        <w:rPr>
          <w:rFonts w:ascii="Arial" w:hAnsi="Arial"/>
          <w:color w:val="000000"/>
          <w:u w:val="single"/>
        </w:rPr>
        <w:t xml:space="preserve">Preferred Shares: </w:t>
      </w:r>
      <w:r w:rsidR="00B86AD9">
        <w:rPr>
          <w:rFonts w:ascii="Arial" w:hAnsi="Arial"/>
          <w:color w:val="000000"/>
          <w:u w:val="single"/>
        </w:rPr>
        <w:t>749,772</w:t>
      </w:r>
      <w:r>
        <w:rPr>
          <w:rFonts w:ascii="Arial" w:hAnsi="Arial"/>
          <w:color w:val="000000"/>
          <w:u w:val="single"/>
        </w:rPr>
        <w:tab/>
      </w:r>
      <w:r>
        <w:rPr>
          <w:rFonts w:ascii="Arial" w:hAnsi="Arial"/>
          <w:color w:val="000000"/>
          <w:u w:val="single"/>
        </w:rPr>
        <w:tab/>
      </w:r>
    </w:p>
    <w:p w14:paraId="34570FA7" w14:textId="1FC91CC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B1ED7">
        <w:rPr>
          <w:rFonts w:ascii="Arial" w:hAnsi="Arial"/>
          <w:color w:val="000000"/>
          <w:u w:val="single"/>
        </w:rPr>
        <w:t>July 3</w:t>
      </w:r>
      <w:r w:rsidR="005552CA" w:rsidRPr="0036003B">
        <w:rPr>
          <w:rFonts w:ascii="Arial" w:hAnsi="Arial"/>
          <w:color w:val="000000"/>
          <w:u w:val="single"/>
        </w:rPr>
        <w:t>, 2020</w:t>
      </w:r>
      <w:r w:rsidR="005552CA">
        <w:rPr>
          <w:rFonts w:ascii="Arial" w:hAnsi="Arial"/>
          <w:color w:val="000000"/>
        </w:rPr>
        <w:t>__</w:t>
      </w:r>
      <w:r>
        <w:rPr>
          <w:rFonts w:ascii="Arial" w:hAnsi="Arial"/>
          <w:color w:val="000000"/>
          <w:u w:val="single"/>
        </w:rPr>
        <w:tab/>
      </w:r>
    </w:p>
    <w:p w14:paraId="0B0053A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69633A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B47EBB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12B0D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B378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2B01E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FF52408" w14:textId="77777777" w:rsidR="00640E94" w:rsidRDefault="00640E94">
      <w:pPr>
        <w:pStyle w:val="List"/>
        <w:keepLines/>
        <w:spacing w:before="120"/>
        <w:ind w:left="0" w:firstLine="0"/>
        <w:rPr>
          <w:rFonts w:ascii="Arial" w:hAnsi="Arial"/>
          <w:b/>
        </w:rPr>
      </w:pPr>
      <w:r>
        <w:rPr>
          <w:rFonts w:ascii="Arial" w:hAnsi="Arial"/>
          <w:b/>
        </w:rPr>
        <w:t>Report on Business</w:t>
      </w:r>
    </w:p>
    <w:p w14:paraId="0A741F53" w14:textId="3584326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FAF548" w14:textId="77777777" w:rsidR="008674B1" w:rsidRDefault="008674B1" w:rsidP="005552CA">
      <w:pPr>
        <w:pStyle w:val="List"/>
        <w:spacing w:before="120"/>
        <w:ind w:left="720" w:firstLine="0"/>
        <w:jc w:val="both"/>
        <w:rPr>
          <w:rFonts w:ascii="Arial" w:hAnsi="Arial"/>
          <w:b/>
          <w:bCs/>
        </w:rPr>
      </w:pPr>
      <w:r>
        <w:rPr>
          <w:rFonts w:ascii="Arial" w:hAnsi="Arial"/>
          <w:b/>
          <w:bCs/>
        </w:rPr>
        <w:t>The C</w:t>
      </w:r>
      <w:r w:rsidR="00587822" w:rsidRPr="00274497">
        <w:rPr>
          <w:rFonts w:ascii="Arial" w:hAnsi="Arial"/>
          <w:b/>
          <w:bCs/>
        </w:rPr>
        <w:t xml:space="preserve">ompany is continuing to covert biomass into usable oil for finished products, this will secure margins at a higher value than to sell the product ‘as-is’ with current commodity pricing.  </w:t>
      </w:r>
    </w:p>
    <w:p w14:paraId="2B8EBDF6" w14:textId="70FCDC13" w:rsidR="005552CA" w:rsidRDefault="008674B1" w:rsidP="005552CA">
      <w:pPr>
        <w:pStyle w:val="List"/>
        <w:spacing w:before="120"/>
        <w:ind w:left="720" w:firstLine="0"/>
        <w:jc w:val="both"/>
        <w:rPr>
          <w:rFonts w:ascii="Arial" w:hAnsi="Arial"/>
          <w:b/>
          <w:bCs/>
        </w:rPr>
      </w:pPr>
      <w:r w:rsidRPr="008674B1">
        <w:rPr>
          <w:rFonts w:ascii="Arial" w:hAnsi="Arial"/>
          <w:b/>
          <w:bCs/>
        </w:rPr>
        <w:lastRenderedPageBreak/>
        <w:t>The Company has now received purchase orders in excess of 6.9 million units for its CBD edible format gummies representing over USD $2 million in wholesale value.</w:t>
      </w:r>
    </w:p>
    <w:p w14:paraId="103C3654" w14:textId="34048D82" w:rsidR="00B86AD9" w:rsidRPr="005552CA" w:rsidRDefault="00B86AD9" w:rsidP="005552CA">
      <w:pPr>
        <w:pStyle w:val="List"/>
        <w:spacing w:before="120"/>
        <w:ind w:left="720" w:firstLine="0"/>
        <w:jc w:val="both"/>
        <w:rPr>
          <w:rFonts w:ascii="Arial" w:hAnsi="Arial"/>
          <w:b/>
          <w:bCs/>
        </w:rPr>
      </w:pPr>
      <w:r>
        <w:rPr>
          <w:rFonts w:ascii="Arial" w:hAnsi="Arial"/>
          <w:b/>
          <w:bCs/>
        </w:rPr>
        <w:t xml:space="preserve">Planting for the </w:t>
      </w:r>
      <w:r w:rsidRPr="00B86AD9">
        <w:rPr>
          <w:rFonts w:ascii="Arial" w:hAnsi="Arial"/>
          <w:b/>
          <w:bCs/>
        </w:rPr>
        <w:t>2020</w:t>
      </w:r>
      <w:r>
        <w:rPr>
          <w:rFonts w:ascii="Arial" w:hAnsi="Arial"/>
          <w:b/>
          <w:bCs/>
        </w:rPr>
        <w:t xml:space="preserve"> hemp </w:t>
      </w:r>
      <w:r w:rsidRPr="00B86AD9">
        <w:rPr>
          <w:rFonts w:ascii="Arial" w:hAnsi="Arial"/>
          <w:b/>
          <w:bCs/>
        </w:rPr>
        <w:t>season</w:t>
      </w:r>
      <w:r>
        <w:rPr>
          <w:rFonts w:ascii="Arial" w:hAnsi="Arial"/>
          <w:b/>
          <w:bCs/>
        </w:rPr>
        <w:t xml:space="preserve"> has begun </w:t>
      </w:r>
      <w:r w:rsidRPr="00B86AD9">
        <w:rPr>
          <w:rFonts w:ascii="Arial" w:hAnsi="Arial"/>
          <w:b/>
          <w:bCs/>
        </w:rPr>
        <w:t xml:space="preserve">at </w:t>
      </w:r>
      <w:r>
        <w:rPr>
          <w:rFonts w:ascii="Arial" w:hAnsi="Arial"/>
          <w:b/>
          <w:bCs/>
        </w:rPr>
        <w:t>the Company’s</w:t>
      </w:r>
      <w:r w:rsidRPr="00B86AD9">
        <w:rPr>
          <w:rFonts w:ascii="Arial" w:hAnsi="Arial"/>
          <w:b/>
          <w:bCs/>
        </w:rPr>
        <w:t xml:space="preserve"> 179 acre site. the Company will be</w:t>
      </w:r>
      <w:r>
        <w:rPr>
          <w:rFonts w:ascii="Arial" w:hAnsi="Arial"/>
          <w:b/>
          <w:bCs/>
        </w:rPr>
        <w:t xml:space="preserve"> </w:t>
      </w:r>
      <w:r w:rsidRPr="00B86AD9">
        <w:rPr>
          <w:rFonts w:ascii="Arial" w:hAnsi="Arial"/>
          <w:b/>
          <w:bCs/>
        </w:rPr>
        <w:t>planting in excess of 1.7 million feminized seeds which have been derived from previous high</w:t>
      </w:r>
      <w:r>
        <w:rPr>
          <w:rFonts w:ascii="Arial" w:hAnsi="Arial"/>
          <w:b/>
          <w:bCs/>
        </w:rPr>
        <w:t xml:space="preserve"> </w:t>
      </w:r>
      <w:r w:rsidRPr="00B86AD9">
        <w:rPr>
          <w:rFonts w:ascii="Arial" w:hAnsi="Arial"/>
          <w:b/>
          <w:bCs/>
        </w:rPr>
        <w:t>yielding CBD strains. Hemp with higher potency CBD content reduces the amount of biomass required</w:t>
      </w:r>
      <w:r>
        <w:rPr>
          <w:rFonts w:ascii="Arial" w:hAnsi="Arial"/>
          <w:b/>
          <w:bCs/>
        </w:rPr>
        <w:t xml:space="preserve"> </w:t>
      </w:r>
      <w:r w:rsidRPr="00B86AD9">
        <w:rPr>
          <w:rFonts w:ascii="Arial" w:hAnsi="Arial"/>
          <w:b/>
          <w:bCs/>
        </w:rPr>
        <w:t>for CBD extracts allowing the maximum benefit in the production of cannabinoids, terpenes and other</w:t>
      </w:r>
      <w:r>
        <w:rPr>
          <w:rFonts w:ascii="Arial" w:hAnsi="Arial"/>
          <w:b/>
          <w:bCs/>
        </w:rPr>
        <w:t xml:space="preserve"> </w:t>
      </w:r>
      <w:r w:rsidRPr="00B86AD9">
        <w:rPr>
          <w:rFonts w:ascii="Arial" w:hAnsi="Arial"/>
          <w:b/>
          <w:bCs/>
        </w:rPr>
        <w:t>beneficial compounds. The biomass will be used to create CBD products sold throughout the US</w:t>
      </w:r>
      <w:r>
        <w:rPr>
          <w:rFonts w:ascii="Arial" w:hAnsi="Arial"/>
          <w:b/>
          <w:bCs/>
        </w:rPr>
        <w:t xml:space="preserve"> </w:t>
      </w:r>
      <w:r w:rsidRPr="00B86AD9">
        <w:rPr>
          <w:rFonts w:ascii="Arial" w:hAnsi="Arial"/>
          <w:b/>
          <w:bCs/>
        </w:rPr>
        <w:t>and other parts of the world.</w:t>
      </w:r>
    </w:p>
    <w:p w14:paraId="23E27385" w14:textId="48AD14B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8110D18" w14:textId="0FCCF2D6" w:rsidR="00587822" w:rsidRPr="005552CA" w:rsidRDefault="00587822" w:rsidP="005552CA">
      <w:pPr>
        <w:pStyle w:val="List"/>
        <w:spacing w:before="120"/>
        <w:ind w:left="720" w:firstLine="0"/>
        <w:jc w:val="both"/>
        <w:rPr>
          <w:rFonts w:ascii="Arial" w:hAnsi="Arial"/>
          <w:b/>
          <w:bCs/>
        </w:rPr>
      </w:pPr>
      <w:r w:rsidRPr="00587822">
        <w:rPr>
          <w:rFonts w:ascii="Arial" w:hAnsi="Arial"/>
          <w:b/>
          <w:bCs/>
        </w:rPr>
        <w:t>Growing new store count in both mainland US retail stores and airport retailers.  PO’s received for March production are of the largest in the history of the company.  Partnering with new Copackers to fill larger orders with ability to scale.</w:t>
      </w:r>
    </w:p>
    <w:p w14:paraId="417669EB" w14:textId="0A83A4F1"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5B7A74" w14:textId="3B57E305"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76CA237A" w14:textId="04F62A1D"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2BA4910" w14:textId="143C8DAB"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43BFE79F" w14:textId="72138BD8"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43668FF" w14:textId="7FA5D6BA" w:rsidR="00587822" w:rsidRPr="005552CA" w:rsidRDefault="00587822" w:rsidP="0019153A">
      <w:pPr>
        <w:pStyle w:val="List"/>
        <w:spacing w:before="120"/>
        <w:ind w:left="720" w:firstLine="0"/>
        <w:jc w:val="both"/>
        <w:rPr>
          <w:rFonts w:ascii="Arial" w:hAnsi="Arial"/>
          <w:b/>
          <w:bCs/>
        </w:rPr>
      </w:pPr>
      <w:r w:rsidRPr="00587822">
        <w:rPr>
          <w:rFonts w:ascii="Arial" w:hAnsi="Arial"/>
          <w:b/>
          <w:bCs/>
        </w:rPr>
        <w:t>Working on many of the items listed above to create a larger footprint for the supply chain and forging relationships with ‘best in class’ manufacturers, suppliers and the likes in order to secure a better position for the company as it scales, both with quality of service and protection of margin in mind.</w:t>
      </w:r>
    </w:p>
    <w:p w14:paraId="3425929C" w14:textId="3BECDD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09FBBB" w14:textId="778ED27A"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2E2C8DC1" w14:textId="783C1C9A" w:rsidR="005552CA" w:rsidRDefault="00640E94" w:rsidP="005552C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1B15E3A3" w14:textId="7562498A"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6FE7F888" w14:textId="56AC25D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34D345" w14:textId="69AB4FB3"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31367663" w14:textId="6C1D7CA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24367A9" w14:textId="2DD5BA02"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11688CE8" w14:textId="7B4DAEF9"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E3E74E6" w14:textId="120DB65F"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72F26B0F" w14:textId="59760A2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F8F9F" w14:textId="2258B045"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590202ED" w14:textId="3F6F10F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9F180" w14:textId="3C0220B7" w:rsidR="005552CA" w:rsidRPr="005552CA" w:rsidRDefault="005552CA" w:rsidP="005552CA">
      <w:pPr>
        <w:pStyle w:val="List"/>
        <w:spacing w:before="120"/>
        <w:ind w:left="720" w:firstLine="0"/>
        <w:jc w:val="both"/>
        <w:rPr>
          <w:rFonts w:ascii="Arial" w:hAnsi="Arial"/>
          <w:b/>
          <w:bCs/>
        </w:rPr>
      </w:pPr>
      <w:bookmarkStart w:id="5" w:name="_Hlk36801101"/>
      <w:r w:rsidRPr="005552CA">
        <w:rPr>
          <w:rFonts w:ascii="Arial" w:hAnsi="Arial"/>
          <w:b/>
          <w:bCs/>
        </w:rPr>
        <w:t>None</w:t>
      </w:r>
    </w:p>
    <w:bookmarkEnd w:id="5"/>
    <w:p w14:paraId="3D372E44" w14:textId="38ADDE14"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12D77B1" w14:textId="32DAF424" w:rsidR="005552CA" w:rsidRPr="005552CA" w:rsidRDefault="00C674DA" w:rsidP="005552CA">
      <w:pPr>
        <w:pStyle w:val="List"/>
        <w:spacing w:before="120"/>
        <w:ind w:left="720" w:firstLine="0"/>
        <w:jc w:val="both"/>
        <w:rPr>
          <w:rFonts w:ascii="Arial" w:hAnsi="Arial"/>
          <w:b/>
          <w:bCs/>
        </w:rPr>
      </w:pPr>
      <w:r>
        <w:rPr>
          <w:rFonts w:ascii="Arial" w:hAnsi="Arial"/>
          <w:b/>
          <w:bCs/>
        </w:rPr>
        <w:t>None</w:t>
      </w:r>
      <w:r w:rsidR="00CC159E">
        <w:rPr>
          <w:rFonts w:ascii="Arial" w:hAnsi="Arial"/>
          <w:b/>
          <w:bCs/>
        </w:rPr>
        <w:t>.</w:t>
      </w:r>
    </w:p>
    <w:p w14:paraId="08F6BD53" w14:textId="77777777" w:rsidR="00640E94" w:rsidRPr="00E613F2" w:rsidRDefault="00640E94">
      <w:pPr>
        <w:pStyle w:val="List"/>
        <w:numPr>
          <w:ilvl w:val="0"/>
          <w:numId w:val="28"/>
        </w:numPr>
        <w:spacing w:before="120"/>
        <w:jc w:val="both"/>
        <w:rPr>
          <w:rFonts w:ascii="Arial" w:hAnsi="Arial"/>
        </w:rPr>
      </w:pPr>
      <w:r w:rsidRPr="00E613F2">
        <w:rPr>
          <w:rFonts w:ascii="Arial" w:hAnsi="Arial"/>
        </w:rPr>
        <w:t>Provide details of any securities issued and options or warrants granted.</w:t>
      </w:r>
    </w:p>
    <w:p w14:paraId="122B425D" w14:textId="12C24079" w:rsidR="00474D9E" w:rsidRPr="005552CA" w:rsidRDefault="00B86AD9" w:rsidP="00474D9E">
      <w:pPr>
        <w:pStyle w:val="List"/>
        <w:keepNext/>
        <w:keepLines/>
        <w:spacing w:before="120"/>
        <w:ind w:left="720" w:firstLine="0"/>
        <w:jc w:val="both"/>
        <w:rPr>
          <w:rFonts w:ascii="Arial" w:hAnsi="Arial"/>
          <w:b/>
          <w:bCs/>
        </w:rPr>
      </w:pPr>
      <w:r w:rsidRPr="00B86AD9">
        <w:rPr>
          <w:rFonts w:ascii="Arial" w:hAnsi="Arial"/>
          <w:b/>
          <w:bCs/>
        </w:rPr>
        <w:t xml:space="preserve">The Company </w:t>
      </w:r>
      <w:r w:rsidR="001B1ED7">
        <w:rPr>
          <w:rFonts w:ascii="Arial" w:hAnsi="Arial"/>
          <w:b/>
          <w:bCs/>
        </w:rPr>
        <w:t>issued 60,000 common shares for an aggregate of USD$15,000 pursuant to a private placement, and a further 60,000 common shares pursuant to a marketing contract with a Nevada-based product marketing firm.</w:t>
      </w:r>
    </w:p>
    <w:p w14:paraId="25A23687" w14:textId="1C92010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83D890A" w14:textId="13FA7CC2"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5B12A8FD" w14:textId="0B90E69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0E9CBBF" w14:textId="5A4F632A"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75E9EAD7" w14:textId="506C28A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A8CAC9" w14:textId="460FB32B" w:rsidR="008674B1" w:rsidRDefault="00D962C7" w:rsidP="00D962C7">
      <w:pPr>
        <w:pStyle w:val="List"/>
        <w:keepNext/>
        <w:spacing w:before="120"/>
        <w:ind w:left="720" w:firstLine="0"/>
        <w:rPr>
          <w:rFonts w:ascii="Arial" w:hAnsi="Arial"/>
          <w:b/>
        </w:rPr>
      </w:pPr>
      <w:r w:rsidRPr="00D962C7">
        <w:rPr>
          <w:rFonts w:ascii="Arial" w:hAnsi="Arial"/>
          <w:b/>
          <w:bCs/>
        </w:rPr>
        <w:lastRenderedPageBreak/>
        <w:t>Large scale retailers are starting to look for ingestibles options, seeing a huge ramp up in hydration and gummy products</w:t>
      </w:r>
      <w:r>
        <w:rPr>
          <w:rFonts w:ascii="Arial" w:hAnsi="Arial"/>
          <w:b/>
        </w:rPr>
        <w:t>.</w:t>
      </w:r>
      <w:r w:rsidR="008674B1">
        <w:rPr>
          <w:rFonts w:ascii="Arial" w:hAnsi="Arial"/>
          <w:b/>
        </w:rPr>
        <w:t xml:space="preserve"> </w:t>
      </w:r>
    </w:p>
    <w:p w14:paraId="63594678" w14:textId="72F15F3A" w:rsidR="007813BA" w:rsidRDefault="007813BA" w:rsidP="00D962C7">
      <w:pPr>
        <w:pStyle w:val="List"/>
        <w:keepNext/>
        <w:spacing w:before="120"/>
        <w:ind w:left="720" w:firstLine="0"/>
        <w:rPr>
          <w:rFonts w:ascii="Arial" w:hAnsi="Arial"/>
          <w:b/>
        </w:rPr>
      </w:pPr>
    </w:p>
    <w:p w14:paraId="30DF3B04" w14:textId="4E072963" w:rsidR="007813BA" w:rsidRDefault="007813BA" w:rsidP="00D962C7">
      <w:pPr>
        <w:pStyle w:val="List"/>
        <w:keepNext/>
        <w:spacing w:before="120"/>
        <w:ind w:left="720" w:firstLine="0"/>
        <w:rPr>
          <w:rFonts w:ascii="Arial" w:hAnsi="Arial"/>
          <w:b/>
        </w:rPr>
      </w:pPr>
      <w:r w:rsidRPr="007813BA">
        <w:rPr>
          <w:rFonts w:ascii="Arial" w:hAnsi="Arial"/>
          <w:b/>
        </w:rPr>
        <w:t xml:space="preserve">The </w:t>
      </w:r>
      <w:r w:rsidR="00291819">
        <w:rPr>
          <w:rFonts w:ascii="Arial" w:hAnsi="Arial"/>
          <w:b/>
        </w:rPr>
        <w:t>g</w:t>
      </w:r>
      <w:r w:rsidRPr="007813BA">
        <w:rPr>
          <w:rFonts w:ascii="Arial" w:hAnsi="Arial"/>
          <w:b/>
        </w:rPr>
        <w:t xml:space="preserve">lobal pandemic </w:t>
      </w:r>
      <w:r w:rsidR="00291819">
        <w:rPr>
          <w:rFonts w:ascii="Arial" w:hAnsi="Arial"/>
          <w:b/>
        </w:rPr>
        <w:t>resulting from</w:t>
      </w:r>
      <w:r w:rsidRPr="007813BA">
        <w:rPr>
          <w:rFonts w:ascii="Arial" w:hAnsi="Arial"/>
          <w:b/>
        </w:rPr>
        <w:t xml:space="preserve"> COVID19 has impacted the majority of retailers that </w:t>
      </w:r>
      <w:r w:rsidR="00291819">
        <w:rPr>
          <w:rFonts w:ascii="Arial" w:hAnsi="Arial"/>
          <w:b/>
        </w:rPr>
        <w:t>purchase the Company’s products</w:t>
      </w:r>
      <w:r w:rsidRPr="007813BA">
        <w:rPr>
          <w:rFonts w:ascii="Arial" w:hAnsi="Arial"/>
          <w:b/>
        </w:rPr>
        <w:t xml:space="preserve">. The impact will be reflected in </w:t>
      </w:r>
      <w:r w:rsidR="00291819">
        <w:rPr>
          <w:rFonts w:ascii="Arial" w:hAnsi="Arial"/>
          <w:b/>
        </w:rPr>
        <w:t>reduced revenues for the</w:t>
      </w:r>
      <w:r w:rsidRPr="007813BA">
        <w:rPr>
          <w:rFonts w:ascii="Arial" w:hAnsi="Arial"/>
          <w:b/>
        </w:rPr>
        <w:t xml:space="preserve"> </w:t>
      </w:r>
      <w:r w:rsidR="00291819">
        <w:rPr>
          <w:rFonts w:ascii="Arial" w:hAnsi="Arial"/>
          <w:b/>
        </w:rPr>
        <w:t>first and second quarters</w:t>
      </w:r>
      <w:r w:rsidR="00190FCD">
        <w:rPr>
          <w:rFonts w:ascii="Arial" w:hAnsi="Arial"/>
          <w:b/>
        </w:rPr>
        <w:t>,</w:t>
      </w:r>
      <w:r w:rsidRPr="007813BA">
        <w:rPr>
          <w:rFonts w:ascii="Arial" w:hAnsi="Arial"/>
          <w:b/>
        </w:rPr>
        <w:t xml:space="preserve"> but relationships with the different retailers </w:t>
      </w:r>
      <w:r w:rsidR="00291819">
        <w:rPr>
          <w:rFonts w:ascii="Arial" w:hAnsi="Arial"/>
          <w:b/>
        </w:rPr>
        <w:t xml:space="preserve">have </w:t>
      </w:r>
      <w:r w:rsidRPr="007813BA">
        <w:rPr>
          <w:rFonts w:ascii="Arial" w:hAnsi="Arial"/>
          <w:b/>
        </w:rPr>
        <w:t>remained strong throughout this difficult time</w:t>
      </w:r>
      <w:r w:rsidR="00190FCD">
        <w:rPr>
          <w:rFonts w:ascii="Arial" w:hAnsi="Arial"/>
          <w:b/>
        </w:rPr>
        <w:t>. Management</w:t>
      </w:r>
      <w:r w:rsidRPr="007813BA">
        <w:rPr>
          <w:rFonts w:ascii="Arial" w:hAnsi="Arial"/>
          <w:b/>
        </w:rPr>
        <w:t xml:space="preserve"> believes the end of </w:t>
      </w:r>
      <w:r w:rsidR="00291819">
        <w:rPr>
          <w:rFonts w:ascii="Arial" w:hAnsi="Arial"/>
          <w:b/>
        </w:rPr>
        <w:t>third quarter and</w:t>
      </w:r>
      <w:r w:rsidRPr="007813BA">
        <w:rPr>
          <w:rFonts w:ascii="Arial" w:hAnsi="Arial"/>
          <w:b/>
        </w:rPr>
        <w:t xml:space="preserve"> all of </w:t>
      </w:r>
      <w:r w:rsidR="00291819">
        <w:rPr>
          <w:rFonts w:ascii="Arial" w:hAnsi="Arial"/>
          <w:b/>
        </w:rPr>
        <w:t>the fourth</w:t>
      </w:r>
      <w:r w:rsidRPr="007813BA">
        <w:rPr>
          <w:rFonts w:ascii="Arial" w:hAnsi="Arial"/>
          <w:b/>
        </w:rPr>
        <w:t xml:space="preserve"> will provide a very strong </w:t>
      </w:r>
      <w:r w:rsidR="00291819">
        <w:rPr>
          <w:rFonts w:ascii="Arial" w:hAnsi="Arial"/>
          <w:b/>
        </w:rPr>
        <w:t>increase in</w:t>
      </w:r>
      <w:r w:rsidRPr="007813BA">
        <w:rPr>
          <w:rFonts w:ascii="Arial" w:hAnsi="Arial"/>
          <w:b/>
        </w:rPr>
        <w:t xml:space="preserve"> retail sales. New distribution channels </w:t>
      </w:r>
      <w:r w:rsidR="00291819">
        <w:rPr>
          <w:rFonts w:ascii="Arial" w:hAnsi="Arial"/>
          <w:b/>
        </w:rPr>
        <w:t xml:space="preserve">have been </w:t>
      </w:r>
      <w:r w:rsidRPr="007813BA">
        <w:rPr>
          <w:rFonts w:ascii="Arial" w:hAnsi="Arial"/>
          <w:b/>
        </w:rPr>
        <w:t xml:space="preserve">created during this </w:t>
      </w:r>
      <w:r w:rsidR="00291819">
        <w:rPr>
          <w:rFonts w:ascii="Arial" w:hAnsi="Arial"/>
          <w:b/>
        </w:rPr>
        <w:t xml:space="preserve">challenging </w:t>
      </w:r>
      <w:r w:rsidRPr="007813BA">
        <w:rPr>
          <w:rFonts w:ascii="Arial" w:hAnsi="Arial"/>
          <w:b/>
        </w:rPr>
        <w:t>time</w:t>
      </w:r>
      <w:r w:rsidR="00291819">
        <w:rPr>
          <w:rFonts w:ascii="Arial" w:hAnsi="Arial"/>
          <w:b/>
        </w:rPr>
        <w:t xml:space="preserve">, </w:t>
      </w:r>
      <w:r w:rsidRPr="007813BA">
        <w:rPr>
          <w:rFonts w:ascii="Arial" w:hAnsi="Arial"/>
          <w:b/>
        </w:rPr>
        <w:t xml:space="preserve">and </w:t>
      </w:r>
      <w:r w:rsidR="00190FCD">
        <w:rPr>
          <w:rFonts w:ascii="Arial" w:hAnsi="Arial"/>
          <w:b/>
        </w:rPr>
        <w:t>management</w:t>
      </w:r>
      <w:r w:rsidRPr="007813BA">
        <w:rPr>
          <w:rFonts w:ascii="Arial" w:hAnsi="Arial"/>
          <w:b/>
        </w:rPr>
        <w:t xml:space="preserve"> believe</w:t>
      </w:r>
      <w:r w:rsidR="00190FCD">
        <w:rPr>
          <w:rFonts w:ascii="Arial" w:hAnsi="Arial"/>
          <w:b/>
        </w:rPr>
        <w:t>s</w:t>
      </w:r>
      <w:r w:rsidRPr="007813BA">
        <w:rPr>
          <w:rFonts w:ascii="Arial" w:hAnsi="Arial"/>
          <w:b/>
        </w:rPr>
        <w:t xml:space="preserve"> t</w:t>
      </w:r>
      <w:r w:rsidR="00190FCD">
        <w:rPr>
          <w:rFonts w:ascii="Arial" w:hAnsi="Arial"/>
          <w:b/>
        </w:rPr>
        <w:t>his</w:t>
      </w:r>
      <w:r w:rsidRPr="007813BA">
        <w:rPr>
          <w:rFonts w:ascii="Arial" w:hAnsi="Arial"/>
          <w:b/>
        </w:rPr>
        <w:t xml:space="preserve"> will </w:t>
      </w:r>
      <w:r w:rsidR="00291819">
        <w:rPr>
          <w:rFonts w:ascii="Arial" w:hAnsi="Arial"/>
          <w:b/>
        </w:rPr>
        <w:t>have a positive effect on fourth quarter results.</w:t>
      </w:r>
    </w:p>
    <w:p w14:paraId="29E340C1" w14:textId="69DA2938" w:rsidR="00640E94" w:rsidRDefault="00640E94" w:rsidP="00D962C7">
      <w:pPr>
        <w:pStyle w:val="List"/>
        <w:keepNext/>
        <w:spacing w:before="120"/>
        <w:ind w:left="720" w:firstLine="0"/>
        <w:rPr>
          <w:rFonts w:ascii="Arial" w:hAnsi="Arial"/>
          <w:b/>
        </w:rPr>
      </w:pPr>
      <w:r>
        <w:rPr>
          <w:rFonts w:ascii="Arial" w:hAnsi="Arial"/>
          <w:b/>
        </w:rPr>
        <w:br w:type="page"/>
      </w:r>
      <w:r>
        <w:rPr>
          <w:rFonts w:ascii="Arial" w:hAnsi="Arial"/>
          <w:b/>
        </w:rPr>
        <w:lastRenderedPageBreak/>
        <w:t>Certificate Of Compliance</w:t>
      </w:r>
    </w:p>
    <w:p w14:paraId="0E37EF54" w14:textId="77777777" w:rsidR="00640E94" w:rsidRDefault="00640E94">
      <w:pPr>
        <w:pStyle w:val="BodyText"/>
        <w:keepNext/>
        <w:rPr>
          <w:rFonts w:ascii="Arial" w:hAnsi="Arial"/>
        </w:rPr>
      </w:pPr>
      <w:r>
        <w:rPr>
          <w:rFonts w:ascii="Arial" w:hAnsi="Arial"/>
        </w:rPr>
        <w:t>The undersigned hereby certifies that:</w:t>
      </w:r>
    </w:p>
    <w:p w14:paraId="12E51A5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A31727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6015C2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38459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2D379E4" w14:textId="1B51680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B1ED7">
        <w:rPr>
          <w:rFonts w:ascii="Arial" w:hAnsi="Arial"/>
          <w:u w:val="single"/>
        </w:rPr>
        <w:t>July 3</w:t>
      </w:r>
      <w:r w:rsidR="005552CA">
        <w:rPr>
          <w:rFonts w:ascii="Arial" w:hAnsi="Arial"/>
          <w:u w:val="single"/>
        </w:rPr>
        <w:t>, 2020</w:t>
      </w:r>
    </w:p>
    <w:p w14:paraId="45F80235" w14:textId="27DA7D3A" w:rsidR="00640E94" w:rsidRDefault="00640E94">
      <w:pPr>
        <w:pStyle w:val="List"/>
        <w:tabs>
          <w:tab w:val="left" w:pos="9180"/>
        </w:tabs>
        <w:ind w:left="5760" w:hanging="5760"/>
        <w:rPr>
          <w:rFonts w:ascii="Arial" w:hAnsi="Arial"/>
        </w:rPr>
      </w:pPr>
      <w:r>
        <w:rPr>
          <w:rFonts w:ascii="Arial" w:hAnsi="Arial"/>
        </w:rPr>
        <w:tab/>
      </w:r>
      <w:r w:rsidR="005552CA" w:rsidRPr="005552CA">
        <w:rPr>
          <w:rFonts w:ascii="Arial" w:hAnsi="Arial"/>
          <w:u w:val="single"/>
        </w:rPr>
        <w:t>Sco</w:t>
      </w:r>
      <w:r w:rsidR="005552CA">
        <w:rPr>
          <w:rFonts w:ascii="Arial" w:hAnsi="Arial"/>
          <w:u w:val="single"/>
        </w:rPr>
        <w:t>t</w:t>
      </w:r>
      <w:r w:rsidR="005552CA" w:rsidRPr="005552CA">
        <w:rPr>
          <w:rFonts w:ascii="Arial" w:hAnsi="Arial"/>
          <w:u w:val="single"/>
        </w:rPr>
        <w:t>t Reeves</w:t>
      </w:r>
      <w:r>
        <w:rPr>
          <w:rFonts w:ascii="Arial" w:hAnsi="Arial"/>
          <w:u w:val="single"/>
        </w:rPr>
        <w:tab/>
      </w:r>
      <w:r>
        <w:rPr>
          <w:rFonts w:ascii="Arial" w:hAnsi="Arial"/>
          <w:u w:val="single"/>
        </w:rPr>
        <w:br/>
      </w:r>
      <w:r>
        <w:rPr>
          <w:rFonts w:ascii="Arial" w:hAnsi="Arial"/>
        </w:rPr>
        <w:t>Name of Director or Senior Officer</w:t>
      </w:r>
    </w:p>
    <w:p w14:paraId="5679980C" w14:textId="252D1DB8" w:rsidR="00640E94" w:rsidRDefault="00640E94">
      <w:pPr>
        <w:pStyle w:val="List"/>
        <w:tabs>
          <w:tab w:val="left" w:pos="9180"/>
          <w:tab w:val="left" w:pos="9360"/>
        </w:tabs>
        <w:ind w:left="5760" w:hanging="5760"/>
        <w:rPr>
          <w:rFonts w:ascii="Arial" w:hAnsi="Arial"/>
        </w:rPr>
      </w:pPr>
      <w:r>
        <w:rPr>
          <w:rFonts w:ascii="Arial" w:hAnsi="Arial"/>
        </w:rPr>
        <w:tab/>
      </w:r>
      <w:r w:rsidR="001C5309" w:rsidRPr="001C5309">
        <w:rPr>
          <w:rFonts w:ascii="Arial" w:hAnsi="Arial"/>
          <w:i/>
          <w:iCs/>
          <w:u w:val="single"/>
        </w:rPr>
        <w:t>“Scott Reeves”</w:t>
      </w:r>
      <w:r>
        <w:rPr>
          <w:rFonts w:ascii="Arial" w:hAnsi="Arial"/>
          <w:u w:val="single"/>
        </w:rPr>
        <w:tab/>
      </w:r>
      <w:r>
        <w:rPr>
          <w:rFonts w:ascii="Arial" w:hAnsi="Arial"/>
        </w:rPr>
        <w:br/>
        <w:t>Signature</w:t>
      </w:r>
    </w:p>
    <w:p w14:paraId="7F470BA3" w14:textId="77777777" w:rsidR="005552CA" w:rsidRDefault="005552CA">
      <w:pPr>
        <w:pStyle w:val="BodyText"/>
        <w:tabs>
          <w:tab w:val="left" w:pos="9180"/>
        </w:tabs>
        <w:spacing w:before="0"/>
        <w:ind w:left="5760"/>
        <w:rPr>
          <w:rFonts w:ascii="Arial" w:hAnsi="Arial"/>
          <w:u w:val="single"/>
        </w:rPr>
      </w:pPr>
    </w:p>
    <w:p w14:paraId="11CAFAAD" w14:textId="353974A1" w:rsidR="00640E94" w:rsidRDefault="005552CA">
      <w:pPr>
        <w:pStyle w:val="BodyText"/>
        <w:tabs>
          <w:tab w:val="left" w:pos="9180"/>
        </w:tabs>
        <w:spacing w:before="0"/>
        <w:ind w:left="5760"/>
        <w:rPr>
          <w:rFonts w:ascii="Arial" w:hAnsi="Arial"/>
        </w:rPr>
      </w:pPr>
      <w:r>
        <w:rPr>
          <w:rFonts w:ascii="Arial" w:hAnsi="Arial"/>
          <w:u w:val="single"/>
        </w:rPr>
        <w:t xml:space="preserve">Director and Secretary </w:t>
      </w:r>
      <w:r w:rsidR="00640E94">
        <w:rPr>
          <w:rFonts w:ascii="Arial" w:hAnsi="Arial"/>
          <w:u w:val="single"/>
        </w:rPr>
        <w:tab/>
      </w:r>
      <w:r w:rsidR="00640E94">
        <w:rPr>
          <w:rFonts w:ascii="Arial" w:hAnsi="Arial"/>
        </w:rPr>
        <w:br/>
        <w:t>Official Capacity</w:t>
      </w:r>
      <w:bookmarkEnd w:id="4"/>
    </w:p>
    <w:p w14:paraId="32FF6B0E" w14:textId="77777777" w:rsidR="00640E94" w:rsidRDefault="00640E94">
      <w:pPr>
        <w:pStyle w:val="BodyText"/>
        <w:tabs>
          <w:tab w:val="left" w:pos="9180"/>
        </w:tabs>
        <w:spacing w:before="0"/>
        <w:ind w:left="5760"/>
        <w:rPr>
          <w:rFonts w:ascii="Arial" w:hAnsi="Arial"/>
        </w:rPr>
      </w:pPr>
    </w:p>
    <w:tbl>
      <w:tblPr>
        <w:tblW w:w="92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6"/>
        <w:gridCol w:w="2340"/>
        <w:gridCol w:w="2786"/>
        <w:gridCol w:w="6"/>
      </w:tblGrid>
      <w:tr w:rsidR="00640E94" w14:paraId="60BBA5AC" w14:textId="77777777" w:rsidTr="00274497">
        <w:tc>
          <w:tcPr>
            <w:tcW w:w="4117" w:type="dxa"/>
            <w:tcBorders>
              <w:top w:val="single" w:sz="18" w:space="0" w:color="auto"/>
              <w:bottom w:val="nil"/>
              <w:right w:val="single" w:sz="18" w:space="0" w:color="auto"/>
            </w:tcBorders>
          </w:tcPr>
          <w:p w14:paraId="0BBAD85F" w14:textId="77777777" w:rsidR="00640E94" w:rsidRDefault="00640E94">
            <w:pPr>
              <w:pStyle w:val="BodyText"/>
              <w:spacing w:before="0"/>
              <w:rPr>
                <w:rFonts w:ascii="Arial" w:hAnsi="Arial"/>
                <w:b/>
                <w:i/>
              </w:rPr>
            </w:pPr>
            <w:r>
              <w:rPr>
                <w:rFonts w:ascii="Arial" w:hAnsi="Arial"/>
                <w:b/>
                <w:i/>
              </w:rPr>
              <w:t>Issuer Details</w:t>
            </w:r>
          </w:p>
          <w:p w14:paraId="1A0B77A6" w14:textId="77777777" w:rsidR="00640E94" w:rsidRDefault="00640E94">
            <w:pPr>
              <w:pStyle w:val="BodyText"/>
              <w:spacing w:before="0"/>
              <w:rPr>
                <w:rFonts w:ascii="Arial" w:hAnsi="Arial"/>
              </w:rPr>
            </w:pPr>
            <w:r>
              <w:rPr>
                <w:rFonts w:ascii="Arial" w:hAnsi="Arial"/>
              </w:rPr>
              <w:t>Name of Issuer</w:t>
            </w:r>
          </w:p>
          <w:p w14:paraId="44F9EB8E" w14:textId="740C0A1B" w:rsidR="00640E94" w:rsidRDefault="005552CA">
            <w:pPr>
              <w:pStyle w:val="BodyText"/>
              <w:rPr>
                <w:rFonts w:ascii="Arial" w:hAnsi="Arial"/>
              </w:rPr>
            </w:pPr>
            <w:r>
              <w:rPr>
                <w:rFonts w:ascii="Arial" w:hAnsi="Arial"/>
              </w:rPr>
              <w:t>CBD Global Sciences Inc.</w:t>
            </w:r>
          </w:p>
        </w:tc>
        <w:tc>
          <w:tcPr>
            <w:tcW w:w="2340" w:type="dxa"/>
            <w:tcBorders>
              <w:top w:val="single" w:sz="18" w:space="0" w:color="auto"/>
              <w:left w:val="single" w:sz="18" w:space="0" w:color="auto"/>
              <w:bottom w:val="nil"/>
              <w:right w:val="single" w:sz="18" w:space="0" w:color="auto"/>
            </w:tcBorders>
          </w:tcPr>
          <w:p w14:paraId="42CE6EAB" w14:textId="03FF4271" w:rsidR="00640E94" w:rsidRDefault="00640E94">
            <w:pPr>
              <w:pStyle w:val="BodyText"/>
              <w:spacing w:before="0"/>
              <w:rPr>
                <w:rFonts w:ascii="Arial" w:hAnsi="Arial"/>
              </w:rPr>
            </w:pPr>
            <w:r>
              <w:rPr>
                <w:rFonts w:ascii="Arial" w:hAnsi="Arial"/>
              </w:rPr>
              <w:t>For Month End</w:t>
            </w:r>
            <w:r w:rsidR="005552CA">
              <w:rPr>
                <w:rFonts w:ascii="Arial" w:hAnsi="Arial"/>
              </w:rPr>
              <w:br/>
            </w:r>
            <w:r w:rsidR="001B1ED7">
              <w:rPr>
                <w:rFonts w:ascii="Arial" w:hAnsi="Arial"/>
              </w:rPr>
              <w:t>June 30</w:t>
            </w:r>
            <w:r w:rsidR="003A0584">
              <w:rPr>
                <w:rFonts w:ascii="Arial" w:hAnsi="Arial"/>
              </w:rPr>
              <w:t xml:space="preserve">, </w:t>
            </w:r>
            <w:r w:rsidR="00444AA3">
              <w:rPr>
                <w:rFonts w:ascii="Arial" w:hAnsi="Arial"/>
              </w:rPr>
              <w:t>2020</w:t>
            </w:r>
          </w:p>
        </w:tc>
        <w:tc>
          <w:tcPr>
            <w:tcW w:w="2791" w:type="dxa"/>
            <w:gridSpan w:val="2"/>
            <w:tcBorders>
              <w:top w:val="single" w:sz="18" w:space="0" w:color="auto"/>
              <w:left w:val="single" w:sz="18" w:space="0" w:color="auto"/>
              <w:bottom w:val="nil"/>
            </w:tcBorders>
          </w:tcPr>
          <w:p w14:paraId="047865EC" w14:textId="77777777" w:rsidR="00640E94" w:rsidRDefault="00640E94">
            <w:pPr>
              <w:pStyle w:val="BodyText"/>
              <w:spacing w:before="0"/>
              <w:rPr>
                <w:rFonts w:ascii="Arial" w:hAnsi="Arial"/>
              </w:rPr>
            </w:pPr>
            <w:r>
              <w:rPr>
                <w:rFonts w:ascii="Arial" w:hAnsi="Arial"/>
              </w:rPr>
              <w:t>Date of Report</w:t>
            </w:r>
          </w:p>
          <w:p w14:paraId="4178B939" w14:textId="65C489CC" w:rsidR="00640E94" w:rsidRDefault="00640E94">
            <w:pPr>
              <w:pStyle w:val="BodyText"/>
              <w:spacing w:before="0"/>
              <w:rPr>
                <w:rFonts w:ascii="Arial" w:hAnsi="Arial"/>
              </w:rPr>
            </w:pPr>
            <w:r>
              <w:rPr>
                <w:rFonts w:ascii="Arial" w:hAnsi="Arial"/>
              </w:rPr>
              <w:t>YY/MM/D</w:t>
            </w:r>
            <w:r w:rsidR="00D03BF2">
              <w:rPr>
                <w:rFonts w:ascii="Arial" w:hAnsi="Arial"/>
              </w:rPr>
              <w:t>D</w:t>
            </w:r>
          </w:p>
          <w:p w14:paraId="19EAD35F" w14:textId="1DEF5B20" w:rsidR="005552CA" w:rsidRDefault="005552CA">
            <w:pPr>
              <w:pStyle w:val="BodyText"/>
              <w:spacing w:before="0"/>
              <w:rPr>
                <w:rFonts w:ascii="Arial" w:hAnsi="Arial"/>
              </w:rPr>
            </w:pPr>
            <w:r>
              <w:rPr>
                <w:rFonts w:ascii="Arial" w:hAnsi="Arial"/>
              </w:rPr>
              <w:t>20/0</w:t>
            </w:r>
            <w:r w:rsidR="001B1ED7">
              <w:rPr>
                <w:rFonts w:ascii="Arial" w:hAnsi="Arial"/>
              </w:rPr>
              <w:t>7</w:t>
            </w:r>
            <w:r>
              <w:rPr>
                <w:rFonts w:ascii="Arial" w:hAnsi="Arial"/>
              </w:rPr>
              <w:t>/0</w:t>
            </w:r>
            <w:r w:rsidR="001B1ED7">
              <w:rPr>
                <w:rFonts w:ascii="Arial" w:hAnsi="Arial"/>
              </w:rPr>
              <w:t>3</w:t>
            </w:r>
          </w:p>
        </w:tc>
      </w:tr>
      <w:tr w:rsidR="00640E94" w14:paraId="3C7F4293" w14:textId="77777777" w:rsidTr="00274497">
        <w:trPr>
          <w:gridAfter w:val="1"/>
          <w:wAfter w:w="6" w:type="dxa"/>
          <w:cantSplit/>
        </w:trPr>
        <w:tc>
          <w:tcPr>
            <w:tcW w:w="9242" w:type="dxa"/>
            <w:gridSpan w:val="3"/>
            <w:tcBorders>
              <w:top w:val="single" w:sz="18" w:space="0" w:color="auto"/>
              <w:bottom w:val="single" w:sz="18" w:space="0" w:color="auto"/>
            </w:tcBorders>
          </w:tcPr>
          <w:p w14:paraId="19CFA03D" w14:textId="77777777" w:rsidR="00640E94" w:rsidRDefault="00640E94">
            <w:pPr>
              <w:pStyle w:val="BodyText"/>
              <w:spacing w:before="0"/>
              <w:rPr>
                <w:rFonts w:ascii="Arial" w:hAnsi="Arial"/>
              </w:rPr>
            </w:pPr>
            <w:r>
              <w:rPr>
                <w:rFonts w:ascii="Arial" w:hAnsi="Arial"/>
              </w:rPr>
              <w:t>Issuer Address</w:t>
            </w:r>
          </w:p>
          <w:p w14:paraId="4D42F516" w14:textId="77777777" w:rsidR="00640E94" w:rsidRDefault="00640E94">
            <w:pPr>
              <w:pStyle w:val="BodyText"/>
              <w:spacing w:before="0"/>
              <w:rPr>
                <w:rFonts w:ascii="Arial" w:hAnsi="Arial"/>
              </w:rPr>
            </w:pPr>
          </w:p>
          <w:p w14:paraId="1CC13E49" w14:textId="679515FF" w:rsidR="00640E94" w:rsidRDefault="005552CA">
            <w:pPr>
              <w:pStyle w:val="BodyText"/>
              <w:spacing w:before="0"/>
              <w:rPr>
                <w:rFonts w:ascii="Arial" w:hAnsi="Arial"/>
              </w:rPr>
            </w:pPr>
            <w:r>
              <w:rPr>
                <w:rFonts w:ascii="Arial" w:hAnsi="Arial"/>
              </w:rPr>
              <w:t>225 Union Boulevard, Suite 350</w:t>
            </w:r>
          </w:p>
        </w:tc>
      </w:tr>
      <w:tr w:rsidR="00640E94" w14:paraId="3F870664" w14:textId="77777777" w:rsidTr="00274497">
        <w:tc>
          <w:tcPr>
            <w:tcW w:w="4117" w:type="dxa"/>
            <w:tcBorders>
              <w:top w:val="single" w:sz="18" w:space="0" w:color="auto"/>
              <w:bottom w:val="single" w:sz="18" w:space="0" w:color="auto"/>
              <w:right w:val="single" w:sz="18" w:space="0" w:color="auto"/>
            </w:tcBorders>
          </w:tcPr>
          <w:p w14:paraId="7929C2E3" w14:textId="77777777" w:rsidR="00640E94" w:rsidRDefault="00640E94">
            <w:pPr>
              <w:pStyle w:val="BodyText"/>
              <w:spacing w:before="0"/>
              <w:rPr>
                <w:rFonts w:ascii="Arial" w:hAnsi="Arial"/>
              </w:rPr>
            </w:pPr>
            <w:r>
              <w:rPr>
                <w:rFonts w:ascii="Arial" w:hAnsi="Arial"/>
              </w:rPr>
              <w:t>City/Province/Postal Code</w:t>
            </w:r>
          </w:p>
          <w:p w14:paraId="5226753A" w14:textId="16541C04" w:rsidR="00640E94" w:rsidRDefault="005552CA">
            <w:pPr>
              <w:pStyle w:val="BodyText"/>
              <w:spacing w:before="0"/>
              <w:rPr>
                <w:rFonts w:ascii="Arial" w:hAnsi="Arial"/>
              </w:rPr>
            </w:pPr>
            <w:r>
              <w:rPr>
                <w:rFonts w:ascii="Arial" w:hAnsi="Arial"/>
              </w:rPr>
              <w:t>Lakewood, Colorado, 80228</w:t>
            </w:r>
          </w:p>
          <w:p w14:paraId="286C082A" w14:textId="77777777" w:rsidR="00640E94" w:rsidRDefault="00640E94">
            <w:pPr>
              <w:pStyle w:val="BodyText"/>
              <w:spacing w:before="0"/>
              <w:rPr>
                <w:rFonts w:ascii="Arial" w:hAnsi="Arial"/>
              </w:rPr>
            </w:pPr>
          </w:p>
        </w:tc>
        <w:tc>
          <w:tcPr>
            <w:tcW w:w="2340" w:type="dxa"/>
            <w:tcBorders>
              <w:top w:val="single" w:sz="18" w:space="0" w:color="auto"/>
              <w:left w:val="single" w:sz="18" w:space="0" w:color="auto"/>
              <w:bottom w:val="single" w:sz="18" w:space="0" w:color="auto"/>
              <w:right w:val="single" w:sz="18" w:space="0" w:color="auto"/>
            </w:tcBorders>
          </w:tcPr>
          <w:p w14:paraId="538201C8" w14:textId="77777777" w:rsidR="00640E94" w:rsidRDefault="00640E94">
            <w:pPr>
              <w:pStyle w:val="BodyText"/>
              <w:spacing w:before="0"/>
              <w:rPr>
                <w:rFonts w:ascii="Arial" w:hAnsi="Arial"/>
              </w:rPr>
            </w:pPr>
            <w:r>
              <w:rPr>
                <w:rFonts w:ascii="Arial" w:hAnsi="Arial"/>
              </w:rPr>
              <w:t>Issuer Fax No.</w:t>
            </w:r>
          </w:p>
          <w:p w14:paraId="3D8B3D48" w14:textId="77777777" w:rsidR="00640E94" w:rsidRDefault="00640E94">
            <w:pPr>
              <w:pStyle w:val="BodyText"/>
              <w:spacing w:before="0"/>
              <w:rPr>
                <w:rFonts w:ascii="Arial" w:hAnsi="Arial"/>
              </w:rPr>
            </w:pPr>
            <w:r>
              <w:rPr>
                <w:rFonts w:ascii="Arial" w:hAnsi="Arial"/>
              </w:rPr>
              <w:t>(     )</w:t>
            </w:r>
          </w:p>
        </w:tc>
        <w:tc>
          <w:tcPr>
            <w:tcW w:w="2791" w:type="dxa"/>
            <w:gridSpan w:val="2"/>
            <w:tcBorders>
              <w:top w:val="single" w:sz="18" w:space="0" w:color="auto"/>
              <w:left w:val="single" w:sz="18" w:space="0" w:color="auto"/>
              <w:bottom w:val="single" w:sz="18" w:space="0" w:color="auto"/>
            </w:tcBorders>
          </w:tcPr>
          <w:p w14:paraId="21BAD504" w14:textId="77777777" w:rsidR="00640E94" w:rsidRDefault="00640E94">
            <w:pPr>
              <w:pStyle w:val="BodyText"/>
              <w:spacing w:before="0"/>
              <w:rPr>
                <w:rFonts w:ascii="Arial" w:hAnsi="Arial"/>
              </w:rPr>
            </w:pPr>
            <w:r>
              <w:rPr>
                <w:rFonts w:ascii="Arial" w:hAnsi="Arial"/>
              </w:rPr>
              <w:t>Issuer Telephone No.</w:t>
            </w:r>
          </w:p>
          <w:p w14:paraId="178AB679" w14:textId="4A058E5F" w:rsidR="00640E94" w:rsidRDefault="00640E94">
            <w:pPr>
              <w:pStyle w:val="BodyText"/>
              <w:spacing w:before="0"/>
              <w:rPr>
                <w:rFonts w:ascii="Arial" w:hAnsi="Arial"/>
              </w:rPr>
            </w:pPr>
            <w:r>
              <w:rPr>
                <w:rFonts w:ascii="Arial" w:hAnsi="Arial"/>
              </w:rPr>
              <w:t xml:space="preserve">(  </w:t>
            </w:r>
            <w:r w:rsidR="005552CA">
              <w:rPr>
                <w:rFonts w:ascii="Arial" w:hAnsi="Arial"/>
              </w:rPr>
              <w:t>720</w:t>
            </w:r>
            <w:r w:rsidR="00F50F49">
              <w:rPr>
                <w:rFonts w:ascii="Arial" w:hAnsi="Arial"/>
              </w:rPr>
              <w:t xml:space="preserve">  </w:t>
            </w:r>
            <w:r>
              <w:rPr>
                <w:rFonts w:ascii="Arial" w:hAnsi="Arial"/>
              </w:rPr>
              <w:t>)</w:t>
            </w:r>
            <w:r w:rsidR="005552CA">
              <w:rPr>
                <w:rFonts w:ascii="Arial" w:hAnsi="Arial"/>
              </w:rPr>
              <w:t>407-6338</w:t>
            </w:r>
          </w:p>
        </w:tc>
      </w:tr>
      <w:tr w:rsidR="00640E94" w14:paraId="15F7E52A" w14:textId="77777777" w:rsidTr="00274497">
        <w:tc>
          <w:tcPr>
            <w:tcW w:w="4117" w:type="dxa"/>
            <w:tcBorders>
              <w:top w:val="single" w:sz="18" w:space="0" w:color="auto"/>
              <w:bottom w:val="single" w:sz="18" w:space="0" w:color="auto"/>
              <w:right w:val="single" w:sz="18" w:space="0" w:color="auto"/>
            </w:tcBorders>
          </w:tcPr>
          <w:p w14:paraId="3A0CFA47" w14:textId="77777777" w:rsidR="00640E94" w:rsidRDefault="00640E94">
            <w:pPr>
              <w:pStyle w:val="BodyText"/>
              <w:spacing w:before="0"/>
              <w:rPr>
                <w:rFonts w:ascii="Arial" w:hAnsi="Arial"/>
              </w:rPr>
            </w:pPr>
            <w:r>
              <w:rPr>
                <w:rFonts w:ascii="Arial" w:hAnsi="Arial"/>
              </w:rPr>
              <w:t>Contact Name</w:t>
            </w:r>
          </w:p>
          <w:p w14:paraId="1EEA485E" w14:textId="77777777" w:rsidR="00640E94" w:rsidRDefault="00640E94">
            <w:pPr>
              <w:pStyle w:val="BodyText"/>
              <w:spacing w:before="0"/>
              <w:rPr>
                <w:rFonts w:ascii="Arial" w:hAnsi="Arial"/>
              </w:rPr>
            </w:pPr>
          </w:p>
          <w:p w14:paraId="1CE6F812" w14:textId="3854A5A6" w:rsidR="00640E94" w:rsidRDefault="005552CA">
            <w:pPr>
              <w:pStyle w:val="BodyText"/>
              <w:spacing w:before="0"/>
              <w:rPr>
                <w:rFonts w:ascii="Arial" w:hAnsi="Arial"/>
              </w:rPr>
            </w:pPr>
            <w:r>
              <w:rPr>
                <w:rFonts w:ascii="Arial" w:hAnsi="Arial"/>
              </w:rPr>
              <w:t>Brad Wyatt</w:t>
            </w:r>
          </w:p>
        </w:tc>
        <w:tc>
          <w:tcPr>
            <w:tcW w:w="2340" w:type="dxa"/>
            <w:tcBorders>
              <w:top w:val="single" w:sz="18" w:space="0" w:color="auto"/>
              <w:left w:val="single" w:sz="18" w:space="0" w:color="auto"/>
              <w:bottom w:val="single" w:sz="18" w:space="0" w:color="auto"/>
              <w:right w:val="single" w:sz="18" w:space="0" w:color="auto"/>
            </w:tcBorders>
          </w:tcPr>
          <w:p w14:paraId="63C78DAC" w14:textId="3986F323" w:rsidR="00640E94" w:rsidRDefault="00640E94">
            <w:pPr>
              <w:pStyle w:val="BodyText"/>
              <w:spacing w:before="0"/>
              <w:rPr>
                <w:rFonts w:ascii="Arial" w:hAnsi="Arial"/>
              </w:rPr>
            </w:pPr>
            <w:r>
              <w:rPr>
                <w:rFonts w:ascii="Arial" w:hAnsi="Arial"/>
              </w:rPr>
              <w:t>Contact Position</w:t>
            </w:r>
            <w:r w:rsidR="005552CA">
              <w:rPr>
                <w:rFonts w:ascii="Arial" w:hAnsi="Arial"/>
              </w:rPr>
              <w:br/>
              <w:t>CEO</w:t>
            </w:r>
          </w:p>
        </w:tc>
        <w:tc>
          <w:tcPr>
            <w:tcW w:w="2791" w:type="dxa"/>
            <w:gridSpan w:val="2"/>
            <w:tcBorders>
              <w:top w:val="single" w:sz="18" w:space="0" w:color="auto"/>
              <w:left w:val="single" w:sz="18" w:space="0" w:color="auto"/>
              <w:bottom w:val="single" w:sz="18" w:space="0" w:color="auto"/>
            </w:tcBorders>
          </w:tcPr>
          <w:p w14:paraId="3B4CE8FD" w14:textId="77777777" w:rsidR="00640E94" w:rsidRDefault="00640E94">
            <w:pPr>
              <w:pStyle w:val="BodyText"/>
              <w:spacing w:before="0"/>
              <w:rPr>
                <w:rFonts w:ascii="Arial" w:hAnsi="Arial"/>
              </w:rPr>
            </w:pPr>
            <w:r>
              <w:rPr>
                <w:rFonts w:ascii="Arial" w:hAnsi="Arial"/>
              </w:rPr>
              <w:t>Contact Telephone No.</w:t>
            </w:r>
          </w:p>
          <w:p w14:paraId="741CB795" w14:textId="77777777" w:rsidR="005552CA" w:rsidRDefault="005552CA">
            <w:pPr>
              <w:pStyle w:val="BodyText"/>
              <w:spacing w:before="0"/>
              <w:rPr>
                <w:rFonts w:ascii="Arial" w:hAnsi="Arial"/>
              </w:rPr>
            </w:pPr>
          </w:p>
          <w:p w14:paraId="7992F618" w14:textId="10930B14" w:rsidR="005552CA" w:rsidRDefault="005552CA">
            <w:pPr>
              <w:pStyle w:val="BodyText"/>
              <w:spacing w:before="0"/>
              <w:rPr>
                <w:rFonts w:ascii="Arial" w:hAnsi="Arial"/>
              </w:rPr>
            </w:pPr>
          </w:p>
        </w:tc>
      </w:tr>
      <w:tr w:rsidR="00640E94" w14:paraId="143E9B67" w14:textId="77777777" w:rsidTr="00274497">
        <w:trPr>
          <w:gridAfter w:val="1"/>
          <w:wAfter w:w="4" w:type="dxa"/>
          <w:cantSplit/>
        </w:trPr>
        <w:tc>
          <w:tcPr>
            <w:tcW w:w="4117" w:type="dxa"/>
            <w:tcBorders>
              <w:top w:val="single" w:sz="18" w:space="0" w:color="auto"/>
              <w:bottom w:val="single" w:sz="18" w:space="0" w:color="auto"/>
              <w:right w:val="single" w:sz="18" w:space="0" w:color="auto"/>
            </w:tcBorders>
          </w:tcPr>
          <w:p w14:paraId="621F4C34" w14:textId="77777777" w:rsidR="00640E94" w:rsidRDefault="00640E94">
            <w:pPr>
              <w:pStyle w:val="BodyText"/>
              <w:spacing w:before="0"/>
              <w:rPr>
                <w:rFonts w:ascii="Arial" w:hAnsi="Arial"/>
              </w:rPr>
            </w:pPr>
            <w:r>
              <w:rPr>
                <w:rFonts w:ascii="Arial" w:hAnsi="Arial"/>
              </w:rPr>
              <w:t>Contact Email Address</w:t>
            </w:r>
          </w:p>
          <w:p w14:paraId="65BB5FD3" w14:textId="0DA073BD" w:rsidR="00640E94" w:rsidRDefault="006C09CD">
            <w:pPr>
              <w:pStyle w:val="BodyText"/>
              <w:spacing w:before="0"/>
              <w:rPr>
                <w:rFonts w:ascii="Arial" w:hAnsi="Arial"/>
              </w:rPr>
            </w:pPr>
            <w:hyperlink r:id="rId7" w:history="1">
              <w:r w:rsidR="005552CA" w:rsidRPr="00A247DA">
                <w:rPr>
                  <w:rStyle w:val="Hyperlink"/>
                  <w:rFonts w:ascii="Arial" w:hAnsi="Arial"/>
                </w:rPr>
                <w:t>Brad.wyatt@aethics.com</w:t>
              </w:r>
            </w:hyperlink>
          </w:p>
        </w:tc>
        <w:tc>
          <w:tcPr>
            <w:tcW w:w="5127" w:type="dxa"/>
            <w:gridSpan w:val="2"/>
            <w:tcBorders>
              <w:top w:val="single" w:sz="18" w:space="0" w:color="auto"/>
              <w:left w:val="single" w:sz="18" w:space="0" w:color="auto"/>
              <w:bottom w:val="single" w:sz="18" w:space="0" w:color="auto"/>
            </w:tcBorders>
          </w:tcPr>
          <w:p w14:paraId="605801EF" w14:textId="77777777" w:rsidR="00640E94" w:rsidRDefault="00640E94">
            <w:pPr>
              <w:pStyle w:val="BodyText"/>
              <w:spacing w:before="0"/>
              <w:rPr>
                <w:rFonts w:ascii="Arial" w:hAnsi="Arial"/>
              </w:rPr>
            </w:pPr>
            <w:r>
              <w:rPr>
                <w:rFonts w:ascii="Arial" w:hAnsi="Arial"/>
              </w:rPr>
              <w:t>Web Site Address</w:t>
            </w:r>
          </w:p>
          <w:p w14:paraId="2B4F1753" w14:textId="4A28B85D" w:rsidR="00640E94" w:rsidRDefault="005552CA">
            <w:pPr>
              <w:pStyle w:val="BodyText"/>
              <w:spacing w:before="0"/>
              <w:rPr>
                <w:rFonts w:ascii="Arial" w:hAnsi="Arial"/>
              </w:rPr>
            </w:pPr>
            <w:r>
              <w:rPr>
                <w:rFonts w:ascii="Arial" w:hAnsi="Arial"/>
              </w:rPr>
              <w:t>Cbdglobalsciences.com</w:t>
            </w:r>
          </w:p>
        </w:tc>
      </w:tr>
    </w:tbl>
    <w:p w14:paraId="40DC8680"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1A6E" w14:textId="77777777" w:rsidR="006C09CD" w:rsidRDefault="006C09CD">
      <w:r>
        <w:separator/>
      </w:r>
    </w:p>
  </w:endnote>
  <w:endnote w:type="continuationSeparator" w:id="0">
    <w:p w14:paraId="1B644D72" w14:textId="77777777" w:rsidR="006C09CD" w:rsidRDefault="006C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2BBF" w14:textId="77777777" w:rsidR="0036003B" w:rsidRDefault="003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088" w14:textId="6F8796F4" w:rsidR="00640E94" w:rsidRPr="0036003B" w:rsidRDefault="00CC159E">
    <w:pPr>
      <w:pStyle w:val="Footer"/>
      <w:tabs>
        <w:tab w:val="clear" w:pos="4320"/>
        <w:tab w:val="clear" w:pos="8640"/>
        <w:tab w:val="center" w:pos="4680"/>
        <w:tab w:val="right" w:pos="9360"/>
      </w:tabs>
      <w:rPr>
        <w:b/>
      </w:rPr>
    </w:pPr>
    <w:r w:rsidRPr="00CC159E">
      <w:rPr>
        <w:b/>
        <w:noProof/>
      </w:rPr>
      <w:t>{W:/DOCS/8359.001/54/00566962.DOCX /}</w:t>
    </w:r>
  </w:p>
  <w:p w14:paraId="5A5737B7" w14:textId="77777777" w:rsidR="00640E94" w:rsidRPr="0036003B" w:rsidRDefault="005453C8" w:rsidP="006D1A06">
    <w:pPr>
      <w:tabs>
        <w:tab w:val="center" w:pos="4680"/>
        <w:tab w:val="left" w:pos="8280"/>
      </w:tabs>
      <w:jc w:val="center"/>
      <w:rPr>
        <w:rStyle w:val="PageNumber"/>
        <w:rFonts w:ascii="Arial" w:hAnsi="Arial" w:cs="Arial"/>
        <w:b/>
      </w:rPr>
    </w:pPr>
    <w:r w:rsidRPr="0036003B">
      <w:rPr>
        <w:b/>
        <w:noProof/>
      </w:rPr>
      <mc:AlternateContent>
        <mc:Choice Requires="wps">
          <w:drawing>
            <wp:anchor distT="0" distB="0" distL="114300" distR="114300" simplePos="0" relativeHeight="251658240" behindDoc="0" locked="0" layoutInCell="1" allowOverlap="1" wp14:anchorId="4ED94652" wp14:editId="006BA3E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3C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36003B">
      <w:rPr>
        <w:rFonts w:ascii="Arial" w:hAnsi="Arial" w:cs="Arial"/>
        <w:b/>
      </w:rPr>
      <w:t>FORM 7 – MONTHLY PROGRESS REPORT</w:t>
    </w:r>
  </w:p>
  <w:p w14:paraId="5F01606A" w14:textId="0C1B8532" w:rsidR="00640E94" w:rsidRPr="0036003B" w:rsidRDefault="00A92807"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36003B">
      <w:rPr>
        <w:rStyle w:val="PageNumber"/>
        <w:rFonts w:ascii="Arial" w:hAnsi="Arial" w:cs="Arial"/>
        <w:sz w:val="16"/>
        <w:szCs w:val="16"/>
      </w:rPr>
      <w:t>February 2020</w:t>
    </w:r>
  </w:p>
  <w:p w14:paraId="52DCA2CA" w14:textId="77777777" w:rsidR="00640E94" w:rsidRPr="0036003B" w:rsidRDefault="006D1A06" w:rsidP="006D1A06">
    <w:pPr>
      <w:pStyle w:val="Footer"/>
      <w:tabs>
        <w:tab w:val="clear" w:pos="8640"/>
        <w:tab w:val="left" w:pos="6930"/>
        <w:tab w:val="right" w:pos="9360"/>
      </w:tabs>
      <w:jc w:val="center"/>
      <w:rPr>
        <w:rFonts w:ascii="Arial" w:hAnsi="Arial" w:cs="Arial"/>
        <w:sz w:val="16"/>
        <w:szCs w:val="16"/>
      </w:rPr>
    </w:pPr>
    <w:r w:rsidRPr="0036003B">
      <w:rPr>
        <w:rFonts w:ascii="Arial" w:hAnsi="Arial" w:cs="Arial"/>
        <w:sz w:val="16"/>
        <w:szCs w:val="16"/>
      </w:rPr>
      <w:t xml:space="preserve">Page </w:t>
    </w:r>
    <w:r w:rsidRPr="0036003B">
      <w:rPr>
        <w:rStyle w:val="PageNumber"/>
        <w:rFonts w:ascii="Arial" w:hAnsi="Arial" w:cs="Arial"/>
        <w:sz w:val="16"/>
        <w:szCs w:val="16"/>
      </w:rPr>
      <w:fldChar w:fldCharType="begin"/>
    </w:r>
    <w:r w:rsidRPr="0036003B">
      <w:rPr>
        <w:rStyle w:val="PageNumber"/>
        <w:rFonts w:ascii="Arial" w:hAnsi="Arial" w:cs="Arial"/>
        <w:sz w:val="16"/>
        <w:szCs w:val="16"/>
      </w:rPr>
      <w:instrText xml:space="preserve"> PAGE </w:instrText>
    </w:r>
    <w:r w:rsidRPr="0036003B">
      <w:rPr>
        <w:rStyle w:val="PageNumber"/>
        <w:rFonts w:ascii="Arial" w:hAnsi="Arial" w:cs="Arial"/>
        <w:sz w:val="16"/>
        <w:szCs w:val="16"/>
      </w:rPr>
      <w:fldChar w:fldCharType="separate"/>
    </w:r>
    <w:r w:rsidR="00CC159E">
      <w:rPr>
        <w:rStyle w:val="PageNumber"/>
        <w:rFonts w:ascii="Arial" w:hAnsi="Arial" w:cs="Arial"/>
        <w:noProof/>
        <w:sz w:val="16"/>
        <w:szCs w:val="16"/>
      </w:rPr>
      <w:t>3</w:t>
    </w:r>
    <w:r w:rsidRPr="0036003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65A" w14:textId="77777777" w:rsidR="00640E94" w:rsidRDefault="00640E94">
    <w:pPr>
      <w:pStyle w:val="Footer"/>
      <w:tabs>
        <w:tab w:val="clear" w:pos="4320"/>
        <w:tab w:val="clear" w:pos="8640"/>
        <w:tab w:val="center" w:pos="4680"/>
        <w:tab w:val="right" w:pos="9360"/>
      </w:tabs>
      <w:rPr>
        <w:b/>
      </w:rPr>
    </w:pPr>
  </w:p>
  <w:p w14:paraId="739FC2D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C7BFF9B" wp14:editId="7C09AE9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44B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02FBF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88F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59D0" w14:textId="77777777" w:rsidR="006C09CD" w:rsidRDefault="006C09CD">
      <w:pPr>
        <w:rPr>
          <w:noProof/>
        </w:rPr>
      </w:pPr>
      <w:r>
        <w:rPr>
          <w:noProof/>
        </w:rPr>
        <w:separator/>
      </w:r>
    </w:p>
  </w:footnote>
  <w:footnote w:type="continuationSeparator" w:id="0">
    <w:p w14:paraId="5F441B7F" w14:textId="77777777" w:rsidR="006C09CD" w:rsidRDefault="006C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8A6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0C6A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8C81"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131" w14:textId="77777777" w:rsidR="0036003B" w:rsidRDefault="0036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7E1"/>
    <w:rsid w:val="0005246C"/>
    <w:rsid w:val="000A1AB1"/>
    <w:rsid w:val="001218BD"/>
    <w:rsid w:val="00125766"/>
    <w:rsid w:val="00166DAC"/>
    <w:rsid w:val="00190FCD"/>
    <w:rsid w:val="0019153A"/>
    <w:rsid w:val="001B1ED7"/>
    <w:rsid w:val="001C5309"/>
    <w:rsid w:val="001F6B59"/>
    <w:rsid w:val="00274497"/>
    <w:rsid w:val="00291819"/>
    <w:rsid w:val="00292577"/>
    <w:rsid w:val="002C281E"/>
    <w:rsid w:val="002C4682"/>
    <w:rsid w:val="002E0BCF"/>
    <w:rsid w:val="002E7FA6"/>
    <w:rsid w:val="002F00EB"/>
    <w:rsid w:val="00315C3E"/>
    <w:rsid w:val="003208B5"/>
    <w:rsid w:val="00341575"/>
    <w:rsid w:val="0036003B"/>
    <w:rsid w:val="003669A9"/>
    <w:rsid w:val="00371A64"/>
    <w:rsid w:val="00387FA8"/>
    <w:rsid w:val="003A0584"/>
    <w:rsid w:val="003A6BAF"/>
    <w:rsid w:val="00441F35"/>
    <w:rsid w:val="00444AA3"/>
    <w:rsid w:val="00465211"/>
    <w:rsid w:val="00474D9E"/>
    <w:rsid w:val="005136A1"/>
    <w:rsid w:val="00543C34"/>
    <w:rsid w:val="005453C8"/>
    <w:rsid w:val="005552CA"/>
    <w:rsid w:val="00587822"/>
    <w:rsid w:val="005F6D8F"/>
    <w:rsid w:val="00620E7F"/>
    <w:rsid w:val="00633ED3"/>
    <w:rsid w:val="00635E9A"/>
    <w:rsid w:val="00640E94"/>
    <w:rsid w:val="00652757"/>
    <w:rsid w:val="00657846"/>
    <w:rsid w:val="00661C6B"/>
    <w:rsid w:val="00661E27"/>
    <w:rsid w:val="006749A8"/>
    <w:rsid w:val="006C09CD"/>
    <w:rsid w:val="006D1A06"/>
    <w:rsid w:val="006F7E1A"/>
    <w:rsid w:val="00702D7A"/>
    <w:rsid w:val="00713D9C"/>
    <w:rsid w:val="007813BA"/>
    <w:rsid w:val="007B159C"/>
    <w:rsid w:val="008674B1"/>
    <w:rsid w:val="008B7E92"/>
    <w:rsid w:val="008F2694"/>
    <w:rsid w:val="0090412F"/>
    <w:rsid w:val="00922A46"/>
    <w:rsid w:val="00932C9B"/>
    <w:rsid w:val="009F130F"/>
    <w:rsid w:val="00A30176"/>
    <w:rsid w:val="00A33517"/>
    <w:rsid w:val="00A47914"/>
    <w:rsid w:val="00A55A2F"/>
    <w:rsid w:val="00A92807"/>
    <w:rsid w:val="00B1231B"/>
    <w:rsid w:val="00B86AD9"/>
    <w:rsid w:val="00B92858"/>
    <w:rsid w:val="00BC396D"/>
    <w:rsid w:val="00C121BD"/>
    <w:rsid w:val="00C27A18"/>
    <w:rsid w:val="00C37680"/>
    <w:rsid w:val="00C6383E"/>
    <w:rsid w:val="00C674DA"/>
    <w:rsid w:val="00CC159E"/>
    <w:rsid w:val="00D03BF2"/>
    <w:rsid w:val="00D962C7"/>
    <w:rsid w:val="00DA1E45"/>
    <w:rsid w:val="00DB3D75"/>
    <w:rsid w:val="00E36141"/>
    <w:rsid w:val="00E613F2"/>
    <w:rsid w:val="00E83E58"/>
    <w:rsid w:val="00ED2F4A"/>
    <w:rsid w:val="00F50F49"/>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630C77"/>
  <w15:docId w15:val="{521C06E7-862A-48FD-9AA5-FB555F7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552CA"/>
    <w:rPr>
      <w:color w:val="0000FF" w:themeColor="hyperlink"/>
      <w:u w:val="single"/>
    </w:rPr>
  </w:style>
  <w:style w:type="character" w:customStyle="1" w:styleId="UnresolvedMention1">
    <w:name w:val="Unresolved Mention1"/>
    <w:basedOn w:val="DefaultParagraphFont"/>
    <w:uiPriority w:val="99"/>
    <w:semiHidden/>
    <w:unhideWhenUsed/>
    <w:rsid w:val="0055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ad.wyatt@aeth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1280</Words>
  <Characters>7301</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CBD Form 7 (February 2020) (00566962).DOCX</vt:lpstr>
    </vt:vector>
  </TitlesOfParts>
  <Company>Vancouver Stock Exchange</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Form 7 (February 2020) (00566962).DOCX</dc:title>
  <dc:subject>W:\DOCS\8359.001\54\00566962.DOCX /</dc:subject>
  <dc:creator>lstdjoh</dc:creator>
  <cp:keywords/>
  <dc:description/>
  <cp:lastModifiedBy>Kellayna Weinberger</cp:lastModifiedBy>
  <cp:revision>5</cp:revision>
  <cp:lastPrinted>2004-05-10T18:28:00Z</cp:lastPrinted>
  <dcterms:created xsi:type="dcterms:W3CDTF">2020-07-03T19:47:00Z</dcterms:created>
  <dcterms:modified xsi:type="dcterms:W3CDTF">2020-07-03T23:09:00Z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