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2479F2A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578AD">
        <w:rPr>
          <w:rFonts w:ascii="Arial" w:hAnsi="Arial"/>
          <w:color w:val="000000"/>
        </w:rPr>
        <w:t>March</w:t>
      </w:r>
      <w:r w:rsidR="00B65447" w:rsidRPr="00B65447">
        <w:rPr>
          <w:rFonts w:ascii="Arial" w:hAnsi="Arial"/>
          <w:color w:val="000000"/>
        </w:rPr>
        <w:t xml:space="preserve"> 1, 201</w:t>
      </w:r>
      <w:r w:rsidR="00B50AF5">
        <w:rPr>
          <w:rFonts w:ascii="Arial" w:hAnsi="Arial"/>
          <w:color w:val="000000"/>
        </w:rPr>
        <w:t>9</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B725C2B" w14:textId="52F703EA" w:rsidR="00883091" w:rsidRDefault="00B65447" w:rsidP="00B65447">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3A3A66">
        <w:rPr>
          <w:rFonts w:ascii="Arial" w:hAnsi="Arial"/>
          <w:i/>
        </w:rPr>
        <w:t>February</w:t>
      </w:r>
      <w:r w:rsidR="002140FE">
        <w:rPr>
          <w:rFonts w:ascii="Arial" w:hAnsi="Arial"/>
          <w:i/>
        </w:rPr>
        <w:t>,</w:t>
      </w:r>
      <w:r>
        <w:rPr>
          <w:rFonts w:ascii="Arial" w:hAnsi="Arial"/>
          <w:i/>
        </w:rPr>
        <w:t xml:space="preserve"> </w:t>
      </w:r>
      <w:r w:rsidR="00CC7A7C">
        <w:rPr>
          <w:rFonts w:ascii="Arial" w:hAnsi="Arial"/>
          <w:i/>
        </w:rPr>
        <w:t xml:space="preserve">the Company </w:t>
      </w:r>
      <w:r w:rsidR="003A3A66">
        <w:rPr>
          <w:rFonts w:ascii="Arial" w:hAnsi="Arial"/>
          <w:i/>
        </w:rPr>
        <w:t>continued</w:t>
      </w:r>
      <w:r w:rsidR="001317C0">
        <w:rPr>
          <w:rFonts w:ascii="Arial" w:hAnsi="Arial"/>
          <w:i/>
        </w:rPr>
        <w:t xml:space="preserve"> the</w:t>
      </w:r>
      <w:r w:rsidR="008615C3">
        <w:rPr>
          <w:rFonts w:ascii="Arial" w:hAnsi="Arial"/>
          <w:i/>
        </w:rPr>
        <w:t xml:space="preserve"> </w:t>
      </w:r>
      <w:r w:rsidR="00E11177">
        <w:rPr>
          <w:rFonts w:ascii="Arial" w:hAnsi="Arial"/>
          <w:i/>
        </w:rPr>
        <w:t xml:space="preserve"> </w:t>
      </w:r>
      <w:r w:rsidR="001317C0">
        <w:rPr>
          <w:rFonts w:ascii="Arial" w:hAnsi="Arial"/>
          <w:i/>
        </w:rPr>
        <w:t xml:space="preserve">process of </w:t>
      </w:r>
      <w:r w:rsidR="00E11177">
        <w:rPr>
          <w:rFonts w:ascii="Arial" w:hAnsi="Arial"/>
          <w:i/>
        </w:rPr>
        <w:t xml:space="preserve">re-branding and updating the website and </w:t>
      </w:r>
      <w:r w:rsidR="006E7233">
        <w:rPr>
          <w:rFonts w:ascii="Arial" w:hAnsi="Arial"/>
          <w:i/>
        </w:rPr>
        <w:t xml:space="preserve">informational material </w:t>
      </w:r>
      <w:r w:rsidR="008615C3">
        <w:rPr>
          <w:rFonts w:ascii="Arial" w:hAnsi="Arial"/>
          <w:i/>
        </w:rPr>
        <w:t xml:space="preserve">following the announcement </w:t>
      </w:r>
      <w:r w:rsidR="001C7453">
        <w:rPr>
          <w:rFonts w:ascii="Arial" w:hAnsi="Arial"/>
          <w:i/>
        </w:rPr>
        <w:t xml:space="preserve">of the </w:t>
      </w:r>
      <w:r w:rsidR="00FD0137">
        <w:rPr>
          <w:rFonts w:ascii="Arial" w:hAnsi="Arial"/>
          <w:i/>
        </w:rPr>
        <w:t xml:space="preserve">Company’s </w:t>
      </w:r>
      <w:r w:rsidR="001C7453">
        <w:rPr>
          <w:rFonts w:ascii="Arial" w:hAnsi="Arial"/>
          <w:i/>
        </w:rPr>
        <w:t>name change to CAT Strategic Metals Corporation</w:t>
      </w:r>
      <w:r w:rsidR="00C0031C">
        <w:rPr>
          <w:rFonts w:ascii="Arial" w:hAnsi="Arial"/>
          <w:i/>
        </w:rPr>
        <w:t>.</w:t>
      </w:r>
      <w:r w:rsidR="00E11177">
        <w:rPr>
          <w:rFonts w:ascii="Arial" w:hAnsi="Arial"/>
          <w:i/>
        </w:rPr>
        <w:t xml:space="preserve"> </w:t>
      </w: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3AF98C5A" w14:textId="4425FB0B" w:rsidR="009E5ED6" w:rsidRDefault="005B1A31" w:rsidP="00E3557E">
      <w:pPr>
        <w:pStyle w:val="List"/>
        <w:spacing w:before="120"/>
        <w:ind w:left="720" w:firstLine="0"/>
        <w:jc w:val="both"/>
        <w:rPr>
          <w:rFonts w:ascii="Arial" w:hAnsi="Arial"/>
          <w:i/>
        </w:rPr>
      </w:pPr>
      <w:r>
        <w:rPr>
          <w:rFonts w:ascii="Arial" w:hAnsi="Arial"/>
          <w:i/>
        </w:rPr>
        <w:lastRenderedPageBreak/>
        <w:t>The C</w:t>
      </w:r>
      <w:r w:rsidR="005A3584">
        <w:rPr>
          <w:rFonts w:ascii="Arial" w:hAnsi="Arial"/>
          <w:i/>
        </w:rPr>
        <w:t xml:space="preserve">ompany </w:t>
      </w:r>
      <w:r w:rsidR="00425095">
        <w:rPr>
          <w:rFonts w:ascii="Arial" w:hAnsi="Arial"/>
          <w:i/>
        </w:rPr>
        <w:t xml:space="preserve">sold 2,000,000 common shares of </w:t>
      </w:r>
      <w:proofErr w:type="spellStart"/>
      <w:r w:rsidR="00425095">
        <w:rPr>
          <w:rFonts w:ascii="Arial" w:hAnsi="Arial"/>
          <w:i/>
        </w:rPr>
        <w:t>Emgold</w:t>
      </w:r>
      <w:proofErr w:type="spellEnd"/>
      <w:r w:rsidR="00425095">
        <w:rPr>
          <w:rFonts w:ascii="Arial" w:hAnsi="Arial"/>
          <w:i/>
        </w:rPr>
        <w:t xml:space="preserve"> Mining Corporation</w:t>
      </w:r>
      <w:r w:rsidR="0018439C">
        <w:rPr>
          <w:rFonts w:ascii="Arial" w:hAnsi="Arial"/>
          <w:i/>
        </w:rPr>
        <w:t xml:space="preserve"> for proceeds of </w:t>
      </w:r>
      <w:r w:rsidR="008B35B1">
        <w:rPr>
          <w:rFonts w:ascii="Arial" w:hAnsi="Arial"/>
          <w:i/>
        </w:rPr>
        <w:t>$</w:t>
      </w:r>
      <w:r w:rsidR="0018439C">
        <w:rPr>
          <w:rFonts w:ascii="Arial" w:hAnsi="Arial"/>
          <w:i/>
        </w:rPr>
        <w:t>100,205</w:t>
      </w:r>
      <w:r w:rsidR="008B35B1">
        <w:rPr>
          <w:rFonts w:ascii="Arial" w:hAnsi="Arial"/>
          <w:i/>
        </w:rPr>
        <w:t xml:space="preserve">. Funds received from </w:t>
      </w:r>
      <w:r w:rsidR="00AC307E">
        <w:rPr>
          <w:rFonts w:ascii="Arial" w:hAnsi="Arial"/>
          <w:i/>
        </w:rPr>
        <w:t xml:space="preserve">the sale of the </w:t>
      </w:r>
      <w:proofErr w:type="spellStart"/>
      <w:r w:rsidR="00AC307E">
        <w:rPr>
          <w:rFonts w:ascii="Arial" w:hAnsi="Arial"/>
          <w:i/>
        </w:rPr>
        <w:t>Emgold</w:t>
      </w:r>
      <w:proofErr w:type="spellEnd"/>
      <w:r w:rsidR="00AC307E">
        <w:rPr>
          <w:rFonts w:ascii="Arial" w:hAnsi="Arial"/>
          <w:i/>
        </w:rPr>
        <w:t xml:space="preserve"> shares </w:t>
      </w:r>
      <w:r w:rsidR="008C4C09">
        <w:rPr>
          <w:rFonts w:ascii="Arial" w:hAnsi="Arial"/>
          <w:i/>
        </w:rPr>
        <w:t xml:space="preserve">are for general working capital. </w:t>
      </w:r>
      <w:r w:rsidR="00E673B0">
        <w:rPr>
          <w:rFonts w:ascii="Arial" w:hAnsi="Arial"/>
          <w:i/>
        </w:rPr>
        <w:t xml:space="preserve">The Company </w:t>
      </w:r>
      <w:r w:rsidR="005638BB">
        <w:rPr>
          <w:rFonts w:ascii="Arial" w:hAnsi="Arial"/>
          <w:i/>
        </w:rPr>
        <w:t xml:space="preserve">continues to </w:t>
      </w:r>
      <w:r w:rsidR="00E673B0">
        <w:rPr>
          <w:rFonts w:ascii="Arial" w:hAnsi="Arial"/>
          <w:i/>
        </w:rPr>
        <w:t>hold an additional</w:t>
      </w:r>
      <w:r w:rsidR="005638BB">
        <w:rPr>
          <w:rFonts w:ascii="Arial" w:hAnsi="Arial"/>
          <w:i/>
        </w:rPr>
        <w:t xml:space="preserve"> 4,000,000 shares in </w:t>
      </w:r>
      <w:proofErr w:type="spellStart"/>
      <w:r w:rsidR="005638BB">
        <w:rPr>
          <w:rFonts w:ascii="Arial" w:hAnsi="Arial"/>
          <w:i/>
        </w:rPr>
        <w:t>Emgold</w:t>
      </w:r>
      <w:proofErr w:type="spellEnd"/>
      <w:r w:rsidR="005638BB">
        <w:rPr>
          <w:rFonts w:ascii="Arial" w:hAnsi="Arial"/>
          <w:i/>
        </w:rPr>
        <w:t>.</w:t>
      </w:r>
      <w:r w:rsidR="008B35B1">
        <w:rPr>
          <w:rFonts w:ascii="Arial" w:hAnsi="Arial"/>
          <w:i/>
        </w:rPr>
        <w:t xml:space="preserve"> </w:t>
      </w:r>
      <w:r w:rsidR="006B32B1">
        <w:rPr>
          <w:rFonts w:ascii="Arial" w:hAnsi="Arial"/>
          <w:i/>
        </w:rPr>
        <w:t xml:space="preserve">(see news release of </w:t>
      </w:r>
      <w:r w:rsidR="00102598">
        <w:rPr>
          <w:rFonts w:ascii="Arial" w:hAnsi="Arial"/>
          <w:i/>
        </w:rPr>
        <w:t>February 7, 2019)</w:t>
      </w:r>
      <w:r w:rsidR="00972F3F">
        <w:rPr>
          <w:rFonts w:ascii="Arial" w:hAnsi="Arial"/>
          <w:i/>
        </w:rPr>
        <w:t>.</w:t>
      </w:r>
    </w:p>
    <w:p w14:paraId="001CA70C" w14:textId="7540A5BF" w:rsidR="00972F3F" w:rsidRDefault="00972F3F" w:rsidP="00E3557E">
      <w:pPr>
        <w:pStyle w:val="List"/>
        <w:spacing w:before="120"/>
        <w:ind w:left="720" w:firstLine="0"/>
        <w:jc w:val="both"/>
        <w:rPr>
          <w:rFonts w:ascii="Arial" w:hAnsi="Arial"/>
          <w:i/>
        </w:rPr>
      </w:pPr>
      <w:r>
        <w:rPr>
          <w:rFonts w:ascii="Arial" w:hAnsi="Arial"/>
          <w:i/>
        </w:rPr>
        <w:t xml:space="preserve">CAT Strategic Metals Corporation became the </w:t>
      </w:r>
      <w:r w:rsidR="00DC542D">
        <w:rPr>
          <w:rFonts w:ascii="Arial" w:hAnsi="Arial"/>
          <w:i/>
        </w:rPr>
        <w:t>new name of the Company effective February 14, 2019</w:t>
      </w:r>
      <w:r w:rsidR="006B0BF1">
        <w:rPr>
          <w:rFonts w:ascii="Arial" w:hAnsi="Arial"/>
          <w:i/>
        </w:rPr>
        <w:t>. (see news release of February 12, 2019)</w:t>
      </w:r>
      <w:r w:rsidR="00B127F0">
        <w:rPr>
          <w:rFonts w:ascii="Arial" w:hAnsi="Arial"/>
          <w:i/>
        </w:rPr>
        <w:t>.</w:t>
      </w:r>
    </w:p>
    <w:p w14:paraId="773A2A20" w14:textId="792AF818" w:rsidR="006B32B1" w:rsidRDefault="00B127F0" w:rsidP="00E3557E">
      <w:pPr>
        <w:pStyle w:val="List"/>
        <w:spacing w:before="120"/>
        <w:ind w:left="720" w:firstLine="0"/>
        <w:jc w:val="both"/>
        <w:rPr>
          <w:rFonts w:ascii="Arial" w:hAnsi="Arial"/>
          <w:i/>
          <w:lang w:val="en-US"/>
        </w:rPr>
      </w:pPr>
      <w:r>
        <w:rPr>
          <w:rFonts w:ascii="Arial" w:hAnsi="Arial"/>
          <w:i/>
        </w:rPr>
        <w:t xml:space="preserve">The Company closed the </w:t>
      </w:r>
      <w:r w:rsidR="00CA2350">
        <w:rPr>
          <w:rFonts w:ascii="Arial" w:hAnsi="Arial"/>
          <w:i/>
        </w:rPr>
        <w:t>first tranche of its ongoing private placement</w:t>
      </w:r>
      <w:r w:rsidR="00F76986">
        <w:rPr>
          <w:rFonts w:ascii="Arial" w:hAnsi="Arial"/>
          <w:i/>
        </w:rPr>
        <w:t xml:space="preserve"> for proceeds of $175,000 and issued 3,500,000 units </w:t>
      </w:r>
      <w:r w:rsidR="00841AE5">
        <w:rPr>
          <w:rFonts w:ascii="Arial" w:hAnsi="Arial"/>
          <w:i/>
        </w:rPr>
        <w:t>of the Company; each unit being comprised of one share and one half of one share purchase warrant</w:t>
      </w:r>
      <w:r w:rsidR="00071BE2">
        <w:rPr>
          <w:rFonts w:ascii="Arial" w:hAnsi="Arial"/>
          <w:i/>
        </w:rPr>
        <w:t xml:space="preserve">. (see news release of </w:t>
      </w:r>
      <w:r w:rsidR="003573C3">
        <w:rPr>
          <w:rFonts w:ascii="Arial" w:hAnsi="Arial"/>
          <w:i/>
        </w:rPr>
        <w:t>February 19, 2019)</w:t>
      </w:r>
      <w:r w:rsidR="006C0463">
        <w:rPr>
          <w:rFonts w:ascii="Arial" w:hAnsi="Arial"/>
          <w:i/>
        </w:rPr>
        <w:t>.</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77777777" w:rsidR="00C6032D" w:rsidRPr="00C6032D"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2728F9B2" w:rsidR="00231A4C" w:rsidRDefault="00231A4C" w:rsidP="00231A4C">
      <w:pPr>
        <w:pStyle w:val="List"/>
        <w:spacing w:before="120"/>
        <w:ind w:left="720" w:firstLine="0"/>
        <w:jc w:val="both"/>
        <w:rPr>
          <w:rFonts w:ascii="Arial" w:hAnsi="Arial"/>
          <w:i/>
        </w:rPr>
      </w:pPr>
      <w:bookmarkStart w:id="5" w:name="_Hlk525052382"/>
      <w:r w:rsidRPr="00231A4C">
        <w:rPr>
          <w:rFonts w:ascii="Arial" w:hAnsi="Arial"/>
          <w:i/>
        </w:rPr>
        <w:t>Not applicable in the current month</w:t>
      </w:r>
    </w:p>
    <w:bookmarkEnd w:id="5"/>
    <w:p w14:paraId="3888FA10" w14:textId="7A9DCA51" w:rsidR="00231A4C" w:rsidRDefault="00231A4C" w:rsidP="00231A4C">
      <w:pPr>
        <w:pStyle w:val="List"/>
        <w:numPr>
          <w:ilvl w:val="0"/>
          <w:numId w:val="28"/>
        </w:numPr>
        <w:spacing w:before="12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9B556DF" w14:textId="424AE343" w:rsidR="00BC4541" w:rsidRDefault="00BC4541" w:rsidP="00BC4541">
      <w:pPr>
        <w:pStyle w:val="List"/>
        <w:numPr>
          <w:ilvl w:val="0"/>
          <w:numId w:val="28"/>
        </w:numPr>
        <w:spacing w:before="120"/>
        <w:jc w:val="both"/>
        <w:rPr>
          <w:rFonts w:ascii="Arial" w:hAnsi="Arial"/>
          <w:i/>
        </w:rPr>
      </w:pPr>
      <w:r>
        <w:rPr>
          <w:rFonts w:ascii="Arial" w:hAnsi="Arial"/>
          <w:i/>
        </w:rPr>
        <w:t xml:space="preserve">The Company sold 2,000,000 common shares of </w:t>
      </w:r>
      <w:proofErr w:type="spellStart"/>
      <w:r>
        <w:rPr>
          <w:rFonts w:ascii="Arial" w:hAnsi="Arial"/>
          <w:i/>
        </w:rPr>
        <w:t>Emgold</w:t>
      </w:r>
      <w:proofErr w:type="spellEnd"/>
      <w:r>
        <w:rPr>
          <w:rFonts w:ascii="Arial" w:hAnsi="Arial"/>
          <w:i/>
        </w:rPr>
        <w:t xml:space="preserve"> Mining Corporation for proceeds of $100,205. </w:t>
      </w:r>
      <w:r w:rsidR="00F16CDD">
        <w:rPr>
          <w:rFonts w:ascii="Arial" w:hAnsi="Arial"/>
          <w:i/>
        </w:rPr>
        <w:t>The shares were sold on the open market</w:t>
      </w:r>
      <w:r w:rsidR="006C32B2">
        <w:rPr>
          <w:rFonts w:ascii="Arial" w:hAnsi="Arial"/>
          <w:i/>
        </w:rPr>
        <w:t xml:space="preserve"> at </w:t>
      </w:r>
      <w:r w:rsidR="00A76A57">
        <w:rPr>
          <w:rFonts w:ascii="Arial" w:hAnsi="Arial"/>
          <w:i/>
        </w:rPr>
        <w:t>prices of $0.05 and $0.055 per share.</w:t>
      </w:r>
      <w:r>
        <w:rPr>
          <w:rFonts w:ascii="Arial" w:hAnsi="Arial"/>
          <w:i/>
        </w:rPr>
        <w:t xml:space="preserve"> The Company continues to hold an additional 4,000,000 shares in </w:t>
      </w:r>
      <w:proofErr w:type="spellStart"/>
      <w:r>
        <w:rPr>
          <w:rFonts w:ascii="Arial" w:hAnsi="Arial"/>
          <w:i/>
        </w:rPr>
        <w:t>Emgold</w:t>
      </w:r>
      <w:proofErr w:type="spellEnd"/>
      <w:r>
        <w:rPr>
          <w:rFonts w:ascii="Arial" w:hAnsi="Arial"/>
          <w:i/>
        </w:rPr>
        <w:t>. (see news release of February 7, 2019).</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6" w:name="_Hlk525052553"/>
      <w:r w:rsidRPr="00A04BF7">
        <w:rPr>
          <w:rFonts w:ascii="Arial" w:hAnsi="Arial"/>
          <w:i/>
        </w:rPr>
        <w:t>Not applicable in the current month</w:t>
      </w:r>
    </w:p>
    <w:bookmarkEnd w:id="6"/>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1A4340BE" w:rsidR="00640E94" w:rsidRPr="00A04BF7" w:rsidRDefault="00045488">
            <w:pPr>
              <w:pStyle w:val="List"/>
              <w:tabs>
                <w:tab w:val="left" w:pos="360"/>
              </w:tabs>
              <w:spacing w:before="0" w:line="280" w:lineRule="exact"/>
              <w:ind w:left="0" w:firstLine="0"/>
              <w:jc w:val="both"/>
              <w:rPr>
                <w:rFonts w:ascii="Arial" w:hAnsi="Arial"/>
                <w:i/>
              </w:rPr>
            </w:pPr>
            <w:r>
              <w:rPr>
                <w:rFonts w:ascii="Arial" w:hAnsi="Arial"/>
                <w:i/>
              </w:rPr>
              <w:t>Common Shares</w:t>
            </w:r>
          </w:p>
        </w:tc>
        <w:tc>
          <w:tcPr>
            <w:tcW w:w="2394" w:type="dxa"/>
          </w:tcPr>
          <w:p w14:paraId="1661F1C6" w14:textId="3DD024AB" w:rsidR="00640E94" w:rsidRPr="00A04BF7" w:rsidRDefault="00045488">
            <w:pPr>
              <w:pStyle w:val="List"/>
              <w:tabs>
                <w:tab w:val="left" w:pos="360"/>
              </w:tabs>
              <w:spacing w:before="0" w:line="280" w:lineRule="exact"/>
              <w:ind w:left="0" w:firstLine="0"/>
              <w:jc w:val="both"/>
              <w:rPr>
                <w:rFonts w:ascii="Arial" w:hAnsi="Arial"/>
                <w:i/>
              </w:rPr>
            </w:pPr>
            <w:r>
              <w:rPr>
                <w:rFonts w:ascii="Arial" w:hAnsi="Arial"/>
                <w:i/>
              </w:rPr>
              <w:t>3,500,000</w:t>
            </w:r>
          </w:p>
        </w:tc>
        <w:tc>
          <w:tcPr>
            <w:tcW w:w="2394" w:type="dxa"/>
          </w:tcPr>
          <w:p w14:paraId="4684E9C8" w14:textId="28BCF214" w:rsidR="00640E94" w:rsidRPr="00A04BF7" w:rsidRDefault="005275FE">
            <w:pPr>
              <w:pStyle w:val="List"/>
              <w:tabs>
                <w:tab w:val="left" w:pos="360"/>
              </w:tabs>
              <w:spacing w:before="0" w:line="280" w:lineRule="exact"/>
              <w:ind w:left="0" w:firstLine="0"/>
              <w:jc w:val="both"/>
              <w:rPr>
                <w:rFonts w:ascii="Arial" w:hAnsi="Arial"/>
                <w:i/>
              </w:rPr>
            </w:pPr>
            <w:r>
              <w:rPr>
                <w:rFonts w:ascii="Arial" w:hAnsi="Arial"/>
                <w:i/>
              </w:rPr>
              <w:t>Private Placement</w:t>
            </w:r>
          </w:p>
        </w:tc>
        <w:tc>
          <w:tcPr>
            <w:tcW w:w="2394" w:type="dxa"/>
          </w:tcPr>
          <w:p w14:paraId="740987FA" w14:textId="2B8F0BEE" w:rsidR="00640E94" w:rsidRPr="00A04BF7" w:rsidRDefault="005275FE">
            <w:pPr>
              <w:pStyle w:val="List"/>
              <w:tabs>
                <w:tab w:val="left" w:pos="360"/>
              </w:tabs>
              <w:spacing w:before="0" w:line="280" w:lineRule="exact"/>
              <w:ind w:left="0" w:firstLine="0"/>
              <w:jc w:val="both"/>
              <w:rPr>
                <w:rFonts w:ascii="Arial" w:hAnsi="Arial"/>
                <w:i/>
              </w:rPr>
            </w:pPr>
            <w:r>
              <w:rPr>
                <w:rFonts w:ascii="Arial" w:hAnsi="Arial"/>
                <w:i/>
              </w:rPr>
              <w:t>$175,000 for Working Capital</w:t>
            </w:r>
          </w:p>
        </w:tc>
      </w:tr>
      <w:tr w:rsidR="00640E94" w:rsidRPr="00F67E76" w14:paraId="4DE8B45E" w14:textId="77777777">
        <w:tc>
          <w:tcPr>
            <w:tcW w:w="2394" w:type="dxa"/>
          </w:tcPr>
          <w:p w14:paraId="55C022AF" w14:textId="61E68DCB" w:rsidR="00640E94" w:rsidRPr="00F67E76" w:rsidRDefault="005275FE">
            <w:pPr>
              <w:pStyle w:val="List"/>
              <w:tabs>
                <w:tab w:val="left" w:pos="360"/>
              </w:tabs>
              <w:spacing w:before="0" w:line="280" w:lineRule="exact"/>
              <w:ind w:left="0" w:firstLine="0"/>
              <w:jc w:val="both"/>
              <w:rPr>
                <w:rFonts w:ascii="Arial" w:hAnsi="Arial"/>
                <w:i/>
              </w:rPr>
            </w:pPr>
            <w:r>
              <w:rPr>
                <w:rFonts w:ascii="Arial" w:hAnsi="Arial"/>
                <w:i/>
              </w:rPr>
              <w:t xml:space="preserve">Share </w:t>
            </w:r>
            <w:r w:rsidR="00032F9C">
              <w:rPr>
                <w:rFonts w:ascii="Arial" w:hAnsi="Arial"/>
                <w:i/>
              </w:rPr>
              <w:t>P</w:t>
            </w:r>
            <w:r>
              <w:rPr>
                <w:rFonts w:ascii="Arial" w:hAnsi="Arial"/>
                <w:i/>
              </w:rPr>
              <w:t xml:space="preserve">urchase </w:t>
            </w:r>
            <w:r w:rsidR="00032F9C">
              <w:rPr>
                <w:rFonts w:ascii="Arial" w:hAnsi="Arial"/>
                <w:i/>
              </w:rPr>
              <w:t>W</w:t>
            </w:r>
            <w:r>
              <w:rPr>
                <w:rFonts w:ascii="Arial" w:hAnsi="Arial"/>
                <w:i/>
              </w:rPr>
              <w:t>arrants</w:t>
            </w:r>
          </w:p>
        </w:tc>
        <w:tc>
          <w:tcPr>
            <w:tcW w:w="2394" w:type="dxa"/>
          </w:tcPr>
          <w:p w14:paraId="46FF756E" w14:textId="5C396DBF" w:rsidR="00640E94" w:rsidRPr="00F67E76" w:rsidRDefault="00032F9C">
            <w:pPr>
              <w:pStyle w:val="List"/>
              <w:tabs>
                <w:tab w:val="left" w:pos="360"/>
              </w:tabs>
              <w:spacing w:before="0" w:line="280" w:lineRule="exact"/>
              <w:ind w:left="0" w:firstLine="0"/>
              <w:jc w:val="both"/>
              <w:rPr>
                <w:rFonts w:ascii="Arial" w:hAnsi="Arial"/>
                <w:i/>
              </w:rPr>
            </w:pPr>
            <w:r>
              <w:rPr>
                <w:rFonts w:ascii="Arial" w:hAnsi="Arial"/>
                <w:i/>
              </w:rPr>
              <w:t>1,750,000</w:t>
            </w:r>
          </w:p>
        </w:tc>
        <w:tc>
          <w:tcPr>
            <w:tcW w:w="2394" w:type="dxa"/>
          </w:tcPr>
          <w:p w14:paraId="5148DF57" w14:textId="48CDC8A3" w:rsidR="00640E94" w:rsidRPr="00F67E76" w:rsidRDefault="00032F9C">
            <w:pPr>
              <w:pStyle w:val="List"/>
              <w:tabs>
                <w:tab w:val="left" w:pos="360"/>
              </w:tabs>
              <w:spacing w:before="0" w:line="280" w:lineRule="exact"/>
              <w:ind w:left="0" w:firstLine="0"/>
              <w:jc w:val="both"/>
              <w:rPr>
                <w:rFonts w:ascii="Arial" w:hAnsi="Arial"/>
                <w:i/>
              </w:rPr>
            </w:pPr>
            <w:r>
              <w:rPr>
                <w:rFonts w:ascii="Arial" w:hAnsi="Arial"/>
                <w:i/>
              </w:rPr>
              <w:t>Private</w:t>
            </w:r>
            <w:r w:rsidR="00E9720C">
              <w:rPr>
                <w:rFonts w:ascii="Arial" w:hAnsi="Arial"/>
                <w:i/>
              </w:rPr>
              <w:t xml:space="preserve"> Placement</w:t>
            </w: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2CCC3900" w:rsidR="008E5C06" w:rsidRDefault="00D31271" w:rsidP="008E5C06">
      <w:pPr>
        <w:pStyle w:val="List"/>
        <w:tabs>
          <w:tab w:val="left" w:pos="360"/>
        </w:tabs>
        <w:spacing w:before="120"/>
        <w:jc w:val="both"/>
        <w:rPr>
          <w:rFonts w:ascii="Arial" w:hAnsi="Arial"/>
          <w:i/>
        </w:rPr>
      </w:pPr>
      <w:r>
        <w:rPr>
          <w:rFonts w:ascii="Arial" w:hAnsi="Arial"/>
          <w:i/>
        </w:rPr>
        <w:tab/>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74E7229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40594C">
        <w:rPr>
          <w:rFonts w:ascii="Arial" w:hAnsi="Arial"/>
        </w:rPr>
        <w:t xml:space="preserve">March </w:t>
      </w:r>
      <w:r w:rsidR="00431800">
        <w:rPr>
          <w:rFonts w:ascii="Arial" w:hAnsi="Arial"/>
        </w:rPr>
        <w:t>1, 201</w:t>
      </w:r>
      <w:r w:rsidR="00975556">
        <w:rPr>
          <w:rFonts w:ascii="Arial" w:hAnsi="Arial"/>
        </w:rPr>
        <w:t>9</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06B5BEBE" w:rsidR="00431800" w:rsidRDefault="00141F3B">
            <w:pPr>
              <w:pStyle w:val="BodyText"/>
              <w:spacing w:before="0"/>
              <w:rPr>
                <w:rFonts w:ascii="Arial" w:hAnsi="Arial"/>
              </w:rPr>
            </w:pPr>
            <w:r>
              <w:rPr>
                <w:rFonts w:ascii="Arial" w:hAnsi="Arial"/>
              </w:rPr>
              <w:t>February</w:t>
            </w:r>
            <w:r w:rsidR="00431800">
              <w:rPr>
                <w:rFonts w:ascii="Arial" w:hAnsi="Arial"/>
              </w:rPr>
              <w:t xml:space="preserve"> 201</w:t>
            </w:r>
            <w:r w:rsidR="00975556">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16685A3F" w:rsidR="00431800" w:rsidRDefault="00431800">
            <w:pPr>
              <w:pStyle w:val="BodyText"/>
              <w:spacing w:before="0"/>
              <w:rPr>
                <w:rFonts w:ascii="Arial" w:hAnsi="Arial"/>
              </w:rPr>
            </w:pPr>
            <w:r>
              <w:rPr>
                <w:rFonts w:ascii="Arial" w:hAnsi="Arial"/>
              </w:rPr>
              <w:t>1</w:t>
            </w:r>
            <w:r w:rsidR="004551AE">
              <w:rPr>
                <w:rFonts w:ascii="Arial" w:hAnsi="Arial"/>
              </w:rPr>
              <w:t>9</w:t>
            </w:r>
            <w:r>
              <w:rPr>
                <w:rFonts w:ascii="Arial" w:hAnsi="Arial"/>
              </w:rPr>
              <w:t>/</w:t>
            </w:r>
            <w:r w:rsidR="004551AE">
              <w:rPr>
                <w:rFonts w:ascii="Arial" w:hAnsi="Arial"/>
              </w:rPr>
              <w:t>0</w:t>
            </w:r>
            <w:r w:rsidR="00141F3B">
              <w:rPr>
                <w:rFonts w:ascii="Arial" w:hAnsi="Arial"/>
              </w:rPr>
              <w:t>3</w:t>
            </w:r>
            <w:r w:rsidR="001608FF">
              <w:rPr>
                <w:rFonts w:ascii="Arial" w:hAnsi="Arial"/>
              </w:rPr>
              <w:t>/</w:t>
            </w:r>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bookmarkStart w:id="7" w:name="_GoBack"/>
            <w:bookmarkEnd w:id="7"/>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F9F1" w14:textId="77777777" w:rsidR="002248D0" w:rsidRDefault="002248D0">
      <w:r>
        <w:separator/>
      </w:r>
    </w:p>
  </w:endnote>
  <w:endnote w:type="continuationSeparator" w:id="0">
    <w:p w14:paraId="235B0928" w14:textId="77777777" w:rsidR="002248D0" w:rsidRDefault="0022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4A8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DDF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5850" w14:textId="77777777" w:rsidR="002248D0" w:rsidRDefault="002248D0">
      <w:r>
        <w:separator/>
      </w:r>
    </w:p>
  </w:footnote>
  <w:footnote w:type="continuationSeparator" w:id="0">
    <w:p w14:paraId="3E53457A" w14:textId="77777777" w:rsidR="002248D0" w:rsidRDefault="0022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45EA"/>
    <w:rsid w:val="000246F1"/>
    <w:rsid w:val="00030ACA"/>
    <w:rsid w:val="00032F9C"/>
    <w:rsid w:val="000412B4"/>
    <w:rsid w:val="00045488"/>
    <w:rsid w:val="000711E7"/>
    <w:rsid w:val="00071BE2"/>
    <w:rsid w:val="00073BDD"/>
    <w:rsid w:val="00093CF7"/>
    <w:rsid w:val="000A1AB1"/>
    <w:rsid w:val="000C3198"/>
    <w:rsid w:val="000C7003"/>
    <w:rsid w:val="000D123E"/>
    <w:rsid w:val="000D6FC6"/>
    <w:rsid w:val="000E5AF0"/>
    <w:rsid w:val="000E6C4B"/>
    <w:rsid w:val="000F4B23"/>
    <w:rsid w:val="00102598"/>
    <w:rsid w:val="00115804"/>
    <w:rsid w:val="00126C84"/>
    <w:rsid w:val="001317C0"/>
    <w:rsid w:val="00141F3B"/>
    <w:rsid w:val="00151F21"/>
    <w:rsid w:val="00155FE6"/>
    <w:rsid w:val="001562CD"/>
    <w:rsid w:val="0016043A"/>
    <w:rsid w:val="001608FF"/>
    <w:rsid w:val="00166B55"/>
    <w:rsid w:val="00181107"/>
    <w:rsid w:val="0018439C"/>
    <w:rsid w:val="001B25E2"/>
    <w:rsid w:val="001C7453"/>
    <w:rsid w:val="001D1B96"/>
    <w:rsid w:val="00212BCD"/>
    <w:rsid w:val="002140FE"/>
    <w:rsid w:val="002248D0"/>
    <w:rsid w:val="00231A4C"/>
    <w:rsid w:val="00242671"/>
    <w:rsid w:val="00247022"/>
    <w:rsid w:val="00250A2E"/>
    <w:rsid w:val="002B0455"/>
    <w:rsid w:val="002C281E"/>
    <w:rsid w:val="002D6CB4"/>
    <w:rsid w:val="002F00EB"/>
    <w:rsid w:val="002F2C95"/>
    <w:rsid w:val="00312FA0"/>
    <w:rsid w:val="003244A6"/>
    <w:rsid w:val="0033382A"/>
    <w:rsid w:val="003573C3"/>
    <w:rsid w:val="003668BF"/>
    <w:rsid w:val="003669A9"/>
    <w:rsid w:val="00371A64"/>
    <w:rsid w:val="00387FA8"/>
    <w:rsid w:val="0039282B"/>
    <w:rsid w:val="003936D6"/>
    <w:rsid w:val="003A3A66"/>
    <w:rsid w:val="003B40D5"/>
    <w:rsid w:val="003C12A8"/>
    <w:rsid w:val="003F3113"/>
    <w:rsid w:val="003F6B29"/>
    <w:rsid w:val="0040335D"/>
    <w:rsid w:val="0040594C"/>
    <w:rsid w:val="00425095"/>
    <w:rsid w:val="00431800"/>
    <w:rsid w:val="00446B85"/>
    <w:rsid w:val="004551AE"/>
    <w:rsid w:val="00465E12"/>
    <w:rsid w:val="00466DE3"/>
    <w:rsid w:val="00467772"/>
    <w:rsid w:val="004808C0"/>
    <w:rsid w:val="004B7E7B"/>
    <w:rsid w:val="004C1176"/>
    <w:rsid w:val="004D5298"/>
    <w:rsid w:val="004E680A"/>
    <w:rsid w:val="004F7DA3"/>
    <w:rsid w:val="005275FE"/>
    <w:rsid w:val="00536F26"/>
    <w:rsid w:val="0053724B"/>
    <w:rsid w:val="00540773"/>
    <w:rsid w:val="005453C8"/>
    <w:rsid w:val="005638BB"/>
    <w:rsid w:val="0058041D"/>
    <w:rsid w:val="00585341"/>
    <w:rsid w:val="00594D90"/>
    <w:rsid w:val="0059592F"/>
    <w:rsid w:val="005A3584"/>
    <w:rsid w:val="005B1A31"/>
    <w:rsid w:val="005D4AEB"/>
    <w:rsid w:val="005F0D87"/>
    <w:rsid w:val="005F6D8F"/>
    <w:rsid w:val="00607D43"/>
    <w:rsid w:val="006104E6"/>
    <w:rsid w:val="00620E7F"/>
    <w:rsid w:val="006263B6"/>
    <w:rsid w:val="00633ED3"/>
    <w:rsid w:val="00635E9A"/>
    <w:rsid w:val="00640E94"/>
    <w:rsid w:val="006469D3"/>
    <w:rsid w:val="00684932"/>
    <w:rsid w:val="00691BBD"/>
    <w:rsid w:val="00693590"/>
    <w:rsid w:val="006B0BF1"/>
    <w:rsid w:val="006B32B1"/>
    <w:rsid w:val="006C0463"/>
    <w:rsid w:val="006C32B2"/>
    <w:rsid w:val="006C7A17"/>
    <w:rsid w:val="006D0B8E"/>
    <w:rsid w:val="006D1A06"/>
    <w:rsid w:val="006E7233"/>
    <w:rsid w:val="0070137E"/>
    <w:rsid w:val="00710692"/>
    <w:rsid w:val="00710B0A"/>
    <w:rsid w:val="00713C5A"/>
    <w:rsid w:val="0072353A"/>
    <w:rsid w:val="00726084"/>
    <w:rsid w:val="007307EC"/>
    <w:rsid w:val="00731BCB"/>
    <w:rsid w:val="0074066C"/>
    <w:rsid w:val="007B5CDA"/>
    <w:rsid w:val="007D768A"/>
    <w:rsid w:val="007F4250"/>
    <w:rsid w:val="00800DF5"/>
    <w:rsid w:val="008119A0"/>
    <w:rsid w:val="00813B29"/>
    <w:rsid w:val="008163D4"/>
    <w:rsid w:val="00841AE5"/>
    <w:rsid w:val="008615C3"/>
    <w:rsid w:val="008716EB"/>
    <w:rsid w:val="00883091"/>
    <w:rsid w:val="00895CC7"/>
    <w:rsid w:val="00897DD8"/>
    <w:rsid w:val="008A251C"/>
    <w:rsid w:val="008B35B1"/>
    <w:rsid w:val="008B7E92"/>
    <w:rsid w:val="008B7FD5"/>
    <w:rsid w:val="008C4C09"/>
    <w:rsid w:val="008E5C06"/>
    <w:rsid w:val="008F093D"/>
    <w:rsid w:val="008F19B3"/>
    <w:rsid w:val="008F5BC5"/>
    <w:rsid w:val="00912CAD"/>
    <w:rsid w:val="00914EA0"/>
    <w:rsid w:val="00920AD2"/>
    <w:rsid w:val="00922A46"/>
    <w:rsid w:val="009332B7"/>
    <w:rsid w:val="009450AE"/>
    <w:rsid w:val="00956048"/>
    <w:rsid w:val="00972F3F"/>
    <w:rsid w:val="00975556"/>
    <w:rsid w:val="00994B34"/>
    <w:rsid w:val="009E016A"/>
    <w:rsid w:val="009E5ED6"/>
    <w:rsid w:val="009F55DA"/>
    <w:rsid w:val="009F69E3"/>
    <w:rsid w:val="00A04BF7"/>
    <w:rsid w:val="00A22203"/>
    <w:rsid w:val="00A416FF"/>
    <w:rsid w:val="00A44EF0"/>
    <w:rsid w:val="00A47914"/>
    <w:rsid w:val="00A76A57"/>
    <w:rsid w:val="00A86C70"/>
    <w:rsid w:val="00AA1EAC"/>
    <w:rsid w:val="00AB2B9E"/>
    <w:rsid w:val="00AB4C0B"/>
    <w:rsid w:val="00AC307E"/>
    <w:rsid w:val="00AD6A47"/>
    <w:rsid w:val="00AE5C21"/>
    <w:rsid w:val="00AF5931"/>
    <w:rsid w:val="00B127F0"/>
    <w:rsid w:val="00B17A0F"/>
    <w:rsid w:val="00B50AF5"/>
    <w:rsid w:val="00B5316C"/>
    <w:rsid w:val="00B578AD"/>
    <w:rsid w:val="00B65447"/>
    <w:rsid w:val="00B67490"/>
    <w:rsid w:val="00BB33AC"/>
    <w:rsid w:val="00BB7090"/>
    <w:rsid w:val="00BB7E6B"/>
    <w:rsid w:val="00BC4541"/>
    <w:rsid w:val="00BD6926"/>
    <w:rsid w:val="00BF73B9"/>
    <w:rsid w:val="00C0031C"/>
    <w:rsid w:val="00C107B3"/>
    <w:rsid w:val="00C107EE"/>
    <w:rsid w:val="00C123F0"/>
    <w:rsid w:val="00C17C5A"/>
    <w:rsid w:val="00C224F3"/>
    <w:rsid w:val="00C2478D"/>
    <w:rsid w:val="00C260A8"/>
    <w:rsid w:val="00C27A18"/>
    <w:rsid w:val="00C46DCF"/>
    <w:rsid w:val="00C6032D"/>
    <w:rsid w:val="00C61A39"/>
    <w:rsid w:val="00C6383E"/>
    <w:rsid w:val="00C63AB8"/>
    <w:rsid w:val="00C74DDC"/>
    <w:rsid w:val="00C92477"/>
    <w:rsid w:val="00CA2350"/>
    <w:rsid w:val="00CC4D90"/>
    <w:rsid w:val="00CC7A7C"/>
    <w:rsid w:val="00CC7D57"/>
    <w:rsid w:val="00CF3656"/>
    <w:rsid w:val="00CF509E"/>
    <w:rsid w:val="00D03F13"/>
    <w:rsid w:val="00D10B9F"/>
    <w:rsid w:val="00D31271"/>
    <w:rsid w:val="00D61439"/>
    <w:rsid w:val="00D62241"/>
    <w:rsid w:val="00D663D6"/>
    <w:rsid w:val="00DA2903"/>
    <w:rsid w:val="00DB7E48"/>
    <w:rsid w:val="00DC2686"/>
    <w:rsid w:val="00DC542D"/>
    <w:rsid w:val="00DC5DE8"/>
    <w:rsid w:val="00DE63D1"/>
    <w:rsid w:val="00E11177"/>
    <w:rsid w:val="00E131EA"/>
    <w:rsid w:val="00E17928"/>
    <w:rsid w:val="00E3557E"/>
    <w:rsid w:val="00E36141"/>
    <w:rsid w:val="00E40C7B"/>
    <w:rsid w:val="00E673B0"/>
    <w:rsid w:val="00E83E58"/>
    <w:rsid w:val="00E9720C"/>
    <w:rsid w:val="00EB219E"/>
    <w:rsid w:val="00EB58A3"/>
    <w:rsid w:val="00EC1E61"/>
    <w:rsid w:val="00EE403B"/>
    <w:rsid w:val="00EF6FCF"/>
    <w:rsid w:val="00F14AA5"/>
    <w:rsid w:val="00F16CDD"/>
    <w:rsid w:val="00F30FC4"/>
    <w:rsid w:val="00F32D9D"/>
    <w:rsid w:val="00F43034"/>
    <w:rsid w:val="00F56E6C"/>
    <w:rsid w:val="00F67E76"/>
    <w:rsid w:val="00F76986"/>
    <w:rsid w:val="00F9600B"/>
    <w:rsid w:val="00FC3111"/>
    <w:rsid w:val="00FD0137"/>
    <w:rsid w:val="00FD137E"/>
    <w:rsid w:val="00FE0E0E"/>
    <w:rsid w:val="00FE352D"/>
    <w:rsid w:val="00FE5C78"/>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8144-24C7-4B5B-9B75-B35E7DB1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40</cp:revision>
  <cp:lastPrinted>2004-05-10T18:28:00Z</cp:lastPrinted>
  <dcterms:created xsi:type="dcterms:W3CDTF">2019-03-05T23:13:00Z</dcterms:created>
  <dcterms:modified xsi:type="dcterms:W3CDTF">2019-03-06T00:01:00Z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