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8483" w14:textId="747439C6" w:rsidR="00640E94" w:rsidRPr="00B751B8" w:rsidRDefault="00640E94" w:rsidP="00B751B8">
      <w:pPr>
        <w:pStyle w:val="Title"/>
        <w:spacing w:before="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sidRPr="00B751B8">
        <w:rPr>
          <w:rFonts w:cs="Arial"/>
          <w:color w:val="000000"/>
          <w:sz w:val="24"/>
          <w:szCs w:val="24"/>
          <w:u w:val="single"/>
        </w:rPr>
        <w:t>MONTHLY PROGRESS REPORT</w:t>
      </w:r>
      <w:bookmarkEnd w:id="0"/>
      <w:bookmarkEnd w:id="1"/>
      <w:bookmarkEnd w:id="2"/>
      <w:bookmarkEnd w:id="3"/>
    </w:p>
    <w:p w14:paraId="4E8E5F52" w14:textId="0EE2366B" w:rsidR="00640E94" w:rsidRPr="00B751B8" w:rsidRDefault="00640E94" w:rsidP="00B751B8">
      <w:pPr>
        <w:pStyle w:val="BodyText"/>
        <w:tabs>
          <w:tab w:val="left" w:pos="0"/>
        </w:tabs>
        <w:spacing w:before="0" w:after="240"/>
        <w:rPr>
          <w:rFonts w:ascii="Arial" w:hAnsi="Arial" w:cs="Arial"/>
          <w:color w:val="000000"/>
          <w:szCs w:val="24"/>
        </w:rPr>
      </w:pPr>
      <w:r w:rsidRPr="00B751B8">
        <w:rPr>
          <w:rFonts w:ascii="Arial" w:hAnsi="Arial" w:cs="Arial"/>
          <w:color w:val="000000"/>
          <w:szCs w:val="24"/>
        </w:rPr>
        <w:t xml:space="preserve">Name of </w:t>
      </w:r>
      <w:r w:rsidR="008B7E92" w:rsidRPr="00B751B8">
        <w:rPr>
          <w:rFonts w:ascii="Arial" w:hAnsi="Arial" w:cs="Arial"/>
          <w:color w:val="000000"/>
          <w:szCs w:val="24"/>
        </w:rPr>
        <w:t>Listed</w:t>
      </w:r>
      <w:r w:rsidRPr="00B751B8">
        <w:rPr>
          <w:rFonts w:ascii="Arial" w:hAnsi="Arial" w:cs="Arial"/>
          <w:color w:val="000000"/>
          <w:szCs w:val="24"/>
        </w:rPr>
        <w:t xml:space="preserve"> Issuer: </w:t>
      </w:r>
      <w:r w:rsidR="00506DC5" w:rsidRPr="00B751B8">
        <w:rPr>
          <w:rFonts w:ascii="Arial" w:hAnsi="Arial" w:cs="Arial"/>
          <w:b/>
          <w:color w:val="000000"/>
          <w:szCs w:val="24"/>
          <w:u w:val="single"/>
        </w:rPr>
        <w:t>Beleave Inc.</w:t>
      </w:r>
      <w:r w:rsidR="00AA2C4B" w:rsidRPr="00B751B8">
        <w:rPr>
          <w:rFonts w:ascii="Arial" w:hAnsi="Arial" w:cs="Arial"/>
          <w:b/>
          <w:color w:val="000000"/>
          <w:szCs w:val="24"/>
        </w:rPr>
        <w:t xml:space="preserve"> </w:t>
      </w:r>
      <w:r w:rsidRPr="00B751B8">
        <w:rPr>
          <w:rFonts w:ascii="Arial" w:hAnsi="Arial" w:cs="Arial"/>
          <w:color w:val="000000"/>
          <w:szCs w:val="24"/>
        </w:rPr>
        <w:t>(the “Issuer”).</w:t>
      </w:r>
    </w:p>
    <w:p w14:paraId="46EB9C70" w14:textId="77777777" w:rsidR="00640E94" w:rsidRPr="00B751B8" w:rsidRDefault="00640E94" w:rsidP="00B751B8">
      <w:pPr>
        <w:pStyle w:val="BodyText"/>
        <w:tabs>
          <w:tab w:val="left" w:pos="7920"/>
          <w:tab w:val="left" w:pos="9180"/>
        </w:tabs>
        <w:spacing w:before="0" w:after="240"/>
        <w:rPr>
          <w:rFonts w:ascii="Arial" w:hAnsi="Arial" w:cs="Arial"/>
          <w:color w:val="000000"/>
          <w:szCs w:val="24"/>
        </w:rPr>
      </w:pPr>
      <w:r w:rsidRPr="00B751B8">
        <w:rPr>
          <w:rFonts w:ascii="Arial" w:hAnsi="Arial" w:cs="Arial"/>
          <w:color w:val="000000"/>
          <w:szCs w:val="24"/>
        </w:rPr>
        <w:t>Trading Symbol:</w:t>
      </w:r>
      <w:r w:rsidR="00506DC5" w:rsidRPr="00B751B8">
        <w:rPr>
          <w:rFonts w:ascii="Arial" w:hAnsi="Arial" w:cs="Arial"/>
          <w:color w:val="000000"/>
          <w:szCs w:val="24"/>
        </w:rPr>
        <w:t xml:space="preserve"> </w:t>
      </w:r>
      <w:r w:rsidR="00506DC5" w:rsidRPr="00B751B8">
        <w:rPr>
          <w:rFonts w:ascii="Arial" w:hAnsi="Arial" w:cs="Arial"/>
          <w:b/>
          <w:color w:val="000000"/>
          <w:szCs w:val="24"/>
          <w:u w:val="single"/>
        </w:rPr>
        <w:t>BE</w:t>
      </w:r>
    </w:p>
    <w:p w14:paraId="57DD51BF" w14:textId="511971E4" w:rsidR="00640E94" w:rsidRPr="00B751B8" w:rsidRDefault="00640E94" w:rsidP="00B751B8">
      <w:pPr>
        <w:pStyle w:val="BodyText"/>
        <w:tabs>
          <w:tab w:val="left" w:pos="7920"/>
          <w:tab w:val="left" w:pos="9180"/>
        </w:tabs>
        <w:spacing w:before="0" w:after="240"/>
        <w:rPr>
          <w:rFonts w:ascii="Arial" w:hAnsi="Arial" w:cs="Arial"/>
          <w:color w:val="000000"/>
          <w:szCs w:val="24"/>
        </w:rPr>
      </w:pPr>
      <w:bookmarkStart w:id="5" w:name="_Hlk536869298"/>
      <w:r w:rsidRPr="00B751B8">
        <w:rPr>
          <w:rFonts w:ascii="Arial" w:hAnsi="Arial" w:cs="Arial"/>
          <w:color w:val="000000"/>
          <w:szCs w:val="24"/>
        </w:rPr>
        <w:t xml:space="preserve">Number of Outstanding </w:t>
      </w:r>
      <w:r w:rsidR="00C27A18" w:rsidRPr="00B751B8">
        <w:rPr>
          <w:rFonts w:ascii="Arial" w:hAnsi="Arial" w:cs="Arial"/>
          <w:color w:val="000000"/>
          <w:szCs w:val="24"/>
        </w:rPr>
        <w:t>Listed</w:t>
      </w:r>
      <w:r w:rsidRPr="00B751B8">
        <w:rPr>
          <w:rFonts w:ascii="Arial" w:hAnsi="Arial" w:cs="Arial"/>
          <w:color w:val="000000"/>
          <w:szCs w:val="24"/>
        </w:rPr>
        <w:t xml:space="preserve"> Securities: </w:t>
      </w:r>
      <w:bookmarkEnd w:id="5"/>
      <w:r w:rsidR="009D4A8F">
        <w:rPr>
          <w:rFonts w:ascii="Arial" w:hAnsi="Arial" w:cs="Arial"/>
          <w:szCs w:val="24"/>
          <w:lang w:eastAsia="en-GB"/>
        </w:rPr>
        <w:t>471,133,763</w:t>
      </w:r>
    </w:p>
    <w:p w14:paraId="6095FD27" w14:textId="5EFE1FDC" w:rsidR="00640E94" w:rsidRPr="00B751B8" w:rsidRDefault="00640E94" w:rsidP="00B751B8">
      <w:pPr>
        <w:pStyle w:val="BodyText"/>
        <w:tabs>
          <w:tab w:val="left" w:pos="7920"/>
          <w:tab w:val="left" w:pos="9180"/>
        </w:tabs>
        <w:spacing w:before="0" w:after="240"/>
        <w:rPr>
          <w:rFonts w:ascii="Arial" w:hAnsi="Arial" w:cs="Arial"/>
          <w:color w:val="000000"/>
          <w:szCs w:val="24"/>
        </w:rPr>
      </w:pPr>
      <w:r w:rsidRPr="00B751B8">
        <w:rPr>
          <w:rFonts w:ascii="Arial" w:hAnsi="Arial" w:cs="Arial"/>
          <w:color w:val="000000"/>
          <w:szCs w:val="24"/>
        </w:rPr>
        <w:t>Date:</w:t>
      </w:r>
      <w:r w:rsidR="00566504" w:rsidRPr="00B751B8">
        <w:rPr>
          <w:rFonts w:ascii="Arial" w:hAnsi="Arial" w:cs="Arial"/>
          <w:color w:val="000000"/>
          <w:szCs w:val="24"/>
        </w:rPr>
        <w:t xml:space="preserve"> </w:t>
      </w:r>
      <w:r w:rsidR="00BC4AFB">
        <w:rPr>
          <w:rFonts w:ascii="Arial" w:hAnsi="Arial" w:cs="Arial"/>
          <w:b/>
          <w:color w:val="000000"/>
          <w:szCs w:val="24"/>
          <w:u w:val="single"/>
        </w:rPr>
        <w:t xml:space="preserve">April </w:t>
      </w:r>
      <w:r w:rsidR="00D97DCE" w:rsidRPr="00B751B8">
        <w:rPr>
          <w:rFonts w:ascii="Arial" w:hAnsi="Arial" w:cs="Arial"/>
          <w:b/>
          <w:color w:val="000000"/>
          <w:szCs w:val="24"/>
          <w:u w:val="single"/>
        </w:rPr>
        <w:t>5</w:t>
      </w:r>
      <w:r w:rsidR="00D63670" w:rsidRPr="00B751B8">
        <w:rPr>
          <w:rFonts w:ascii="Arial" w:hAnsi="Arial" w:cs="Arial"/>
          <w:b/>
          <w:color w:val="000000"/>
          <w:szCs w:val="24"/>
          <w:u w:val="single"/>
        </w:rPr>
        <w:t xml:space="preserve">, </w:t>
      </w:r>
      <w:r w:rsidR="003014E9" w:rsidRPr="00B751B8">
        <w:rPr>
          <w:rFonts w:ascii="Arial" w:hAnsi="Arial" w:cs="Arial"/>
          <w:b/>
          <w:color w:val="000000"/>
          <w:szCs w:val="24"/>
          <w:u w:val="single"/>
        </w:rPr>
        <w:t>201</w:t>
      </w:r>
      <w:r w:rsidR="00D63670" w:rsidRPr="00B751B8">
        <w:rPr>
          <w:rFonts w:ascii="Arial" w:hAnsi="Arial" w:cs="Arial"/>
          <w:b/>
          <w:color w:val="000000"/>
          <w:szCs w:val="24"/>
          <w:u w:val="single"/>
        </w:rPr>
        <w:t>9</w:t>
      </w:r>
    </w:p>
    <w:p w14:paraId="751DA92A" w14:textId="77777777" w:rsidR="00640E94" w:rsidRPr="00B751B8" w:rsidRDefault="00640E94" w:rsidP="00B751B8">
      <w:pPr>
        <w:pStyle w:val="BodyText"/>
        <w:tabs>
          <w:tab w:val="left" w:pos="7920"/>
          <w:tab w:val="left" w:pos="9180"/>
        </w:tabs>
        <w:spacing w:before="0" w:after="240"/>
        <w:jc w:val="both"/>
        <w:rPr>
          <w:rFonts w:ascii="Arial" w:hAnsi="Arial" w:cs="Arial"/>
          <w:color w:val="000000"/>
          <w:szCs w:val="24"/>
        </w:rPr>
      </w:pPr>
      <w:r w:rsidRPr="00B751B8">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751B8">
        <w:rPr>
          <w:rFonts w:ascii="Arial" w:hAnsi="Arial" w:cs="Arial"/>
          <w:color w:val="000000"/>
          <w:szCs w:val="24"/>
        </w:rPr>
        <w:t>Exchange</w:t>
      </w:r>
      <w:r w:rsidRPr="00B751B8">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751B8">
        <w:rPr>
          <w:rFonts w:ascii="Arial" w:hAnsi="Arial" w:cs="Arial"/>
          <w:color w:val="000000"/>
          <w:szCs w:val="24"/>
        </w:rPr>
        <w:t>Exchange</w:t>
      </w:r>
      <w:r w:rsidRPr="00B751B8">
        <w:rPr>
          <w:rFonts w:ascii="Arial" w:hAnsi="Arial" w:cs="Arial"/>
          <w:color w:val="000000"/>
          <w:szCs w:val="24"/>
        </w:rPr>
        <w:t xml:space="preserve"> website.</w:t>
      </w:r>
    </w:p>
    <w:p w14:paraId="0DEFB4F6" w14:textId="77777777" w:rsidR="00640E94" w:rsidRPr="00B751B8" w:rsidRDefault="00640E94" w:rsidP="00B751B8">
      <w:pPr>
        <w:pStyle w:val="BodyText"/>
        <w:tabs>
          <w:tab w:val="left" w:pos="7920"/>
          <w:tab w:val="left" w:pos="9180"/>
        </w:tabs>
        <w:spacing w:before="0" w:after="240"/>
        <w:jc w:val="both"/>
        <w:rPr>
          <w:rFonts w:ascii="Arial" w:hAnsi="Arial" w:cs="Arial"/>
          <w:color w:val="000000"/>
          <w:szCs w:val="24"/>
        </w:rPr>
      </w:pPr>
      <w:r w:rsidRPr="00B751B8">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FFDE8DB" w14:textId="77777777" w:rsidR="00640E94" w:rsidRPr="00B751B8" w:rsidRDefault="00640E94" w:rsidP="00B751B8">
      <w:pPr>
        <w:pStyle w:val="BodyText"/>
        <w:tabs>
          <w:tab w:val="left" w:pos="7920"/>
          <w:tab w:val="left" w:pos="9180"/>
        </w:tabs>
        <w:spacing w:before="0" w:after="240"/>
        <w:rPr>
          <w:rFonts w:ascii="Arial" w:hAnsi="Arial" w:cs="Arial"/>
          <w:color w:val="000000"/>
          <w:szCs w:val="24"/>
        </w:rPr>
      </w:pPr>
      <w:r w:rsidRPr="00B751B8">
        <w:rPr>
          <w:rFonts w:ascii="Arial" w:hAnsi="Arial" w:cs="Arial"/>
          <w:b/>
          <w:color w:val="000000"/>
          <w:szCs w:val="24"/>
        </w:rPr>
        <w:t>General Instructions</w:t>
      </w:r>
    </w:p>
    <w:p w14:paraId="0ADAE8D6" w14:textId="77777777" w:rsidR="00640E94" w:rsidRPr="00B751B8" w:rsidRDefault="00640E94" w:rsidP="00B751B8">
      <w:pPr>
        <w:pStyle w:val="BodyText"/>
        <w:numPr>
          <w:ilvl w:val="0"/>
          <w:numId w:val="26"/>
        </w:numPr>
        <w:tabs>
          <w:tab w:val="left" w:pos="1440"/>
          <w:tab w:val="left" w:pos="7920"/>
          <w:tab w:val="left" w:pos="9180"/>
        </w:tabs>
        <w:spacing w:before="0" w:after="240"/>
        <w:rPr>
          <w:rFonts w:ascii="Arial" w:hAnsi="Arial" w:cs="Arial"/>
          <w:color w:val="000000"/>
          <w:szCs w:val="24"/>
        </w:rPr>
      </w:pPr>
      <w:r w:rsidRPr="00B751B8">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2313F7" w14:textId="77777777" w:rsidR="00640E94" w:rsidRPr="00B751B8" w:rsidRDefault="00640E94" w:rsidP="00B751B8">
      <w:pPr>
        <w:pStyle w:val="BodyText"/>
        <w:numPr>
          <w:ilvl w:val="0"/>
          <w:numId w:val="26"/>
        </w:numPr>
        <w:tabs>
          <w:tab w:val="left" w:pos="1440"/>
          <w:tab w:val="left" w:pos="7920"/>
          <w:tab w:val="left" w:pos="9180"/>
        </w:tabs>
        <w:spacing w:before="0" w:after="240"/>
        <w:rPr>
          <w:rFonts w:ascii="Arial" w:hAnsi="Arial" w:cs="Arial"/>
          <w:color w:val="000000"/>
          <w:szCs w:val="24"/>
        </w:rPr>
      </w:pPr>
      <w:r w:rsidRPr="00B751B8">
        <w:rPr>
          <w:rFonts w:ascii="Arial" w:hAnsi="Arial" w:cs="Arial"/>
          <w:color w:val="000000"/>
          <w:szCs w:val="24"/>
        </w:rPr>
        <w:t>The term “Issuer” includes the Issuer and any of its subsidiaries.</w:t>
      </w:r>
    </w:p>
    <w:p w14:paraId="5BC1A360" w14:textId="77777777" w:rsidR="00640E94" w:rsidRPr="00B751B8" w:rsidRDefault="00640E94" w:rsidP="00B751B8">
      <w:pPr>
        <w:pStyle w:val="BodyText"/>
        <w:numPr>
          <w:ilvl w:val="0"/>
          <w:numId w:val="26"/>
        </w:numPr>
        <w:tabs>
          <w:tab w:val="left" w:pos="1440"/>
          <w:tab w:val="left" w:pos="7920"/>
          <w:tab w:val="left" w:pos="9180"/>
        </w:tabs>
        <w:spacing w:before="0" w:after="240"/>
        <w:rPr>
          <w:rFonts w:ascii="Arial" w:hAnsi="Arial" w:cs="Arial"/>
          <w:color w:val="000000"/>
          <w:szCs w:val="24"/>
        </w:rPr>
      </w:pPr>
      <w:r w:rsidRPr="00B751B8">
        <w:rPr>
          <w:rFonts w:ascii="Arial" w:hAnsi="Arial" w:cs="Arial"/>
          <w:color w:val="000000"/>
          <w:szCs w:val="24"/>
        </w:rPr>
        <w:t>Terms used and not defined in this form are defined or interpreted in Policy 1 – Interpretation and General Provisions.</w:t>
      </w:r>
    </w:p>
    <w:p w14:paraId="2EA58001" w14:textId="77777777" w:rsidR="00640E94" w:rsidRPr="00B751B8" w:rsidRDefault="00640E94" w:rsidP="00B751B8">
      <w:pPr>
        <w:pStyle w:val="List"/>
        <w:keepLines/>
        <w:spacing w:before="0" w:after="240"/>
        <w:ind w:left="0" w:firstLine="0"/>
        <w:rPr>
          <w:rFonts w:ascii="Arial" w:hAnsi="Arial" w:cs="Arial"/>
          <w:b/>
          <w:szCs w:val="24"/>
        </w:rPr>
      </w:pPr>
      <w:r w:rsidRPr="00B751B8">
        <w:rPr>
          <w:rFonts w:ascii="Arial" w:hAnsi="Arial" w:cs="Arial"/>
          <w:b/>
          <w:szCs w:val="24"/>
        </w:rPr>
        <w:t>Report on Business</w:t>
      </w:r>
    </w:p>
    <w:p w14:paraId="79BA7971" w14:textId="675DEDFD" w:rsidR="000E2316"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Provide a general overview and discussion of the development of the Issuer’s business and operations over the previous month.  Where the Issuer was inactive disclose this fact.</w:t>
      </w:r>
    </w:p>
    <w:p w14:paraId="197FF973" w14:textId="77777777" w:rsidR="00BD7850" w:rsidRPr="00B751B8" w:rsidRDefault="00BD7850" w:rsidP="00BD7850">
      <w:pPr>
        <w:pStyle w:val="List"/>
        <w:spacing w:before="0" w:after="240"/>
        <w:ind w:left="720" w:firstLine="0"/>
        <w:jc w:val="both"/>
        <w:rPr>
          <w:rFonts w:ascii="Arial" w:hAnsi="Arial" w:cs="Arial"/>
          <w:szCs w:val="24"/>
        </w:rPr>
      </w:pPr>
    </w:p>
    <w:p w14:paraId="76F72A15" w14:textId="2BF86B49" w:rsidR="00B751B8" w:rsidRPr="00B751B8" w:rsidRDefault="00B751B8" w:rsidP="0098682F">
      <w:pPr>
        <w:pStyle w:val="NormalWeb"/>
        <w:shd w:val="clear" w:color="auto" w:fill="FFFFFF"/>
        <w:spacing w:before="0" w:beforeAutospacing="0" w:after="240" w:afterAutospacing="0"/>
        <w:ind w:left="720"/>
        <w:jc w:val="both"/>
        <w:rPr>
          <w:rStyle w:val="xn-chron"/>
          <w:rFonts w:ascii="Arial" w:hAnsi="Arial" w:cs="Arial"/>
          <w:b/>
          <w:color w:val="373737"/>
          <w:u w:val="single"/>
        </w:rPr>
      </w:pPr>
      <w:r w:rsidRPr="00B751B8">
        <w:rPr>
          <w:rStyle w:val="xn-chron"/>
          <w:rFonts w:ascii="Arial" w:hAnsi="Arial" w:cs="Arial"/>
          <w:b/>
          <w:color w:val="373737"/>
          <w:u w:val="single"/>
        </w:rPr>
        <w:lastRenderedPageBreak/>
        <w:t>Core Operations</w:t>
      </w:r>
    </w:p>
    <w:p w14:paraId="58F5C34B" w14:textId="5044D409" w:rsidR="0082719B" w:rsidRPr="00624620" w:rsidRDefault="00B751B8" w:rsidP="00BD7850">
      <w:pPr>
        <w:pStyle w:val="NormalWeb"/>
        <w:shd w:val="clear" w:color="auto" w:fill="FFFFFF"/>
        <w:spacing w:before="0" w:beforeAutospacing="0" w:after="240" w:afterAutospacing="0"/>
        <w:ind w:left="720"/>
        <w:jc w:val="both"/>
        <w:rPr>
          <w:rStyle w:val="xn-chron"/>
          <w:rFonts w:ascii="Arial" w:hAnsi="Arial" w:cs="Arial"/>
          <w:color w:val="373737"/>
        </w:rPr>
      </w:pPr>
      <w:r w:rsidRPr="00624620">
        <w:rPr>
          <w:rStyle w:val="xn-chron"/>
          <w:rFonts w:ascii="Arial" w:hAnsi="Arial" w:cs="Arial"/>
          <w:color w:val="373737"/>
        </w:rPr>
        <w:t>Beleave continued to focus on its core business of cultivating dry flower and fulfilling orders to provincial wholesalers</w:t>
      </w:r>
      <w:r w:rsidR="00F66B44" w:rsidRPr="00624620">
        <w:rPr>
          <w:rStyle w:val="xn-chron"/>
          <w:rFonts w:ascii="Arial" w:hAnsi="Arial" w:cs="Arial"/>
          <w:color w:val="373737"/>
        </w:rPr>
        <w:t xml:space="preserve">.  </w:t>
      </w:r>
      <w:proofErr w:type="spellStart"/>
      <w:r w:rsidR="00F66B44" w:rsidRPr="00624620">
        <w:rPr>
          <w:rStyle w:val="xn-chron"/>
          <w:rFonts w:ascii="Arial" w:hAnsi="Arial" w:cs="Arial"/>
          <w:color w:val="373737"/>
        </w:rPr>
        <w:t>Beleave’s</w:t>
      </w:r>
      <w:proofErr w:type="spellEnd"/>
      <w:r w:rsidR="00F66B44" w:rsidRPr="00624620">
        <w:rPr>
          <w:rStyle w:val="xn-chron"/>
          <w:rFonts w:ascii="Arial" w:hAnsi="Arial" w:cs="Arial"/>
          <w:color w:val="373737"/>
        </w:rPr>
        <w:t xml:space="preserve"> dried flower product is available in BC, Manitoba and Ontario under the Seven Oaks brand.  During the reporting period Beleave also completed delivery of two bulk sales – one for dried flower and one for oil and it is anticipated revenues for the final quarter of financial year 2018 will see an increase compared to the previous quarter.</w:t>
      </w:r>
    </w:p>
    <w:p w14:paraId="458105C5" w14:textId="2C83D426" w:rsidR="00F66B44" w:rsidRDefault="00F66B44" w:rsidP="00BD7850">
      <w:pPr>
        <w:pStyle w:val="NormalWeb"/>
        <w:shd w:val="clear" w:color="auto" w:fill="FFFFFF"/>
        <w:spacing w:before="0" w:beforeAutospacing="0" w:after="240" w:afterAutospacing="0"/>
        <w:ind w:left="720"/>
        <w:jc w:val="both"/>
        <w:rPr>
          <w:rFonts w:ascii="Arial" w:hAnsi="Arial" w:cs="Arial"/>
          <w:color w:val="373737"/>
        </w:rPr>
      </w:pPr>
      <w:r>
        <w:rPr>
          <w:rFonts w:ascii="Arial" w:hAnsi="Arial" w:cs="Arial"/>
          <w:color w:val="373737"/>
        </w:rPr>
        <w:t>During the reporting period Beleave has focused on scaling up and increasing efficiency of its oil production.  Process improvements have been identified and implemented, while baselines have been established to track</w:t>
      </w:r>
      <w:r w:rsidR="00624620">
        <w:rPr>
          <w:rFonts w:ascii="Arial" w:hAnsi="Arial" w:cs="Arial"/>
          <w:color w:val="373737"/>
        </w:rPr>
        <w:t xml:space="preserve"> the success </w:t>
      </w:r>
      <w:r>
        <w:rPr>
          <w:rFonts w:ascii="Arial" w:hAnsi="Arial" w:cs="Arial"/>
          <w:color w:val="373737"/>
        </w:rPr>
        <w:t xml:space="preserve">of </w:t>
      </w:r>
      <w:r w:rsidR="00624620">
        <w:rPr>
          <w:rFonts w:ascii="Arial" w:hAnsi="Arial" w:cs="Arial"/>
          <w:color w:val="373737"/>
        </w:rPr>
        <w:t xml:space="preserve">those </w:t>
      </w:r>
      <w:r>
        <w:rPr>
          <w:rFonts w:ascii="Arial" w:hAnsi="Arial" w:cs="Arial"/>
          <w:color w:val="373737"/>
        </w:rPr>
        <w:t xml:space="preserve">improvements. Beleave has also identified clones as a source of additional revenues and </w:t>
      </w:r>
      <w:r w:rsidR="00624620">
        <w:rPr>
          <w:rFonts w:ascii="Arial" w:hAnsi="Arial" w:cs="Arial"/>
          <w:color w:val="373737"/>
        </w:rPr>
        <w:t>has</w:t>
      </w:r>
      <w:r>
        <w:rPr>
          <w:rFonts w:ascii="Arial" w:hAnsi="Arial" w:cs="Arial"/>
          <w:color w:val="373737"/>
        </w:rPr>
        <w:t xml:space="preserve"> secured the genetics and packaging to bring this product to market in the near future. </w:t>
      </w:r>
    </w:p>
    <w:p w14:paraId="62E1ECFF" w14:textId="3B2A693C" w:rsidR="00F66B44" w:rsidRDefault="00F21285" w:rsidP="00BD7850">
      <w:pPr>
        <w:pStyle w:val="NormalWeb"/>
        <w:shd w:val="clear" w:color="auto" w:fill="FFFFFF"/>
        <w:spacing w:before="0" w:beforeAutospacing="0" w:after="240" w:afterAutospacing="0"/>
        <w:ind w:left="720"/>
        <w:jc w:val="both"/>
        <w:rPr>
          <w:rFonts w:ascii="Arial" w:hAnsi="Arial" w:cs="Arial"/>
          <w:color w:val="373737"/>
        </w:rPr>
      </w:pPr>
      <w:r>
        <w:rPr>
          <w:rFonts w:ascii="Arial" w:hAnsi="Arial" w:cs="Arial"/>
          <w:color w:val="373737"/>
        </w:rPr>
        <w:t xml:space="preserve">The Hamilton expansion attained a significant milestone having addressed Ministry of Transportation concerns regarding access to the property.  This progress has cleared the way for consideration by the City of Hamilton, which is anticipated in the coming weeks. </w:t>
      </w:r>
    </w:p>
    <w:p w14:paraId="6513FBA9" w14:textId="69ECFEF1" w:rsidR="00F21285" w:rsidRDefault="00F21285" w:rsidP="00BD7850">
      <w:pPr>
        <w:pStyle w:val="NormalWeb"/>
        <w:shd w:val="clear" w:color="auto" w:fill="FFFFFF"/>
        <w:spacing w:before="0" w:beforeAutospacing="0" w:after="240" w:afterAutospacing="0"/>
        <w:ind w:left="720"/>
        <w:jc w:val="both"/>
        <w:rPr>
          <w:rFonts w:ascii="Arial" w:hAnsi="Arial" w:cs="Arial"/>
          <w:color w:val="373737"/>
        </w:rPr>
      </w:pPr>
      <w:r>
        <w:rPr>
          <w:rFonts w:ascii="Arial" w:hAnsi="Arial" w:cs="Arial"/>
          <w:color w:val="373737"/>
        </w:rPr>
        <w:t xml:space="preserve">Beleave continues to engage </w:t>
      </w:r>
      <w:r w:rsidR="00624620">
        <w:rPr>
          <w:rFonts w:ascii="Arial" w:hAnsi="Arial" w:cs="Arial"/>
          <w:color w:val="373737"/>
        </w:rPr>
        <w:t xml:space="preserve">in </w:t>
      </w:r>
      <w:r>
        <w:rPr>
          <w:rFonts w:ascii="Arial" w:hAnsi="Arial" w:cs="Arial"/>
          <w:color w:val="373737"/>
        </w:rPr>
        <w:t xml:space="preserve">efforts to secure distribution channels to Germany, having secured a consulting firm to review its facility and procedures to ensure compliance with European GMP and selecting packaging for products intended to be sold in Germany. </w:t>
      </w:r>
    </w:p>
    <w:p w14:paraId="201D74AD" w14:textId="43FD4E19" w:rsidR="00F21285" w:rsidRDefault="00F21285" w:rsidP="00BD7850">
      <w:pPr>
        <w:pStyle w:val="NormalWeb"/>
        <w:shd w:val="clear" w:color="auto" w:fill="FFFFFF"/>
        <w:spacing w:before="0" w:beforeAutospacing="0" w:after="240" w:afterAutospacing="0"/>
        <w:ind w:left="720"/>
        <w:jc w:val="both"/>
        <w:rPr>
          <w:rFonts w:ascii="Arial" w:hAnsi="Arial" w:cs="Arial"/>
          <w:color w:val="373737"/>
        </w:rPr>
      </w:pPr>
      <w:r>
        <w:rPr>
          <w:rFonts w:ascii="Arial" w:hAnsi="Arial" w:cs="Arial"/>
          <w:color w:val="373737"/>
        </w:rPr>
        <w:t xml:space="preserve">Beleave is seeking to strengthen its internal control and the veracity of its previous statements and disclosures with the retention of a new audit firm engaged to review the previous three-quarter financial statements.  A year-end inventory audit was recently conducted to support this effort. </w:t>
      </w:r>
    </w:p>
    <w:p w14:paraId="2A4ED3BC" w14:textId="684B34AC" w:rsidR="00F66B44" w:rsidRDefault="00F66B44" w:rsidP="00BD7850">
      <w:pPr>
        <w:pStyle w:val="NormalWeb"/>
        <w:shd w:val="clear" w:color="auto" w:fill="FFFFFF"/>
        <w:spacing w:before="0" w:beforeAutospacing="0" w:after="240" w:afterAutospacing="0"/>
        <w:ind w:left="720"/>
        <w:jc w:val="both"/>
        <w:rPr>
          <w:rFonts w:ascii="Arial" w:hAnsi="Arial" w:cs="Arial"/>
          <w:color w:val="373737"/>
        </w:rPr>
      </w:pPr>
      <w:r>
        <w:rPr>
          <w:rFonts w:ascii="Arial" w:hAnsi="Arial" w:cs="Arial"/>
          <w:color w:val="373737"/>
        </w:rPr>
        <w:t xml:space="preserve">Beleave continues to participate in external events and engage in the broader discussion around legal and policy issues facing the cannabis industry, including provision of a scholarship to Niagara College and speaking events with the Ontario Bar Association.  </w:t>
      </w:r>
    </w:p>
    <w:p w14:paraId="7CC2FA2E" w14:textId="013BAAEC" w:rsidR="00640E94" w:rsidRPr="00B751B8"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Provide a general overview and discussion of the activities of management.</w:t>
      </w:r>
    </w:p>
    <w:p w14:paraId="07DD84F4" w14:textId="67A9FA28" w:rsidR="0013784E" w:rsidRPr="0068663E" w:rsidRDefault="00626B95" w:rsidP="00B751B8">
      <w:pPr>
        <w:pStyle w:val="List"/>
        <w:spacing w:before="0" w:after="240"/>
        <w:ind w:left="720" w:firstLine="0"/>
        <w:jc w:val="both"/>
        <w:rPr>
          <w:rFonts w:ascii="Arial" w:hAnsi="Arial" w:cs="Arial"/>
          <w:szCs w:val="24"/>
          <w:lang w:val="en-US"/>
        </w:rPr>
      </w:pPr>
      <w:r>
        <w:rPr>
          <w:rFonts w:ascii="Arial" w:hAnsi="Arial" w:cs="Arial"/>
          <w:szCs w:val="24"/>
          <w:lang w:val="en-US"/>
        </w:rPr>
        <w:t xml:space="preserve">During the reporting period </w:t>
      </w:r>
      <w:proofErr w:type="spellStart"/>
      <w:r>
        <w:rPr>
          <w:rFonts w:ascii="Arial" w:hAnsi="Arial" w:cs="Arial"/>
          <w:szCs w:val="24"/>
          <w:lang w:val="en-US"/>
        </w:rPr>
        <w:t>Beleave’s</w:t>
      </w:r>
      <w:proofErr w:type="spellEnd"/>
      <w:r>
        <w:rPr>
          <w:rFonts w:ascii="Arial" w:hAnsi="Arial" w:cs="Arial"/>
          <w:szCs w:val="24"/>
          <w:lang w:val="en-US"/>
        </w:rPr>
        <w:t xml:space="preserve"> management team has focused on strengthening internal controls, reviewing contracts to ensure value-for-money, setting strategic priorities, and securing funds for the execution of the company’s projects.  These efforts have resulted in considerable reduction of expenses and maximization of revenues. The company has also engaged an audit firm to review its previous financial statements and public disclosures to ensure appropriateness and accuracy. </w:t>
      </w:r>
    </w:p>
    <w:p w14:paraId="5F04B4AA" w14:textId="1E0E1A6F" w:rsidR="00640E94" w:rsidRPr="00CE346E"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lastRenderedPageBreak/>
        <w:t xml:space="preserve">Describe and provide details of any new products or services developed or offered. For resource companies, provide details of new drilling, exploration or production </w:t>
      </w:r>
      <w:r w:rsidRPr="00CE346E">
        <w:rPr>
          <w:rFonts w:ascii="Arial" w:hAnsi="Arial" w:cs="Arial"/>
          <w:szCs w:val="24"/>
        </w:rPr>
        <w:t>programs and acquisitions of any new properties and attach any mineral or oil and gas or other reports required under Ontario securities law.</w:t>
      </w:r>
      <w:r w:rsidR="001A3E9C" w:rsidRPr="00CE346E">
        <w:rPr>
          <w:rFonts w:ascii="Arial" w:hAnsi="Arial" w:cs="Arial"/>
          <w:szCs w:val="24"/>
        </w:rPr>
        <w:t xml:space="preserve"> </w:t>
      </w:r>
    </w:p>
    <w:p w14:paraId="3E92F808" w14:textId="6DD47D01" w:rsidR="008A092D" w:rsidRPr="0068663E" w:rsidRDefault="00626B95" w:rsidP="00B751B8">
      <w:pPr>
        <w:pStyle w:val="List"/>
        <w:spacing w:before="0" w:after="240"/>
        <w:ind w:left="720" w:firstLine="0"/>
        <w:jc w:val="both"/>
        <w:rPr>
          <w:rFonts w:ascii="Arial" w:hAnsi="Arial" w:cs="Arial"/>
          <w:szCs w:val="24"/>
        </w:rPr>
      </w:pPr>
      <w:r w:rsidRPr="00626B95">
        <w:rPr>
          <w:rFonts w:ascii="Arial" w:hAnsi="Arial" w:cs="Arial"/>
          <w:szCs w:val="24"/>
        </w:rPr>
        <w:t xml:space="preserve">Beleave has contracted </w:t>
      </w:r>
      <w:r w:rsidR="00624620">
        <w:rPr>
          <w:rFonts w:ascii="Arial" w:hAnsi="Arial" w:cs="Arial"/>
          <w:szCs w:val="24"/>
        </w:rPr>
        <w:t xml:space="preserve">to purchase </w:t>
      </w:r>
      <w:r w:rsidRPr="00626B95">
        <w:rPr>
          <w:rFonts w:ascii="Arial" w:hAnsi="Arial" w:cs="Arial"/>
          <w:szCs w:val="24"/>
        </w:rPr>
        <w:t>mother plants so it may offer clones to medical and recreational consumers who wish to grow their own cannabis, which will be available in the near future.</w:t>
      </w:r>
      <w:r>
        <w:rPr>
          <w:rFonts w:ascii="Arial" w:hAnsi="Arial" w:cs="Arial"/>
          <w:szCs w:val="24"/>
        </w:rPr>
        <w:t xml:space="preserve"> </w:t>
      </w:r>
    </w:p>
    <w:p w14:paraId="5A62637D" w14:textId="3D60062C" w:rsidR="00BD7850"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1A3E9C" w:rsidRPr="00B751B8">
        <w:rPr>
          <w:rFonts w:ascii="Arial" w:hAnsi="Arial" w:cs="Arial"/>
          <w:szCs w:val="24"/>
        </w:rPr>
        <w:t xml:space="preserve"> </w:t>
      </w:r>
      <w:r w:rsidR="001A3E9C" w:rsidRPr="00B751B8">
        <w:rPr>
          <w:rFonts w:ascii="Arial" w:hAnsi="Arial" w:cs="Arial"/>
          <w:b/>
          <w:szCs w:val="24"/>
        </w:rPr>
        <w:t>N/A</w:t>
      </w:r>
    </w:p>
    <w:p w14:paraId="4398CC81" w14:textId="7EB60881" w:rsidR="00CC14ED" w:rsidRPr="00BD7850" w:rsidRDefault="00640E94" w:rsidP="00BD7850">
      <w:pPr>
        <w:pStyle w:val="List"/>
        <w:numPr>
          <w:ilvl w:val="0"/>
          <w:numId w:val="28"/>
        </w:numPr>
        <w:spacing w:before="0" w:after="240"/>
        <w:jc w:val="both"/>
        <w:rPr>
          <w:rFonts w:ascii="Arial" w:hAnsi="Arial" w:cs="Arial"/>
          <w:szCs w:val="24"/>
        </w:rPr>
      </w:pPr>
      <w:r w:rsidRPr="00BD785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F36705" w14:textId="0C7FF48D" w:rsidR="00626B95" w:rsidRPr="00626B95" w:rsidRDefault="00626B95" w:rsidP="00626B95">
      <w:pPr>
        <w:pStyle w:val="List"/>
        <w:spacing w:before="0" w:after="240"/>
        <w:ind w:left="720" w:firstLine="0"/>
        <w:jc w:val="both"/>
        <w:rPr>
          <w:rFonts w:ascii="Arial" w:hAnsi="Arial" w:cs="Arial"/>
          <w:szCs w:val="24"/>
          <w:lang w:val="en-US"/>
        </w:rPr>
      </w:pPr>
      <w:r w:rsidRPr="00626B95">
        <w:rPr>
          <w:rFonts w:ascii="Arial" w:hAnsi="Arial" w:cs="Arial"/>
          <w:szCs w:val="24"/>
          <w:lang w:val="en-US"/>
        </w:rPr>
        <w:t>Beleave has retained the services of UHY McGovern Hurley LLP to conduct a review of its previous financial statements for the first nine months of financial year 2</w:t>
      </w:r>
      <w:r w:rsidR="008A5A86">
        <w:rPr>
          <w:rFonts w:ascii="Arial" w:hAnsi="Arial" w:cs="Arial"/>
          <w:szCs w:val="24"/>
          <w:lang w:val="en-US"/>
        </w:rPr>
        <w:t>0</w:t>
      </w:r>
      <w:r w:rsidRPr="00626B95">
        <w:rPr>
          <w:rFonts w:ascii="Arial" w:hAnsi="Arial" w:cs="Arial"/>
          <w:szCs w:val="24"/>
          <w:lang w:val="en-US"/>
        </w:rPr>
        <w:t xml:space="preserve">18.  </w:t>
      </w:r>
    </w:p>
    <w:p w14:paraId="488C75F3" w14:textId="42B9DAC3" w:rsidR="00CC14ED" w:rsidRPr="000C166F"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 xml:space="preserve">Describe the expiry or termination of any contracts or agreements between the Issuer, the Issuer’s affiliates or third parties or cancellation of any financing </w:t>
      </w:r>
      <w:r w:rsidRPr="000C166F">
        <w:rPr>
          <w:rFonts w:ascii="Arial" w:hAnsi="Arial" w:cs="Arial"/>
          <w:szCs w:val="24"/>
        </w:rPr>
        <w:t>arrangements that have been previously announced.</w:t>
      </w:r>
      <w:r w:rsidR="001A3E9C" w:rsidRPr="000C166F">
        <w:rPr>
          <w:rFonts w:ascii="Arial" w:hAnsi="Arial" w:cs="Arial"/>
          <w:szCs w:val="24"/>
        </w:rPr>
        <w:t xml:space="preserve"> </w:t>
      </w:r>
    </w:p>
    <w:p w14:paraId="576C9CB0" w14:textId="374AC894" w:rsidR="000C166F" w:rsidRPr="000C166F" w:rsidRDefault="00626B95" w:rsidP="00F73AB6">
      <w:pPr>
        <w:pStyle w:val="List"/>
        <w:spacing w:before="0" w:after="240"/>
        <w:ind w:left="720" w:firstLine="0"/>
        <w:jc w:val="both"/>
        <w:rPr>
          <w:rFonts w:ascii="Arial" w:hAnsi="Arial" w:cs="Arial"/>
          <w:szCs w:val="24"/>
          <w:lang w:val="en-US"/>
        </w:rPr>
      </w:pPr>
      <w:r w:rsidRPr="000C166F">
        <w:rPr>
          <w:rFonts w:ascii="Arial" w:hAnsi="Arial" w:cs="Arial"/>
          <w:szCs w:val="24"/>
          <w:lang w:val="en-US"/>
        </w:rPr>
        <w:t xml:space="preserve">Beleave and </w:t>
      </w:r>
      <w:r w:rsidR="00F73AB6" w:rsidRPr="000C166F">
        <w:rPr>
          <w:rFonts w:ascii="Arial" w:hAnsi="Arial" w:cs="Arial"/>
          <w:szCs w:val="24"/>
          <w:lang w:val="en-US"/>
        </w:rPr>
        <w:t xml:space="preserve">Rollins </w:t>
      </w:r>
      <w:r w:rsidR="008B1031" w:rsidRPr="000C166F">
        <w:rPr>
          <w:rFonts w:ascii="Arial" w:hAnsi="Arial" w:cs="Arial"/>
          <w:szCs w:val="24"/>
          <w:lang w:val="en-US"/>
        </w:rPr>
        <w:t xml:space="preserve">Group Inc. </w:t>
      </w:r>
      <w:r w:rsidR="000C166F" w:rsidRPr="000C166F">
        <w:rPr>
          <w:rFonts w:ascii="Arial" w:hAnsi="Arial" w:cs="Arial"/>
          <w:szCs w:val="24"/>
          <w:lang w:val="en-US"/>
        </w:rPr>
        <w:t xml:space="preserve">executed a mutual release from its previously announced Strategic Alliance Agreement due to </w:t>
      </w:r>
      <w:r w:rsidR="00624620">
        <w:rPr>
          <w:rFonts w:ascii="Arial" w:hAnsi="Arial" w:cs="Arial"/>
          <w:szCs w:val="24"/>
          <w:lang w:val="en-US"/>
        </w:rPr>
        <w:t>changes to</w:t>
      </w:r>
      <w:r w:rsidR="000C166F" w:rsidRPr="000C166F">
        <w:rPr>
          <w:rFonts w:ascii="Arial" w:hAnsi="Arial" w:cs="Arial"/>
          <w:szCs w:val="24"/>
          <w:lang w:val="en-US"/>
        </w:rPr>
        <w:t xml:space="preserve"> Ontario’s cannabis retail regime making it impossible for the agreement to be fulfilled. </w:t>
      </w:r>
    </w:p>
    <w:p w14:paraId="4F09B784" w14:textId="4AFDB646" w:rsidR="008A092D" w:rsidRPr="00CE346E" w:rsidRDefault="000C166F" w:rsidP="00CE346E">
      <w:pPr>
        <w:pStyle w:val="List"/>
        <w:spacing w:before="0" w:after="240"/>
        <w:ind w:left="720" w:firstLine="0"/>
        <w:jc w:val="both"/>
        <w:rPr>
          <w:rFonts w:ascii="Arial" w:hAnsi="Arial" w:cs="Arial"/>
          <w:szCs w:val="24"/>
        </w:rPr>
      </w:pPr>
      <w:proofErr w:type="spellStart"/>
      <w:r w:rsidRPr="000C166F">
        <w:rPr>
          <w:rFonts w:ascii="Arial" w:hAnsi="Arial" w:cs="Arial"/>
          <w:szCs w:val="24"/>
          <w:lang w:val="en-US"/>
        </w:rPr>
        <w:t>Beleave’s</w:t>
      </w:r>
      <w:proofErr w:type="spellEnd"/>
      <w:r w:rsidRPr="000C166F">
        <w:rPr>
          <w:rFonts w:ascii="Arial" w:hAnsi="Arial" w:cs="Arial"/>
          <w:szCs w:val="24"/>
          <w:lang w:val="en-US"/>
        </w:rPr>
        <w:t xml:space="preserve"> retention of MNP LLP as its auditor of record ended during the reporting period. Beleave has retained UHY McGovern Hurley LLP as its new auditor.</w:t>
      </w:r>
      <w:r>
        <w:rPr>
          <w:rFonts w:ascii="Arial" w:hAnsi="Arial" w:cs="Arial"/>
          <w:szCs w:val="24"/>
          <w:lang w:val="en-US"/>
        </w:rPr>
        <w:t xml:space="preserve"> </w:t>
      </w:r>
    </w:p>
    <w:p w14:paraId="10EC91D4" w14:textId="0AB4B163"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A3E9C" w:rsidRPr="00B751B8">
        <w:rPr>
          <w:rFonts w:ascii="Arial" w:hAnsi="Arial" w:cs="Arial"/>
          <w:szCs w:val="24"/>
        </w:rPr>
        <w:t xml:space="preserve">s of the relationship. </w:t>
      </w:r>
      <w:r w:rsidR="008A5A9F" w:rsidRPr="00B751B8">
        <w:rPr>
          <w:rFonts w:ascii="Arial" w:hAnsi="Arial" w:cs="Arial"/>
          <w:b/>
          <w:szCs w:val="24"/>
        </w:rPr>
        <w:t>N/A</w:t>
      </w:r>
    </w:p>
    <w:p w14:paraId="3C1BEBC7" w14:textId="63C8ACD7" w:rsidR="000C166F"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Describe the acquisition of new customers or loss of customers.</w:t>
      </w:r>
      <w:r w:rsidR="008A5A9F" w:rsidRPr="00B751B8">
        <w:rPr>
          <w:rFonts w:ascii="Arial" w:hAnsi="Arial" w:cs="Arial"/>
          <w:szCs w:val="24"/>
        </w:rPr>
        <w:t xml:space="preserve"> </w:t>
      </w:r>
      <w:r w:rsidR="00624620" w:rsidRPr="00B751B8">
        <w:rPr>
          <w:rFonts w:ascii="Arial" w:hAnsi="Arial" w:cs="Arial"/>
          <w:b/>
          <w:szCs w:val="24"/>
        </w:rPr>
        <w:t>N/A</w:t>
      </w:r>
    </w:p>
    <w:p w14:paraId="62EEFE07" w14:textId="1E54BDD7"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Describe any new developments or effects on intangible products such as brand names, circulation lists, copyrights, franchises, licenses, patents, software, subscription lists and trade-marks.</w:t>
      </w:r>
      <w:r w:rsidR="00A667D3" w:rsidRPr="00B751B8">
        <w:rPr>
          <w:rFonts w:ascii="Arial" w:hAnsi="Arial" w:cs="Arial"/>
          <w:szCs w:val="24"/>
        </w:rPr>
        <w:t xml:space="preserve"> </w:t>
      </w:r>
      <w:bookmarkStart w:id="6" w:name="_Hlk5216607"/>
      <w:r w:rsidR="008A5A9F" w:rsidRPr="00B751B8">
        <w:rPr>
          <w:rFonts w:ascii="Arial" w:hAnsi="Arial" w:cs="Arial"/>
          <w:b/>
          <w:szCs w:val="24"/>
        </w:rPr>
        <w:t>N/A</w:t>
      </w:r>
      <w:bookmarkEnd w:id="6"/>
    </w:p>
    <w:p w14:paraId="3D878134" w14:textId="23D57DB8" w:rsidR="008A5A86" w:rsidRPr="00624620"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lastRenderedPageBreak/>
        <w:t xml:space="preserve">Report on any employee </w:t>
      </w:r>
      <w:proofErr w:type="spellStart"/>
      <w:r w:rsidRPr="00B751B8">
        <w:rPr>
          <w:rFonts w:ascii="Arial" w:hAnsi="Arial" w:cs="Arial"/>
          <w:szCs w:val="24"/>
        </w:rPr>
        <w:t>hirings</w:t>
      </w:r>
      <w:proofErr w:type="spellEnd"/>
      <w:r w:rsidRPr="00B751B8">
        <w:rPr>
          <w:rFonts w:ascii="Arial" w:hAnsi="Arial" w:cs="Arial"/>
          <w:szCs w:val="24"/>
        </w:rPr>
        <w:t>, terminations or lay-offs with details of anticipated length of lay-offs.</w:t>
      </w:r>
      <w:r w:rsidR="00CC14ED" w:rsidRPr="00B751B8">
        <w:rPr>
          <w:rFonts w:ascii="Arial" w:hAnsi="Arial" w:cs="Arial"/>
          <w:szCs w:val="24"/>
        </w:rPr>
        <w:t xml:space="preserve">  </w:t>
      </w:r>
      <w:r w:rsidR="008A5A86">
        <w:rPr>
          <w:rFonts w:ascii="Arial" w:hAnsi="Arial" w:cs="Arial"/>
          <w:b/>
          <w:szCs w:val="24"/>
        </w:rPr>
        <w:t xml:space="preserve"> </w:t>
      </w:r>
    </w:p>
    <w:p w14:paraId="7CF900E4" w14:textId="0D7DD434" w:rsidR="008A092D" w:rsidRPr="00624620" w:rsidRDefault="00624620" w:rsidP="00624620">
      <w:pPr>
        <w:pStyle w:val="List"/>
        <w:spacing w:before="0" w:after="240"/>
        <w:ind w:left="720" w:firstLine="0"/>
        <w:jc w:val="both"/>
        <w:rPr>
          <w:rFonts w:ascii="Arial" w:hAnsi="Arial" w:cs="Arial"/>
          <w:szCs w:val="24"/>
        </w:rPr>
      </w:pPr>
      <w:r w:rsidRPr="00624620">
        <w:rPr>
          <w:rFonts w:ascii="Arial" w:hAnsi="Arial" w:cs="Arial"/>
          <w:szCs w:val="24"/>
        </w:rPr>
        <w:t xml:space="preserve">A member of the marketing team was terminated during the reporting period to reduce the headcount and </w:t>
      </w:r>
      <w:r w:rsidR="008A5A86" w:rsidRPr="00624620">
        <w:rPr>
          <w:rFonts w:ascii="Arial" w:hAnsi="Arial" w:cs="Arial"/>
          <w:szCs w:val="24"/>
        </w:rPr>
        <w:t>shift accountability to external marketing providers</w:t>
      </w:r>
      <w:r w:rsidRPr="00624620">
        <w:rPr>
          <w:rFonts w:ascii="Arial" w:hAnsi="Arial" w:cs="Arial"/>
          <w:szCs w:val="24"/>
        </w:rPr>
        <w:t>.</w:t>
      </w:r>
      <w:r>
        <w:rPr>
          <w:rFonts w:ascii="Arial" w:hAnsi="Arial" w:cs="Arial"/>
          <w:szCs w:val="24"/>
        </w:rPr>
        <w:t xml:space="preserve">  There were two hires during the reporting period, one Quality Assurance specialist and one Customer Service member. </w:t>
      </w:r>
    </w:p>
    <w:p w14:paraId="71137811" w14:textId="35E26D9F"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Report on any labour disputes and resolutions of those disputes if applicable.</w:t>
      </w:r>
      <w:r w:rsidR="008A5A9F" w:rsidRPr="00B751B8">
        <w:rPr>
          <w:rFonts w:ascii="Arial" w:hAnsi="Arial" w:cs="Arial"/>
          <w:szCs w:val="24"/>
        </w:rPr>
        <w:t xml:space="preserve"> </w:t>
      </w:r>
      <w:r w:rsidR="008A5A9F" w:rsidRPr="00B751B8">
        <w:rPr>
          <w:rFonts w:ascii="Arial" w:hAnsi="Arial" w:cs="Arial"/>
          <w:b/>
          <w:szCs w:val="24"/>
        </w:rPr>
        <w:t>N/A</w:t>
      </w:r>
    </w:p>
    <w:p w14:paraId="3BDFD1D5" w14:textId="0C62769B"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A5A9F" w:rsidRPr="00B751B8">
        <w:rPr>
          <w:rFonts w:ascii="Arial" w:hAnsi="Arial" w:cs="Arial"/>
          <w:szCs w:val="24"/>
        </w:rPr>
        <w:t xml:space="preserve"> </w:t>
      </w:r>
      <w:r w:rsidR="00B82EAD" w:rsidRPr="00B751B8">
        <w:rPr>
          <w:rFonts w:ascii="Arial" w:hAnsi="Arial" w:cs="Arial"/>
          <w:b/>
          <w:szCs w:val="24"/>
        </w:rPr>
        <w:t>N/A</w:t>
      </w:r>
    </w:p>
    <w:p w14:paraId="3BF9CD1B" w14:textId="77777777" w:rsidR="00640E94" w:rsidRPr="00B751B8"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Provide details of any indebtedness incurred or repaid by the Issuer together with the terms of such indebtedness.</w:t>
      </w:r>
      <w:r w:rsidR="008A5A9F" w:rsidRPr="00B751B8">
        <w:rPr>
          <w:rFonts w:ascii="Arial" w:hAnsi="Arial" w:cs="Arial"/>
          <w:szCs w:val="24"/>
        </w:rPr>
        <w:t xml:space="preserve"> </w:t>
      </w:r>
    </w:p>
    <w:p w14:paraId="4D237116" w14:textId="386CCFD5" w:rsidR="008A092D" w:rsidRPr="00CE346E" w:rsidRDefault="00DD5D17" w:rsidP="00CE346E">
      <w:pPr>
        <w:pStyle w:val="List"/>
        <w:spacing w:before="0" w:after="240"/>
        <w:ind w:left="720" w:firstLine="0"/>
        <w:jc w:val="both"/>
        <w:rPr>
          <w:rFonts w:ascii="Arial" w:hAnsi="Arial" w:cs="Arial"/>
          <w:szCs w:val="24"/>
        </w:rPr>
      </w:pPr>
      <w:r w:rsidRPr="0082719B">
        <w:rPr>
          <w:rFonts w:ascii="Arial" w:hAnsi="Arial" w:cs="Arial"/>
          <w:szCs w:val="24"/>
        </w:rPr>
        <w:t xml:space="preserve">During the period </w:t>
      </w:r>
      <w:r w:rsidR="00FA1E8A" w:rsidRPr="0082719B">
        <w:rPr>
          <w:rFonts w:ascii="Arial" w:hAnsi="Arial" w:cs="Arial"/>
          <w:szCs w:val="24"/>
        </w:rPr>
        <w:t>the Company</w:t>
      </w:r>
      <w:r w:rsidRPr="0082719B">
        <w:rPr>
          <w:rFonts w:ascii="Arial" w:hAnsi="Arial" w:cs="Arial"/>
          <w:szCs w:val="24"/>
        </w:rPr>
        <w:t xml:space="preserve"> has </w:t>
      </w:r>
      <w:r w:rsidR="00FA1E8A" w:rsidRPr="0082719B">
        <w:rPr>
          <w:rFonts w:ascii="Arial" w:hAnsi="Arial" w:cs="Arial"/>
          <w:szCs w:val="24"/>
        </w:rPr>
        <w:t xml:space="preserve">continued to pay down its obligations to </w:t>
      </w:r>
      <w:r w:rsidR="00AC268F" w:rsidRPr="0082719B">
        <w:rPr>
          <w:rFonts w:ascii="Arial" w:hAnsi="Arial" w:cs="Arial"/>
          <w:szCs w:val="24"/>
        </w:rPr>
        <w:t xml:space="preserve">Auxly Cannabis Group (formerly </w:t>
      </w:r>
      <w:r w:rsidR="00FA1E8A" w:rsidRPr="0082719B">
        <w:rPr>
          <w:rFonts w:ascii="Arial" w:hAnsi="Arial" w:cs="Arial"/>
          <w:szCs w:val="24"/>
        </w:rPr>
        <w:t>Cannabis Wheaton Income Corp.</w:t>
      </w:r>
      <w:r w:rsidR="00AC268F" w:rsidRPr="0082719B">
        <w:rPr>
          <w:rFonts w:ascii="Arial" w:hAnsi="Arial" w:cs="Arial"/>
          <w:szCs w:val="24"/>
        </w:rPr>
        <w:t>)</w:t>
      </w:r>
      <w:r w:rsidR="00FA1E8A" w:rsidRPr="0082719B">
        <w:rPr>
          <w:rFonts w:ascii="Arial" w:hAnsi="Arial" w:cs="Arial"/>
          <w:szCs w:val="24"/>
        </w:rPr>
        <w:t xml:space="preserve"> under the non-dilutive debt financing instrument evidencing a debt obligation repayable in product equivalents (the "D.O.P.E. Note").</w:t>
      </w:r>
      <w:r w:rsidRPr="00BD7850">
        <w:rPr>
          <w:rFonts w:ascii="Arial" w:hAnsi="Arial" w:cs="Arial"/>
          <w:szCs w:val="24"/>
        </w:rPr>
        <w:t xml:space="preserve"> </w:t>
      </w:r>
      <w:r w:rsidR="00671DC1" w:rsidRPr="00BD7850">
        <w:rPr>
          <w:rFonts w:ascii="Arial" w:hAnsi="Arial" w:cs="Arial"/>
          <w:szCs w:val="24"/>
        </w:rPr>
        <w:t xml:space="preserve"> </w:t>
      </w:r>
    </w:p>
    <w:p w14:paraId="597A1EAA" w14:textId="15D3C738" w:rsidR="00FC72F3" w:rsidRPr="00CE346E" w:rsidRDefault="00640E94" w:rsidP="00CE346E">
      <w:pPr>
        <w:pStyle w:val="List"/>
        <w:numPr>
          <w:ilvl w:val="0"/>
          <w:numId w:val="28"/>
        </w:numPr>
        <w:spacing w:before="0" w:after="240"/>
        <w:jc w:val="both"/>
        <w:rPr>
          <w:rFonts w:ascii="Arial" w:hAnsi="Arial" w:cs="Arial"/>
          <w:b/>
          <w:szCs w:val="24"/>
        </w:rPr>
      </w:pPr>
      <w:r w:rsidRPr="00B751B8">
        <w:rPr>
          <w:rFonts w:ascii="Arial" w:hAnsi="Arial" w:cs="Arial"/>
          <w:szCs w:val="24"/>
        </w:rPr>
        <w:t>Provide details of any securities issued and options or warrants granted.</w:t>
      </w:r>
      <w:r w:rsidR="00671DC1" w:rsidRPr="00B751B8">
        <w:rPr>
          <w:rFonts w:ascii="Arial" w:hAnsi="Arial" w:cs="Arial"/>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85"/>
        <w:gridCol w:w="3685"/>
        <w:gridCol w:w="2268"/>
      </w:tblGrid>
      <w:tr w:rsidR="00640E94" w14:paraId="1B439D24" w14:textId="77777777" w:rsidTr="00AA2C4B">
        <w:tc>
          <w:tcPr>
            <w:tcW w:w="2405" w:type="dxa"/>
          </w:tcPr>
          <w:p w14:paraId="297C6425" w14:textId="77777777" w:rsidR="00640E94" w:rsidRPr="00453164" w:rsidRDefault="00640E94">
            <w:pPr>
              <w:pStyle w:val="List"/>
              <w:tabs>
                <w:tab w:val="left" w:pos="360"/>
              </w:tabs>
              <w:spacing w:before="0" w:line="280" w:lineRule="exact"/>
              <w:ind w:left="0" w:firstLine="0"/>
              <w:jc w:val="center"/>
              <w:rPr>
                <w:rFonts w:ascii="Arial" w:hAnsi="Arial"/>
                <w:b/>
              </w:rPr>
            </w:pPr>
            <w:r w:rsidRPr="00453164">
              <w:rPr>
                <w:rFonts w:ascii="Arial" w:hAnsi="Arial"/>
                <w:b/>
              </w:rPr>
              <w:t>Security</w:t>
            </w:r>
          </w:p>
        </w:tc>
        <w:tc>
          <w:tcPr>
            <w:tcW w:w="1985" w:type="dxa"/>
          </w:tcPr>
          <w:p w14:paraId="241A96F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685" w:type="dxa"/>
          </w:tcPr>
          <w:p w14:paraId="2B1E4C1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268" w:type="dxa"/>
          </w:tcPr>
          <w:p w14:paraId="4458BC7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FD3AAA" w14:paraId="4B650F5D" w14:textId="77777777" w:rsidTr="00AA2C4B">
        <w:tc>
          <w:tcPr>
            <w:tcW w:w="2405" w:type="dxa"/>
          </w:tcPr>
          <w:p w14:paraId="66B16A5A" w14:textId="52697F51" w:rsidR="00FD3AAA" w:rsidRPr="009D4A8F" w:rsidRDefault="009D4A8F" w:rsidP="001B31E0">
            <w:pPr>
              <w:pStyle w:val="List"/>
              <w:tabs>
                <w:tab w:val="left" w:pos="360"/>
              </w:tabs>
              <w:spacing w:before="40" w:after="40" w:line="280" w:lineRule="exact"/>
              <w:ind w:left="0" w:firstLine="0"/>
              <w:jc w:val="center"/>
              <w:rPr>
                <w:rFonts w:ascii="Arial" w:hAnsi="Arial"/>
              </w:rPr>
            </w:pPr>
            <w:r w:rsidRPr="009D4A8F">
              <w:rPr>
                <w:rFonts w:ascii="Arial" w:hAnsi="Arial"/>
              </w:rPr>
              <w:t>Common Shares</w:t>
            </w:r>
          </w:p>
        </w:tc>
        <w:tc>
          <w:tcPr>
            <w:tcW w:w="1985" w:type="dxa"/>
          </w:tcPr>
          <w:p w14:paraId="3F49F096" w14:textId="5891BFB9" w:rsidR="00FD3AAA" w:rsidRPr="009D4A8F" w:rsidRDefault="009D4A8F" w:rsidP="00B82EAD">
            <w:pPr>
              <w:pStyle w:val="List"/>
              <w:tabs>
                <w:tab w:val="left" w:pos="360"/>
              </w:tabs>
              <w:spacing w:before="40" w:after="40" w:line="280" w:lineRule="exact"/>
              <w:ind w:left="0" w:firstLine="0"/>
              <w:jc w:val="center"/>
              <w:rPr>
                <w:rFonts w:ascii="Arial" w:hAnsi="Arial"/>
              </w:rPr>
            </w:pPr>
            <w:r w:rsidRPr="009D4A8F">
              <w:rPr>
                <w:rFonts w:ascii="Arial" w:hAnsi="Arial"/>
              </w:rPr>
              <w:t>6,578,947</w:t>
            </w:r>
          </w:p>
        </w:tc>
        <w:tc>
          <w:tcPr>
            <w:tcW w:w="3685" w:type="dxa"/>
          </w:tcPr>
          <w:p w14:paraId="129F87EE" w14:textId="389A14A3" w:rsidR="00FD3AAA" w:rsidRPr="009D4A8F" w:rsidRDefault="009D4A8F" w:rsidP="00B82EAD">
            <w:pPr>
              <w:pStyle w:val="List"/>
              <w:tabs>
                <w:tab w:val="left" w:pos="360"/>
              </w:tabs>
              <w:spacing w:before="40" w:after="40" w:line="280" w:lineRule="exact"/>
              <w:ind w:left="0" w:firstLine="0"/>
              <w:jc w:val="center"/>
              <w:rPr>
                <w:rFonts w:ascii="Arial" w:hAnsi="Arial"/>
              </w:rPr>
            </w:pPr>
            <w:r w:rsidRPr="009D4A8F">
              <w:rPr>
                <w:rFonts w:ascii="Arial" w:hAnsi="Arial"/>
              </w:rPr>
              <w:t>Private Placement @ 0.076</w:t>
            </w:r>
          </w:p>
        </w:tc>
        <w:tc>
          <w:tcPr>
            <w:tcW w:w="2268" w:type="dxa"/>
          </w:tcPr>
          <w:p w14:paraId="0D2E7C59" w14:textId="15ED4226" w:rsidR="00FD3AAA" w:rsidRPr="009D4A8F" w:rsidRDefault="009D4A8F" w:rsidP="00B82EAD">
            <w:pPr>
              <w:pStyle w:val="List"/>
              <w:tabs>
                <w:tab w:val="left" w:pos="360"/>
              </w:tabs>
              <w:spacing w:before="40" w:after="40" w:line="280" w:lineRule="exact"/>
              <w:ind w:left="0" w:firstLine="0"/>
              <w:jc w:val="center"/>
              <w:rPr>
                <w:rFonts w:ascii="Arial" w:hAnsi="Arial"/>
              </w:rPr>
            </w:pPr>
            <w:r w:rsidRPr="009D4A8F">
              <w:rPr>
                <w:rFonts w:ascii="Arial" w:hAnsi="Arial"/>
              </w:rPr>
              <w:t>G&amp;A</w:t>
            </w:r>
          </w:p>
        </w:tc>
      </w:tr>
    </w:tbl>
    <w:p w14:paraId="49BCA46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C01BED" w14:textId="115C2AFA" w:rsidR="008A092D" w:rsidRPr="00CE346E" w:rsidRDefault="00640E94" w:rsidP="00CE346E">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8A5A9F">
        <w:rPr>
          <w:rFonts w:ascii="Arial" w:hAnsi="Arial"/>
        </w:rPr>
        <w:t xml:space="preserve"> </w:t>
      </w:r>
      <w:r w:rsidR="008A5A9F" w:rsidRPr="00AA2C4B">
        <w:rPr>
          <w:rFonts w:ascii="Arial" w:hAnsi="Arial"/>
          <w:b/>
        </w:rPr>
        <w:t>N/A</w:t>
      </w:r>
    </w:p>
    <w:p w14:paraId="6E7DEA26" w14:textId="54E7BD85" w:rsidR="008A092D" w:rsidRPr="00F73AB6" w:rsidRDefault="00640E94" w:rsidP="00F73AB6">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8A5A9F">
        <w:rPr>
          <w:rFonts w:ascii="Arial" w:hAnsi="Arial"/>
        </w:rPr>
        <w:t xml:space="preserve"> </w:t>
      </w:r>
      <w:r w:rsidR="00F73AB6" w:rsidRPr="00F73AB6">
        <w:rPr>
          <w:rFonts w:ascii="Arial" w:hAnsi="Arial"/>
          <w:b/>
        </w:rPr>
        <w:t>N/A</w:t>
      </w:r>
    </w:p>
    <w:p w14:paraId="73C6B08C" w14:textId="706C9519" w:rsidR="00640E94" w:rsidRDefault="00640E94">
      <w:pPr>
        <w:pStyle w:val="List"/>
        <w:keepNext/>
        <w:spacing w:before="120"/>
        <w:ind w:left="0" w:firstLine="0"/>
        <w:rPr>
          <w:rFonts w:ascii="Arial" w:hAnsi="Arial"/>
          <w:b/>
        </w:rPr>
      </w:pPr>
      <w:r>
        <w:rPr>
          <w:rFonts w:ascii="Arial" w:hAnsi="Arial"/>
          <w:b/>
        </w:rPr>
        <w:t xml:space="preserve">Certificate </w:t>
      </w:r>
      <w:r w:rsidR="0041323C">
        <w:rPr>
          <w:rFonts w:ascii="Arial" w:hAnsi="Arial"/>
          <w:b/>
        </w:rPr>
        <w:t>o</w:t>
      </w:r>
      <w:r>
        <w:rPr>
          <w:rFonts w:ascii="Arial" w:hAnsi="Arial"/>
          <w:b/>
        </w:rPr>
        <w:t>f Compliance</w:t>
      </w:r>
    </w:p>
    <w:p w14:paraId="286FD6AF" w14:textId="77777777" w:rsidR="00640E94" w:rsidRDefault="00640E94" w:rsidP="00AC268F">
      <w:pPr>
        <w:pStyle w:val="BodyText"/>
        <w:keepNext/>
        <w:spacing w:before="120"/>
        <w:rPr>
          <w:rFonts w:ascii="Arial" w:hAnsi="Arial"/>
        </w:rPr>
      </w:pPr>
      <w:r>
        <w:rPr>
          <w:rFonts w:ascii="Arial" w:hAnsi="Arial"/>
        </w:rPr>
        <w:t>The undersigned hereby certifies that:</w:t>
      </w:r>
    </w:p>
    <w:p w14:paraId="658BB9BC" w14:textId="77777777" w:rsidR="00640E94" w:rsidRPr="00B92AA6" w:rsidRDefault="00640E94" w:rsidP="00AC268F">
      <w:pPr>
        <w:pStyle w:val="List"/>
        <w:keepNext/>
        <w:numPr>
          <w:ilvl w:val="0"/>
          <w:numId w:val="23"/>
        </w:numPr>
        <w:spacing w:before="120"/>
        <w:jc w:val="both"/>
        <w:rPr>
          <w:rFonts w:ascii="Arial" w:hAnsi="Arial"/>
        </w:rPr>
      </w:pPr>
      <w:r w:rsidRPr="00B92AA6">
        <w:rPr>
          <w:rFonts w:ascii="Arial" w:hAnsi="Arial"/>
        </w:rPr>
        <w:t>The undersigned is a director and/or senior officer of the Issuer and has been duly authorized by a resolution of the board of directors of the Issuer to sign this Certificate of Compliance.</w:t>
      </w:r>
    </w:p>
    <w:p w14:paraId="3C614A0C" w14:textId="38A1D20D" w:rsidR="00640E94" w:rsidRDefault="00640E94" w:rsidP="00AC268F">
      <w:pPr>
        <w:pStyle w:val="List"/>
        <w:numPr>
          <w:ilvl w:val="0"/>
          <w:numId w:val="23"/>
        </w:numPr>
        <w:spacing w:before="120"/>
        <w:jc w:val="both"/>
        <w:rPr>
          <w:rFonts w:ascii="Arial" w:hAnsi="Arial"/>
        </w:rPr>
      </w:pPr>
      <w:r w:rsidRPr="00B92AA6">
        <w:rPr>
          <w:rFonts w:ascii="Arial" w:hAnsi="Arial"/>
        </w:rPr>
        <w:t>As of the date hereof there w</w:t>
      </w:r>
      <w:r w:rsidR="0041323C" w:rsidRPr="00B92AA6">
        <w:rPr>
          <w:rFonts w:ascii="Arial" w:hAnsi="Arial"/>
        </w:rPr>
        <w:t>as</w:t>
      </w:r>
      <w:r>
        <w:rPr>
          <w:rFonts w:ascii="Arial" w:hAnsi="Arial"/>
        </w:rPr>
        <w:t xml:space="preserve"> no material information concerning the Issuer which has not been publicly disclosed.</w:t>
      </w:r>
    </w:p>
    <w:p w14:paraId="7B6285A6" w14:textId="77777777" w:rsidR="00640E94" w:rsidRDefault="00640E94" w:rsidP="00AC268F">
      <w:pPr>
        <w:pStyle w:val="List"/>
        <w:numPr>
          <w:ilvl w:val="0"/>
          <w:numId w:val="23"/>
        </w:numPr>
        <w:spacing w:before="120"/>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DAE229A" w14:textId="77777777" w:rsidR="00640E94" w:rsidRDefault="00640E94" w:rsidP="00AC268F">
      <w:pPr>
        <w:pStyle w:val="List"/>
        <w:numPr>
          <w:ilvl w:val="0"/>
          <w:numId w:val="23"/>
        </w:numPr>
        <w:spacing w:before="120"/>
        <w:jc w:val="both"/>
        <w:rPr>
          <w:rFonts w:ascii="Arial" w:hAnsi="Arial"/>
        </w:rPr>
      </w:pPr>
      <w:r>
        <w:rPr>
          <w:rFonts w:ascii="Arial" w:hAnsi="Arial"/>
        </w:rPr>
        <w:lastRenderedPageBreak/>
        <w:t>All of the information in this Form 7 Monthly Progress Report is true.</w:t>
      </w:r>
    </w:p>
    <w:p w14:paraId="6C7213A2" w14:textId="631A95FB" w:rsidR="00640E94" w:rsidRDefault="00640E94">
      <w:pPr>
        <w:pStyle w:val="BodyText"/>
        <w:tabs>
          <w:tab w:val="left" w:pos="4680"/>
          <w:tab w:val="left" w:pos="7200"/>
        </w:tabs>
        <w:spacing w:before="480"/>
        <w:jc w:val="both"/>
        <w:rPr>
          <w:rFonts w:ascii="Arial" w:hAnsi="Arial"/>
        </w:rPr>
      </w:pPr>
      <w:r>
        <w:rPr>
          <w:rFonts w:ascii="Arial" w:hAnsi="Arial"/>
        </w:rPr>
        <w:t>Dated</w:t>
      </w:r>
      <w:r w:rsidR="00506DC5">
        <w:rPr>
          <w:rFonts w:ascii="Arial" w:hAnsi="Arial"/>
        </w:rPr>
        <w:t>:</w:t>
      </w:r>
      <w:r w:rsidR="00F329D4">
        <w:rPr>
          <w:rFonts w:ascii="Arial" w:hAnsi="Arial"/>
        </w:rPr>
        <w:t xml:space="preserve"> </w:t>
      </w:r>
      <w:r w:rsidR="00F73AB6">
        <w:rPr>
          <w:rFonts w:ascii="Arial" w:hAnsi="Arial"/>
          <w:b/>
          <w:u w:val="single"/>
        </w:rPr>
        <w:t>April</w:t>
      </w:r>
      <w:r w:rsidR="00D97DCE">
        <w:rPr>
          <w:rFonts w:ascii="Arial" w:hAnsi="Arial"/>
          <w:b/>
          <w:u w:val="single"/>
        </w:rPr>
        <w:t xml:space="preserve"> 5</w:t>
      </w:r>
      <w:r w:rsidR="00506DC5" w:rsidRPr="00AA2C4B">
        <w:rPr>
          <w:rFonts w:ascii="Arial" w:hAnsi="Arial"/>
          <w:b/>
          <w:u w:val="single"/>
        </w:rPr>
        <w:t>, 201</w:t>
      </w:r>
      <w:r w:rsidR="00671DC1">
        <w:rPr>
          <w:rFonts w:ascii="Arial" w:hAnsi="Arial"/>
          <w:b/>
          <w:u w:val="single"/>
        </w:rPr>
        <w:t>9</w:t>
      </w:r>
    </w:p>
    <w:p w14:paraId="23CACD89" w14:textId="4FF843B7" w:rsidR="00A16422" w:rsidRDefault="00640E94" w:rsidP="00615DF5">
      <w:pPr>
        <w:pStyle w:val="List"/>
        <w:tabs>
          <w:tab w:val="left" w:pos="9180"/>
        </w:tabs>
        <w:spacing w:before="0"/>
        <w:ind w:left="5761" w:hanging="5761"/>
        <w:rPr>
          <w:rFonts w:ascii="Arial" w:hAnsi="Arial"/>
        </w:rPr>
      </w:pPr>
      <w:r>
        <w:rPr>
          <w:rFonts w:ascii="Arial" w:hAnsi="Arial"/>
        </w:rPr>
        <w:tab/>
      </w:r>
      <w:r w:rsidR="00AA2C4B" w:rsidRPr="00AA2C4B">
        <w:rPr>
          <w:rFonts w:ascii="Arial" w:hAnsi="Arial"/>
          <w:b/>
          <w:u w:val="single"/>
        </w:rPr>
        <w:t xml:space="preserve">Vasilios </w:t>
      </w:r>
      <w:proofErr w:type="spellStart"/>
      <w:r w:rsidR="00AA2C4B" w:rsidRPr="00AA2C4B">
        <w:rPr>
          <w:rFonts w:ascii="Arial" w:hAnsi="Arial"/>
          <w:b/>
          <w:u w:val="single"/>
        </w:rPr>
        <w:t>Panagiotakopoulous</w:t>
      </w:r>
      <w:proofErr w:type="spellEnd"/>
      <w:r w:rsidR="00A16422">
        <w:rPr>
          <w:rFonts w:ascii="Arial" w:hAnsi="Arial"/>
          <w:u w:val="single"/>
        </w:rPr>
        <w:br/>
      </w:r>
      <w:r w:rsidR="00A16422">
        <w:rPr>
          <w:rFonts w:ascii="Arial" w:hAnsi="Arial"/>
        </w:rPr>
        <w:t>Name of Director or Senior Officer</w:t>
      </w:r>
    </w:p>
    <w:p w14:paraId="024AB2E7" w14:textId="77777777" w:rsidR="00615DF5" w:rsidRDefault="00615DF5" w:rsidP="00615DF5">
      <w:pPr>
        <w:pStyle w:val="List"/>
        <w:tabs>
          <w:tab w:val="left" w:pos="9180"/>
        </w:tabs>
        <w:spacing w:before="0"/>
        <w:ind w:left="5761" w:hanging="5761"/>
        <w:rPr>
          <w:rFonts w:ascii="Arial" w:hAnsi="Arial"/>
        </w:rPr>
      </w:pPr>
    </w:p>
    <w:p w14:paraId="363BD4D7" w14:textId="1A1CFEC9" w:rsidR="00A16422" w:rsidRDefault="00A16422" w:rsidP="00615DF5">
      <w:pPr>
        <w:pStyle w:val="List"/>
        <w:tabs>
          <w:tab w:val="left" w:pos="9180"/>
          <w:tab w:val="left" w:pos="9360"/>
        </w:tabs>
        <w:spacing w:before="0"/>
        <w:ind w:left="5761" w:hanging="5761"/>
        <w:rPr>
          <w:rFonts w:ascii="Arial" w:hAnsi="Arial"/>
        </w:rPr>
      </w:pPr>
      <w:r>
        <w:rPr>
          <w:rFonts w:ascii="Arial" w:hAnsi="Arial"/>
        </w:rPr>
        <w:tab/>
      </w:r>
      <w:r w:rsidR="00A336F0">
        <w:rPr>
          <w:noProof/>
        </w:rPr>
        <w:drawing>
          <wp:inline distT="0" distB="0" distL="0" distR="0" wp14:anchorId="65673770" wp14:editId="43C6BC66">
            <wp:extent cx="866775" cy="3120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03102" cy="325117"/>
                    </a:xfrm>
                    <a:prstGeom prst="rect">
                      <a:avLst/>
                    </a:prstGeom>
                  </pic:spPr>
                </pic:pic>
              </a:graphicData>
            </a:graphic>
          </wp:inline>
        </w:drawing>
      </w:r>
      <w:r>
        <w:rPr>
          <w:rFonts w:ascii="Arial" w:hAnsi="Arial"/>
          <w:u w:val="single"/>
        </w:rPr>
        <w:tab/>
      </w:r>
      <w:bookmarkStart w:id="7" w:name="_GoBack"/>
      <w:bookmarkEnd w:id="7"/>
      <w:r>
        <w:rPr>
          <w:rFonts w:ascii="Arial" w:hAnsi="Arial"/>
        </w:rPr>
        <w:br/>
        <w:t>Signature</w:t>
      </w:r>
    </w:p>
    <w:p w14:paraId="304E3E09" w14:textId="77777777" w:rsidR="00AA2C4B" w:rsidRDefault="00AA2C4B" w:rsidP="00A16422">
      <w:pPr>
        <w:pStyle w:val="List"/>
        <w:tabs>
          <w:tab w:val="left" w:pos="9180"/>
          <w:tab w:val="left" w:pos="9360"/>
        </w:tabs>
        <w:ind w:left="5760" w:hanging="5760"/>
        <w:rPr>
          <w:rFonts w:ascii="Arial" w:hAnsi="Arial"/>
        </w:rPr>
      </w:pPr>
    </w:p>
    <w:p w14:paraId="5BB45D37" w14:textId="3FBF72CC" w:rsidR="00640E94" w:rsidRDefault="00F73AB6" w:rsidP="00AA2C4B">
      <w:pPr>
        <w:pStyle w:val="BodyText"/>
        <w:tabs>
          <w:tab w:val="left" w:pos="9180"/>
        </w:tabs>
        <w:spacing w:before="0"/>
        <w:ind w:left="5760"/>
        <w:rPr>
          <w:rFonts w:ascii="Arial" w:hAnsi="Arial"/>
        </w:rPr>
      </w:pPr>
      <w:r>
        <w:rPr>
          <w:rFonts w:ascii="Arial" w:hAnsi="Arial"/>
          <w:b/>
          <w:u w:val="single"/>
        </w:rPr>
        <w:t xml:space="preserve">CEO + </w:t>
      </w:r>
      <w:r w:rsidR="00AA2C4B" w:rsidRPr="00AA2C4B">
        <w:rPr>
          <w:rFonts w:ascii="Arial" w:hAnsi="Arial"/>
          <w:b/>
          <w:u w:val="single"/>
        </w:rPr>
        <w:t>Director</w:t>
      </w:r>
      <w:r w:rsidR="00A16422">
        <w:rPr>
          <w:rFonts w:ascii="Arial" w:hAnsi="Arial"/>
          <w:u w:val="single"/>
        </w:rPr>
        <w:tab/>
      </w:r>
      <w:r w:rsidR="00A16422">
        <w:rPr>
          <w:rFonts w:ascii="Arial" w:hAnsi="Arial"/>
        </w:rPr>
        <w:br/>
        <w:t>Official Capacity</w:t>
      </w:r>
      <w:bookmarkEnd w:id="4"/>
    </w:p>
    <w:p w14:paraId="3168F3A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849F854" w14:textId="77777777">
        <w:tc>
          <w:tcPr>
            <w:tcW w:w="4878" w:type="dxa"/>
            <w:tcBorders>
              <w:top w:val="single" w:sz="18" w:space="0" w:color="auto"/>
              <w:bottom w:val="nil"/>
              <w:right w:val="single" w:sz="18" w:space="0" w:color="auto"/>
            </w:tcBorders>
          </w:tcPr>
          <w:p w14:paraId="22572981" w14:textId="77777777" w:rsidR="00640E94" w:rsidRDefault="00640E94">
            <w:pPr>
              <w:pStyle w:val="BodyText"/>
              <w:spacing w:before="0"/>
              <w:rPr>
                <w:rFonts w:ascii="Arial" w:hAnsi="Arial"/>
                <w:b/>
                <w:i/>
              </w:rPr>
            </w:pPr>
            <w:r>
              <w:rPr>
                <w:rFonts w:ascii="Arial" w:hAnsi="Arial"/>
                <w:b/>
                <w:i/>
              </w:rPr>
              <w:t>Issuer Details</w:t>
            </w:r>
          </w:p>
          <w:p w14:paraId="1DC65299" w14:textId="07BE3A9A" w:rsidR="00640E94" w:rsidRPr="00AC268F" w:rsidRDefault="00506DC5" w:rsidP="00AC268F">
            <w:pPr>
              <w:pStyle w:val="BodyText"/>
              <w:spacing w:before="0"/>
              <w:rPr>
                <w:rFonts w:ascii="Arial" w:hAnsi="Arial"/>
                <w:b/>
              </w:rPr>
            </w:pPr>
            <w:r w:rsidRPr="00AA2C4B">
              <w:rPr>
                <w:rFonts w:ascii="Arial" w:hAnsi="Arial"/>
                <w:b/>
              </w:rPr>
              <w:t>Beleave Inc.</w:t>
            </w:r>
          </w:p>
        </w:tc>
        <w:tc>
          <w:tcPr>
            <w:tcW w:w="1800" w:type="dxa"/>
            <w:tcBorders>
              <w:top w:val="single" w:sz="18" w:space="0" w:color="auto"/>
              <w:left w:val="single" w:sz="18" w:space="0" w:color="auto"/>
              <w:bottom w:val="nil"/>
              <w:right w:val="single" w:sz="18" w:space="0" w:color="auto"/>
            </w:tcBorders>
          </w:tcPr>
          <w:p w14:paraId="322FB611" w14:textId="77777777" w:rsidR="00F73AB6" w:rsidRDefault="00640E94" w:rsidP="00A25129">
            <w:pPr>
              <w:pStyle w:val="BodyText"/>
              <w:spacing w:before="0"/>
              <w:rPr>
                <w:rFonts w:ascii="Arial" w:hAnsi="Arial"/>
              </w:rPr>
            </w:pPr>
            <w:r>
              <w:rPr>
                <w:rFonts w:ascii="Arial" w:hAnsi="Arial"/>
              </w:rPr>
              <w:t>For Month End</w:t>
            </w:r>
            <w:r w:rsidR="00506DC5">
              <w:rPr>
                <w:rFonts w:ascii="Arial" w:hAnsi="Arial"/>
              </w:rPr>
              <w:t xml:space="preserve"> of </w:t>
            </w:r>
          </w:p>
          <w:p w14:paraId="5C5B81C2" w14:textId="536704CB" w:rsidR="00640E94" w:rsidRDefault="00F73AB6" w:rsidP="00A25129">
            <w:pPr>
              <w:pStyle w:val="BodyText"/>
              <w:spacing w:before="0"/>
              <w:rPr>
                <w:rFonts w:ascii="Arial" w:hAnsi="Arial"/>
              </w:rPr>
            </w:pPr>
            <w:r>
              <w:rPr>
                <w:rFonts w:ascii="Arial" w:hAnsi="Arial"/>
                <w:b/>
              </w:rPr>
              <w:t>March</w:t>
            </w:r>
            <w:r w:rsidR="00AC268F">
              <w:rPr>
                <w:rFonts w:ascii="Arial" w:hAnsi="Arial"/>
                <w:b/>
              </w:rPr>
              <w:t xml:space="preserve"> 2</w:t>
            </w:r>
            <w:r w:rsidR="00C60D40" w:rsidRPr="00AA2C4B">
              <w:rPr>
                <w:rFonts w:ascii="Arial" w:hAnsi="Arial"/>
                <w:b/>
              </w:rPr>
              <w:t>01</w:t>
            </w:r>
            <w:r w:rsidR="00D97DCE">
              <w:rPr>
                <w:rFonts w:ascii="Arial" w:hAnsi="Arial"/>
                <w:b/>
              </w:rPr>
              <w:t>9</w:t>
            </w:r>
          </w:p>
        </w:tc>
        <w:tc>
          <w:tcPr>
            <w:tcW w:w="2898" w:type="dxa"/>
            <w:tcBorders>
              <w:top w:val="single" w:sz="18" w:space="0" w:color="auto"/>
              <w:left w:val="single" w:sz="18" w:space="0" w:color="auto"/>
              <w:bottom w:val="nil"/>
            </w:tcBorders>
          </w:tcPr>
          <w:p w14:paraId="3D8DE8F0" w14:textId="77777777" w:rsidR="00640E94" w:rsidRDefault="00640E94">
            <w:pPr>
              <w:pStyle w:val="BodyText"/>
              <w:spacing w:before="0"/>
              <w:rPr>
                <w:rFonts w:ascii="Arial" w:hAnsi="Arial"/>
              </w:rPr>
            </w:pPr>
            <w:r>
              <w:rPr>
                <w:rFonts w:ascii="Arial" w:hAnsi="Arial"/>
              </w:rPr>
              <w:t>Date of Report</w:t>
            </w:r>
          </w:p>
          <w:p w14:paraId="082E0387" w14:textId="1EEE53BC" w:rsidR="00640E94" w:rsidRPr="00AA2C4B" w:rsidRDefault="00F73AB6" w:rsidP="00124B84">
            <w:pPr>
              <w:pStyle w:val="BodyText"/>
              <w:spacing w:before="0"/>
              <w:rPr>
                <w:rFonts w:ascii="Arial" w:hAnsi="Arial"/>
                <w:b/>
              </w:rPr>
            </w:pPr>
            <w:r>
              <w:rPr>
                <w:rFonts w:ascii="Arial" w:hAnsi="Arial"/>
                <w:b/>
                <w:u w:val="single"/>
              </w:rPr>
              <w:t>April</w:t>
            </w:r>
            <w:r w:rsidR="00D97DCE">
              <w:rPr>
                <w:rFonts w:ascii="Arial" w:hAnsi="Arial"/>
                <w:b/>
                <w:u w:val="single"/>
              </w:rPr>
              <w:t xml:space="preserve"> 5</w:t>
            </w:r>
            <w:r w:rsidR="00D36B7B" w:rsidRPr="00AA2C4B">
              <w:rPr>
                <w:rFonts w:ascii="Arial" w:hAnsi="Arial"/>
                <w:b/>
                <w:u w:val="single"/>
              </w:rPr>
              <w:t>, 201</w:t>
            </w:r>
            <w:r w:rsidR="00671DC1">
              <w:rPr>
                <w:rFonts w:ascii="Arial" w:hAnsi="Arial"/>
                <w:b/>
                <w:u w:val="single"/>
              </w:rPr>
              <w:t>9</w:t>
            </w:r>
          </w:p>
        </w:tc>
      </w:tr>
      <w:tr w:rsidR="00640E94" w14:paraId="698A2234" w14:textId="77777777">
        <w:trPr>
          <w:cantSplit/>
        </w:trPr>
        <w:tc>
          <w:tcPr>
            <w:tcW w:w="9576" w:type="dxa"/>
            <w:gridSpan w:val="3"/>
            <w:tcBorders>
              <w:top w:val="single" w:sz="18" w:space="0" w:color="auto"/>
              <w:bottom w:val="single" w:sz="18" w:space="0" w:color="auto"/>
            </w:tcBorders>
          </w:tcPr>
          <w:p w14:paraId="78C8A7BF" w14:textId="77777777" w:rsidR="00640E94" w:rsidRDefault="00640E94">
            <w:pPr>
              <w:pStyle w:val="BodyText"/>
              <w:spacing w:before="0"/>
              <w:rPr>
                <w:rFonts w:ascii="Arial" w:hAnsi="Arial"/>
              </w:rPr>
            </w:pPr>
            <w:r>
              <w:rPr>
                <w:rFonts w:ascii="Arial" w:hAnsi="Arial"/>
              </w:rPr>
              <w:t>Issuer Address</w:t>
            </w:r>
          </w:p>
          <w:p w14:paraId="38171B96" w14:textId="576CEB1E" w:rsidR="00640E94" w:rsidRPr="00AC268F" w:rsidRDefault="00506DC5">
            <w:pPr>
              <w:pStyle w:val="BodyText"/>
              <w:spacing w:before="0"/>
              <w:rPr>
                <w:rFonts w:ascii="Arial" w:hAnsi="Arial"/>
                <w:b/>
              </w:rPr>
            </w:pPr>
            <w:r w:rsidRPr="00AA2C4B">
              <w:rPr>
                <w:rFonts w:ascii="Arial" w:hAnsi="Arial"/>
                <w:b/>
              </w:rPr>
              <w:t>1653 Hwy 6 North</w:t>
            </w:r>
          </w:p>
        </w:tc>
      </w:tr>
      <w:tr w:rsidR="00640E94" w14:paraId="12A2C3BB" w14:textId="77777777">
        <w:tc>
          <w:tcPr>
            <w:tcW w:w="4878" w:type="dxa"/>
            <w:tcBorders>
              <w:top w:val="single" w:sz="18" w:space="0" w:color="auto"/>
              <w:bottom w:val="single" w:sz="18" w:space="0" w:color="auto"/>
              <w:right w:val="single" w:sz="18" w:space="0" w:color="auto"/>
            </w:tcBorders>
          </w:tcPr>
          <w:p w14:paraId="734F277D" w14:textId="77777777" w:rsidR="00640E94" w:rsidRDefault="00640E94">
            <w:pPr>
              <w:pStyle w:val="BodyText"/>
              <w:spacing w:before="0"/>
              <w:rPr>
                <w:rFonts w:ascii="Arial" w:hAnsi="Arial"/>
              </w:rPr>
            </w:pPr>
            <w:r>
              <w:rPr>
                <w:rFonts w:ascii="Arial" w:hAnsi="Arial"/>
              </w:rPr>
              <w:t>City/Province/Postal Code</w:t>
            </w:r>
          </w:p>
          <w:p w14:paraId="3B10A15F" w14:textId="591A6A08" w:rsidR="00640E94" w:rsidRPr="00615DF5" w:rsidRDefault="00506DC5">
            <w:pPr>
              <w:pStyle w:val="BodyText"/>
              <w:spacing w:before="0"/>
              <w:rPr>
                <w:rFonts w:ascii="Arial" w:hAnsi="Arial"/>
                <w:b/>
              </w:rPr>
            </w:pPr>
            <w:r w:rsidRPr="00AA2C4B">
              <w:rPr>
                <w:rFonts w:ascii="Arial" w:hAnsi="Arial"/>
                <w:b/>
              </w:rPr>
              <w:t>Flamborough/Ontario/L8N 2Z7</w:t>
            </w:r>
          </w:p>
        </w:tc>
        <w:tc>
          <w:tcPr>
            <w:tcW w:w="1800" w:type="dxa"/>
            <w:tcBorders>
              <w:top w:val="single" w:sz="18" w:space="0" w:color="auto"/>
              <w:left w:val="single" w:sz="18" w:space="0" w:color="auto"/>
              <w:bottom w:val="single" w:sz="18" w:space="0" w:color="auto"/>
              <w:right w:val="single" w:sz="18" w:space="0" w:color="auto"/>
            </w:tcBorders>
          </w:tcPr>
          <w:p w14:paraId="080B7B4D" w14:textId="77777777" w:rsidR="00640E94" w:rsidRDefault="00640E94">
            <w:pPr>
              <w:pStyle w:val="BodyText"/>
              <w:spacing w:before="0"/>
              <w:rPr>
                <w:rFonts w:ascii="Arial" w:hAnsi="Arial"/>
              </w:rPr>
            </w:pPr>
            <w:r>
              <w:rPr>
                <w:rFonts w:ascii="Arial" w:hAnsi="Arial"/>
              </w:rPr>
              <w:t>Issuer Fax No.</w:t>
            </w:r>
          </w:p>
          <w:p w14:paraId="3B85FEE2" w14:textId="75E98EED" w:rsidR="00640E94" w:rsidRDefault="00640E94">
            <w:pPr>
              <w:pStyle w:val="BodyText"/>
              <w:spacing w:before="0"/>
              <w:rPr>
                <w:rFonts w:ascii="Arial" w:hAnsi="Arial"/>
              </w:rPr>
            </w:pPr>
            <w:r>
              <w:rPr>
                <w:rFonts w:ascii="Arial" w:hAnsi="Arial"/>
              </w:rPr>
              <w:t>(</w:t>
            </w:r>
            <w:r w:rsidR="00506DC5">
              <w:rPr>
                <w:rFonts w:ascii="Arial" w:hAnsi="Arial"/>
              </w:rPr>
              <w:t>N/A</w:t>
            </w:r>
            <w:r>
              <w:rPr>
                <w:rFonts w:ascii="Arial" w:hAnsi="Arial"/>
              </w:rPr>
              <w:t>)</w:t>
            </w:r>
          </w:p>
        </w:tc>
        <w:tc>
          <w:tcPr>
            <w:tcW w:w="2898" w:type="dxa"/>
            <w:tcBorders>
              <w:top w:val="single" w:sz="18" w:space="0" w:color="auto"/>
              <w:left w:val="single" w:sz="18" w:space="0" w:color="auto"/>
              <w:bottom w:val="single" w:sz="18" w:space="0" w:color="auto"/>
            </w:tcBorders>
          </w:tcPr>
          <w:p w14:paraId="1E8FE9A3" w14:textId="77777777" w:rsidR="00640E94" w:rsidRDefault="00640E94">
            <w:pPr>
              <w:pStyle w:val="BodyText"/>
              <w:spacing w:before="0"/>
              <w:rPr>
                <w:rFonts w:ascii="Arial" w:hAnsi="Arial"/>
              </w:rPr>
            </w:pPr>
            <w:r>
              <w:rPr>
                <w:rFonts w:ascii="Arial" w:hAnsi="Arial"/>
              </w:rPr>
              <w:t>Issuer Telephone No.</w:t>
            </w:r>
          </w:p>
          <w:p w14:paraId="1202DB46" w14:textId="77777777" w:rsidR="00640E94" w:rsidRPr="00AA2C4B" w:rsidRDefault="00506DC5">
            <w:pPr>
              <w:pStyle w:val="BodyText"/>
              <w:spacing w:before="0"/>
              <w:rPr>
                <w:rFonts w:ascii="Arial" w:hAnsi="Arial"/>
                <w:b/>
              </w:rPr>
            </w:pPr>
            <w:r w:rsidRPr="00AA2C4B">
              <w:rPr>
                <w:rFonts w:ascii="Arial" w:hAnsi="Arial"/>
                <w:b/>
              </w:rPr>
              <w:t xml:space="preserve">1.844.235.3283 </w:t>
            </w:r>
          </w:p>
        </w:tc>
      </w:tr>
      <w:tr w:rsidR="00640E94" w14:paraId="2AA1F684" w14:textId="77777777">
        <w:tc>
          <w:tcPr>
            <w:tcW w:w="4878" w:type="dxa"/>
            <w:tcBorders>
              <w:top w:val="single" w:sz="18" w:space="0" w:color="auto"/>
              <w:bottom w:val="single" w:sz="18" w:space="0" w:color="auto"/>
              <w:right w:val="single" w:sz="18" w:space="0" w:color="auto"/>
            </w:tcBorders>
          </w:tcPr>
          <w:p w14:paraId="093B925C" w14:textId="77777777" w:rsidR="00640E94" w:rsidRDefault="00640E94">
            <w:pPr>
              <w:pStyle w:val="BodyText"/>
              <w:spacing w:before="0"/>
              <w:rPr>
                <w:rFonts w:ascii="Arial" w:hAnsi="Arial"/>
              </w:rPr>
            </w:pPr>
            <w:r>
              <w:rPr>
                <w:rFonts w:ascii="Arial" w:hAnsi="Arial"/>
              </w:rPr>
              <w:t>Contact Name</w:t>
            </w:r>
          </w:p>
          <w:p w14:paraId="4D6A9A74" w14:textId="77777777" w:rsidR="00640E94" w:rsidRDefault="00640E94">
            <w:pPr>
              <w:pStyle w:val="BodyText"/>
              <w:spacing w:before="0"/>
              <w:rPr>
                <w:rFonts w:ascii="Arial" w:hAnsi="Arial"/>
              </w:rPr>
            </w:pPr>
          </w:p>
          <w:p w14:paraId="0DB4357A" w14:textId="218FE95C" w:rsidR="00640E94" w:rsidRPr="00AA2C4B" w:rsidRDefault="00BE47FD">
            <w:pPr>
              <w:pStyle w:val="BodyText"/>
              <w:spacing w:before="0"/>
              <w:rPr>
                <w:rFonts w:ascii="Arial" w:hAnsi="Arial"/>
                <w:b/>
              </w:rPr>
            </w:pPr>
            <w:r w:rsidRPr="00AA2C4B">
              <w:rPr>
                <w:rFonts w:ascii="Arial" w:hAnsi="Arial"/>
                <w:b/>
              </w:rPr>
              <w:t xml:space="preserve">Vasilios </w:t>
            </w:r>
            <w:proofErr w:type="spellStart"/>
            <w:r w:rsidRPr="00AA2C4B">
              <w:rPr>
                <w:rFonts w:ascii="Arial" w:hAnsi="Arial"/>
                <w:b/>
              </w:rPr>
              <w:t>Panagiotakopoulous</w:t>
            </w:r>
            <w:proofErr w:type="spellEnd"/>
          </w:p>
        </w:tc>
        <w:tc>
          <w:tcPr>
            <w:tcW w:w="1800" w:type="dxa"/>
            <w:tcBorders>
              <w:top w:val="single" w:sz="18" w:space="0" w:color="auto"/>
              <w:left w:val="single" w:sz="18" w:space="0" w:color="auto"/>
              <w:bottom w:val="single" w:sz="18" w:space="0" w:color="auto"/>
              <w:right w:val="single" w:sz="18" w:space="0" w:color="auto"/>
            </w:tcBorders>
          </w:tcPr>
          <w:p w14:paraId="0E9AE96E" w14:textId="77777777" w:rsidR="00640E94" w:rsidRDefault="00640E94">
            <w:pPr>
              <w:pStyle w:val="BodyText"/>
              <w:spacing w:before="0"/>
              <w:rPr>
                <w:rFonts w:ascii="Arial" w:hAnsi="Arial"/>
              </w:rPr>
            </w:pPr>
            <w:r>
              <w:rPr>
                <w:rFonts w:ascii="Arial" w:hAnsi="Arial"/>
              </w:rPr>
              <w:t>Contact Position</w:t>
            </w:r>
            <w:r w:rsidR="00506DC5">
              <w:rPr>
                <w:rFonts w:ascii="Arial" w:hAnsi="Arial"/>
              </w:rPr>
              <w:t xml:space="preserve"> </w:t>
            </w:r>
          </w:p>
          <w:p w14:paraId="55743AEC" w14:textId="58D4053E" w:rsidR="00F73AB6" w:rsidRPr="00F73AB6" w:rsidRDefault="00F73AB6">
            <w:pPr>
              <w:pStyle w:val="BodyText"/>
              <w:spacing w:before="0"/>
              <w:rPr>
                <w:rFonts w:ascii="Arial" w:hAnsi="Arial"/>
                <w:b/>
              </w:rPr>
            </w:pPr>
            <w:r w:rsidRPr="00F73AB6">
              <w:rPr>
                <w:rFonts w:ascii="Arial" w:hAnsi="Arial"/>
                <w:b/>
              </w:rPr>
              <w:t>CEO</w:t>
            </w:r>
          </w:p>
        </w:tc>
        <w:tc>
          <w:tcPr>
            <w:tcW w:w="2898" w:type="dxa"/>
            <w:tcBorders>
              <w:top w:val="single" w:sz="18" w:space="0" w:color="auto"/>
              <w:left w:val="single" w:sz="18" w:space="0" w:color="auto"/>
              <w:bottom w:val="single" w:sz="18" w:space="0" w:color="auto"/>
            </w:tcBorders>
          </w:tcPr>
          <w:p w14:paraId="67055303" w14:textId="77777777" w:rsidR="00640E94" w:rsidRDefault="00640E94">
            <w:pPr>
              <w:pStyle w:val="BodyText"/>
              <w:spacing w:before="0"/>
              <w:rPr>
                <w:rFonts w:ascii="Arial" w:hAnsi="Arial"/>
              </w:rPr>
            </w:pPr>
            <w:r>
              <w:rPr>
                <w:rFonts w:ascii="Arial" w:hAnsi="Arial"/>
              </w:rPr>
              <w:t>Contact Telephone No.</w:t>
            </w:r>
          </w:p>
          <w:p w14:paraId="524E8DC7" w14:textId="77777777" w:rsidR="00506DC5" w:rsidRPr="00AA2C4B" w:rsidRDefault="00506DC5">
            <w:pPr>
              <w:pStyle w:val="BodyText"/>
              <w:spacing w:before="0"/>
              <w:rPr>
                <w:rFonts w:ascii="Arial" w:hAnsi="Arial"/>
                <w:b/>
              </w:rPr>
            </w:pPr>
            <w:r w:rsidRPr="00AA2C4B">
              <w:rPr>
                <w:rFonts w:ascii="Arial" w:hAnsi="Arial"/>
                <w:b/>
              </w:rPr>
              <w:t>905.979.2937</w:t>
            </w:r>
          </w:p>
        </w:tc>
      </w:tr>
      <w:tr w:rsidR="00640E94" w14:paraId="354AAFC7" w14:textId="77777777">
        <w:trPr>
          <w:cantSplit/>
        </w:trPr>
        <w:tc>
          <w:tcPr>
            <w:tcW w:w="4878" w:type="dxa"/>
            <w:tcBorders>
              <w:top w:val="single" w:sz="18" w:space="0" w:color="auto"/>
              <w:bottom w:val="single" w:sz="18" w:space="0" w:color="auto"/>
              <w:right w:val="single" w:sz="18" w:space="0" w:color="auto"/>
            </w:tcBorders>
          </w:tcPr>
          <w:p w14:paraId="227AFD06" w14:textId="77777777" w:rsidR="00640E94" w:rsidRDefault="00640E94">
            <w:pPr>
              <w:pStyle w:val="BodyText"/>
              <w:spacing w:before="0"/>
              <w:rPr>
                <w:rFonts w:ascii="Arial" w:hAnsi="Arial"/>
              </w:rPr>
            </w:pPr>
            <w:r>
              <w:rPr>
                <w:rFonts w:ascii="Arial" w:hAnsi="Arial"/>
              </w:rPr>
              <w:t>Contact Email Address</w:t>
            </w:r>
          </w:p>
          <w:p w14:paraId="63498533" w14:textId="7ACC8A11" w:rsidR="00640E94" w:rsidRPr="00AA2C4B" w:rsidRDefault="00BE47FD">
            <w:pPr>
              <w:pStyle w:val="BodyText"/>
              <w:spacing w:before="0"/>
              <w:rPr>
                <w:rFonts w:ascii="Arial" w:hAnsi="Arial"/>
                <w:b/>
              </w:rPr>
            </w:pPr>
            <w:r w:rsidRPr="00AA2C4B">
              <w:rPr>
                <w:rFonts w:ascii="Arial" w:hAnsi="Arial"/>
                <w:b/>
              </w:rPr>
              <w:t>bill@beleave.com</w:t>
            </w:r>
          </w:p>
        </w:tc>
        <w:tc>
          <w:tcPr>
            <w:tcW w:w="4698" w:type="dxa"/>
            <w:gridSpan w:val="2"/>
            <w:tcBorders>
              <w:top w:val="single" w:sz="18" w:space="0" w:color="auto"/>
              <w:left w:val="single" w:sz="18" w:space="0" w:color="auto"/>
              <w:bottom w:val="single" w:sz="18" w:space="0" w:color="auto"/>
            </w:tcBorders>
          </w:tcPr>
          <w:p w14:paraId="1687F44F" w14:textId="77777777" w:rsidR="00640E94" w:rsidRDefault="00640E94">
            <w:pPr>
              <w:pStyle w:val="BodyText"/>
              <w:spacing w:before="0"/>
              <w:rPr>
                <w:rFonts w:ascii="Arial" w:hAnsi="Arial"/>
              </w:rPr>
            </w:pPr>
            <w:r>
              <w:rPr>
                <w:rFonts w:ascii="Arial" w:hAnsi="Arial"/>
              </w:rPr>
              <w:t>Web Site Address</w:t>
            </w:r>
          </w:p>
          <w:p w14:paraId="78B43B0F" w14:textId="77777777" w:rsidR="00640E94" w:rsidRPr="00AA2C4B" w:rsidRDefault="00506DC5">
            <w:pPr>
              <w:pStyle w:val="BodyText"/>
              <w:spacing w:before="0"/>
              <w:rPr>
                <w:rFonts w:ascii="Arial" w:hAnsi="Arial"/>
                <w:b/>
              </w:rPr>
            </w:pPr>
            <w:r w:rsidRPr="00AA2C4B">
              <w:rPr>
                <w:rFonts w:ascii="Arial" w:hAnsi="Arial"/>
                <w:b/>
              </w:rPr>
              <w:t>www.beleave.com</w:t>
            </w:r>
          </w:p>
        </w:tc>
      </w:tr>
    </w:tbl>
    <w:p w14:paraId="0D462C8E" w14:textId="40CAC5BB" w:rsidR="00640E94" w:rsidRDefault="00640E94" w:rsidP="00615DF5">
      <w:pPr>
        <w:pStyle w:val="BodyText"/>
      </w:pPr>
    </w:p>
    <w:sectPr w:rsidR="00640E94" w:rsidSect="001437D0">
      <w:headerReference w:type="even" r:id="rId8"/>
      <w:headerReference w:type="default" r:id="rId9"/>
      <w:footerReference w:type="default" r:id="rId10"/>
      <w:footerReference w:type="first" r:id="rId11"/>
      <w:pgSz w:w="12240" w:h="15840" w:code="1"/>
      <w:pgMar w:top="864" w:right="1440" w:bottom="2127"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CB51" w14:textId="77777777" w:rsidR="003F2ABE" w:rsidRDefault="003F2ABE">
      <w:r>
        <w:separator/>
      </w:r>
    </w:p>
  </w:endnote>
  <w:endnote w:type="continuationSeparator" w:id="0">
    <w:p w14:paraId="264EEE0C" w14:textId="77777777" w:rsidR="003F2ABE" w:rsidRDefault="003F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A800" w14:textId="77777777" w:rsidR="004250B1" w:rsidRDefault="004250B1">
    <w:pPr>
      <w:pStyle w:val="Footer"/>
      <w:tabs>
        <w:tab w:val="clear" w:pos="4320"/>
        <w:tab w:val="clear" w:pos="8640"/>
        <w:tab w:val="center" w:pos="4680"/>
        <w:tab w:val="right" w:pos="9360"/>
      </w:tabs>
      <w:rPr>
        <w:b/>
      </w:rPr>
    </w:pPr>
  </w:p>
  <w:p w14:paraId="38CFF073" w14:textId="77777777" w:rsidR="004250B1" w:rsidRDefault="004250B1"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AA6BC3E" wp14:editId="099064C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DFF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1C484D90" w14:textId="4D1DB250" w:rsidR="004250B1" w:rsidRPr="006D1A06" w:rsidRDefault="00F73AB6" w:rsidP="00BE47F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F20D35">
      <w:rPr>
        <w:rStyle w:val="PageNumber"/>
        <w:rFonts w:ascii="Arial" w:hAnsi="Arial" w:cs="Arial"/>
        <w:sz w:val="16"/>
        <w:szCs w:val="16"/>
      </w:rPr>
      <w:t xml:space="preserve"> 201</w:t>
    </w:r>
    <w:r w:rsidR="00AC268F">
      <w:rPr>
        <w:rStyle w:val="PageNumber"/>
        <w:rFonts w:ascii="Arial" w:hAnsi="Arial" w:cs="Arial"/>
        <w:sz w:val="16"/>
        <w:szCs w:val="16"/>
      </w:rPr>
      <w:t>9</w:t>
    </w:r>
  </w:p>
  <w:p w14:paraId="1CD4425D" w14:textId="6339795F" w:rsidR="004250B1" w:rsidRPr="006D1A06" w:rsidRDefault="004250B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15429">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3D2F" w14:textId="77777777" w:rsidR="004250B1" w:rsidRDefault="004250B1">
    <w:pPr>
      <w:pStyle w:val="Footer"/>
      <w:tabs>
        <w:tab w:val="clear" w:pos="4320"/>
        <w:tab w:val="clear" w:pos="8640"/>
        <w:tab w:val="center" w:pos="4680"/>
        <w:tab w:val="right" w:pos="9360"/>
      </w:tabs>
      <w:rPr>
        <w:b/>
      </w:rPr>
    </w:pPr>
  </w:p>
  <w:p w14:paraId="5CB0E3CD" w14:textId="77777777" w:rsidR="004250B1" w:rsidRDefault="004250B1"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375E582" wp14:editId="5CF251D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E69D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0920245E" w14:textId="77777777" w:rsidR="004250B1" w:rsidRPr="00635E9A" w:rsidRDefault="004250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11FD083" w14:textId="77777777" w:rsidR="004250B1" w:rsidRPr="00635E9A" w:rsidRDefault="004250B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0ECC" w14:textId="77777777" w:rsidR="003F2ABE" w:rsidRDefault="003F2ABE">
      <w:r>
        <w:separator/>
      </w:r>
    </w:p>
  </w:footnote>
  <w:footnote w:type="continuationSeparator" w:id="0">
    <w:p w14:paraId="626B7B76" w14:textId="77777777" w:rsidR="003F2ABE" w:rsidRDefault="003F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E2C8" w14:textId="77777777" w:rsidR="004250B1" w:rsidRDefault="004250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13EAFF" w14:textId="77777777" w:rsidR="004250B1" w:rsidRDefault="00425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B9C7" w14:textId="77777777" w:rsidR="004250B1" w:rsidRDefault="004250B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0C5B4B"/>
    <w:multiLevelType w:val="hybridMultilevel"/>
    <w:tmpl w:val="3FA028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422946"/>
    <w:multiLevelType w:val="hybridMultilevel"/>
    <w:tmpl w:val="28EE776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5455FB"/>
    <w:multiLevelType w:val="hybridMultilevel"/>
    <w:tmpl w:val="A58A26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5384323"/>
    <w:multiLevelType w:val="hybridMultilevel"/>
    <w:tmpl w:val="D248A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3"/>
  </w:num>
  <w:num w:numId="5">
    <w:abstractNumId w:val="3"/>
  </w:num>
  <w:num w:numId="6">
    <w:abstractNumId w:val="25"/>
  </w:num>
  <w:num w:numId="7">
    <w:abstractNumId w:val="9"/>
  </w:num>
  <w:num w:numId="8">
    <w:abstractNumId w:val="28"/>
  </w:num>
  <w:num w:numId="9">
    <w:abstractNumId w:val="22"/>
  </w:num>
  <w:num w:numId="10">
    <w:abstractNumId w:val="11"/>
  </w:num>
  <w:num w:numId="11">
    <w:abstractNumId w:val="14"/>
  </w:num>
  <w:num w:numId="12">
    <w:abstractNumId w:val="16"/>
  </w:num>
  <w:num w:numId="13">
    <w:abstractNumId w:val="30"/>
  </w:num>
  <w:num w:numId="14">
    <w:abstractNumId w:val="6"/>
  </w:num>
  <w:num w:numId="15">
    <w:abstractNumId w:val="10"/>
  </w:num>
  <w:num w:numId="16">
    <w:abstractNumId w:val="12"/>
  </w:num>
  <w:num w:numId="17">
    <w:abstractNumId w:val="20"/>
  </w:num>
  <w:num w:numId="18">
    <w:abstractNumId w:val="2"/>
  </w:num>
  <w:num w:numId="19">
    <w:abstractNumId w:val="7"/>
  </w:num>
  <w:num w:numId="20">
    <w:abstractNumId w:val="26"/>
  </w:num>
  <w:num w:numId="21">
    <w:abstractNumId w:val="1"/>
  </w:num>
  <w:num w:numId="22">
    <w:abstractNumId w:val="0"/>
  </w:num>
  <w:num w:numId="23">
    <w:abstractNumId w:val="24"/>
  </w:num>
  <w:num w:numId="24">
    <w:abstractNumId w:val="21"/>
  </w:num>
  <w:num w:numId="25">
    <w:abstractNumId w:val="4"/>
  </w:num>
  <w:num w:numId="26">
    <w:abstractNumId w:val="29"/>
  </w:num>
  <w:num w:numId="27">
    <w:abstractNumId w:val="31"/>
  </w:num>
  <w:num w:numId="28">
    <w:abstractNumId w:val="5"/>
  </w:num>
  <w:num w:numId="29">
    <w:abstractNumId w:val="8"/>
  </w:num>
  <w:num w:numId="30">
    <w:abstractNumId w:val="15"/>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4DBB"/>
    <w:rsid w:val="00026ABD"/>
    <w:rsid w:val="00035006"/>
    <w:rsid w:val="00055D2C"/>
    <w:rsid w:val="00067CC0"/>
    <w:rsid w:val="000736EB"/>
    <w:rsid w:val="000838E1"/>
    <w:rsid w:val="00093398"/>
    <w:rsid w:val="000A1AB1"/>
    <w:rsid w:val="000A3D6C"/>
    <w:rsid w:val="000A47C5"/>
    <w:rsid w:val="000A62EC"/>
    <w:rsid w:val="000B05C4"/>
    <w:rsid w:val="000B2415"/>
    <w:rsid w:val="000C166F"/>
    <w:rsid w:val="000D2A12"/>
    <w:rsid w:val="000D61B9"/>
    <w:rsid w:val="000E195D"/>
    <w:rsid w:val="000E2316"/>
    <w:rsid w:val="000F0DA4"/>
    <w:rsid w:val="000F7822"/>
    <w:rsid w:val="00115E9F"/>
    <w:rsid w:val="00124B84"/>
    <w:rsid w:val="00125FE4"/>
    <w:rsid w:val="0012719E"/>
    <w:rsid w:val="00132164"/>
    <w:rsid w:val="00137838"/>
    <w:rsid w:val="0013784E"/>
    <w:rsid w:val="001437D0"/>
    <w:rsid w:val="001514FD"/>
    <w:rsid w:val="00181481"/>
    <w:rsid w:val="0018713F"/>
    <w:rsid w:val="0018775E"/>
    <w:rsid w:val="001969CC"/>
    <w:rsid w:val="001A36B4"/>
    <w:rsid w:val="001A3E9C"/>
    <w:rsid w:val="001B31E0"/>
    <w:rsid w:val="001B347D"/>
    <w:rsid w:val="001B7F90"/>
    <w:rsid w:val="001C0411"/>
    <w:rsid w:val="001E0A40"/>
    <w:rsid w:val="001F18D5"/>
    <w:rsid w:val="00211CC4"/>
    <w:rsid w:val="002137CE"/>
    <w:rsid w:val="00213C57"/>
    <w:rsid w:val="00230F93"/>
    <w:rsid w:val="00232DBA"/>
    <w:rsid w:val="002619AF"/>
    <w:rsid w:val="002623F7"/>
    <w:rsid w:val="002651BA"/>
    <w:rsid w:val="0026776F"/>
    <w:rsid w:val="00284447"/>
    <w:rsid w:val="00292CEE"/>
    <w:rsid w:val="00297B79"/>
    <w:rsid w:val="002B259B"/>
    <w:rsid w:val="002C19A7"/>
    <w:rsid w:val="002C281E"/>
    <w:rsid w:val="002C61A0"/>
    <w:rsid w:val="002F00EB"/>
    <w:rsid w:val="002F4311"/>
    <w:rsid w:val="002F57F0"/>
    <w:rsid w:val="003014E9"/>
    <w:rsid w:val="00301A34"/>
    <w:rsid w:val="00311046"/>
    <w:rsid w:val="0031370E"/>
    <w:rsid w:val="003436F2"/>
    <w:rsid w:val="00360131"/>
    <w:rsid w:val="003669A9"/>
    <w:rsid w:val="003713C4"/>
    <w:rsid w:val="00371A64"/>
    <w:rsid w:val="00377076"/>
    <w:rsid w:val="00377256"/>
    <w:rsid w:val="0038225E"/>
    <w:rsid w:val="00385674"/>
    <w:rsid w:val="00387B87"/>
    <w:rsid w:val="00387FA8"/>
    <w:rsid w:val="003A0C8E"/>
    <w:rsid w:val="003B48D9"/>
    <w:rsid w:val="003C5136"/>
    <w:rsid w:val="003D6C60"/>
    <w:rsid w:val="003E1900"/>
    <w:rsid w:val="003F2ABE"/>
    <w:rsid w:val="003F3DF5"/>
    <w:rsid w:val="003F50E0"/>
    <w:rsid w:val="00400587"/>
    <w:rsid w:val="00400695"/>
    <w:rsid w:val="00402DFC"/>
    <w:rsid w:val="00406C54"/>
    <w:rsid w:val="0041323C"/>
    <w:rsid w:val="004250B1"/>
    <w:rsid w:val="00433D40"/>
    <w:rsid w:val="00453164"/>
    <w:rsid w:val="0047308E"/>
    <w:rsid w:val="004754B4"/>
    <w:rsid w:val="00483BC9"/>
    <w:rsid w:val="004D1DF9"/>
    <w:rsid w:val="004D3A77"/>
    <w:rsid w:val="004D70A3"/>
    <w:rsid w:val="004E68A5"/>
    <w:rsid w:val="00506DC5"/>
    <w:rsid w:val="00516383"/>
    <w:rsid w:val="0052185A"/>
    <w:rsid w:val="00523A5D"/>
    <w:rsid w:val="005301F2"/>
    <w:rsid w:val="005453C8"/>
    <w:rsid w:val="00553826"/>
    <w:rsid w:val="00566504"/>
    <w:rsid w:val="00577086"/>
    <w:rsid w:val="005805B4"/>
    <w:rsid w:val="00580941"/>
    <w:rsid w:val="00584F30"/>
    <w:rsid w:val="00597ED5"/>
    <w:rsid w:val="005D723F"/>
    <w:rsid w:val="005D735B"/>
    <w:rsid w:val="005F6D8F"/>
    <w:rsid w:val="0061034E"/>
    <w:rsid w:val="00612FC0"/>
    <w:rsid w:val="00615DF5"/>
    <w:rsid w:val="00620E7F"/>
    <w:rsid w:val="00622461"/>
    <w:rsid w:val="00624620"/>
    <w:rsid w:val="00626135"/>
    <w:rsid w:val="00626B95"/>
    <w:rsid w:val="00633ED3"/>
    <w:rsid w:val="00635E9A"/>
    <w:rsid w:val="00640E94"/>
    <w:rsid w:val="00641E59"/>
    <w:rsid w:val="00650AA1"/>
    <w:rsid w:val="00671DC1"/>
    <w:rsid w:val="00673230"/>
    <w:rsid w:val="0068663E"/>
    <w:rsid w:val="00687BFD"/>
    <w:rsid w:val="00694C05"/>
    <w:rsid w:val="006B5930"/>
    <w:rsid w:val="006C3650"/>
    <w:rsid w:val="006C3897"/>
    <w:rsid w:val="006D1A06"/>
    <w:rsid w:val="006D6E32"/>
    <w:rsid w:val="006D75F8"/>
    <w:rsid w:val="00705432"/>
    <w:rsid w:val="0072264F"/>
    <w:rsid w:val="007745C7"/>
    <w:rsid w:val="00792D80"/>
    <w:rsid w:val="007C5953"/>
    <w:rsid w:val="007D0201"/>
    <w:rsid w:val="007E2F34"/>
    <w:rsid w:val="007F0443"/>
    <w:rsid w:val="007F7DF5"/>
    <w:rsid w:val="00817CCB"/>
    <w:rsid w:val="0082719B"/>
    <w:rsid w:val="00833111"/>
    <w:rsid w:val="00833E33"/>
    <w:rsid w:val="00835CAE"/>
    <w:rsid w:val="00837EC2"/>
    <w:rsid w:val="008636BF"/>
    <w:rsid w:val="00894C36"/>
    <w:rsid w:val="00896389"/>
    <w:rsid w:val="008A092D"/>
    <w:rsid w:val="008A5A86"/>
    <w:rsid w:val="008A5A9F"/>
    <w:rsid w:val="008A759B"/>
    <w:rsid w:val="008B1031"/>
    <w:rsid w:val="008B7E92"/>
    <w:rsid w:val="008F3DEC"/>
    <w:rsid w:val="00907C85"/>
    <w:rsid w:val="00911F65"/>
    <w:rsid w:val="00915139"/>
    <w:rsid w:val="00922A46"/>
    <w:rsid w:val="00943D30"/>
    <w:rsid w:val="009547A8"/>
    <w:rsid w:val="00956C13"/>
    <w:rsid w:val="0097254F"/>
    <w:rsid w:val="00984E16"/>
    <w:rsid w:val="009854CB"/>
    <w:rsid w:val="0098682F"/>
    <w:rsid w:val="00995F6E"/>
    <w:rsid w:val="009A2C10"/>
    <w:rsid w:val="009B5E65"/>
    <w:rsid w:val="009C0705"/>
    <w:rsid w:val="009C1D50"/>
    <w:rsid w:val="009C5D8C"/>
    <w:rsid w:val="009C5F71"/>
    <w:rsid w:val="009D4A8F"/>
    <w:rsid w:val="009E12E3"/>
    <w:rsid w:val="009E574C"/>
    <w:rsid w:val="009F2B40"/>
    <w:rsid w:val="00A1400F"/>
    <w:rsid w:val="00A1443D"/>
    <w:rsid w:val="00A16422"/>
    <w:rsid w:val="00A25129"/>
    <w:rsid w:val="00A336F0"/>
    <w:rsid w:val="00A41625"/>
    <w:rsid w:val="00A47914"/>
    <w:rsid w:val="00A62422"/>
    <w:rsid w:val="00A667D3"/>
    <w:rsid w:val="00A71619"/>
    <w:rsid w:val="00A91760"/>
    <w:rsid w:val="00AA2C4B"/>
    <w:rsid w:val="00AB5D88"/>
    <w:rsid w:val="00AC268F"/>
    <w:rsid w:val="00AD50AF"/>
    <w:rsid w:val="00B009F2"/>
    <w:rsid w:val="00B121F0"/>
    <w:rsid w:val="00B15429"/>
    <w:rsid w:val="00B20EAC"/>
    <w:rsid w:val="00B22DC0"/>
    <w:rsid w:val="00B2353B"/>
    <w:rsid w:val="00B566BB"/>
    <w:rsid w:val="00B660AC"/>
    <w:rsid w:val="00B71BE6"/>
    <w:rsid w:val="00B734BE"/>
    <w:rsid w:val="00B751B8"/>
    <w:rsid w:val="00B75989"/>
    <w:rsid w:val="00B7787E"/>
    <w:rsid w:val="00B82EAD"/>
    <w:rsid w:val="00B92AA6"/>
    <w:rsid w:val="00B94D38"/>
    <w:rsid w:val="00BA7E3E"/>
    <w:rsid w:val="00BC4AFB"/>
    <w:rsid w:val="00BC5C95"/>
    <w:rsid w:val="00BD05CA"/>
    <w:rsid w:val="00BD5600"/>
    <w:rsid w:val="00BD7850"/>
    <w:rsid w:val="00BE47FD"/>
    <w:rsid w:val="00BE6C32"/>
    <w:rsid w:val="00BF673D"/>
    <w:rsid w:val="00C24FF0"/>
    <w:rsid w:val="00C27A18"/>
    <w:rsid w:val="00C30528"/>
    <w:rsid w:val="00C44A81"/>
    <w:rsid w:val="00C452F7"/>
    <w:rsid w:val="00C60D40"/>
    <w:rsid w:val="00C6383E"/>
    <w:rsid w:val="00C73745"/>
    <w:rsid w:val="00C77021"/>
    <w:rsid w:val="00C93B2F"/>
    <w:rsid w:val="00CB4582"/>
    <w:rsid w:val="00CB7CC0"/>
    <w:rsid w:val="00CC14ED"/>
    <w:rsid w:val="00CC5183"/>
    <w:rsid w:val="00CE346E"/>
    <w:rsid w:val="00D36B7B"/>
    <w:rsid w:val="00D37AE9"/>
    <w:rsid w:val="00D411DF"/>
    <w:rsid w:val="00D4182D"/>
    <w:rsid w:val="00D63670"/>
    <w:rsid w:val="00D73144"/>
    <w:rsid w:val="00D74681"/>
    <w:rsid w:val="00D97DCE"/>
    <w:rsid w:val="00DA4B48"/>
    <w:rsid w:val="00DB2933"/>
    <w:rsid w:val="00DB4DD4"/>
    <w:rsid w:val="00DC2F78"/>
    <w:rsid w:val="00DD5D17"/>
    <w:rsid w:val="00DF6094"/>
    <w:rsid w:val="00E14244"/>
    <w:rsid w:val="00E21E1D"/>
    <w:rsid w:val="00E263D5"/>
    <w:rsid w:val="00E36141"/>
    <w:rsid w:val="00E57324"/>
    <w:rsid w:val="00E5792C"/>
    <w:rsid w:val="00E62CEB"/>
    <w:rsid w:val="00E63625"/>
    <w:rsid w:val="00E745FB"/>
    <w:rsid w:val="00E83E58"/>
    <w:rsid w:val="00E96FBE"/>
    <w:rsid w:val="00EA6AEF"/>
    <w:rsid w:val="00ED4198"/>
    <w:rsid w:val="00ED461C"/>
    <w:rsid w:val="00EE67B7"/>
    <w:rsid w:val="00EF51EA"/>
    <w:rsid w:val="00EF70A3"/>
    <w:rsid w:val="00EF76CB"/>
    <w:rsid w:val="00F01EA5"/>
    <w:rsid w:val="00F20D35"/>
    <w:rsid w:val="00F21285"/>
    <w:rsid w:val="00F27C96"/>
    <w:rsid w:val="00F329D4"/>
    <w:rsid w:val="00F44B63"/>
    <w:rsid w:val="00F66B44"/>
    <w:rsid w:val="00F71100"/>
    <w:rsid w:val="00F73AB6"/>
    <w:rsid w:val="00F76BEC"/>
    <w:rsid w:val="00F92349"/>
    <w:rsid w:val="00F96F82"/>
    <w:rsid w:val="00FA1E8A"/>
    <w:rsid w:val="00FA3A3B"/>
    <w:rsid w:val="00FA68D2"/>
    <w:rsid w:val="00FC38C4"/>
    <w:rsid w:val="00FC72F3"/>
    <w:rsid w:val="00FD3AAA"/>
    <w:rsid w:val="00FD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0F6D"/>
  <w15:docId w15:val="{E7917CBC-8EDC-4C34-90D6-B5CC916C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xn-person">
    <w:name w:val="xn-person"/>
    <w:basedOn w:val="DefaultParagraphFont"/>
    <w:rsid w:val="00EF70A3"/>
  </w:style>
  <w:style w:type="character" w:styleId="Hyperlink">
    <w:name w:val="Hyperlink"/>
    <w:basedOn w:val="DefaultParagraphFont"/>
    <w:uiPriority w:val="99"/>
    <w:unhideWhenUsed/>
    <w:rsid w:val="00E62CEB"/>
    <w:rPr>
      <w:color w:val="0000FF" w:themeColor="hyperlink"/>
      <w:u w:val="single"/>
    </w:rPr>
  </w:style>
  <w:style w:type="character" w:customStyle="1" w:styleId="UnresolvedMention1">
    <w:name w:val="Unresolved Mention1"/>
    <w:basedOn w:val="DefaultParagraphFont"/>
    <w:uiPriority w:val="99"/>
    <w:semiHidden/>
    <w:unhideWhenUsed/>
    <w:rsid w:val="00E62CEB"/>
    <w:rPr>
      <w:color w:val="605E5C"/>
      <w:shd w:val="clear" w:color="auto" w:fill="E1DFDD"/>
    </w:rPr>
  </w:style>
  <w:style w:type="character" w:customStyle="1" w:styleId="BodyTextChar">
    <w:name w:val="Body Text Char"/>
    <w:basedOn w:val="DefaultParagraphFont"/>
    <w:link w:val="BodyText"/>
    <w:rsid w:val="00A16422"/>
    <w:rPr>
      <w:sz w:val="24"/>
      <w:lang w:val="en-GB"/>
    </w:rPr>
  </w:style>
  <w:style w:type="character" w:styleId="CommentReference">
    <w:name w:val="annotation reference"/>
    <w:basedOn w:val="DefaultParagraphFont"/>
    <w:uiPriority w:val="99"/>
    <w:semiHidden/>
    <w:unhideWhenUsed/>
    <w:rsid w:val="001B7F90"/>
    <w:rPr>
      <w:sz w:val="16"/>
      <w:szCs w:val="16"/>
    </w:rPr>
  </w:style>
  <w:style w:type="paragraph" w:styleId="CommentText">
    <w:name w:val="annotation text"/>
    <w:basedOn w:val="Normal"/>
    <w:link w:val="CommentTextChar"/>
    <w:uiPriority w:val="99"/>
    <w:semiHidden/>
    <w:unhideWhenUsed/>
    <w:rsid w:val="001B7F90"/>
  </w:style>
  <w:style w:type="character" w:customStyle="1" w:styleId="CommentTextChar">
    <w:name w:val="Comment Text Char"/>
    <w:basedOn w:val="DefaultParagraphFont"/>
    <w:link w:val="CommentText"/>
    <w:uiPriority w:val="99"/>
    <w:semiHidden/>
    <w:rsid w:val="001B7F90"/>
  </w:style>
  <w:style w:type="paragraph" w:styleId="CommentSubject">
    <w:name w:val="annotation subject"/>
    <w:basedOn w:val="CommentText"/>
    <w:next w:val="CommentText"/>
    <w:link w:val="CommentSubjectChar"/>
    <w:uiPriority w:val="99"/>
    <w:semiHidden/>
    <w:unhideWhenUsed/>
    <w:rsid w:val="001B7F90"/>
    <w:rPr>
      <w:b/>
      <w:bCs/>
    </w:rPr>
  </w:style>
  <w:style w:type="character" w:customStyle="1" w:styleId="CommentSubjectChar">
    <w:name w:val="Comment Subject Char"/>
    <w:basedOn w:val="CommentTextChar"/>
    <w:link w:val="CommentSubject"/>
    <w:uiPriority w:val="99"/>
    <w:semiHidden/>
    <w:rsid w:val="001B7F90"/>
    <w:rPr>
      <w:b/>
      <w:bCs/>
    </w:rPr>
  </w:style>
  <w:style w:type="paragraph" w:styleId="ListParagraph">
    <w:name w:val="List Paragraph"/>
    <w:basedOn w:val="Normal"/>
    <w:uiPriority w:val="34"/>
    <w:qFormat/>
    <w:rsid w:val="008A092D"/>
    <w:pPr>
      <w:ind w:left="720"/>
      <w:contextualSpacing/>
    </w:pPr>
  </w:style>
  <w:style w:type="paragraph" w:styleId="NormalWeb">
    <w:name w:val="Normal (Web)"/>
    <w:basedOn w:val="Normal"/>
    <w:uiPriority w:val="99"/>
    <w:unhideWhenUsed/>
    <w:rsid w:val="004D70A3"/>
    <w:pPr>
      <w:spacing w:before="100" w:beforeAutospacing="1" w:after="100" w:afterAutospacing="1"/>
    </w:pPr>
    <w:rPr>
      <w:sz w:val="24"/>
      <w:szCs w:val="24"/>
      <w:lang w:val="en-CA" w:eastAsia="en-CA"/>
    </w:rPr>
  </w:style>
  <w:style w:type="character" w:customStyle="1" w:styleId="xn-chron">
    <w:name w:val="xn-chron"/>
    <w:basedOn w:val="DefaultParagraphFont"/>
    <w:rsid w:val="004D70A3"/>
  </w:style>
  <w:style w:type="character" w:customStyle="1" w:styleId="xn-location">
    <w:name w:val="xn-location"/>
    <w:basedOn w:val="DefaultParagraphFont"/>
    <w:rsid w:val="004D70A3"/>
  </w:style>
  <w:style w:type="character" w:customStyle="1" w:styleId="xn-money">
    <w:name w:val="xn-money"/>
    <w:basedOn w:val="DefaultParagraphFont"/>
    <w:rsid w:val="004D70A3"/>
  </w:style>
  <w:style w:type="character" w:customStyle="1" w:styleId="xn-org">
    <w:name w:val="xn-org"/>
    <w:basedOn w:val="DefaultParagraphFont"/>
    <w:rsid w:val="004D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6452">
      <w:bodyDiv w:val="1"/>
      <w:marLeft w:val="0"/>
      <w:marRight w:val="0"/>
      <w:marTop w:val="0"/>
      <w:marBottom w:val="0"/>
      <w:divBdr>
        <w:top w:val="none" w:sz="0" w:space="0" w:color="auto"/>
        <w:left w:val="none" w:sz="0" w:space="0" w:color="auto"/>
        <w:bottom w:val="none" w:sz="0" w:space="0" w:color="auto"/>
        <w:right w:val="none" w:sz="0" w:space="0" w:color="auto"/>
      </w:divBdr>
    </w:div>
    <w:div w:id="582106552">
      <w:bodyDiv w:val="1"/>
      <w:marLeft w:val="0"/>
      <w:marRight w:val="0"/>
      <w:marTop w:val="0"/>
      <w:marBottom w:val="0"/>
      <w:divBdr>
        <w:top w:val="none" w:sz="0" w:space="0" w:color="auto"/>
        <w:left w:val="none" w:sz="0" w:space="0" w:color="auto"/>
        <w:bottom w:val="none" w:sz="0" w:space="0" w:color="auto"/>
        <w:right w:val="none" w:sz="0" w:space="0" w:color="auto"/>
      </w:divBdr>
      <w:divsChild>
        <w:div w:id="849678818">
          <w:marLeft w:val="0"/>
          <w:marRight w:val="0"/>
          <w:marTop w:val="0"/>
          <w:marBottom w:val="0"/>
          <w:divBdr>
            <w:top w:val="none" w:sz="0" w:space="0" w:color="auto"/>
            <w:left w:val="none" w:sz="0" w:space="0" w:color="auto"/>
            <w:bottom w:val="none" w:sz="0" w:space="0" w:color="auto"/>
            <w:right w:val="none" w:sz="0" w:space="0" w:color="auto"/>
          </w:divBdr>
          <w:divsChild>
            <w:div w:id="1881475344">
              <w:marLeft w:val="0"/>
              <w:marRight w:val="0"/>
              <w:marTop w:val="0"/>
              <w:marBottom w:val="0"/>
              <w:divBdr>
                <w:top w:val="none" w:sz="0" w:space="0" w:color="auto"/>
                <w:left w:val="none" w:sz="0" w:space="0" w:color="auto"/>
                <w:bottom w:val="none" w:sz="0" w:space="0" w:color="auto"/>
                <w:right w:val="none" w:sz="0" w:space="0" w:color="auto"/>
              </w:divBdr>
              <w:divsChild>
                <w:div w:id="860512863">
                  <w:marLeft w:val="0"/>
                  <w:marRight w:val="0"/>
                  <w:marTop w:val="0"/>
                  <w:marBottom w:val="0"/>
                  <w:divBdr>
                    <w:top w:val="none" w:sz="0" w:space="0" w:color="auto"/>
                    <w:left w:val="none" w:sz="0" w:space="0" w:color="auto"/>
                    <w:bottom w:val="none" w:sz="0" w:space="0" w:color="auto"/>
                    <w:right w:val="none" w:sz="0" w:space="0" w:color="auto"/>
                  </w:divBdr>
                  <w:divsChild>
                    <w:div w:id="1343967953">
                      <w:marLeft w:val="0"/>
                      <w:marRight w:val="0"/>
                      <w:marTop w:val="0"/>
                      <w:marBottom w:val="0"/>
                      <w:divBdr>
                        <w:top w:val="none" w:sz="0" w:space="0" w:color="auto"/>
                        <w:left w:val="none" w:sz="0" w:space="0" w:color="auto"/>
                        <w:bottom w:val="none" w:sz="0" w:space="0" w:color="auto"/>
                        <w:right w:val="none" w:sz="0" w:space="0" w:color="auto"/>
                      </w:divBdr>
                      <w:divsChild>
                        <w:div w:id="831799713">
                          <w:marLeft w:val="0"/>
                          <w:marRight w:val="0"/>
                          <w:marTop w:val="0"/>
                          <w:marBottom w:val="0"/>
                          <w:divBdr>
                            <w:top w:val="none" w:sz="0" w:space="0" w:color="auto"/>
                            <w:left w:val="none" w:sz="0" w:space="0" w:color="auto"/>
                            <w:bottom w:val="none" w:sz="0" w:space="0" w:color="auto"/>
                            <w:right w:val="none" w:sz="0" w:space="0" w:color="auto"/>
                          </w:divBdr>
                          <w:divsChild>
                            <w:div w:id="1780025232">
                              <w:marLeft w:val="0"/>
                              <w:marRight w:val="0"/>
                              <w:marTop w:val="0"/>
                              <w:marBottom w:val="0"/>
                              <w:divBdr>
                                <w:top w:val="none" w:sz="0" w:space="0" w:color="auto"/>
                                <w:left w:val="none" w:sz="0" w:space="0" w:color="auto"/>
                                <w:bottom w:val="none" w:sz="0" w:space="0" w:color="auto"/>
                                <w:right w:val="none" w:sz="0" w:space="0" w:color="auto"/>
                              </w:divBdr>
                              <w:divsChild>
                                <w:div w:id="575358256">
                                  <w:marLeft w:val="0"/>
                                  <w:marRight w:val="0"/>
                                  <w:marTop w:val="0"/>
                                  <w:marBottom w:val="0"/>
                                  <w:divBdr>
                                    <w:top w:val="none" w:sz="0" w:space="0" w:color="auto"/>
                                    <w:left w:val="none" w:sz="0" w:space="0" w:color="auto"/>
                                    <w:bottom w:val="none" w:sz="0" w:space="0" w:color="auto"/>
                                    <w:right w:val="none" w:sz="0" w:space="0" w:color="auto"/>
                                  </w:divBdr>
                                  <w:divsChild>
                                    <w:div w:id="75135499">
                                      <w:marLeft w:val="0"/>
                                      <w:marRight w:val="0"/>
                                      <w:marTop w:val="0"/>
                                      <w:marBottom w:val="0"/>
                                      <w:divBdr>
                                        <w:top w:val="none" w:sz="0" w:space="0" w:color="auto"/>
                                        <w:left w:val="none" w:sz="0" w:space="0" w:color="auto"/>
                                        <w:bottom w:val="none" w:sz="0" w:space="0" w:color="auto"/>
                                        <w:right w:val="none" w:sz="0" w:space="0" w:color="auto"/>
                                      </w:divBdr>
                                      <w:divsChild>
                                        <w:div w:id="10623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036954">
          <w:marLeft w:val="0"/>
          <w:marRight w:val="0"/>
          <w:marTop w:val="0"/>
          <w:marBottom w:val="0"/>
          <w:divBdr>
            <w:top w:val="none" w:sz="0" w:space="0" w:color="auto"/>
            <w:left w:val="none" w:sz="0" w:space="0" w:color="auto"/>
            <w:bottom w:val="none" w:sz="0" w:space="0" w:color="auto"/>
            <w:right w:val="none" w:sz="0" w:space="0" w:color="auto"/>
          </w:divBdr>
          <w:divsChild>
            <w:div w:id="1153334313">
              <w:marLeft w:val="0"/>
              <w:marRight w:val="0"/>
              <w:marTop w:val="0"/>
              <w:marBottom w:val="0"/>
              <w:divBdr>
                <w:top w:val="none" w:sz="0" w:space="0" w:color="auto"/>
                <w:left w:val="none" w:sz="0" w:space="0" w:color="auto"/>
                <w:bottom w:val="none" w:sz="0" w:space="0" w:color="auto"/>
                <w:right w:val="none" w:sz="0" w:space="0" w:color="auto"/>
              </w:divBdr>
              <w:divsChild>
                <w:div w:id="969559167">
                  <w:marLeft w:val="0"/>
                  <w:marRight w:val="0"/>
                  <w:marTop w:val="0"/>
                  <w:marBottom w:val="0"/>
                  <w:divBdr>
                    <w:top w:val="none" w:sz="0" w:space="0" w:color="auto"/>
                    <w:left w:val="none" w:sz="0" w:space="0" w:color="auto"/>
                    <w:bottom w:val="none" w:sz="0" w:space="0" w:color="auto"/>
                    <w:right w:val="none" w:sz="0" w:space="0" w:color="auto"/>
                  </w:divBdr>
                  <w:divsChild>
                    <w:div w:id="17989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6866">
      <w:bodyDiv w:val="1"/>
      <w:marLeft w:val="0"/>
      <w:marRight w:val="0"/>
      <w:marTop w:val="0"/>
      <w:marBottom w:val="0"/>
      <w:divBdr>
        <w:top w:val="none" w:sz="0" w:space="0" w:color="auto"/>
        <w:left w:val="none" w:sz="0" w:space="0" w:color="auto"/>
        <w:bottom w:val="none" w:sz="0" w:space="0" w:color="auto"/>
        <w:right w:val="none" w:sz="0" w:space="0" w:color="auto"/>
      </w:divBdr>
      <w:divsChild>
        <w:div w:id="290869602">
          <w:marLeft w:val="0"/>
          <w:marRight w:val="0"/>
          <w:marTop w:val="0"/>
          <w:marBottom w:val="0"/>
          <w:divBdr>
            <w:top w:val="none" w:sz="0" w:space="0" w:color="auto"/>
            <w:left w:val="none" w:sz="0" w:space="0" w:color="auto"/>
            <w:bottom w:val="none" w:sz="0" w:space="0" w:color="auto"/>
            <w:right w:val="none" w:sz="0" w:space="0" w:color="auto"/>
          </w:divBdr>
          <w:divsChild>
            <w:div w:id="1261570002">
              <w:marLeft w:val="0"/>
              <w:marRight w:val="0"/>
              <w:marTop w:val="0"/>
              <w:marBottom w:val="0"/>
              <w:divBdr>
                <w:top w:val="none" w:sz="0" w:space="0" w:color="auto"/>
                <w:left w:val="none" w:sz="0" w:space="0" w:color="auto"/>
                <w:bottom w:val="none" w:sz="0" w:space="0" w:color="auto"/>
                <w:right w:val="none" w:sz="0" w:space="0" w:color="auto"/>
              </w:divBdr>
            </w:div>
          </w:divsChild>
        </w:div>
        <w:div w:id="444886666">
          <w:marLeft w:val="0"/>
          <w:marRight w:val="0"/>
          <w:marTop w:val="0"/>
          <w:marBottom w:val="0"/>
          <w:divBdr>
            <w:top w:val="none" w:sz="0" w:space="0" w:color="auto"/>
            <w:left w:val="none" w:sz="0" w:space="0" w:color="auto"/>
            <w:bottom w:val="none" w:sz="0" w:space="0" w:color="auto"/>
            <w:right w:val="none" w:sz="0" w:space="0" w:color="auto"/>
          </w:divBdr>
        </w:div>
      </w:divsChild>
    </w:div>
    <w:div w:id="1413042576">
      <w:bodyDiv w:val="1"/>
      <w:marLeft w:val="0"/>
      <w:marRight w:val="0"/>
      <w:marTop w:val="0"/>
      <w:marBottom w:val="0"/>
      <w:divBdr>
        <w:top w:val="none" w:sz="0" w:space="0" w:color="auto"/>
        <w:left w:val="none" w:sz="0" w:space="0" w:color="auto"/>
        <w:bottom w:val="none" w:sz="0" w:space="0" w:color="auto"/>
        <w:right w:val="none" w:sz="0" w:space="0" w:color="auto"/>
      </w:divBdr>
    </w:div>
    <w:div w:id="1599093524">
      <w:bodyDiv w:val="1"/>
      <w:marLeft w:val="0"/>
      <w:marRight w:val="0"/>
      <w:marTop w:val="0"/>
      <w:marBottom w:val="0"/>
      <w:divBdr>
        <w:top w:val="none" w:sz="0" w:space="0" w:color="auto"/>
        <w:left w:val="none" w:sz="0" w:space="0" w:color="auto"/>
        <w:bottom w:val="none" w:sz="0" w:space="0" w:color="auto"/>
        <w:right w:val="none" w:sz="0" w:space="0" w:color="auto"/>
      </w:divBdr>
      <w:divsChild>
        <w:div w:id="429858311">
          <w:marLeft w:val="0"/>
          <w:marRight w:val="0"/>
          <w:marTop w:val="0"/>
          <w:marBottom w:val="0"/>
          <w:divBdr>
            <w:top w:val="none" w:sz="0" w:space="0" w:color="auto"/>
            <w:left w:val="none" w:sz="0" w:space="0" w:color="auto"/>
            <w:bottom w:val="none" w:sz="0" w:space="0" w:color="auto"/>
            <w:right w:val="none" w:sz="0" w:space="0" w:color="auto"/>
          </w:divBdr>
        </w:div>
        <w:div w:id="1674916600">
          <w:marLeft w:val="0"/>
          <w:marRight w:val="0"/>
          <w:marTop w:val="0"/>
          <w:marBottom w:val="0"/>
          <w:divBdr>
            <w:top w:val="none" w:sz="0" w:space="0" w:color="auto"/>
            <w:left w:val="none" w:sz="0" w:space="0" w:color="auto"/>
            <w:bottom w:val="none" w:sz="0" w:space="0" w:color="auto"/>
            <w:right w:val="none" w:sz="0" w:space="0" w:color="auto"/>
          </w:divBdr>
          <w:divsChild>
            <w:div w:id="1997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Ramiro</cp:lastModifiedBy>
  <cp:revision>4</cp:revision>
  <cp:lastPrinted>2018-07-06T17:52:00Z</cp:lastPrinted>
  <dcterms:created xsi:type="dcterms:W3CDTF">2019-04-04T00:46:00Z</dcterms:created>
  <dcterms:modified xsi:type="dcterms:W3CDTF">2019-04-05T16:36:00Z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