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83" w:rsidRDefault="00EE059A">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4A5583" w:rsidRDefault="00EE059A">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ab/>
        <w:t>Quizam Media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4A5583" w:rsidRDefault="00EE059A">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QQ</w:t>
      </w:r>
      <w:r>
        <w:rPr>
          <w:rFonts w:ascii="Arial" w:hAnsi="Arial"/>
          <w:color w:val="000000"/>
          <w:u w:val="single"/>
        </w:rPr>
        <w:tab/>
      </w:r>
      <w:r>
        <w:rPr>
          <w:rFonts w:ascii="Arial" w:hAnsi="Arial"/>
          <w:color w:val="000000"/>
          <w:u w:val="single"/>
        </w:rPr>
        <w:tab/>
      </w:r>
    </w:p>
    <w:p w:rsidR="004A5583" w:rsidRDefault="00EE059A">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4D5A82">
        <w:rPr>
          <w:rFonts w:ascii="Arial" w:hAnsi="Arial" w:cs="Arial"/>
          <w:szCs w:val="24"/>
          <w:u w:val="single"/>
        </w:rPr>
        <w:t>63</w:t>
      </w:r>
      <w:r w:rsidR="00512698">
        <w:rPr>
          <w:rFonts w:ascii="Arial" w:hAnsi="Arial" w:cs="Arial"/>
          <w:szCs w:val="24"/>
          <w:u w:val="single"/>
        </w:rPr>
        <w:t>,</w:t>
      </w:r>
      <w:r w:rsidR="004D5A82">
        <w:rPr>
          <w:rFonts w:ascii="Arial" w:hAnsi="Arial" w:cs="Arial"/>
          <w:szCs w:val="24"/>
          <w:u w:val="single"/>
        </w:rPr>
        <w:t>0</w:t>
      </w:r>
      <w:r w:rsidR="00512698" w:rsidRPr="00512698">
        <w:rPr>
          <w:rFonts w:ascii="Arial" w:hAnsi="Arial" w:cs="Arial"/>
          <w:szCs w:val="24"/>
          <w:u w:val="single"/>
        </w:rPr>
        <w:t>72</w:t>
      </w:r>
      <w:r w:rsidR="00512698">
        <w:rPr>
          <w:rFonts w:ascii="Arial" w:hAnsi="Arial" w:cs="Arial"/>
          <w:szCs w:val="24"/>
          <w:u w:val="single"/>
        </w:rPr>
        <w:t>,</w:t>
      </w:r>
      <w:r w:rsidR="00512698" w:rsidRPr="00512698">
        <w:rPr>
          <w:rFonts w:ascii="Arial" w:hAnsi="Arial" w:cs="Arial"/>
          <w:szCs w:val="24"/>
          <w:u w:val="single"/>
        </w:rPr>
        <w:t>124</w:t>
      </w:r>
      <w:r w:rsidR="00512698">
        <w:rPr>
          <w:rFonts w:ascii="Arial" w:hAnsi="Arial" w:cs="Arial"/>
          <w:szCs w:val="24"/>
          <w:u w:val="single"/>
        </w:rPr>
        <w:t xml:space="preserve"> </w:t>
      </w:r>
      <w:r w:rsidR="00D0700D">
        <w:rPr>
          <w:rFonts w:ascii="Arial" w:hAnsi="Arial" w:cs="Arial"/>
          <w:szCs w:val="24"/>
          <w:u w:val="single"/>
        </w:rPr>
        <w:t xml:space="preserve">Common shares, </w:t>
      </w:r>
      <w:r w:rsidR="00BB3CE8">
        <w:rPr>
          <w:rFonts w:ascii="Arial" w:hAnsi="Arial" w:cs="Arial"/>
          <w:szCs w:val="24"/>
          <w:u w:val="single"/>
        </w:rPr>
        <w:t>4</w:t>
      </w:r>
      <w:r w:rsidR="009D7729">
        <w:rPr>
          <w:rFonts w:ascii="Arial" w:hAnsi="Arial" w:cs="Arial"/>
          <w:szCs w:val="24"/>
          <w:u w:val="single"/>
        </w:rPr>
        <w:t>3</w:t>
      </w:r>
      <w:r w:rsidR="00512698">
        <w:rPr>
          <w:rFonts w:ascii="Arial" w:hAnsi="Arial" w:cs="Arial"/>
          <w:szCs w:val="24"/>
          <w:u w:val="single"/>
        </w:rPr>
        <w:t>,</w:t>
      </w:r>
      <w:r w:rsidR="009D7729">
        <w:rPr>
          <w:rFonts w:ascii="Arial" w:hAnsi="Arial" w:cs="Arial"/>
          <w:szCs w:val="24"/>
          <w:u w:val="single"/>
        </w:rPr>
        <w:t>8</w:t>
      </w:r>
      <w:r w:rsidR="00512698" w:rsidRPr="00512698">
        <w:rPr>
          <w:rFonts w:ascii="Arial" w:hAnsi="Arial" w:cs="Arial"/>
          <w:szCs w:val="24"/>
          <w:u w:val="single"/>
        </w:rPr>
        <w:t>35</w:t>
      </w:r>
      <w:r w:rsidR="00512698">
        <w:rPr>
          <w:rFonts w:ascii="Arial" w:hAnsi="Arial" w:cs="Arial"/>
          <w:szCs w:val="24"/>
          <w:u w:val="single"/>
        </w:rPr>
        <w:t>,</w:t>
      </w:r>
      <w:r w:rsidR="00512698" w:rsidRPr="00512698">
        <w:rPr>
          <w:rFonts w:ascii="Arial" w:hAnsi="Arial" w:cs="Arial"/>
          <w:szCs w:val="24"/>
          <w:u w:val="single"/>
        </w:rPr>
        <w:t>080</w:t>
      </w:r>
      <w:r w:rsidR="00512698">
        <w:rPr>
          <w:rFonts w:ascii="Arial" w:hAnsi="Arial" w:cs="Arial"/>
          <w:szCs w:val="24"/>
          <w:u w:val="single"/>
        </w:rPr>
        <w:t xml:space="preserve"> </w:t>
      </w:r>
      <w:r w:rsidR="00D0700D">
        <w:rPr>
          <w:rFonts w:ascii="Arial" w:hAnsi="Arial" w:cs="Arial"/>
          <w:szCs w:val="24"/>
          <w:u w:val="single"/>
        </w:rPr>
        <w:t xml:space="preserve">warrants, and </w:t>
      </w:r>
      <w:r w:rsidR="007530E5">
        <w:rPr>
          <w:rFonts w:ascii="Arial" w:hAnsi="Arial" w:cs="Arial"/>
          <w:szCs w:val="24"/>
          <w:u w:val="single"/>
        </w:rPr>
        <w:t>1</w:t>
      </w:r>
      <w:r w:rsidR="00D0700D">
        <w:rPr>
          <w:rFonts w:ascii="Arial" w:hAnsi="Arial" w:cs="Arial"/>
          <w:szCs w:val="24"/>
          <w:u w:val="single"/>
        </w:rPr>
        <w:t>,</w:t>
      </w:r>
      <w:r w:rsidR="007530E5">
        <w:rPr>
          <w:rFonts w:ascii="Arial" w:hAnsi="Arial" w:cs="Arial"/>
          <w:szCs w:val="24"/>
          <w:u w:val="single"/>
        </w:rPr>
        <w:t>960</w:t>
      </w:r>
      <w:r w:rsidR="00D0700D">
        <w:rPr>
          <w:rFonts w:ascii="Arial" w:hAnsi="Arial" w:cs="Arial"/>
          <w:szCs w:val="24"/>
          <w:u w:val="single"/>
        </w:rPr>
        <w:t>,000 options</w:t>
      </w:r>
      <w:r>
        <w:rPr>
          <w:rFonts w:ascii="Arial" w:hAnsi="Arial"/>
          <w:color w:val="000000"/>
          <w:u w:val="single"/>
        </w:rPr>
        <w:tab/>
      </w:r>
      <w:r>
        <w:rPr>
          <w:rFonts w:ascii="Arial" w:hAnsi="Arial"/>
          <w:color w:val="000000"/>
          <w:u w:val="single"/>
        </w:rPr>
        <w:tab/>
      </w:r>
    </w:p>
    <w:p w:rsidR="004A5583" w:rsidRDefault="00EE059A">
      <w:pPr>
        <w:pStyle w:val="BodyText"/>
        <w:tabs>
          <w:tab w:val="left" w:pos="7920"/>
          <w:tab w:val="left" w:pos="9180"/>
        </w:tabs>
        <w:rPr>
          <w:rFonts w:ascii="Arial" w:hAnsi="Arial"/>
          <w:color w:val="000000"/>
        </w:rPr>
      </w:pPr>
      <w:r>
        <w:rPr>
          <w:rFonts w:ascii="Arial" w:hAnsi="Arial"/>
          <w:color w:val="000000"/>
        </w:rPr>
        <w:t xml:space="preserve">Date: </w:t>
      </w:r>
      <w:r w:rsidR="00264B17">
        <w:rPr>
          <w:rFonts w:ascii="Arial" w:hAnsi="Arial"/>
          <w:color w:val="000000"/>
          <w:u w:val="single"/>
        </w:rPr>
        <w:t>February</w:t>
      </w:r>
      <w:r w:rsidR="00313C4A">
        <w:rPr>
          <w:rFonts w:ascii="Arial" w:hAnsi="Arial"/>
          <w:color w:val="000000"/>
          <w:u w:val="single"/>
        </w:rPr>
        <w:t xml:space="preserve"> </w:t>
      </w:r>
      <w:r w:rsidR="009D5B5A">
        <w:rPr>
          <w:rFonts w:ascii="Arial" w:hAnsi="Arial"/>
          <w:color w:val="000000"/>
          <w:u w:val="single"/>
        </w:rPr>
        <w:t>0</w:t>
      </w:r>
      <w:r w:rsidR="00264B17">
        <w:rPr>
          <w:rFonts w:ascii="Arial" w:hAnsi="Arial"/>
          <w:color w:val="000000"/>
          <w:u w:val="single"/>
        </w:rPr>
        <w:t>5</w:t>
      </w:r>
      <w:r w:rsidR="00E754A0">
        <w:rPr>
          <w:rFonts w:ascii="Arial" w:hAnsi="Arial"/>
          <w:color w:val="000000"/>
          <w:u w:val="single"/>
        </w:rPr>
        <w:t>, 20</w:t>
      </w:r>
      <w:r w:rsidR="00313C4A">
        <w:rPr>
          <w:rFonts w:ascii="Arial" w:hAnsi="Arial"/>
          <w:color w:val="000000"/>
          <w:u w:val="single"/>
        </w:rPr>
        <w:t>20</w:t>
      </w:r>
      <w:r>
        <w:rPr>
          <w:rFonts w:ascii="Arial" w:hAnsi="Arial"/>
          <w:color w:val="000000"/>
          <w:u w:val="single"/>
        </w:rPr>
        <w:tab/>
      </w:r>
      <w:r>
        <w:rPr>
          <w:rFonts w:ascii="Arial" w:hAnsi="Arial"/>
          <w:color w:val="000000"/>
          <w:u w:val="single"/>
        </w:rPr>
        <w:tab/>
      </w:r>
    </w:p>
    <w:p w:rsidR="004A5583" w:rsidRDefault="00EE059A">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4A5583" w:rsidRDefault="00EE059A">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4A5583" w:rsidRDefault="00EE059A">
      <w:pPr>
        <w:pStyle w:val="BodyText"/>
        <w:tabs>
          <w:tab w:val="left" w:pos="7920"/>
          <w:tab w:val="left" w:pos="9180"/>
        </w:tabs>
        <w:rPr>
          <w:rFonts w:ascii="Arial" w:hAnsi="Arial"/>
          <w:color w:val="000000"/>
        </w:rPr>
      </w:pPr>
      <w:r>
        <w:rPr>
          <w:rFonts w:ascii="Arial" w:hAnsi="Arial"/>
          <w:b/>
          <w:color w:val="000000"/>
        </w:rPr>
        <w:t>General Instructions</w:t>
      </w:r>
    </w:p>
    <w:p w:rsidR="004A5583" w:rsidRDefault="00EE059A">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A5583" w:rsidRDefault="00EE059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4A5583" w:rsidRDefault="00EE059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4A5583" w:rsidRDefault="004A5583">
      <w:pPr>
        <w:pStyle w:val="List"/>
        <w:keepLines/>
        <w:spacing w:before="120"/>
        <w:ind w:left="0" w:firstLine="0"/>
        <w:rPr>
          <w:rFonts w:ascii="Arial" w:hAnsi="Arial"/>
          <w:b/>
        </w:rPr>
      </w:pPr>
    </w:p>
    <w:p w:rsidR="004A5583" w:rsidRDefault="004A5583">
      <w:pPr>
        <w:pStyle w:val="List"/>
        <w:keepLines/>
        <w:spacing w:before="120"/>
        <w:ind w:left="0" w:firstLine="0"/>
        <w:rPr>
          <w:rFonts w:ascii="Arial" w:hAnsi="Arial"/>
          <w:b/>
        </w:rPr>
      </w:pPr>
    </w:p>
    <w:p w:rsidR="004A5583" w:rsidRDefault="004A5583">
      <w:pPr>
        <w:pStyle w:val="List"/>
        <w:keepLines/>
        <w:spacing w:before="120"/>
        <w:ind w:left="0" w:firstLine="0"/>
        <w:rPr>
          <w:rFonts w:ascii="Arial" w:hAnsi="Arial"/>
          <w:b/>
        </w:rPr>
      </w:pPr>
    </w:p>
    <w:p w:rsidR="004A5583" w:rsidRDefault="004A5583">
      <w:pPr>
        <w:pStyle w:val="List"/>
        <w:keepLines/>
        <w:spacing w:before="120"/>
        <w:ind w:left="0" w:firstLine="0"/>
        <w:rPr>
          <w:rFonts w:ascii="Arial" w:hAnsi="Arial"/>
          <w:b/>
        </w:rPr>
      </w:pPr>
    </w:p>
    <w:p w:rsidR="004A5583" w:rsidRDefault="004A5583">
      <w:pPr>
        <w:pStyle w:val="List"/>
        <w:keepLines/>
        <w:spacing w:before="120"/>
        <w:ind w:left="0" w:firstLine="0"/>
        <w:rPr>
          <w:rFonts w:ascii="Arial" w:hAnsi="Arial"/>
          <w:b/>
        </w:rPr>
      </w:pPr>
    </w:p>
    <w:p w:rsidR="004A5583" w:rsidRDefault="004A5583">
      <w:pPr>
        <w:pStyle w:val="List"/>
        <w:keepLines/>
        <w:spacing w:before="120"/>
        <w:ind w:left="0" w:firstLine="0"/>
        <w:rPr>
          <w:rFonts w:ascii="Arial" w:hAnsi="Arial"/>
          <w:b/>
        </w:rPr>
      </w:pPr>
    </w:p>
    <w:p w:rsidR="004A5583" w:rsidRDefault="004A5583">
      <w:pPr>
        <w:pStyle w:val="List"/>
        <w:keepLines/>
        <w:spacing w:before="120"/>
        <w:ind w:left="0" w:firstLine="0"/>
        <w:rPr>
          <w:rFonts w:ascii="Arial" w:hAnsi="Arial"/>
          <w:b/>
        </w:rPr>
      </w:pPr>
    </w:p>
    <w:p w:rsidR="004A5583" w:rsidRDefault="00EE059A">
      <w:pPr>
        <w:pStyle w:val="List"/>
        <w:keepLines/>
        <w:spacing w:before="120"/>
        <w:ind w:left="0" w:firstLine="0"/>
        <w:rPr>
          <w:rFonts w:ascii="Arial" w:hAnsi="Arial"/>
          <w:b/>
        </w:rPr>
      </w:pPr>
      <w:r>
        <w:rPr>
          <w:rFonts w:ascii="Arial" w:hAnsi="Arial"/>
          <w:b/>
        </w:rPr>
        <w:t>Report on Business</w:t>
      </w:r>
    </w:p>
    <w:p w:rsidR="004A5583" w:rsidRDefault="004A5583">
      <w:pPr>
        <w:pStyle w:val="List"/>
        <w:keepLines/>
        <w:spacing w:before="120"/>
        <w:ind w:left="0" w:firstLine="0"/>
        <w:rPr>
          <w:rFonts w:ascii="Arial" w:hAnsi="Arial"/>
          <w:b/>
        </w:rPr>
      </w:pPr>
    </w:p>
    <w:p w:rsidR="004A5583" w:rsidRDefault="00EE059A">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pacing w:val="3"/>
          <w:sz w:val="20"/>
          <w:u w:val="single"/>
        </w:rPr>
        <w:t>Quizam Media C</w:t>
      </w:r>
      <w:r>
        <w:rPr>
          <w:rFonts w:ascii="Arial" w:eastAsia="Arial" w:hAnsi="Arial" w:cs="Arial"/>
          <w:sz w:val="20"/>
          <w:u w:val="single"/>
        </w:rPr>
        <w:t>o</w:t>
      </w:r>
      <w:r>
        <w:rPr>
          <w:rFonts w:ascii="Arial" w:eastAsia="Arial" w:hAnsi="Arial" w:cs="Arial"/>
          <w:spacing w:val="1"/>
          <w:sz w:val="20"/>
          <w:u w:val="single"/>
        </w:rPr>
        <w:t>r</w:t>
      </w:r>
      <w:r>
        <w:rPr>
          <w:rFonts w:ascii="Arial" w:eastAsia="Arial" w:hAnsi="Arial" w:cs="Arial"/>
          <w:sz w:val="20"/>
          <w:u w:val="single"/>
        </w:rPr>
        <w:t>po</w:t>
      </w:r>
      <w:r>
        <w:rPr>
          <w:rFonts w:ascii="Arial" w:eastAsia="Arial" w:hAnsi="Arial" w:cs="Arial"/>
          <w:spacing w:val="1"/>
          <w:sz w:val="20"/>
          <w:u w:val="single"/>
        </w:rPr>
        <w:t>r</w:t>
      </w:r>
      <w:r>
        <w:rPr>
          <w:rFonts w:ascii="Arial" w:eastAsia="Arial" w:hAnsi="Arial" w:cs="Arial"/>
          <w:spacing w:val="2"/>
          <w:sz w:val="20"/>
          <w:u w:val="single"/>
        </w:rPr>
        <w:t>a</w:t>
      </w:r>
      <w:r>
        <w:rPr>
          <w:rFonts w:ascii="Arial" w:eastAsia="Arial" w:hAnsi="Arial" w:cs="Arial"/>
          <w:sz w:val="20"/>
          <w:u w:val="single"/>
        </w:rPr>
        <w:t>t</w:t>
      </w:r>
      <w:r>
        <w:rPr>
          <w:rFonts w:ascii="Arial" w:eastAsia="Arial" w:hAnsi="Arial" w:cs="Arial"/>
          <w:spacing w:val="-1"/>
          <w:sz w:val="20"/>
          <w:u w:val="single"/>
        </w:rPr>
        <w:t>i</w:t>
      </w:r>
      <w:r>
        <w:rPr>
          <w:rFonts w:ascii="Arial" w:eastAsia="Arial" w:hAnsi="Arial" w:cs="Arial"/>
          <w:spacing w:val="2"/>
          <w:sz w:val="20"/>
          <w:u w:val="single"/>
        </w:rPr>
        <w:t>o</w:t>
      </w:r>
      <w:r>
        <w:rPr>
          <w:rFonts w:ascii="Arial" w:eastAsia="Arial" w:hAnsi="Arial" w:cs="Arial"/>
          <w:sz w:val="20"/>
          <w:u w:val="single"/>
        </w:rPr>
        <w:t>n</w:t>
      </w:r>
      <w:r>
        <w:rPr>
          <w:rFonts w:ascii="Arial" w:eastAsia="Arial" w:hAnsi="Arial" w:cs="Arial"/>
          <w:spacing w:val="1"/>
          <w:sz w:val="20"/>
          <w:u w:val="single"/>
        </w:rPr>
        <w:t xml:space="preserve"> (</w:t>
      </w:r>
      <w:r>
        <w:rPr>
          <w:rFonts w:ascii="Arial" w:eastAsia="Arial" w:hAnsi="Arial" w:cs="Arial"/>
          <w:sz w:val="20"/>
          <w:u w:val="single"/>
        </w:rPr>
        <w:t>the</w:t>
      </w:r>
      <w:r>
        <w:rPr>
          <w:rFonts w:ascii="Arial" w:eastAsia="Arial" w:hAnsi="Arial" w:cs="Arial"/>
          <w:spacing w:val="8"/>
          <w:sz w:val="20"/>
          <w:u w:val="single"/>
        </w:rPr>
        <w:t xml:space="preserve"> </w:t>
      </w:r>
      <w:r>
        <w:rPr>
          <w:rFonts w:ascii="Arial" w:eastAsia="Arial" w:hAnsi="Arial" w:cs="Arial"/>
          <w:spacing w:val="1"/>
          <w:sz w:val="20"/>
          <w:u w:val="single"/>
        </w:rPr>
        <w:t>“</w:t>
      </w:r>
      <w:r>
        <w:rPr>
          <w:rFonts w:ascii="Arial" w:eastAsia="Arial" w:hAnsi="Arial" w:cs="Arial"/>
          <w:sz w:val="20"/>
          <w:u w:val="single"/>
        </w:rPr>
        <w:t>Co</w:t>
      </w:r>
      <w:r>
        <w:rPr>
          <w:rFonts w:ascii="Arial" w:eastAsia="Arial" w:hAnsi="Arial" w:cs="Arial"/>
          <w:spacing w:val="4"/>
          <w:sz w:val="20"/>
          <w:u w:val="single"/>
        </w:rPr>
        <w:t>m</w:t>
      </w:r>
      <w:r>
        <w:rPr>
          <w:rFonts w:ascii="Arial" w:eastAsia="Arial" w:hAnsi="Arial" w:cs="Arial"/>
          <w:sz w:val="20"/>
          <w:u w:val="single"/>
        </w:rPr>
        <w:t>pa</w:t>
      </w:r>
      <w:r>
        <w:rPr>
          <w:rFonts w:ascii="Arial" w:eastAsia="Arial" w:hAnsi="Arial" w:cs="Arial"/>
          <w:spacing w:val="4"/>
          <w:sz w:val="20"/>
          <w:u w:val="single"/>
        </w:rPr>
        <w:t>n</w:t>
      </w:r>
      <w:r>
        <w:rPr>
          <w:rFonts w:ascii="Arial" w:eastAsia="Arial" w:hAnsi="Arial" w:cs="Arial"/>
          <w:spacing w:val="-6"/>
          <w:sz w:val="20"/>
          <w:u w:val="single"/>
        </w:rPr>
        <w:t>y</w:t>
      </w:r>
      <w:r>
        <w:rPr>
          <w:rFonts w:ascii="Arial" w:eastAsia="Arial" w:hAnsi="Arial" w:cs="Arial"/>
          <w:spacing w:val="1"/>
          <w:sz w:val="20"/>
          <w:u w:val="single"/>
        </w:rPr>
        <w:t>”</w:t>
      </w:r>
      <w:r>
        <w:rPr>
          <w:rFonts w:ascii="Arial" w:eastAsia="Arial" w:hAnsi="Arial" w:cs="Arial"/>
          <w:sz w:val="20"/>
          <w:u w:val="single"/>
        </w:rPr>
        <w:t>)’s</w:t>
      </w:r>
      <w:r>
        <w:rPr>
          <w:rFonts w:ascii="Arial" w:eastAsia="Arial" w:hAnsi="Arial" w:cs="Arial"/>
          <w:spacing w:val="5"/>
          <w:sz w:val="20"/>
          <w:u w:val="single"/>
        </w:rPr>
        <w:t xml:space="preserve"> </w:t>
      </w:r>
      <w:r>
        <w:rPr>
          <w:rFonts w:ascii="Arial" w:eastAsia="Arial" w:hAnsi="Arial" w:cs="Arial"/>
          <w:sz w:val="20"/>
          <w:u w:val="single"/>
        </w:rPr>
        <w:t>p</w:t>
      </w:r>
      <w:r>
        <w:rPr>
          <w:rFonts w:ascii="Arial" w:eastAsia="Arial" w:hAnsi="Arial" w:cs="Arial"/>
          <w:spacing w:val="1"/>
          <w:sz w:val="20"/>
          <w:u w:val="single"/>
        </w:rPr>
        <w:t>ri</w:t>
      </w:r>
      <w:r>
        <w:rPr>
          <w:rFonts w:ascii="Arial" w:eastAsia="Arial" w:hAnsi="Arial" w:cs="Arial"/>
          <w:sz w:val="20"/>
          <w:u w:val="single"/>
        </w:rPr>
        <w:t>n</w:t>
      </w:r>
      <w:r>
        <w:rPr>
          <w:rFonts w:ascii="Arial" w:eastAsia="Arial" w:hAnsi="Arial" w:cs="Arial"/>
          <w:spacing w:val="1"/>
          <w:sz w:val="20"/>
          <w:u w:val="single"/>
        </w:rPr>
        <w:t>c</w:t>
      </w:r>
      <w:r>
        <w:rPr>
          <w:rFonts w:ascii="Arial" w:eastAsia="Arial" w:hAnsi="Arial" w:cs="Arial"/>
          <w:spacing w:val="-1"/>
          <w:sz w:val="20"/>
          <w:u w:val="single"/>
        </w:rPr>
        <w:t>i</w:t>
      </w:r>
      <w:r>
        <w:rPr>
          <w:rFonts w:ascii="Arial" w:eastAsia="Arial" w:hAnsi="Arial" w:cs="Arial"/>
          <w:spacing w:val="2"/>
          <w:sz w:val="20"/>
          <w:u w:val="single"/>
        </w:rPr>
        <w:t>p</w:t>
      </w:r>
      <w:r>
        <w:rPr>
          <w:rFonts w:ascii="Arial" w:eastAsia="Arial" w:hAnsi="Arial" w:cs="Arial"/>
          <w:sz w:val="20"/>
          <w:u w:val="single"/>
        </w:rPr>
        <w:t>al</w:t>
      </w:r>
      <w:r>
        <w:rPr>
          <w:rFonts w:ascii="Arial" w:eastAsia="Arial" w:hAnsi="Arial" w:cs="Arial"/>
          <w:spacing w:val="-4"/>
          <w:sz w:val="20"/>
          <w:u w:val="single"/>
        </w:rPr>
        <w:t xml:space="preserve"> </w:t>
      </w:r>
      <w:r>
        <w:rPr>
          <w:rFonts w:ascii="Arial" w:eastAsia="Arial" w:hAnsi="Arial" w:cs="Arial"/>
          <w:spacing w:val="2"/>
          <w:sz w:val="20"/>
          <w:u w:val="single"/>
        </w:rPr>
        <w:t>b</w:t>
      </w:r>
      <w:r>
        <w:rPr>
          <w:rFonts w:ascii="Arial" w:eastAsia="Arial" w:hAnsi="Arial" w:cs="Arial"/>
          <w:sz w:val="20"/>
          <w:u w:val="single"/>
        </w:rPr>
        <w:t>u</w:t>
      </w:r>
      <w:r>
        <w:rPr>
          <w:rFonts w:ascii="Arial" w:eastAsia="Arial" w:hAnsi="Arial" w:cs="Arial"/>
          <w:spacing w:val="1"/>
          <w:sz w:val="20"/>
          <w:u w:val="single"/>
        </w:rPr>
        <w:t>s</w:t>
      </w:r>
      <w:r>
        <w:rPr>
          <w:rFonts w:ascii="Arial" w:eastAsia="Arial" w:hAnsi="Arial" w:cs="Arial"/>
          <w:spacing w:val="-1"/>
          <w:sz w:val="20"/>
          <w:u w:val="single"/>
        </w:rPr>
        <w:t>i</w:t>
      </w:r>
      <w:r>
        <w:rPr>
          <w:rFonts w:ascii="Arial" w:eastAsia="Arial" w:hAnsi="Arial" w:cs="Arial"/>
          <w:sz w:val="20"/>
          <w:u w:val="single"/>
        </w:rPr>
        <w:t>ne</w:t>
      </w:r>
      <w:r>
        <w:rPr>
          <w:rFonts w:ascii="Arial" w:eastAsia="Arial" w:hAnsi="Arial" w:cs="Arial"/>
          <w:spacing w:val="1"/>
          <w:sz w:val="20"/>
          <w:u w:val="single"/>
        </w:rPr>
        <w:t>s</w:t>
      </w:r>
      <w:r>
        <w:rPr>
          <w:rFonts w:ascii="Arial" w:eastAsia="Arial" w:hAnsi="Arial" w:cs="Arial"/>
          <w:sz w:val="20"/>
          <w:u w:val="single"/>
        </w:rPr>
        <w:t>s</w:t>
      </w:r>
      <w:r>
        <w:rPr>
          <w:rFonts w:ascii="Arial" w:eastAsia="Arial" w:hAnsi="Arial" w:cs="Arial"/>
          <w:spacing w:val="-2"/>
          <w:sz w:val="20"/>
          <w:u w:val="single"/>
        </w:rPr>
        <w:t xml:space="preserve"> </w:t>
      </w:r>
      <w:r>
        <w:rPr>
          <w:rFonts w:ascii="Arial" w:eastAsia="Arial" w:hAnsi="Arial" w:cs="Arial"/>
          <w:sz w:val="20"/>
          <w:u w:val="single"/>
        </w:rPr>
        <w:t>a</w:t>
      </w:r>
      <w:r>
        <w:rPr>
          <w:rFonts w:ascii="Arial" w:eastAsia="Arial" w:hAnsi="Arial" w:cs="Arial"/>
          <w:spacing w:val="1"/>
          <w:sz w:val="20"/>
          <w:u w:val="single"/>
        </w:rPr>
        <w:t>c</w:t>
      </w:r>
      <w:r>
        <w:rPr>
          <w:rFonts w:ascii="Arial" w:eastAsia="Arial" w:hAnsi="Arial" w:cs="Arial"/>
          <w:sz w:val="20"/>
          <w:u w:val="single"/>
        </w:rPr>
        <w:t>t</w:t>
      </w:r>
      <w:r>
        <w:rPr>
          <w:rFonts w:ascii="Arial" w:eastAsia="Arial" w:hAnsi="Arial" w:cs="Arial"/>
          <w:spacing w:val="1"/>
          <w:sz w:val="20"/>
          <w:u w:val="single"/>
        </w:rPr>
        <w:t>i</w:t>
      </w:r>
      <w:r>
        <w:rPr>
          <w:rFonts w:ascii="Arial" w:eastAsia="Arial" w:hAnsi="Arial" w:cs="Arial"/>
          <w:spacing w:val="-1"/>
          <w:sz w:val="20"/>
          <w:u w:val="single"/>
        </w:rPr>
        <w:t>vi</w:t>
      </w:r>
      <w:r>
        <w:rPr>
          <w:rFonts w:ascii="Arial" w:eastAsia="Arial" w:hAnsi="Arial" w:cs="Arial"/>
          <w:spacing w:val="5"/>
          <w:sz w:val="20"/>
          <w:u w:val="single"/>
        </w:rPr>
        <w:t>t</w:t>
      </w:r>
      <w:r>
        <w:rPr>
          <w:rFonts w:ascii="Arial" w:eastAsia="Arial" w:hAnsi="Arial" w:cs="Arial"/>
          <w:sz w:val="20"/>
          <w:u w:val="single"/>
        </w:rPr>
        <w:t>ies</w:t>
      </w:r>
      <w:r>
        <w:rPr>
          <w:rFonts w:ascii="Arial" w:eastAsia="Arial" w:hAnsi="Arial" w:cs="Arial"/>
          <w:spacing w:val="-5"/>
          <w:sz w:val="20"/>
          <w:u w:val="single"/>
        </w:rPr>
        <w:t xml:space="preserve"> </w:t>
      </w:r>
      <w:r>
        <w:rPr>
          <w:rFonts w:ascii="Arial" w:eastAsia="Arial" w:hAnsi="Arial" w:cs="Arial"/>
          <w:spacing w:val="1"/>
          <w:sz w:val="20"/>
          <w:u w:val="single"/>
        </w:rPr>
        <w:t>c</w:t>
      </w:r>
      <w:r>
        <w:rPr>
          <w:rFonts w:ascii="Arial" w:eastAsia="Arial" w:hAnsi="Arial" w:cs="Arial"/>
          <w:sz w:val="20"/>
          <w:u w:val="single"/>
        </w:rPr>
        <w:t>on</w:t>
      </w:r>
      <w:r>
        <w:rPr>
          <w:rFonts w:ascii="Arial" w:eastAsia="Arial" w:hAnsi="Arial" w:cs="Arial"/>
          <w:spacing w:val="1"/>
          <w:sz w:val="20"/>
          <w:u w:val="single"/>
        </w:rPr>
        <w:t>s</w:t>
      </w:r>
      <w:r>
        <w:rPr>
          <w:rFonts w:ascii="Arial" w:eastAsia="Arial" w:hAnsi="Arial" w:cs="Arial"/>
          <w:spacing w:val="-1"/>
          <w:sz w:val="20"/>
          <w:u w:val="single"/>
        </w:rPr>
        <w:t>i</w:t>
      </w:r>
      <w:r>
        <w:rPr>
          <w:rFonts w:ascii="Arial" w:eastAsia="Arial" w:hAnsi="Arial" w:cs="Arial"/>
          <w:spacing w:val="1"/>
          <w:sz w:val="20"/>
          <w:u w:val="single"/>
        </w:rPr>
        <w:t>s</w:t>
      </w:r>
      <w:r>
        <w:rPr>
          <w:rFonts w:ascii="Arial" w:eastAsia="Arial" w:hAnsi="Arial" w:cs="Arial"/>
          <w:sz w:val="20"/>
          <w:u w:val="single"/>
        </w:rPr>
        <w:t>t</w:t>
      </w:r>
      <w:r>
        <w:rPr>
          <w:rFonts w:ascii="Arial" w:eastAsia="Arial" w:hAnsi="Arial" w:cs="Arial"/>
          <w:spacing w:val="-1"/>
          <w:sz w:val="20"/>
          <w:u w:val="single"/>
        </w:rPr>
        <w:t xml:space="preserve"> </w:t>
      </w:r>
      <w:r>
        <w:rPr>
          <w:rFonts w:ascii="Arial" w:eastAsia="Arial" w:hAnsi="Arial" w:cs="Arial"/>
          <w:sz w:val="20"/>
          <w:u w:val="single"/>
        </w:rPr>
        <w:t>of</w:t>
      </w:r>
      <w:r>
        <w:rPr>
          <w:rFonts w:ascii="Arial" w:eastAsia="Arial" w:hAnsi="Arial" w:cs="Arial"/>
          <w:spacing w:val="5"/>
          <w:sz w:val="20"/>
          <w:u w:val="single"/>
        </w:rPr>
        <w:t xml:space="preserve"> </w:t>
      </w:r>
      <w:r>
        <w:rPr>
          <w:rFonts w:ascii="Arial" w:eastAsia="Arial" w:hAnsi="Arial" w:cs="Arial"/>
          <w:sz w:val="20"/>
          <w:u w:val="single"/>
        </w:rPr>
        <w:t>p</w:t>
      </w:r>
      <w:r>
        <w:rPr>
          <w:rFonts w:ascii="Arial" w:eastAsia="Arial" w:hAnsi="Arial" w:cs="Arial"/>
          <w:spacing w:val="1"/>
          <w:sz w:val="20"/>
          <w:u w:val="single"/>
        </w:rPr>
        <w:t>r</w:t>
      </w:r>
      <w:r>
        <w:rPr>
          <w:rFonts w:ascii="Arial" w:eastAsia="Arial" w:hAnsi="Arial" w:cs="Arial"/>
          <w:sz w:val="20"/>
          <w:u w:val="single"/>
        </w:rPr>
        <w:t>o</w:t>
      </w:r>
      <w:r>
        <w:rPr>
          <w:rFonts w:ascii="Arial" w:eastAsia="Arial" w:hAnsi="Arial" w:cs="Arial"/>
          <w:spacing w:val="1"/>
          <w:sz w:val="20"/>
          <w:u w:val="single"/>
        </w:rPr>
        <w:t>v</w:t>
      </w:r>
      <w:r>
        <w:rPr>
          <w:rFonts w:ascii="Arial" w:eastAsia="Arial" w:hAnsi="Arial" w:cs="Arial"/>
          <w:spacing w:val="-1"/>
          <w:sz w:val="20"/>
          <w:u w:val="single"/>
        </w:rPr>
        <w:t>i</w:t>
      </w:r>
      <w:r>
        <w:rPr>
          <w:rFonts w:ascii="Arial" w:eastAsia="Arial" w:hAnsi="Arial" w:cs="Arial"/>
          <w:spacing w:val="2"/>
          <w:sz w:val="20"/>
          <w:u w:val="single"/>
        </w:rPr>
        <w:t>d</w:t>
      </w:r>
      <w:r>
        <w:rPr>
          <w:rFonts w:ascii="Arial" w:eastAsia="Arial" w:hAnsi="Arial" w:cs="Arial"/>
          <w:spacing w:val="-1"/>
          <w:sz w:val="20"/>
          <w:u w:val="single"/>
        </w:rPr>
        <w:t>i</w:t>
      </w:r>
      <w:r>
        <w:rPr>
          <w:rFonts w:ascii="Arial" w:eastAsia="Arial" w:hAnsi="Arial" w:cs="Arial"/>
          <w:sz w:val="20"/>
          <w:u w:val="single"/>
        </w:rPr>
        <w:t>ng</w:t>
      </w:r>
      <w:r>
        <w:rPr>
          <w:rFonts w:ascii="Arial" w:eastAsia="Arial" w:hAnsi="Arial" w:cs="Arial"/>
          <w:spacing w:val="-4"/>
          <w:sz w:val="20"/>
          <w:u w:val="single"/>
        </w:rPr>
        <w:t xml:space="preserve"> </w:t>
      </w:r>
      <w:r>
        <w:rPr>
          <w:rFonts w:ascii="Arial" w:eastAsia="Arial" w:hAnsi="Arial" w:cs="Arial"/>
          <w:spacing w:val="1"/>
          <w:sz w:val="20"/>
          <w:u w:val="single"/>
        </w:rPr>
        <w:t>c</w:t>
      </w:r>
      <w:r>
        <w:rPr>
          <w:rFonts w:ascii="Arial" w:eastAsia="Arial" w:hAnsi="Arial" w:cs="Arial"/>
          <w:sz w:val="20"/>
          <w:u w:val="single"/>
        </w:rPr>
        <w:t>o</w:t>
      </w:r>
      <w:r>
        <w:rPr>
          <w:rFonts w:ascii="Arial" w:eastAsia="Arial" w:hAnsi="Arial" w:cs="Arial"/>
          <w:spacing w:val="4"/>
          <w:sz w:val="20"/>
          <w:u w:val="single"/>
        </w:rPr>
        <w:t>m</w:t>
      </w:r>
      <w:r>
        <w:rPr>
          <w:rFonts w:ascii="Arial" w:eastAsia="Arial" w:hAnsi="Arial" w:cs="Arial"/>
          <w:sz w:val="20"/>
          <w:u w:val="single"/>
        </w:rPr>
        <w:t>puter</w:t>
      </w:r>
      <w:r>
        <w:rPr>
          <w:rFonts w:ascii="Arial" w:eastAsia="Arial" w:hAnsi="Arial" w:cs="Arial"/>
          <w:spacing w:val="-3"/>
          <w:sz w:val="20"/>
          <w:u w:val="single"/>
        </w:rPr>
        <w:t xml:space="preserve"> </w:t>
      </w:r>
      <w:r>
        <w:rPr>
          <w:rFonts w:ascii="Arial" w:eastAsia="Arial" w:hAnsi="Arial" w:cs="Arial"/>
          <w:sz w:val="20"/>
          <w:u w:val="single"/>
        </w:rPr>
        <w:t>training and consulting services, marketing of a computer based educational program and film production. The Company also produces high quality Media for streaming on the Internet. It produces and acquires content for both Entertainment (</w:t>
      </w:r>
      <w:hyperlink r:id="rId9" w:tgtFrame="_blank" w:history="1">
        <w:r>
          <w:rPr>
            <w:rFonts w:ascii="Arial" w:eastAsia="Arial" w:hAnsi="Arial" w:cs="Arial"/>
            <w:sz w:val="20"/>
            <w:u w:val="single"/>
          </w:rPr>
          <w:t>quizamentertainment.com</w:t>
        </w:r>
      </w:hyperlink>
      <w:r>
        <w:rPr>
          <w:rFonts w:ascii="Arial" w:eastAsia="Arial" w:hAnsi="Arial" w:cs="Arial"/>
          <w:sz w:val="20"/>
          <w:u w:val="single"/>
        </w:rPr>
        <w:t>) and Corporate Education (</w:t>
      </w:r>
      <w:hyperlink r:id="rId10" w:tgtFrame="_blank" w:history="1">
        <w:r>
          <w:rPr>
            <w:rFonts w:ascii="Arial" w:eastAsia="Arial" w:hAnsi="Arial" w:cs="Arial"/>
            <w:sz w:val="20"/>
            <w:u w:val="single"/>
          </w:rPr>
          <w:t>ontracktv.com</w:t>
        </w:r>
      </w:hyperlink>
      <w:r>
        <w:rPr>
          <w:rFonts w:ascii="Arial" w:eastAsia="Arial" w:hAnsi="Arial" w:cs="Arial"/>
          <w:sz w:val="20"/>
          <w:u w:val="single"/>
        </w:rPr>
        <w:t>/</w:t>
      </w:r>
      <w:hyperlink r:id="rId11" w:tgtFrame="_blank" w:history="1">
        <w:r>
          <w:rPr>
            <w:rFonts w:ascii="Arial" w:eastAsia="Arial" w:hAnsi="Arial" w:cs="Arial"/>
            <w:sz w:val="20"/>
            <w:u w:val="single"/>
          </w:rPr>
          <w:t>quizam.com</w:t>
        </w:r>
      </w:hyperlink>
      <w:r>
        <w:rPr>
          <w:rFonts w:ascii="Arial" w:eastAsia="Arial" w:hAnsi="Arial" w:cs="Arial"/>
          <w:sz w:val="20"/>
          <w:u w:val="single"/>
        </w:rPr>
        <w:t>).</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One of the most successful on line training platform,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is developed. It has received a great deal of attention in Canada, US, and UK.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distributes on-line information technology learning over the internet. The business model is based on self-service through a website with residual subscriptions. People are going to the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site and using the training. Our continued increase in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Web-Hits supports this.</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The Company continues to enhance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Our two main areas of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development include the LMS (learning management system) and content. More recently we have invested much time and effort to ensure our content is of the highest quality. As software companies continue to release new versions we continue to develop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content for these new versions.</w:t>
      </w:r>
    </w:p>
    <w:p w:rsidR="00BA0078" w:rsidRDefault="00BA0078" w:rsidP="00BA0078">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The Company is expending to a new industry, Cannabis. </w:t>
      </w:r>
      <w:r w:rsidRPr="00BA0078">
        <w:rPr>
          <w:rFonts w:ascii="Arial" w:eastAsia="Arial" w:hAnsi="Arial" w:cs="Arial"/>
          <w:sz w:val="20"/>
          <w:u w:val="single"/>
        </w:rPr>
        <w:t xml:space="preserve">Quantum1 Cannabis Corp.’s, subsidiary of Quizam Media Corp., </w:t>
      </w:r>
      <w:r>
        <w:rPr>
          <w:rFonts w:ascii="Arial" w:eastAsia="Arial" w:hAnsi="Arial" w:cs="Arial"/>
          <w:sz w:val="20"/>
          <w:u w:val="single"/>
        </w:rPr>
        <w:t xml:space="preserve">has obtained five licences to operate 5 stores in </w:t>
      </w:r>
      <w:proofErr w:type="spellStart"/>
      <w:r>
        <w:rPr>
          <w:rFonts w:ascii="Arial" w:eastAsia="Arial" w:hAnsi="Arial" w:cs="Arial"/>
          <w:sz w:val="20"/>
          <w:u w:val="single"/>
        </w:rPr>
        <w:t>keremeos</w:t>
      </w:r>
      <w:proofErr w:type="spellEnd"/>
      <w:r>
        <w:rPr>
          <w:rFonts w:ascii="Arial" w:eastAsia="Arial" w:hAnsi="Arial" w:cs="Arial"/>
          <w:sz w:val="20"/>
          <w:u w:val="single"/>
        </w:rPr>
        <w:t xml:space="preserve">, Grand Forks, Vernon, Creston, and Terrace. The management team is still working on license for two more </w:t>
      </w:r>
      <w:r w:rsidR="00884050">
        <w:rPr>
          <w:rFonts w:ascii="Arial" w:eastAsia="Arial" w:hAnsi="Arial" w:cs="Arial"/>
          <w:sz w:val="20"/>
          <w:u w:val="single"/>
        </w:rPr>
        <w:t>locations,</w:t>
      </w:r>
      <w:r>
        <w:rPr>
          <w:rFonts w:ascii="Arial" w:eastAsia="Arial" w:hAnsi="Arial" w:cs="Arial"/>
          <w:sz w:val="20"/>
          <w:u w:val="single"/>
        </w:rPr>
        <w:t xml:space="preserve"> leasing storefront premises</w:t>
      </w:r>
      <w:r w:rsidR="003B6C01">
        <w:rPr>
          <w:rFonts w:ascii="Arial" w:eastAsia="Arial" w:hAnsi="Arial" w:cs="Arial"/>
          <w:sz w:val="20"/>
          <w:u w:val="single"/>
        </w:rPr>
        <w:t>, and operating retail stores</w:t>
      </w:r>
      <w:r>
        <w:rPr>
          <w:rFonts w:ascii="Arial" w:eastAsia="Arial" w:hAnsi="Arial" w:cs="Arial"/>
          <w:sz w:val="20"/>
          <w:u w:val="single"/>
        </w:rPr>
        <w:t>.</w:t>
      </w:r>
    </w:p>
    <w:p w:rsidR="00BA0078" w:rsidRDefault="00BA0078">
      <w:pPr>
        <w:pStyle w:val="List"/>
        <w:spacing w:before="120"/>
        <w:ind w:left="720" w:firstLine="0"/>
        <w:jc w:val="both"/>
        <w:rPr>
          <w:rFonts w:ascii="Arial" w:eastAsia="Arial" w:hAnsi="Arial" w:cs="Arial"/>
          <w:sz w:val="20"/>
          <w:u w:val="single"/>
        </w:rPr>
      </w:pPr>
    </w:p>
    <w:p w:rsidR="007E0CAD" w:rsidRDefault="00E10BFD" w:rsidP="007E0CAD">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In </w:t>
      </w:r>
      <w:r w:rsidR="00264B17">
        <w:rPr>
          <w:rFonts w:ascii="Arial" w:eastAsia="Arial" w:hAnsi="Arial" w:cs="Arial"/>
          <w:sz w:val="20"/>
          <w:u w:val="single"/>
        </w:rPr>
        <w:t>January</w:t>
      </w:r>
      <w:r w:rsidR="00054113">
        <w:rPr>
          <w:rFonts w:ascii="Arial" w:eastAsia="Arial" w:hAnsi="Arial" w:cs="Arial"/>
          <w:sz w:val="20"/>
          <w:u w:val="single"/>
        </w:rPr>
        <w:t xml:space="preserve"> 2019</w:t>
      </w:r>
      <w:r w:rsidR="00EE059A">
        <w:rPr>
          <w:rFonts w:ascii="Arial" w:eastAsia="Arial" w:hAnsi="Arial" w:cs="Arial"/>
          <w:sz w:val="20"/>
          <w:u w:val="single"/>
        </w:rPr>
        <w:t xml:space="preserve">, </w:t>
      </w:r>
    </w:p>
    <w:p w:rsidR="00313C4A" w:rsidRPr="00313C4A" w:rsidRDefault="00313C4A" w:rsidP="00313C4A">
      <w:pPr>
        <w:pStyle w:val="NormalWeb"/>
        <w:ind w:left="1440"/>
        <w:rPr>
          <w:rFonts w:ascii="Arial" w:eastAsia="Arial" w:hAnsi="Arial" w:cs="Arial"/>
          <w:sz w:val="20"/>
          <w:u w:val="single"/>
        </w:rPr>
      </w:pPr>
      <w:r>
        <w:rPr>
          <w:rFonts w:ascii="Arial" w:eastAsia="Arial" w:hAnsi="Arial" w:cs="Arial"/>
          <w:sz w:val="20"/>
          <w:u w:val="single"/>
        </w:rPr>
        <w:t>Quizam Media Corp</w:t>
      </w:r>
      <w:r w:rsidRPr="00313C4A">
        <w:rPr>
          <w:rFonts w:ascii="Arial" w:eastAsia="Arial" w:hAnsi="Arial" w:cs="Arial"/>
          <w:sz w:val="20"/>
          <w:u w:val="single"/>
        </w:rPr>
        <w:t xml:space="preserve">. has </w:t>
      </w:r>
      <w:r w:rsidR="00751585">
        <w:rPr>
          <w:rFonts w:ascii="Arial" w:eastAsia="Arial" w:hAnsi="Arial" w:cs="Arial"/>
          <w:sz w:val="20"/>
          <w:u w:val="single"/>
        </w:rPr>
        <w:t>increased</w:t>
      </w:r>
      <w:r w:rsidRPr="00313C4A">
        <w:rPr>
          <w:rFonts w:ascii="Arial" w:eastAsia="Arial" w:hAnsi="Arial" w:cs="Arial"/>
          <w:sz w:val="20"/>
          <w:u w:val="single"/>
        </w:rPr>
        <w:t xml:space="preserve"> a non-brokered private placement </w:t>
      </w:r>
      <w:r w:rsidR="00751585">
        <w:rPr>
          <w:rFonts w:ascii="Arial" w:eastAsia="Arial" w:hAnsi="Arial" w:cs="Arial"/>
          <w:sz w:val="20"/>
          <w:u w:val="single"/>
        </w:rPr>
        <w:t>to</w:t>
      </w:r>
      <w:r w:rsidRPr="00313C4A">
        <w:rPr>
          <w:rFonts w:ascii="Arial" w:eastAsia="Arial" w:hAnsi="Arial" w:cs="Arial"/>
          <w:sz w:val="20"/>
          <w:u w:val="single"/>
        </w:rPr>
        <w:t xml:space="preserve"> </w:t>
      </w:r>
      <w:r w:rsidR="00751585">
        <w:rPr>
          <w:rFonts w:ascii="Arial" w:eastAsia="Arial" w:hAnsi="Arial" w:cs="Arial"/>
          <w:sz w:val="20"/>
          <w:u w:val="single"/>
        </w:rPr>
        <w:t>7</w:t>
      </w:r>
      <w:r w:rsidRPr="00313C4A">
        <w:rPr>
          <w:rFonts w:ascii="Arial" w:eastAsia="Arial" w:hAnsi="Arial" w:cs="Arial"/>
          <w:sz w:val="20"/>
          <w:u w:val="single"/>
        </w:rPr>
        <w:t>.</w:t>
      </w:r>
      <w:r w:rsidR="00751585">
        <w:rPr>
          <w:rFonts w:ascii="Arial" w:eastAsia="Arial" w:hAnsi="Arial" w:cs="Arial"/>
          <w:sz w:val="20"/>
          <w:u w:val="single"/>
        </w:rPr>
        <w:t>5</w:t>
      </w:r>
      <w:r w:rsidRPr="00313C4A">
        <w:rPr>
          <w:rFonts w:ascii="Arial" w:eastAsia="Arial" w:hAnsi="Arial" w:cs="Arial"/>
          <w:sz w:val="20"/>
          <w:u w:val="single"/>
        </w:rPr>
        <w:t xml:space="preserve"> million units </w:t>
      </w:r>
      <w:r w:rsidR="00751585">
        <w:rPr>
          <w:rFonts w:ascii="Arial" w:eastAsia="Arial" w:hAnsi="Arial" w:cs="Arial"/>
          <w:sz w:val="20"/>
          <w:u w:val="single"/>
        </w:rPr>
        <w:t xml:space="preserve">from 4.45 million units. The terms stay the same which the unit price is </w:t>
      </w:r>
      <w:r w:rsidRPr="00313C4A">
        <w:rPr>
          <w:rFonts w:ascii="Arial" w:eastAsia="Arial" w:hAnsi="Arial" w:cs="Arial"/>
          <w:sz w:val="20"/>
          <w:u w:val="single"/>
        </w:rPr>
        <w:t>six cents. Each unit will consist of one common share and one two-year full share purchase warrant, with each warrant exercisable at 12 cents in year 1 and 20 cents in year 2.</w:t>
      </w:r>
      <w:r w:rsidR="00751585">
        <w:rPr>
          <w:rFonts w:ascii="Arial" w:eastAsia="Arial" w:hAnsi="Arial" w:cs="Arial"/>
          <w:sz w:val="20"/>
          <w:u w:val="single"/>
        </w:rPr>
        <w:t xml:space="preserve"> </w:t>
      </w:r>
      <w:r w:rsidR="00751585" w:rsidRPr="00751585">
        <w:rPr>
          <w:rFonts w:ascii="Arial" w:eastAsia="Arial" w:hAnsi="Arial" w:cs="Arial"/>
          <w:sz w:val="20"/>
          <w:u w:val="single"/>
        </w:rPr>
        <w:t>Insider chief executive officer Russ Rossi (</w:t>
      </w:r>
      <w:proofErr w:type="spellStart"/>
      <w:r w:rsidR="00751585" w:rsidRPr="00751585">
        <w:rPr>
          <w:rFonts w:ascii="Arial" w:eastAsia="Arial" w:hAnsi="Arial" w:cs="Arial"/>
          <w:sz w:val="20"/>
          <w:u w:val="single"/>
        </w:rPr>
        <w:t>Blueskyview</w:t>
      </w:r>
      <w:proofErr w:type="spellEnd"/>
      <w:r w:rsidR="00751585" w:rsidRPr="00751585">
        <w:rPr>
          <w:rFonts w:ascii="Arial" w:eastAsia="Arial" w:hAnsi="Arial" w:cs="Arial"/>
          <w:sz w:val="20"/>
          <w:u w:val="single"/>
        </w:rPr>
        <w:t xml:space="preserve"> Software Corp.) will be subscribing to 650,000 units.</w:t>
      </w:r>
    </w:p>
    <w:p w:rsidR="004A5583" w:rsidRDefault="00EE059A">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Management of the Company is working on building a customer base for both face to face training and online training. </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z w:val="20"/>
          <w:u w:val="single"/>
        </w:rPr>
        <w:t>The Company also continues to explore strategic partners and investments to further expand its products offering.</w:t>
      </w:r>
    </w:p>
    <w:p w:rsidR="00B752A9" w:rsidRDefault="00B752A9">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The Company is expending to a new industry, Cannabis. The management team is working on </w:t>
      </w:r>
      <w:r w:rsidR="007A6DA0">
        <w:rPr>
          <w:rFonts w:ascii="Arial" w:eastAsia="Arial" w:hAnsi="Arial" w:cs="Arial"/>
          <w:sz w:val="20"/>
          <w:u w:val="single"/>
        </w:rPr>
        <w:t xml:space="preserve">operation of cannabis retails, </w:t>
      </w:r>
      <w:r>
        <w:rPr>
          <w:rFonts w:ascii="Arial" w:eastAsia="Arial" w:hAnsi="Arial" w:cs="Arial"/>
          <w:sz w:val="20"/>
          <w:u w:val="single"/>
        </w:rPr>
        <w:t>license and leasing storefront premises.</w:t>
      </w:r>
    </w:p>
    <w:p w:rsidR="004A5583" w:rsidRPr="00464A2D" w:rsidRDefault="004A5583">
      <w:pPr>
        <w:pStyle w:val="List"/>
        <w:spacing w:before="120"/>
        <w:ind w:left="720" w:firstLine="0"/>
        <w:jc w:val="both"/>
        <w:rPr>
          <w:rFonts w:ascii="Arial" w:eastAsia="Arial" w:hAnsi="Arial" w:cs="Arial"/>
          <w:sz w:val="18"/>
          <w:szCs w:val="18"/>
          <w:u w:val="single"/>
        </w:rPr>
      </w:pPr>
    </w:p>
    <w:p w:rsidR="004A5583" w:rsidRDefault="00EE059A">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z w:val="20"/>
          <w:u w:val="single"/>
        </w:rPr>
        <w:lastRenderedPageBreak/>
        <w:t xml:space="preserve">As software companies continue to release new versions we continue to develop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content for these new versions.</w:t>
      </w:r>
    </w:p>
    <w:p w:rsidR="00464A2D" w:rsidRDefault="00464A2D" w:rsidP="00464A2D">
      <w:pPr>
        <w:pStyle w:val="List"/>
        <w:spacing w:before="120"/>
        <w:ind w:left="720" w:firstLine="0"/>
        <w:jc w:val="both"/>
        <w:rPr>
          <w:rFonts w:ascii="Arial" w:eastAsia="Arial" w:hAnsi="Arial" w:cs="Arial"/>
          <w:sz w:val="20"/>
          <w:u w:val="single"/>
        </w:rPr>
      </w:pPr>
      <w:proofErr w:type="spellStart"/>
      <w:r>
        <w:rPr>
          <w:rFonts w:ascii="Arial" w:eastAsia="Arial" w:hAnsi="Arial" w:cs="Arial"/>
          <w:sz w:val="20"/>
          <w:u w:val="single"/>
        </w:rPr>
        <w:t>OnTrack</w:t>
      </w:r>
      <w:proofErr w:type="spellEnd"/>
      <w:r>
        <w:rPr>
          <w:rFonts w:ascii="Arial" w:eastAsia="Arial" w:hAnsi="Arial" w:cs="Arial"/>
          <w:sz w:val="20"/>
          <w:u w:val="single"/>
        </w:rPr>
        <w:t xml:space="preserve"> TV </w:t>
      </w:r>
      <w:r w:rsidRPr="00C96FBE">
        <w:rPr>
          <w:rFonts w:ascii="Arial" w:eastAsia="Arial" w:hAnsi="Arial" w:cs="Arial"/>
          <w:sz w:val="20"/>
          <w:u w:val="single"/>
        </w:rPr>
        <w:t xml:space="preserve">is launching new videos about provincial regulations and safety concerns, and other issues related to cannabis.   </w:t>
      </w:r>
    </w:p>
    <w:p w:rsidR="00EF603F" w:rsidRDefault="00EF603F" w:rsidP="00EF603F">
      <w:pPr>
        <w:pStyle w:val="List"/>
        <w:spacing w:before="120"/>
        <w:ind w:left="720" w:firstLine="0"/>
        <w:jc w:val="both"/>
        <w:rPr>
          <w:rFonts w:ascii="Arial" w:eastAsia="Arial" w:hAnsi="Arial" w:cs="Arial"/>
          <w:sz w:val="20"/>
          <w:u w:val="single"/>
        </w:rPr>
      </w:pPr>
      <w:r>
        <w:rPr>
          <w:rFonts w:ascii="Arial" w:eastAsia="Arial" w:hAnsi="Arial" w:cs="Arial"/>
          <w:sz w:val="20"/>
          <w:u w:val="single"/>
        </w:rPr>
        <w:t>The Company is expending to a new industry, Cannabis. The management team is working on operation of cannabis retails, license and leasing storefront premises.</w:t>
      </w:r>
    </w:p>
    <w:p w:rsidR="004A5583" w:rsidRDefault="004A5583">
      <w:pPr>
        <w:pStyle w:val="List"/>
        <w:spacing w:before="120"/>
        <w:ind w:left="0" w:firstLine="0"/>
        <w:jc w:val="both"/>
        <w:rPr>
          <w:rFonts w:ascii="Arial" w:hAnsi="Arial"/>
        </w:rPr>
      </w:pPr>
    </w:p>
    <w:p w:rsidR="00A12C1E" w:rsidRDefault="00EE059A" w:rsidP="00A12C1E">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programs that have been amended or abandoned. </w:t>
      </w:r>
      <w:r w:rsidR="001719BA">
        <w:rPr>
          <w:rFonts w:ascii="Arial" w:hAnsi="Arial"/>
          <w:b/>
        </w:rPr>
        <w:t>N/A</w:t>
      </w:r>
    </w:p>
    <w:p w:rsidR="001719BA" w:rsidRPr="00A12C1E" w:rsidRDefault="001719BA" w:rsidP="001719BA">
      <w:pPr>
        <w:pStyle w:val="List"/>
        <w:spacing w:before="120"/>
        <w:ind w:left="720" w:firstLine="0"/>
        <w:jc w:val="both"/>
        <w:rPr>
          <w:rFonts w:ascii="Arial" w:hAnsi="Arial"/>
        </w:rPr>
      </w:pPr>
    </w:p>
    <w:p w:rsidR="004A5583" w:rsidRPr="00E10BFD" w:rsidRDefault="00EE059A" w:rsidP="001719BA">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E10BFD" w:rsidRPr="00E10BFD">
        <w:rPr>
          <w:rFonts w:ascii="Arial" w:hAnsi="Arial"/>
          <w:b/>
        </w:rPr>
        <w:t xml:space="preserve"> </w:t>
      </w:r>
      <w:r w:rsidR="00E10BFD">
        <w:rPr>
          <w:rFonts w:ascii="Arial" w:hAnsi="Arial"/>
          <w:b/>
        </w:rPr>
        <w:t>N/A</w:t>
      </w:r>
    </w:p>
    <w:p w:rsidR="00464A2D" w:rsidRPr="00464A2D" w:rsidRDefault="00464A2D" w:rsidP="00464A2D">
      <w:pPr>
        <w:pStyle w:val="List"/>
        <w:spacing w:before="120"/>
        <w:ind w:left="720" w:firstLine="0"/>
        <w:jc w:val="both"/>
        <w:rPr>
          <w:rFonts w:ascii="Arial" w:hAnsi="Arial" w:cs="Arial"/>
          <w:sz w:val="18"/>
          <w:szCs w:val="18"/>
        </w:rPr>
      </w:pPr>
    </w:p>
    <w:p w:rsidR="004A5583" w:rsidRDefault="00EE059A">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arrangements that have been previously announced. </w:t>
      </w:r>
      <w:r>
        <w:rPr>
          <w:rFonts w:ascii="Arial" w:hAnsi="Arial"/>
          <w:b/>
        </w:rPr>
        <w:t>N/A</w:t>
      </w:r>
    </w:p>
    <w:p w:rsidR="00464A2D" w:rsidRPr="00464A2D" w:rsidRDefault="00464A2D" w:rsidP="00464A2D">
      <w:pPr>
        <w:pStyle w:val="List"/>
        <w:spacing w:before="120"/>
        <w:ind w:left="720" w:firstLine="0"/>
        <w:jc w:val="both"/>
        <w:rPr>
          <w:rFonts w:ascii="Arial" w:hAnsi="Arial" w:cs="Arial"/>
          <w:sz w:val="18"/>
          <w:szCs w:val="18"/>
        </w:rPr>
      </w:pPr>
    </w:p>
    <w:p w:rsidR="004A5583" w:rsidRPr="00E754A0" w:rsidRDefault="00EE059A">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details of the relationship. </w:t>
      </w:r>
      <w:r>
        <w:rPr>
          <w:rFonts w:ascii="Arial" w:hAnsi="Arial"/>
          <w:b/>
        </w:rPr>
        <w:t>N/A</w:t>
      </w:r>
    </w:p>
    <w:p w:rsidR="00464A2D" w:rsidRPr="00464A2D" w:rsidRDefault="00464A2D" w:rsidP="00464A2D">
      <w:pPr>
        <w:pStyle w:val="List"/>
        <w:spacing w:before="120"/>
        <w:ind w:left="720" w:firstLine="0"/>
        <w:jc w:val="both"/>
        <w:rPr>
          <w:rFonts w:ascii="Arial" w:hAnsi="Arial" w:cs="Arial"/>
          <w:sz w:val="18"/>
          <w:szCs w:val="18"/>
        </w:rPr>
      </w:pPr>
    </w:p>
    <w:p w:rsidR="004A5583" w:rsidRDefault="00EE059A">
      <w:pPr>
        <w:pStyle w:val="List"/>
        <w:numPr>
          <w:ilvl w:val="0"/>
          <w:numId w:val="28"/>
        </w:numPr>
        <w:spacing w:before="120"/>
        <w:jc w:val="both"/>
        <w:rPr>
          <w:rFonts w:ascii="Arial" w:hAnsi="Arial"/>
        </w:rPr>
      </w:pPr>
      <w:r>
        <w:rPr>
          <w:rFonts w:ascii="Arial" w:hAnsi="Arial"/>
        </w:rPr>
        <w:t>Describe the acquisition of new customers or loss of customers.</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Both On Track (face to face training) and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(online training platform) gain new individual and business customers every month. Customers discover the training services via word of mouth, internet search, and advertising.</w:t>
      </w:r>
    </w:p>
    <w:p w:rsidR="004A5583" w:rsidRPr="00464A2D" w:rsidRDefault="004A5583">
      <w:pPr>
        <w:pStyle w:val="List"/>
        <w:spacing w:before="120"/>
        <w:ind w:left="720" w:firstLine="0"/>
        <w:jc w:val="both"/>
        <w:rPr>
          <w:rFonts w:ascii="Arial" w:eastAsia="Arial" w:hAnsi="Arial" w:cs="Arial"/>
          <w:sz w:val="18"/>
          <w:szCs w:val="18"/>
          <w:u w:val="single"/>
        </w:rPr>
      </w:pPr>
    </w:p>
    <w:p w:rsidR="004A5583" w:rsidRDefault="00EE059A">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trade-marks. </w:t>
      </w:r>
    </w:p>
    <w:p w:rsidR="004A5583" w:rsidRDefault="00EE059A">
      <w:pPr>
        <w:pStyle w:val="List"/>
        <w:spacing w:before="120"/>
        <w:ind w:left="720" w:firstLine="0"/>
        <w:jc w:val="both"/>
        <w:rPr>
          <w:rFonts w:ascii="Arial" w:eastAsia="Arial" w:hAnsi="Arial" w:cs="Arial"/>
          <w:sz w:val="20"/>
          <w:u w:val="single"/>
        </w:rPr>
      </w:pPr>
      <w:r>
        <w:rPr>
          <w:rFonts w:ascii="Arial" w:eastAsia="Arial" w:hAnsi="Arial" w:cs="Arial"/>
          <w:sz w:val="20"/>
          <w:u w:val="single"/>
        </w:rPr>
        <w:t xml:space="preserve">As software companies continue to release new versions we continue to develop </w:t>
      </w:r>
      <w:proofErr w:type="spellStart"/>
      <w:r>
        <w:rPr>
          <w:rFonts w:ascii="Arial" w:eastAsia="Arial" w:hAnsi="Arial" w:cs="Arial"/>
          <w:sz w:val="20"/>
          <w:u w:val="single"/>
        </w:rPr>
        <w:t>OnTrack</w:t>
      </w:r>
      <w:proofErr w:type="spellEnd"/>
      <w:r>
        <w:rPr>
          <w:rFonts w:ascii="Arial" w:eastAsia="Arial" w:hAnsi="Arial" w:cs="Arial"/>
          <w:sz w:val="20"/>
          <w:u w:val="single"/>
        </w:rPr>
        <w:t xml:space="preserve"> TV content for these new versions.</w:t>
      </w:r>
    </w:p>
    <w:p w:rsidR="00464A2D" w:rsidRDefault="00464A2D">
      <w:pPr>
        <w:pStyle w:val="List"/>
        <w:spacing w:before="120"/>
        <w:ind w:left="720" w:firstLine="0"/>
        <w:jc w:val="both"/>
        <w:rPr>
          <w:rFonts w:ascii="Arial" w:eastAsia="Arial" w:hAnsi="Arial" w:cs="Arial"/>
          <w:sz w:val="20"/>
          <w:u w:val="single"/>
        </w:rPr>
      </w:pPr>
      <w:proofErr w:type="spellStart"/>
      <w:r>
        <w:rPr>
          <w:rFonts w:ascii="Arial" w:eastAsia="Arial" w:hAnsi="Arial" w:cs="Arial"/>
          <w:sz w:val="20"/>
          <w:u w:val="single"/>
        </w:rPr>
        <w:t>OnTrack</w:t>
      </w:r>
      <w:proofErr w:type="spellEnd"/>
      <w:r>
        <w:rPr>
          <w:rFonts w:ascii="Arial" w:eastAsia="Arial" w:hAnsi="Arial" w:cs="Arial"/>
          <w:sz w:val="20"/>
          <w:u w:val="single"/>
        </w:rPr>
        <w:t xml:space="preserve"> TV </w:t>
      </w:r>
      <w:r w:rsidRPr="00C96FBE">
        <w:rPr>
          <w:rFonts w:ascii="Arial" w:eastAsia="Arial" w:hAnsi="Arial" w:cs="Arial"/>
          <w:sz w:val="20"/>
          <w:u w:val="single"/>
        </w:rPr>
        <w:t xml:space="preserve">is launching new videos about provincial regulations and safety concerns, and other issues related to cannabis.   </w:t>
      </w:r>
    </w:p>
    <w:p w:rsidR="004A5583" w:rsidRPr="00B55299" w:rsidRDefault="00B55299">
      <w:pPr>
        <w:pStyle w:val="List"/>
        <w:spacing w:before="120"/>
        <w:ind w:left="720" w:firstLine="0"/>
        <w:jc w:val="both"/>
        <w:rPr>
          <w:rFonts w:ascii="Arial" w:eastAsia="Arial" w:hAnsi="Arial" w:cs="Arial"/>
          <w:sz w:val="20"/>
          <w:u w:val="single"/>
        </w:rPr>
      </w:pPr>
      <w:proofErr w:type="spellStart"/>
      <w:r w:rsidRPr="00B55299">
        <w:rPr>
          <w:rFonts w:ascii="Arial" w:eastAsia="Arial" w:hAnsi="Arial" w:cs="Arial"/>
          <w:sz w:val="20"/>
          <w:u w:val="single"/>
        </w:rPr>
        <w:t>OnTrack</w:t>
      </w:r>
      <w:proofErr w:type="spellEnd"/>
      <w:r w:rsidRPr="00B55299">
        <w:rPr>
          <w:rFonts w:ascii="Arial" w:eastAsia="Arial" w:hAnsi="Arial" w:cs="Arial"/>
          <w:sz w:val="20"/>
          <w:u w:val="single"/>
        </w:rPr>
        <w:t xml:space="preserve"> TV has launched a new and supercharged on-line learning platform.</w:t>
      </w:r>
    </w:p>
    <w:p w:rsidR="004A5583" w:rsidRDefault="00EE059A">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xml:space="preserve">, terminations or lay-offs with details of anticipated length of lay-offs. </w:t>
      </w:r>
    </w:p>
    <w:p w:rsidR="00857B5A" w:rsidRDefault="00857B5A" w:rsidP="00A12C1E">
      <w:pPr>
        <w:pStyle w:val="List"/>
        <w:spacing w:before="120"/>
        <w:ind w:left="720" w:firstLine="0"/>
        <w:jc w:val="both"/>
        <w:rPr>
          <w:rFonts w:ascii="Arial" w:hAnsi="Arial"/>
        </w:rPr>
      </w:pPr>
    </w:p>
    <w:p w:rsidR="004A5583" w:rsidRDefault="00EE059A">
      <w:pPr>
        <w:pStyle w:val="List"/>
        <w:numPr>
          <w:ilvl w:val="0"/>
          <w:numId w:val="28"/>
        </w:numPr>
        <w:spacing w:before="120"/>
        <w:jc w:val="both"/>
        <w:rPr>
          <w:rFonts w:ascii="Arial" w:hAnsi="Arial"/>
        </w:rPr>
      </w:pPr>
      <w:r>
        <w:rPr>
          <w:rFonts w:ascii="Arial" w:hAnsi="Arial"/>
        </w:rPr>
        <w:t xml:space="preserve">Report on any labour disputes and resolutions of those disputes if applicable. </w:t>
      </w:r>
      <w:r>
        <w:rPr>
          <w:rFonts w:ascii="Arial" w:hAnsi="Arial"/>
          <w:b/>
        </w:rPr>
        <w:t>N/A</w:t>
      </w:r>
    </w:p>
    <w:p w:rsidR="00464A2D" w:rsidRPr="00464A2D" w:rsidRDefault="00464A2D" w:rsidP="00464A2D">
      <w:pPr>
        <w:pStyle w:val="List"/>
        <w:spacing w:before="120"/>
        <w:ind w:left="720" w:firstLine="0"/>
        <w:jc w:val="both"/>
        <w:rPr>
          <w:rFonts w:ascii="Arial" w:hAnsi="Arial" w:cs="Arial"/>
          <w:sz w:val="18"/>
          <w:szCs w:val="18"/>
        </w:rPr>
      </w:pPr>
    </w:p>
    <w:p w:rsidR="004A5583" w:rsidRDefault="00EE059A">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r>
        <w:rPr>
          <w:rFonts w:ascii="Arial" w:hAnsi="Arial"/>
          <w:b/>
        </w:rPr>
        <w:t>N/A</w:t>
      </w:r>
    </w:p>
    <w:p w:rsidR="00464A2D" w:rsidRPr="00464A2D" w:rsidRDefault="00464A2D" w:rsidP="00464A2D">
      <w:pPr>
        <w:pStyle w:val="List"/>
        <w:spacing w:before="120"/>
        <w:ind w:left="720" w:firstLine="0"/>
        <w:jc w:val="both"/>
        <w:rPr>
          <w:rFonts w:ascii="Arial" w:hAnsi="Arial" w:cs="Arial"/>
          <w:sz w:val="18"/>
          <w:szCs w:val="18"/>
        </w:rPr>
      </w:pPr>
    </w:p>
    <w:p w:rsidR="004A5583" w:rsidRPr="00E754A0" w:rsidRDefault="00EE059A">
      <w:pPr>
        <w:pStyle w:val="List"/>
        <w:numPr>
          <w:ilvl w:val="0"/>
          <w:numId w:val="28"/>
        </w:numPr>
        <w:spacing w:before="120"/>
        <w:jc w:val="both"/>
        <w:rPr>
          <w:rFonts w:ascii="Arial" w:hAnsi="Arial"/>
        </w:rPr>
      </w:pPr>
      <w:r>
        <w:rPr>
          <w:rFonts w:ascii="Arial" w:hAnsi="Arial"/>
        </w:rPr>
        <w:t xml:space="preserve">Provide details of any indebtedness incurred or repaid by the Issuer together with the terms of such indebtedness. </w:t>
      </w:r>
      <w:r>
        <w:rPr>
          <w:rFonts w:ascii="Arial" w:hAnsi="Arial"/>
          <w:b/>
        </w:rPr>
        <w:t>N/A</w:t>
      </w:r>
    </w:p>
    <w:p w:rsidR="00464A2D" w:rsidRPr="00464A2D" w:rsidRDefault="00464A2D" w:rsidP="00464A2D">
      <w:pPr>
        <w:pStyle w:val="List"/>
        <w:spacing w:before="120"/>
        <w:ind w:left="720" w:firstLine="0"/>
        <w:jc w:val="both"/>
        <w:rPr>
          <w:rFonts w:ascii="Arial" w:hAnsi="Arial" w:cs="Arial"/>
          <w:sz w:val="18"/>
          <w:szCs w:val="18"/>
        </w:rPr>
      </w:pPr>
    </w:p>
    <w:p w:rsidR="004A5583" w:rsidRDefault="00EE059A">
      <w:pPr>
        <w:pStyle w:val="List"/>
        <w:numPr>
          <w:ilvl w:val="0"/>
          <w:numId w:val="28"/>
        </w:numPr>
        <w:spacing w:before="120"/>
        <w:jc w:val="both"/>
        <w:rPr>
          <w:rFonts w:ascii="Arial" w:hAnsi="Arial"/>
        </w:rPr>
      </w:pPr>
      <w:r>
        <w:rPr>
          <w:rFonts w:ascii="Arial" w:hAnsi="Arial"/>
        </w:rPr>
        <w:t xml:space="preserve">Provide details of any securities issued and options or warrants granted. </w:t>
      </w:r>
    </w:p>
    <w:p w:rsidR="004A5583" w:rsidRDefault="004A5583">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A5583">
        <w:tc>
          <w:tcPr>
            <w:tcW w:w="2394" w:type="dxa"/>
          </w:tcPr>
          <w:p w:rsidR="004A5583" w:rsidRDefault="00EE059A">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4A5583" w:rsidRDefault="00EE059A">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4A5583" w:rsidRDefault="00EE059A">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4A5583" w:rsidRDefault="00EE059A">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4A5583">
        <w:tc>
          <w:tcPr>
            <w:tcW w:w="2394" w:type="dxa"/>
          </w:tcPr>
          <w:p w:rsidR="004A5583" w:rsidRPr="00BB3CE8" w:rsidRDefault="004A5583">
            <w:pPr>
              <w:pStyle w:val="List"/>
              <w:tabs>
                <w:tab w:val="left" w:pos="360"/>
              </w:tabs>
              <w:spacing w:before="0" w:line="280" w:lineRule="exact"/>
              <w:ind w:left="0" w:firstLine="0"/>
              <w:jc w:val="both"/>
              <w:rPr>
                <w:rFonts w:ascii="Arial" w:hAnsi="Arial" w:cs="Arial"/>
                <w:sz w:val="20"/>
              </w:rPr>
            </w:pPr>
          </w:p>
        </w:tc>
        <w:tc>
          <w:tcPr>
            <w:tcW w:w="2394" w:type="dxa"/>
          </w:tcPr>
          <w:p w:rsidR="004A5583" w:rsidRPr="00BB3CE8" w:rsidRDefault="004A5583" w:rsidP="004A4ED6">
            <w:pPr>
              <w:pStyle w:val="List"/>
              <w:tabs>
                <w:tab w:val="left" w:pos="360"/>
              </w:tabs>
              <w:spacing w:before="0" w:line="280" w:lineRule="exact"/>
              <w:ind w:left="0" w:firstLine="0"/>
              <w:jc w:val="both"/>
              <w:rPr>
                <w:rFonts w:ascii="Arial" w:hAnsi="Arial" w:cs="Arial"/>
                <w:sz w:val="20"/>
              </w:rPr>
            </w:pPr>
          </w:p>
        </w:tc>
        <w:tc>
          <w:tcPr>
            <w:tcW w:w="2394" w:type="dxa"/>
          </w:tcPr>
          <w:p w:rsidR="004A5583" w:rsidRPr="00BB3CE8" w:rsidRDefault="004A5583" w:rsidP="00A45163">
            <w:pPr>
              <w:pStyle w:val="NoSpacing"/>
              <w:rPr>
                <w:rFonts w:ascii="Arial" w:hAnsi="Arial" w:cs="Arial"/>
              </w:rPr>
            </w:pPr>
          </w:p>
        </w:tc>
        <w:tc>
          <w:tcPr>
            <w:tcW w:w="2394" w:type="dxa"/>
          </w:tcPr>
          <w:p w:rsidR="004A5583" w:rsidRPr="00BB3CE8" w:rsidRDefault="004A5583" w:rsidP="00886BBD">
            <w:pPr>
              <w:pStyle w:val="List"/>
              <w:tabs>
                <w:tab w:val="left" w:pos="360"/>
              </w:tabs>
              <w:spacing w:before="0" w:line="280" w:lineRule="exact"/>
              <w:ind w:left="0" w:firstLine="0"/>
              <w:rPr>
                <w:rFonts w:ascii="Arial" w:hAnsi="Arial" w:cs="Arial"/>
                <w:sz w:val="20"/>
              </w:rPr>
            </w:pPr>
          </w:p>
        </w:tc>
      </w:tr>
      <w:tr w:rsidR="00E51706">
        <w:tc>
          <w:tcPr>
            <w:tcW w:w="2394" w:type="dxa"/>
          </w:tcPr>
          <w:p w:rsidR="00E51706" w:rsidRPr="00BB3CE8" w:rsidRDefault="00E51706">
            <w:pPr>
              <w:pStyle w:val="List"/>
              <w:tabs>
                <w:tab w:val="left" w:pos="360"/>
              </w:tabs>
              <w:spacing w:before="0" w:line="280" w:lineRule="exact"/>
              <w:ind w:left="0" w:firstLine="0"/>
              <w:jc w:val="both"/>
              <w:rPr>
                <w:rFonts w:ascii="Arial" w:hAnsi="Arial" w:cs="Arial"/>
                <w:sz w:val="20"/>
              </w:rPr>
            </w:pPr>
          </w:p>
        </w:tc>
        <w:tc>
          <w:tcPr>
            <w:tcW w:w="2394" w:type="dxa"/>
          </w:tcPr>
          <w:p w:rsidR="00E51706" w:rsidRPr="00BB3CE8" w:rsidRDefault="00E51706" w:rsidP="004A4ED6">
            <w:pPr>
              <w:pStyle w:val="List"/>
              <w:tabs>
                <w:tab w:val="left" w:pos="360"/>
              </w:tabs>
              <w:spacing w:before="0" w:line="280" w:lineRule="exact"/>
              <w:ind w:left="0" w:firstLine="0"/>
              <w:jc w:val="both"/>
              <w:rPr>
                <w:rFonts w:ascii="Arial" w:hAnsi="Arial" w:cs="Arial"/>
                <w:sz w:val="20"/>
              </w:rPr>
            </w:pPr>
          </w:p>
        </w:tc>
        <w:tc>
          <w:tcPr>
            <w:tcW w:w="2394" w:type="dxa"/>
          </w:tcPr>
          <w:p w:rsidR="00E51706" w:rsidRPr="00BB3CE8" w:rsidRDefault="00E51706" w:rsidP="00886BBD">
            <w:pPr>
              <w:pStyle w:val="List"/>
              <w:tabs>
                <w:tab w:val="left" w:pos="360"/>
              </w:tabs>
              <w:spacing w:before="0" w:line="280" w:lineRule="exact"/>
              <w:ind w:left="0" w:firstLine="0"/>
              <w:rPr>
                <w:rFonts w:ascii="Arial" w:hAnsi="Arial" w:cs="Arial"/>
                <w:sz w:val="20"/>
              </w:rPr>
            </w:pPr>
          </w:p>
        </w:tc>
        <w:tc>
          <w:tcPr>
            <w:tcW w:w="2394" w:type="dxa"/>
          </w:tcPr>
          <w:p w:rsidR="00E51706" w:rsidRPr="00BB3CE8" w:rsidRDefault="00E51706" w:rsidP="00886BBD">
            <w:pPr>
              <w:pStyle w:val="List"/>
              <w:tabs>
                <w:tab w:val="left" w:pos="360"/>
              </w:tabs>
              <w:spacing w:before="0" w:line="280" w:lineRule="exact"/>
              <w:ind w:left="0" w:firstLine="0"/>
              <w:rPr>
                <w:rFonts w:ascii="Arial" w:hAnsi="Arial" w:cs="Arial"/>
                <w:sz w:val="20"/>
              </w:rPr>
            </w:pPr>
          </w:p>
        </w:tc>
      </w:tr>
    </w:tbl>
    <w:p w:rsidR="004A5583" w:rsidRDefault="00EE059A" w:rsidP="00E754A0">
      <w:pPr>
        <w:pStyle w:val="List"/>
        <w:numPr>
          <w:ilvl w:val="0"/>
          <w:numId w:val="32"/>
        </w:numPr>
        <w:tabs>
          <w:tab w:val="left" w:pos="360"/>
        </w:tabs>
        <w:spacing w:before="120"/>
        <w:jc w:val="both"/>
        <w:rPr>
          <w:rFonts w:ascii="Arial" w:hAnsi="Arial"/>
          <w:i/>
        </w:rPr>
      </w:pPr>
      <w:r>
        <w:rPr>
          <w:rFonts w:ascii="Arial" w:hAnsi="Arial"/>
          <w:i/>
        </w:rPr>
        <w:t>State aggregate proceeds and intended allocation of proceeds.</w:t>
      </w:r>
    </w:p>
    <w:p w:rsidR="004A5583" w:rsidRDefault="00EE059A">
      <w:pPr>
        <w:pStyle w:val="List"/>
        <w:keepNext/>
        <w:keepLines/>
        <w:numPr>
          <w:ilvl w:val="0"/>
          <w:numId w:val="28"/>
        </w:numPr>
        <w:spacing w:before="120"/>
        <w:jc w:val="both"/>
        <w:rPr>
          <w:rFonts w:ascii="Arial" w:hAnsi="Arial"/>
        </w:rPr>
      </w:pPr>
      <w:r>
        <w:rPr>
          <w:rFonts w:ascii="Arial" w:hAnsi="Arial"/>
        </w:rPr>
        <w:t xml:space="preserve">Provide details of any loans to or by Related Persons. </w:t>
      </w:r>
      <w:r>
        <w:rPr>
          <w:rFonts w:ascii="Arial" w:hAnsi="Arial"/>
          <w:b/>
        </w:rPr>
        <w:t>N/A</w:t>
      </w:r>
    </w:p>
    <w:p w:rsidR="00464A2D" w:rsidRPr="00464A2D" w:rsidRDefault="00464A2D" w:rsidP="00464A2D">
      <w:pPr>
        <w:pStyle w:val="List"/>
        <w:keepNext/>
        <w:keepLines/>
        <w:spacing w:before="120"/>
        <w:ind w:left="720" w:firstLine="0"/>
        <w:jc w:val="both"/>
        <w:rPr>
          <w:rFonts w:ascii="Arial" w:hAnsi="Arial" w:cs="Arial"/>
          <w:sz w:val="18"/>
          <w:szCs w:val="18"/>
        </w:rPr>
      </w:pPr>
    </w:p>
    <w:p w:rsidR="004A5583" w:rsidRPr="00E754A0" w:rsidRDefault="00EE059A">
      <w:pPr>
        <w:pStyle w:val="List"/>
        <w:keepNext/>
        <w:keepLines/>
        <w:numPr>
          <w:ilvl w:val="0"/>
          <w:numId w:val="28"/>
        </w:numPr>
        <w:spacing w:before="120"/>
        <w:jc w:val="both"/>
        <w:rPr>
          <w:rFonts w:ascii="Arial" w:hAnsi="Arial"/>
        </w:rPr>
      </w:pPr>
      <w:r>
        <w:rPr>
          <w:rFonts w:ascii="Arial" w:hAnsi="Arial"/>
        </w:rPr>
        <w:t xml:space="preserve">Provide details of any changes in directors, officers or committee members. </w:t>
      </w:r>
      <w:r>
        <w:rPr>
          <w:rFonts w:ascii="Arial" w:hAnsi="Arial"/>
          <w:b/>
        </w:rPr>
        <w:t>N/A</w:t>
      </w:r>
    </w:p>
    <w:p w:rsidR="00464A2D" w:rsidRPr="00464A2D" w:rsidRDefault="00464A2D" w:rsidP="00464A2D">
      <w:pPr>
        <w:pStyle w:val="List"/>
        <w:spacing w:before="120"/>
        <w:ind w:left="720" w:firstLine="0"/>
        <w:jc w:val="both"/>
        <w:rPr>
          <w:rFonts w:ascii="Arial" w:hAnsi="Arial" w:cs="Arial"/>
          <w:sz w:val="18"/>
          <w:szCs w:val="18"/>
        </w:rPr>
      </w:pPr>
    </w:p>
    <w:p w:rsidR="004A5583" w:rsidRDefault="00EE059A">
      <w:pPr>
        <w:pStyle w:val="List"/>
        <w:numPr>
          <w:ilvl w:val="0"/>
          <w:numId w:val="28"/>
        </w:numPr>
        <w:spacing w:before="120"/>
        <w:jc w:val="both"/>
        <w:rPr>
          <w:rFonts w:ascii="Arial" w:hAnsi="Arial"/>
        </w:rPr>
      </w:pPr>
      <w:r>
        <w:rPr>
          <w:rFonts w:ascii="Arial" w:hAnsi="Arial"/>
        </w:rPr>
        <w:t xml:space="preserve">Discuss any trends which are likely to impact the Issuer including trends in the Issuer’s market(s) or political/regulatory trends. </w:t>
      </w:r>
    </w:p>
    <w:p w:rsidR="004A5583" w:rsidRDefault="00EE059A">
      <w:pPr>
        <w:pStyle w:val="List"/>
        <w:spacing w:before="120"/>
        <w:ind w:left="720" w:firstLine="0"/>
        <w:jc w:val="both"/>
      </w:pPr>
      <w:r>
        <w:rPr>
          <w:rFonts w:ascii="Arial" w:eastAsia="Arial" w:hAnsi="Arial" w:cs="Arial"/>
          <w:sz w:val="20"/>
          <w:u w:val="single"/>
        </w:rPr>
        <w:t>The demand for Corporate Computer training being fuelled by the increased reliance on computers in the workplace, grew use of the internet helping to improve the awareness and consequent demand for the Quizam product, increased in the use of cell phones and internet globally, together with an increased appreciation for education and training giving the company excellent strategic positioning.</w:t>
      </w:r>
      <w:r>
        <w:rPr>
          <w:highlight w:val="yellow"/>
        </w:rPr>
        <w:t xml:space="preserve"> </w:t>
      </w:r>
    </w:p>
    <w:p w:rsidR="00C96FBE" w:rsidRPr="00C96FBE" w:rsidRDefault="00C96FBE">
      <w:pPr>
        <w:pStyle w:val="List"/>
        <w:spacing w:before="120"/>
        <w:ind w:left="720" w:firstLine="0"/>
        <w:jc w:val="both"/>
        <w:rPr>
          <w:rFonts w:ascii="Arial" w:eastAsia="Arial" w:hAnsi="Arial" w:cs="Arial"/>
          <w:sz w:val="20"/>
          <w:u w:val="single"/>
        </w:rPr>
      </w:pPr>
      <w:r>
        <w:rPr>
          <w:rFonts w:ascii="Arial" w:eastAsia="Arial" w:hAnsi="Arial" w:cs="Arial"/>
          <w:sz w:val="20"/>
          <w:u w:val="single"/>
        </w:rPr>
        <w:t>T</w:t>
      </w:r>
      <w:r w:rsidRPr="00C96FBE">
        <w:rPr>
          <w:rFonts w:ascii="Arial" w:eastAsia="Arial" w:hAnsi="Arial" w:cs="Arial"/>
          <w:sz w:val="20"/>
          <w:u w:val="single"/>
        </w:rPr>
        <w:t>he legalization of cannabis will be a signature development in Canada retail market. There is a huge opportunity for Quantum 1 on the potential for first-mover advantage in th</w:t>
      </w:r>
      <w:r>
        <w:rPr>
          <w:rFonts w:ascii="Arial" w:eastAsia="Arial" w:hAnsi="Arial" w:cs="Arial"/>
          <w:sz w:val="20"/>
          <w:u w:val="single"/>
        </w:rPr>
        <w:t>is new</w:t>
      </w:r>
      <w:r w:rsidRPr="00C96FBE">
        <w:rPr>
          <w:rFonts w:ascii="Arial" w:eastAsia="Arial" w:hAnsi="Arial" w:cs="Arial"/>
          <w:sz w:val="20"/>
          <w:u w:val="single"/>
        </w:rPr>
        <w:t xml:space="preserve"> market. Legalization is expected to attract more new consumers and increase frequency of purchase. The high possibility of becoming a complement or a substitute for liquor favours to recreational cannabis industry. </w:t>
      </w:r>
    </w:p>
    <w:p w:rsidR="004A5583" w:rsidRDefault="00EE059A">
      <w:pPr>
        <w:pStyle w:val="List"/>
        <w:keepNext/>
        <w:spacing w:before="120"/>
        <w:ind w:left="0" w:firstLine="0"/>
        <w:rPr>
          <w:rFonts w:ascii="Arial" w:hAnsi="Arial"/>
          <w:b/>
        </w:rPr>
      </w:pPr>
      <w:r>
        <w:rPr>
          <w:rFonts w:ascii="Arial" w:hAnsi="Arial"/>
          <w:b/>
        </w:rPr>
        <w:lastRenderedPageBreak/>
        <w:t>Certificate Of Compliance</w:t>
      </w:r>
    </w:p>
    <w:p w:rsidR="004A5583" w:rsidRPr="00464A2D" w:rsidRDefault="00EE059A">
      <w:pPr>
        <w:pStyle w:val="BodyText"/>
        <w:keepNext/>
        <w:rPr>
          <w:rFonts w:ascii="Arial" w:hAnsi="Arial"/>
          <w:sz w:val="22"/>
          <w:szCs w:val="22"/>
        </w:rPr>
      </w:pPr>
      <w:r w:rsidRPr="00464A2D">
        <w:rPr>
          <w:rFonts w:ascii="Arial" w:hAnsi="Arial"/>
          <w:sz w:val="22"/>
          <w:szCs w:val="22"/>
        </w:rPr>
        <w:t>The undersigned hereby certifies that:</w:t>
      </w:r>
    </w:p>
    <w:p w:rsidR="004A5583" w:rsidRPr="00464A2D" w:rsidRDefault="00EE059A">
      <w:pPr>
        <w:pStyle w:val="List"/>
        <w:keepNext/>
        <w:numPr>
          <w:ilvl w:val="0"/>
          <w:numId w:val="23"/>
        </w:numPr>
        <w:jc w:val="both"/>
        <w:rPr>
          <w:rFonts w:ascii="Arial" w:hAnsi="Arial"/>
          <w:sz w:val="22"/>
          <w:szCs w:val="22"/>
        </w:rPr>
      </w:pPr>
      <w:r w:rsidRPr="00464A2D">
        <w:rPr>
          <w:rFonts w:ascii="Arial" w:hAnsi="Arial"/>
          <w:sz w:val="22"/>
          <w:szCs w:val="22"/>
        </w:rPr>
        <w:t>The undersigned is a director and/or senior officer of the Issuer and has been duly authorized by a resolution of the board of directors of the Issuer to sign this Certificate of Compliance.</w:t>
      </w:r>
    </w:p>
    <w:p w:rsidR="004A5583" w:rsidRPr="00464A2D" w:rsidRDefault="00EE059A">
      <w:pPr>
        <w:pStyle w:val="List"/>
        <w:numPr>
          <w:ilvl w:val="0"/>
          <w:numId w:val="23"/>
        </w:numPr>
        <w:jc w:val="both"/>
        <w:rPr>
          <w:rFonts w:ascii="Arial" w:hAnsi="Arial"/>
          <w:sz w:val="22"/>
          <w:szCs w:val="22"/>
        </w:rPr>
      </w:pPr>
      <w:r w:rsidRPr="00464A2D">
        <w:rPr>
          <w:rFonts w:ascii="Arial" w:hAnsi="Arial"/>
          <w:sz w:val="22"/>
          <w:szCs w:val="22"/>
        </w:rPr>
        <w:t>As of the date hereof there were is no material information concerning the Issuer which has not been publicly disclosed.</w:t>
      </w:r>
    </w:p>
    <w:p w:rsidR="004A5583" w:rsidRPr="00464A2D" w:rsidRDefault="00EE059A">
      <w:pPr>
        <w:pStyle w:val="List"/>
        <w:numPr>
          <w:ilvl w:val="0"/>
          <w:numId w:val="23"/>
        </w:numPr>
        <w:jc w:val="both"/>
        <w:rPr>
          <w:rFonts w:ascii="Arial" w:hAnsi="Arial"/>
          <w:sz w:val="22"/>
          <w:szCs w:val="22"/>
        </w:rPr>
      </w:pPr>
      <w:r w:rsidRPr="00464A2D">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rsidR="004A5583" w:rsidRPr="00464A2D" w:rsidRDefault="00EE059A">
      <w:pPr>
        <w:pStyle w:val="List"/>
        <w:numPr>
          <w:ilvl w:val="0"/>
          <w:numId w:val="23"/>
        </w:numPr>
        <w:jc w:val="both"/>
        <w:rPr>
          <w:rFonts w:ascii="Arial" w:hAnsi="Arial"/>
          <w:sz w:val="22"/>
          <w:szCs w:val="22"/>
        </w:rPr>
      </w:pPr>
      <w:r w:rsidRPr="00464A2D">
        <w:rPr>
          <w:rFonts w:ascii="Arial" w:hAnsi="Arial"/>
          <w:sz w:val="22"/>
          <w:szCs w:val="22"/>
        </w:rPr>
        <w:t>All of the information in this Form 7 Monthly Progress Report is true.</w:t>
      </w:r>
    </w:p>
    <w:p w:rsidR="004A5583" w:rsidRDefault="00EE059A">
      <w:pPr>
        <w:pStyle w:val="BodyText"/>
        <w:tabs>
          <w:tab w:val="left" w:pos="4680"/>
          <w:tab w:val="left" w:pos="7200"/>
        </w:tabs>
        <w:spacing w:before="480"/>
        <w:jc w:val="both"/>
        <w:rPr>
          <w:rFonts w:ascii="Arial" w:hAnsi="Arial"/>
        </w:rPr>
      </w:pPr>
      <w:proofErr w:type="gramStart"/>
      <w:r>
        <w:rPr>
          <w:rFonts w:ascii="Arial" w:hAnsi="Arial"/>
        </w:rPr>
        <w:t xml:space="preserve">Dated: </w:t>
      </w:r>
      <w:r w:rsidR="00264B17">
        <w:rPr>
          <w:rFonts w:ascii="Arial" w:hAnsi="Arial"/>
          <w:color w:val="000000"/>
          <w:u w:val="single"/>
        </w:rPr>
        <w:t>February 05</w:t>
      </w:r>
      <w:r w:rsidR="00EB16FB">
        <w:rPr>
          <w:rFonts w:ascii="Arial" w:hAnsi="Arial"/>
          <w:color w:val="000000"/>
          <w:u w:val="single"/>
        </w:rPr>
        <w:t>, 20</w:t>
      </w:r>
      <w:r w:rsidR="004738F8">
        <w:rPr>
          <w:rFonts w:ascii="Arial" w:hAnsi="Arial"/>
          <w:color w:val="000000"/>
          <w:u w:val="single"/>
        </w:rPr>
        <w:t>20</w:t>
      </w:r>
      <w:r>
        <w:rPr>
          <w:rFonts w:ascii="Arial" w:hAnsi="Arial"/>
          <w:u w:val="single"/>
        </w:rPr>
        <w:tab/>
      </w:r>
      <w:r>
        <w:rPr>
          <w:rFonts w:ascii="Arial" w:hAnsi="Arial"/>
        </w:rPr>
        <w:t>.</w:t>
      </w:r>
      <w:proofErr w:type="gramEnd"/>
    </w:p>
    <w:p w:rsidR="004A5583" w:rsidRDefault="00E52537">
      <w:pPr>
        <w:pStyle w:val="List"/>
        <w:tabs>
          <w:tab w:val="left" w:pos="9180"/>
        </w:tabs>
        <w:ind w:left="5760" w:hanging="5760"/>
        <w:rPr>
          <w:rFonts w:ascii="Arial" w:hAnsi="Arial"/>
        </w:rPr>
      </w:pPr>
      <w:r>
        <w:rPr>
          <w:rFonts w:ascii="Arial" w:hAnsi="Arial"/>
          <w:noProof/>
          <w:u w:val="single"/>
          <w:lang w:val="en-CA" w:eastAsia="en-CA"/>
        </w:rPr>
        <w:drawing>
          <wp:anchor distT="0" distB="0" distL="114300" distR="114300" simplePos="0" relativeHeight="251658240" behindDoc="0" locked="0" layoutInCell="1" allowOverlap="1" wp14:anchorId="2E8AC8A6" wp14:editId="1D406598">
            <wp:simplePos x="0" y="0"/>
            <wp:positionH relativeFrom="column">
              <wp:posOffset>3530600</wp:posOffset>
            </wp:positionH>
            <wp:positionV relativeFrom="paragraph">
              <wp:posOffset>563668</wp:posOffset>
            </wp:positionV>
            <wp:extent cx="2709333" cy="6691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i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9333" cy="669159"/>
                    </a:xfrm>
                    <a:prstGeom prst="rect">
                      <a:avLst/>
                    </a:prstGeom>
                  </pic:spPr>
                </pic:pic>
              </a:graphicData>
            </a:graphic>
            <wp14:sizeRelH relativeFrom="page">
              <wp14:pctWidth>0</wp14:pctWidth>
            </wp14:sizeRelH>
            <wp14:sizeRelV relativeFrom="page">
              <wp14:pctHeight>0</wp14:pctHeight>
            </wp14:sizeRelV>
          </wp:anchor>
        </w:drawing>
      </w:r>
      <w:r w:rsidR="00EE059A">
        <w:rPr>
          <w:rFonts w:ascii="Arial" w:hAnsi="Arial"/>
        </w:rPr>
        <w:tab/>
      </w:r>
      <w:r w:rsidR="00EE059A">
        <w:rPr>
          <w:rFonts w:ascii="Arial" w:hAnsi="Arial"/>
          <w:u w:val="single"/>
        </w:rPr>
        <w:t>Russ Rossi</w:t>
      </w:r>
      <w:r w:rsidR="00EE059A">
        <w:rPr>
          <w:rFonts w:ascii="Arial" w:hAnsi="Arial"/>
          <w:u w:val="single"/>
        </w:rPr>
        <w:tab/>
      </w:r>
      <w:r w:rsidR="00EE059A">
        <w:rPr>
          <w:rFonts w:ascii="Arial" w:hAnsi="Arial"/>
          <w:u w:val="single"/>
        </w:rPr>
        <w:br/>
      </w:r>
      <w:r w:rsidR="00EE059A">
        <w:rPr>
          <w:rFonts w:ascii="Arial" w:hAnsi="Arial"/>
        </w:rPr>
        <w:t>Name of Director or Senior Officer</w:t>
      </w:r>
    </w:p>
    <w:p w:rsidR="00894525" w:rsidRDefault="00894525">
      <w:pPr>
        <w:pStyle w:val="List"/>
        <w:tabs>
          <w:tab w:val="left" w:pos="9180"/>
        </w:tabs>
        <w:ind w:left="5760" w:hanging="5760"/>
        <w:rPr>
          <w:rFonts w:ascii="Arial" w:hAnsi="Arial"/>
        </w:rPr>
      </w:pPr>
    </w:p>
    <w:p w:rsidR="004A5583" w:rsidRDefault="00EE059A">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4A5583" w:rsidRDefault="004A5583">
      <w:pPr>
        <w:pStyle w:val="List"/>
        <w:tabs>
          <w:tab w:val="left" w:pos="9180"/>
          <w:tab w:val="left" w:pos="9360"/>
        </w:tabs>
        <w:ind w:left="5760" w:hanging="5760"/>
        <w:rPr>
          <w:rFonts w:ascii="Arial" w:hAnsi="Arial"/>
        </w:rPr>
      </w:pPr>
    </w:p>
    <w:p w:rsidR="004A5583" w:rsidRDefault="00EE059A">
      <w:pPr>
        <w:pStyle w:val="BodyText"/>
        <w:tabs>
          <w:tab w:val="left" w:pos="9180"/>
        </w:tabs>
        <w:spacing w:before="0"/>
        <w:ind w:left="5760"/>
        <w:rPr>
          <w:rFonts w:ascii="Arial" w:hAnsi="Arial"/>
        </w:rPr>
      </w:pPr>
      <w:r>
        <w:rPr>
          <w:rFonts w:ascii="Arial" w:hAnsi="Arial"/>
          <w:u w:val="single"/>
        </w:rPr>
        <w:t>CEO</w:t>
      </w:r>
      <w:r>
        <w:rPr>
          <w:rFonts w:ascii="Arial" w:hAnsi="Arial"/>
          <w:u w:val="single"/>
        </w:rPr>
        <w:tab/>
      </w:r>
      <w:r>
        <w:rPr>
          <w:rFonts w:ascii="Arial" w:hAnsi="Arial"/>
        </w:rPr>
        <w:br/>
        <w:t>Official Capacity</w:t>
      </w:r>
      <w:bookmarkEnd w:id="4"/>
    </w:p>
    <w:p w:rsidR="00523D84" w:rsidRDefault="00523D8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4A5583">
        <w:tc>
          <w:tcPr>
            <w:tcW w:w="4878" w:type="dxa"/>
            <w:tcBorders>
              <w:top w:val="single" w:sz="18" w:space="0" w:color="auto"/>
              <w:bottom w:val="nil"/>
              <w:right w:val="single" w:sz="18" w:space="0" w:color="auto"/>
            </w:tcBorders>
          </w:tcPr>
          <w:p w:rsidR="004A5583" w:rsidRDefault="00EE059A">
            <w:pPr>
              <w:pStyle w:val="BodyText"/>
              <w:spacing w:before="0"/>
              <w:rPr>
                <w:rFonts w:ascii="Arial" w:hAnsi="Arial"/>
                <w:b/>
                <w:i/>
              </w:rPr>
            </w:pPr>
            <w:r>
              <w:rPr>
                <w:rFonts w:ascii="Arial" w:hAnsi="Arial"/>
                <w:b/>
                <w:i/>
              </w:rPr>
              <w:t>Issuer Details</w:t>
            </w:r>
          </w:p>
          <w:p w:rsidR="004A5583" w:rsidRDefault="00EE059A">
            <w:pPr>
              <w:pStyle w:val="BodyText"/>
              <w:spacing w:before="0"/>
              <w:rPr>
                <w:rFonts w:ascii="Arial" w:hAnsi="Arial"/>
              </w:rPr>
            </w:pPr>
            <w:r>
              <w:rPr>
                <w:rFonts w:ascii="Arial" w:hAnsi="Arial"/>
              </w:rPr>
              <w:t>Name of Issuer</w:t>
            </w:r>
          </w:p>
          <w:p w:rsidR="004A5583" w:rsidRDefault="00EE059A">
            <w:pPr>
              <w:pStyle w:val="BodyText"/>
              <w:rPr>
                <w:rFonts w:ascii="Arial" w:hAnsi="Arial"/>
              </w:rPr>
            </w:pPr>
            <w:r>
              <w:rPr>
                <w:rFonts w:ascii="Arial" w:eastAsia="Arial" w:hAnsi="Arial" w:cs="Arial"/>
                <w:spacing w:val="3"/>
                <w:sz w:val="20"/>
              </w:rPr>
              <w:t>Quizam Media C</w:t>
            </w:r>
            <w:r>
              <w:rPr>
                <w:rFonts w:ascii="Arial" w:eastAsia="Arial" w:hAnsi="Arial" w:cs="Arial"/>
                <w:sz w:val="20"/>
              </w:rPr>
              <w:t>o</w:t>
            </w:r>
            <w:r>
              <w:rPr>
                <w:rFonts w:ascii="Arial" w:eastAsia="Arial" w:hAnsi="Arial" w:cs="Arial"/>
                <w:spacing w:val="1"/>
                <w:sz w:val="20"/>
              </w:rPr>
              <w:t>r</w:t>
            </w:r>
            <w:r>
              <w:rPr>
                <w:rFonts w:ascii="Arial" w:eastAsia="Arial" w:hAnsi="Arial" w:cs="Arial"/>
                <w:sz w:val="20"/>
              </w:rPr>
              <w:t>po</w:t>
            </w:r>
            <w:r>
              <w:rPr>
                <w:rFonts w:ascii="Arial" w:eastAsia="Arial" w:hAnsi="Arial" w:cs="Arial"/>
                <w:spacing w:val="1"/>
                <w:sz w:val="20"/>
              </w:rPr>
              <w:t>r</w:t>
            </w:r>
            <w:r>
              <w:rPr>
                <w:rFonts w:ascii="Arial" w:eastAsia="Arial" w:hAnsi="Arial" w:cs="Arial"/>
                <w:spacing w:val="2"/>
                <w:sz w:val="20"/>
              </w:rPr>
              <w:t>a</w:t>
            </w:r>
            <w:r>
              <w:rPr>
                <w:rFonts w:ascii="Arial" w:eastAsia="Arial" w:hAnsi="Arial" w:cs="Arial"/>
                <w:sz w:val="20"/>
              </w:rPr>
              <w:t>t</w:t>
            </w:r>
            <w:r>
              <w:rPr>
                <w:rFonts w:ascii="Arial" w:eastAsia="Arial" w:hAnsi="Arial" w:cs="Arial"/>
                <w:spacing w:val="-1"/>
                <w:sz w:val="20"/>
              </w:rPr>
              <w:t>i</w:t>
            </w:r>
            <w:r>
              <w:rPr>
                <w:rFonts w:ascii="Arial" w:eastAsia="Arial" w:hAnsi="Arial" w:cs="Arial"/>
                <w:spacing w:val="2"/>
                <w:sz w:val="20"/>
              </w:rPr>
              <w:t>o</w:t>
            </w:r>
            <w:r>
              <w:rPr>
                <w:rFonts w:ascii="Arial" w:eastAsia="Arial" w:hAnsi="Arial" w:cs="Arial"/>
                <w:sz w:val="20"/>
              </w:rPr>
              <w:t>n</w:t>
            </w:r>
          </w:p>
        </w:tc>
        <w:tc>
          <w:tcPr>
            <w:tcW w:w="1800" w:type="dxa"/>
            <w:tcBorders>
              <w:top w:val="single" w:sz="18" w:space="0" w:color="auto"/>
              <w:left w:val="single" w:sz="18" w:space="0" w:color="auto"/>
              <w:bottom w:val="nil"/>
              <w:right w:val="single" w:sz="18" w:space="0" w:color="auto"/>
            </w:tcBorders>
          </w:tcPr>
          <w:p w:rsidR="004A5583" w:rsidRDefault="00EE059A">
            <w:pPr>
              <w:pStyle w:val="BodyText"/>
              <w:spacing w:before="0"/>
              <w:rPr>
                <w:rFonts w:ascii="Arial" w:hAnsi="Arial"/>
              </w:rPr>
            </w:pPr>
            <w:r>
              <w:rPr>
                <w:rFonts w:ascii="Arial" w:hAnsi="Arial"/>
              </w:rPr>
              <w:t>For  Month End</w:t>
            </w:r>
          </w:p>
          <w:p w:rsidR="004A5583" w:rsidRDefault="004A5583">
            <w:pPr>
              <w:rPr>
                <w:lang w:val="en-GB"/>
              </w:rPr>
            </w:pPr>
          </w:p>
          <w:p w:rsidR="004A5583" w:rsidRPr="00E10BFD" w:rsidRDefault="003550A3" w:rsidP="00387BC3">
            <w:pPr>
              <w:rPr>
                <w:rFonts w:ascii="Arial" w:hAnsi="Arial" w:cs="Arial"/>
                <w:lang w:val="en-GB"/>
              </w:rPr>
            </w:pPr>
            <w:r>
              <w:rPr>
                <w:rFonts w:ascii="Arial" w:hAnsi="Arial"/>
              </w:rPr>
              <w:t>Jan. 2020</w:t>
            </w:r>
          </w:p>
        </w:tc>
        <w:tc>
          <w:tcPr>
            <w:tcW w:w="2898" w:type="dxa"/>
            <w:tcBorders>
              <w:top w:val="single" w:sz="18" w:space="0" w:color="auto"/>
              <w:left w:val="single" w:sz="18" w:space="0" w:color="auto"/>
              <w:bottom w:val="nil"/>
            </w:tcBorders>
          </w:tcPr>
          <w:p w:rsidR="004A5583" w:rsidRDefault="00EE059A">
            <w:pPr>
              <w:pStyle w:val="BodyText"/>
              <w:spacing w:before="0"/>
              <w:rPr>
                <w:rFonts w:ascii="Arial" w:hAnsi="Arial"/>
              </w:rPr>
            </w:pPr>
            <w:r>
              <w:rPr>
                <w:rFonts w:ascii="Arial" w:hAnsi="Arial"/>
              </w:rPr>
              <w:t>Date of Report</w:t>
            </w:r>
          </w:p>
          <w:p w:rsidR="004A5583" w:rsidRDefault="00EE059A">
            <w:pPr>
              <w:pStyle w:val="BodyText"/>
              <w:spacing w:before="0"/>
              <w:rPr>
                <w:rFonts w:ascii="Arial" w:hAnsi="Arial"/>
              </w:rPr>
            </w:pPr>
            <w:r>
              <w:rPr>
                <w:rFonts w:ascii="Arial" w:hAnsi="Arial"/>
              </w:rPr>
              <w:t>YY/MM/D</w:t>
            </w:r>
          </w:p>
          <w:p w:rsidR="004A5583" w:rsidRDefault="004A5583">
            <w:pPr>
              <w:rPr>
                <w:lang w:val="en-GB"/>
              </w:rPr>
            </w:pPr>
          </w:p>
          <w:p w:rsidR="004A5583" w:rsidRDefault="00E754A0" w:rsidP="003550A3">
            <w:pPr>
              <w:rPr>
                <w:rFonts w:ascii="Arial" w:hAnsi="Arial" w:cs="Arial"/>
                <w:lang w:val="en-GB"/>
              </w:rPr>
            </w:pPr>
            <w:r>
              <w:rPr>
                <w:rFonts w:ascii="Arial" w:hAnsi="Arial" w:cs="Arial"/>
                <w:lang w:val="en-GB"/>
              </w:rPr>
              <w:t>20</w:t>
            </w:r>
            <w:r w:rsidR="004738F8">
              <w:rPr>
                <w:rFonts w:ascii="Arial" w:hAnsi="Arial" w:cs="Arial"/>
                <w:lang w:val="en-GB"/>
              </w:rPr>
              <w:t>20</w:t>
            </w:r>
            <w:r w:rsidR="00EE059A">
              <w:rPr>
                <w:rFonts w:ascii="Arial" w:hAnsi="Arial" w:cs="Arial"/>
                <w:lang w:val="en-GB"/>
              </w:rPr>
              <w:t>/</w:t>
            </w:r>
            <w:r w:rsidR="004738F8">
              <w:rPr>
                <w:rFonts w:ascii="Arial" w:hAnsi="Arial" w:cs="Arial"/>
                <w:lang w:val="en-GB"/>
              </w:rPr>
              <w:t>0</w:t>
            </w:r>
            <w:r w:rsidR="003550A3">
              <w:rPr>
                <w:rFonts w:ascii="Arial" w:hAnsi="Arial" w:cs="Arial"/>
                <w:lang w:val="en-GB"/>
              </w:rPr>
              <w:t>2</w:t>
            </w:r>
            <w:r w:rsidR="00EE059A">
              <w:rPr>
                <w:rFonts w:ascii="Arial" w:hAnsi="Arial" w:cs="Arial"/>
                <w:lang w:val="en-GB"/>
              </w:rPr>
              <w:t>/</w:t>
            </w:r>
            <w:r w:rsidR="004738F8">
              <w:rPr>
                <w:rFonts w:ascii="Arial" w:hAnsi="Arial" w:cs="Arial"/>
                <w:lang w:val="en-GB"/>
              </w:rPr>
              <w:t>0</w:t>
            </w:r>
            <w:r w:rsidR="003550A3">
              <w:rPr>
                <w:rFonts w:ascii="Arial" w:hAnsi="Arial" w:cs="Arial"/>
                <w:lang w:val="en-GB"/>
              </w:rPr>
              <w:t>5</w:t>
            </w:r>
            <w:bookmarkStart w:id="5" w:name="_GoBack"/>
            <w:bookmarkEnd w:id="5"/>
          </w:p>
        </w:tc>
      </w:tr>
      <w:tr w:rsidR="004A5583">
        <w:trPr>
          <w:cantSplit/>
        </w:trPr>
        <w:tc>
          <w:tcPr>
            <w:tcW w:w="9576" w:type="dxa"/>
            <w:gridSpan w:val="3"/>
            <w:tcBorders>
              <w:top w:val="single" w:sz="18" w:space="0" w:color="auto"/>
              <w:bottom w:val="single" w:sz="18" w:space="0" w:color="auto"/>
            </w:tcBorders>
          </w:tcPr>
          <w:p w:rsidR="004A5583" w:rsidRDefault="00EE059A">
            <w:pPr>
              <w:pStyle w:val="BodyText"/>
              <w:spacing w:before="0"/>
              <w:rPr>
                <w:rFonts w:ascii="Arial" w:hAnsi="Arial"/>
              </w:rPr>
            </w:pPr>
            <w:r>
              <w:rPr>
                <w:rFonts w:ascii="Arial" w:hAnsi="Arial"/>
              </w:rPr>
              <w:t>Issuer Address</w:t>
            </w:r>
          </w:p>
          <w:p w:rsidR="004A5583" w:rsidRDefault="00EE059A">
            <w:pPr>
              <w:rPr>
                <w:rFonts w:ascii="Arial" w:eastAsiaTheme="minorEastAsia" w:hAnsi="Arial" w:cs="Arial"/>
                <w:i/>
                <w:iCs/>
                <w:noProof/>
                <w:color w:val="17365D" w:themeColor="text2" w:themeShade="BF"/>
                <w:lang w:val="en-CA" w:eastAsia="en-CA"/>
              </w:rPr>
            </w:pPr>
            <w:r>
              <w:rPr>
                <w:rFonts w:ascii="Arial" w:eastAsiaTheme="minorEastAsia" w:hAnsi="Arial" w:cs="Arial"/>
                <w:i/>
                <w:iCs/>
                <w:noProof/>
                <w:color w:val="000000" w:themeColor="text1"/>
                <w:lang w:val="en-CA" w:eastAsia="en-CA"/>
              </w:rPr>
              <w:t>PO BOX 10381,  Suite 650 – 609 Granville St</w:t>
            </w:r>
          </w:p>
        </w:tc>
      </w:tr>
      <w:tr w:rsidR="004A5583">
        <w:tc>
          <w:tcPr>
            <w:tcW w:w="4878" w:type="dxa"/>
            <w:tcBorders>
              <w:top w:val="single" w:sz="18" w:space="0" w:color="auto"/>
              <w:bottom w:val="single" w:sz="18" w:space="0" w:color="auto"/>
              <w:right w:val="single" w:sz="18" w:space="0" w:color="auto"/>
            </w:tcBorders>
          </w:tcPr>
          <w:p w:rsidR="004A5583" w:rsidRDefault="00EE059A">
            <w:pPr>
              <w:pStyle w:val="BodyText"/>
              <w:spacing w:before="0"/>
              <w:rPr>
                <w:rFonts w:ascii="Arial" w:hAnsi="Arial"/>
              </w:rPr>
            </w:pPr>
            <w:r>
              <w:rPr>
                <w:rFonts w:ascii="Arial" w:hAnsi="Arial"/>
              </w:rPr>
              <w:t>City/Province/Postal Code</w:t>
            </w:r>
          </w:p>
          <w:p w:rsidR="004A5583" w:rsidRDefault="004A5583">
            <w:pPr>
              <w:pStyle w:val="BodyText"/>
              <w:spacing w:before="0"/>
              <w:rPr>
                <w:rFonts w:ascii="Arial" w:hAnsi="Arial"/>
              </w:rPr>
            </w:pPr>
          </w:p>
          <w:p w:rsidR="004A5583" w:rsidRDefault="00EE059A">
            <w:pPr>
              <w:pStyle w:val="BodyText"/>
              <w:spacing w:before="0"/>
              <w:rPr>
                <w:rFonts w:ascii="Arial" w:hAnsi="Arial"/>
              </w:rPr>
            </w:pPr>
            <w:r>
              <w:rPr>
                <w:rFonts w:ascii="Arial" w:eastAsiaTheme="minorEastAsia" w:hAnsi="Arial" w:cs="Arial"/>
                <w:i/>
                <w:iCs/>
                <w:noProof/>
                <w:color w:val="000000" w:themeColor="text1"/>
                <w:sz w:val="20"/>
                <w:lang w:val="en-CA" w:eastAsia="en-CA"/>
              </w:rPr>
              <w:t>Vancouver / BC / V7Y 1G6</w:t>
            </w:r>
          </w:p>
        </w:tc>
        <w:tc>
          <w:tcPr>
            <w:tcW w:w="1800" w:type="dxa"/>
            <w:tcBorders>
              <w:top w:val="single" w:sz="18" w:space="0" w:color="auto"/>
              <w:left w:val="single" w:sz="18" w:space="0" w:color="auto"/>
              <w:bottom w:val="single" w:sz="18" w:space="0" w:color="auto"/>
              <w:right w:val="single" w:sz="18" w:space="0" w:color="auto"/>
            </w:tcBorders>
          </w:tcPr>
          <w:p w:rsidR="004A5583" w:rsidRDefault="00EE059A">
            <w:pPr>
              <w:pStyle w:val="BodyText"/>
              <w:spacing w:before="0"/>
              <w:rPr>
                <w:rFonts w:ascii="Arial" w:hAnsi="Arial"/>
              </w:rPr>
            </w:pPr>
            <w:r>
              <w:rPr>
                <w:rFonts w:ascii="Arial" w:hAnsi="Arial"/>
              </w:rPr>
              <w:t>Issuer Fax No.</w:t>
            </w:r>
          </w:p>
          <w:p w:rsidR="004A5583" w:rsidRDefault="00EE059A">
            <w:pPr>
              <w:pStyle w:val="BodyText"/>
              <w:spacing w:before="0"/>
              <w:rPr>
                <w:rFonts w:ascii="Arial" w:hAnsi="Arial"/>
                <w:sz w:val="20"/>
              </w:rPr>
            </w:pPr>
            <w:r>
              <w:rPr>
                <w:rFonts w:ascii="Arial" w:hAnsi="Arial"/>
                <w:sz w:val="20"/>
              </w:rPr>
              <w:t>(604) 683 0045</w:t>
            </w:r>
          </w:p>
        </w:tc>
        <w:tc>
          <w:tcPr>
            <w:tcW w:w="2898" w:type="dxa"/>
            <w:tcBorders>
              <w:top w:val="single" w:sz="18" w:space="0" w:color="auto"/>
              <w:left w:val="single" w:sz="18" w:space="0" w:color="auto"/>
              <w:bottom w:val="single" w:sz="18" w:space="0" w:color="auto"/>
            </w:tcBorders>
          </w:tcPr>
          <w:p w:rsidR="004A5583" w:rsidRDefault="00EE059A">
            <w:pPr>
              <w:pStyle w:val="BodyText"/>
              <w:spacing w:before="0"/>
              <w:rPr>
                <w:rFonts w:ascii="Arial" w:hAnsi="Arial"/>
              </w:rPr>
            </w:pPr>
            <w:r>
              <w:rPr>
                <w:rFonts w:ascii="Arial" w:hAnsi="Arial"/>
              </w:rPr>
              <w:t>Issuer Telephone No.</w:t>
            </w:r>
          </w:p>
          <w:p w:rsidR="004A5583" w:rsidRDefault="00EE059A">
            <w:pPr>
              <w:pStyle w:val="BodyText"/>
              <w:spacing w:before="0"/>
              <w:rPr>
                <w:rFonts w:ascii="Arial" w:hAnsi="Arial"/>
                <w:sz w:val="20"/>
              </w:rPr>
            </w:pPr>
            <w:r>
              <w:rPr>
                <w:rFonts w:ascii="Arial" w:hAnsi="Arial"/>
                <w:sz w:val="20"/>
              </w:rPr>
              <w:t>(604) 683 0020</w:t>
            </w:r>
          </w:p>
        </w:tc>
      </w:tr>
      <w:tr w:rsidR="004A5583">
        <w:tc>
          <w:tcPr>
            <w:tcW w:w="4878" w:type="dxa"/>
            <w:tcBorders>
              <w:top w:val="single" w:sz="18" w:space="0" w:color="auto"/>
              <w:bottom w:val="single" w:sz="18" w:space="0" w:color="auto"/>
              <w:right w:val="single" w:sz="18" w:space="0" w:color="auto"/>
            </w:tcBorders>
          </w:tcPr>
          <w:p w:rsidR="004A5583" w:rsidRDefault="00EE059A">
            <w:pPr>
              <w:pStyle w:val="BodyText"/>
              <w:spacing w:before="0"/>
              <w:rPr>
                <w:rFonts w:ascii="Arial" w:hAnsi="Arial"/>
              </w:rPr>
            </w:pPr>
            <w:r>
              <w:rPr>
                <w:rFonts w:ascii="Arial" w:hAnsi="Arial"/>
              </w:rPr>
              <w:t>Contact Name</w:t>
            </w:r>
          </w:p>
          <w:p w:rsidR="004A5583" w:rsidRDefault="004A5583">
            <w:pPr>
              <w:pStyle w:val="BodyText"/>
              <w:spacing w:before="0"/>
              <w:rPr>
                <w:rFonts w:ascii="Arial" w:hAnsi="Arial"/>
              </w:rPr>
            </w:pPr>
          </w:p>
          <w:p w:rsidR="004A5583" w:rsidRDefault="00EE059A">
            <w:pPr>
              <w:pStyle w:val="BodyText"/>
              <w:spacing w:before="0"/>
              <w:rPr>
                <w:rFonts w:ascii="Arial" w:hAnsi="Arial"/>
                <w:sz w:val="20"/>
              </w:rPr>
            </w:pPr>
            <w:r>
              <w:rPr>
                <w:rFonts w:ascii="Arial" w:hAnsi="Arial"/>
                <w:sz w:val="20"/>
              </w:rPr>
              <w:t>NANCY DU</w:t>
            </w:r>
          </w:p>
        </w:tc>
        <w:tc>
          <w:tcPr>
            <w:tcW w:w="1800" w:type="dxa"/>
            <w:tcBorders>
              <w:top w:val="single" w:sz="18" w:space="0" w:color="auto"/>
              <w:left w:val="single" w:sz="18" w:space="0" w:color="auto"/>
              <w:bottom w:val="single" w:sz="18" w:space="0" w:color="auto"/>
              <w:right w:val="single" w:sz="18" w:space="0" w:color="auto"/>
            </w:tcBorders>
          </w:tcPr>
          <w:p w:rsidR="004A5583" w:rsidRDefault="00EE059A">
            <w:pPr>
              <w:pStyle w:val="BodyText"/>
              <w:spacing w:before="0"/>
              <w:rPr>
                <w:rFonts w:ascii="Arial" w:hAnsi="Arial"/>
              </w:rPr>
            </w:pPr>
            <w:r>
              <w:rPr>
                <w:rFonts w:ascii="Arial" w:hAnsi="Arial"/>
              </w:rPr>
              <w:t>Contact Position</w:t>
            </w:r>
          </w:p>
          <w:p w:rsidR="004A5583" w:rsidRDefault="00EE059A">
            <w:pPr>
              <w:pStyle w:val="BodyText"/>
              <w:spacing w:before="0"/>
              <w:rPr>
                <w:rFonts w:ascii="Arial" w:hAnsi="Arial"/>
                <w:sz w:val="20"/>
              </w:rPr>
            </w:pPr>
            <w:r>
              <w:rPr>
                <w:rFonts w:ascii="Arial" w:hAnsi="Arial"/>
                <w:sz w:val="20"/>
              </w:rPr>
              <w:t>Accountant</w:t>
            </w:r>
          </w:p>
        </w:tc>
        <w:tc>
          <w:tcPr>
            <w:tcW w:w="2898" w:type="dxa"/>
            <w:tcBorders>
              <w:top w:val="single" w:sz="18" w:space="0" w:color="auto"/>
              <w:left w:val="single" w:sz="18" w:space="0" w:color="auto"/>
              <w:bottom w:val="single" w:sz="18" w:space="0" w:color="auto"/>
            </w:tcBorders>
          </w:tcPr>
          <w:p w:rsidR="004A5583" w:rsidRDefault="00EE059A">
            <w:pPr>
              <w:pStyle w:val="BodyText"/>
              <w:spacing w:before="0"/>
              <w:rPr>
                <w:rFonts w:ascii="Arial" w:hAnsi="Arial"/>
              </w:rPr>
            </w:pPr>
            <w:r>
              <w:rPr>
                <w:rFonts w:ascii="Arial" w:hAnsi="Arial"/>
              </w:rPr>
              <w:t>Contact Telephone No.</w:t>
            </w:r>
          </w:p>
          <w:p w:rsidR="004A5583" w:rsidRDefault="00EE059A">
            <w:pPr>
              <w:pStyle w:val="BodyText"/>
              <w:spacing w:before="0"/>
              <w:rPr>
                <w:rFonts w:ascii="Arial" w:hAnsi="Arial"/>
                <w:sz w:val="20"/>
              </w:rPr>
            </w:pPr>
            <w:r>
              <w:rPr>
                <w:rFonts w:ascii="Arial" w:hAnsi="Arial"/>
                <w:sz w:val="20"/>
              </w:rPr>
              <w:t>(604) 683 0020</w:t>
            </w:r>
          </w:p>
        </w:tc>
      </w:tr>
      <w:tr w:rsidR="004A5583">
        <w:trPr>
          <w:cantSplit/>
        </w:trPr>
        <w:tc>
          <w:tcPr>
            <w:tcW w:w="4878" w:type="dxa"/>
            <w:tcBorders>
              <w:top w:val="single" w:sz="18" w:space="0" w:color="auto"/>
              <w:bottom w:val="single" w:sz="18" w:space="0" w:color="auto"/>
              <w:right w:val="single" w:sz="18" w:space="0" w:color="auto"/>
            </w:tcBorders>
          </w:tcPr>
          <w:p w:rsidR="004A5583" w:rsidRDefault="00EE059A">
            <w:pPr>
              <w:pStyle w:val="BodyText"/>
              <w:spacing w:before="0"/>
              <w:rPr>
                <w:rFonts w:ascii="Arial" w:hAnsi="Arial"/>
              </w:rPr>
            </w:pPr>
            <w:r>
              <w:rPr>
                <w:rFonts w:ascii="Arial" w:hAnsi="Arial"/>
              </w:rPr>
              <w:t>Contact Email Address</w:t>
            </w:r>
          </w:p>
          <w:p w:rsidR="004A5583" w:rsidRDefault="00EE059A">
            <w:pPr>
              <w:pStyle w:val="BodyText"/>
              <w:spacing w:before="0"/>
              <w:rPr>
                <w:rFonts w:ascii="Arial" w:hAnsi="Arial"/>
                <w:sz w:val="20"/>
              </w:rPr>
            </w:pPr>
            <w:r>
              <w:rPr>
                <w:rFonts w:ascii="Arial" w:hAnsi="Arial"/>
                <w:sz w:val="20"/>
              </w:rPr>
              <w:t>nancy@ontrack.com</w:t>
            </w:r>
          </w:p>
        </w:tc>
        <w:tc>
          <w:tcPr>
            <w:tcW w:w="4698" w:type="dxa"/>
            <w:gridSpan w:val="2"/>
            <w:tcBorders>
              <w:top w:val="single" w:sz="18" w:space="0" w:color="auto"/>
              <w:left w:val="single" w:sz="18" w:space="0" w:color="auto"/>
              <w:bottom w:val="single" w:sz="18" w:space="0" w:color="auto"/>
            </w:tcBorders>
          </w:tcPr>
          <w:p w:rsidR="004A5583" w:rsidRDefault="00EE059A">
            <w:pPr>
              <w:pStyle w:val="BodyText"/>
              <w:spacing w:before="0"/>
              <w:rPr>
                <w:rFonts w:ascii="Arial" w:hAnsi="Arial"/>
              </w:rPr>
            </w:pPr>
            <w:r>
              <w:rPr>
                <w:rFonts w:ascii="Arial" w:hAnsi="Arial"/>
              </w:rPr>
              <w:t>Web Site Address</w:t>
            </w:r>
          </w:p>
          <w:p w:rsidR="004A5583" w:rsidRDefault="00EE059A">
            <w:pPr>
              <w:pStyle w:val="BodyText"/>
              <w:spacing w:before="0"/>
              <w:rPr>
                <w:rFonts w:ascii="Arial" w:hAnsi="Arial"/>
                <w:sz w:val="20"/>
              </w:rPr>
            </w:pPr>
            <w:r>
              <w:rPr>
                <w:rFonts w:ascii="Arial" w:hAnsi="Arial"/>
                <w:sz w:val="20"/>
              </w:rPr>
              <w:t>http://www.quizammedia.com/</w:t>
            </w:r>
          </w:p>
        </w:tc>
      </w:tr>
    </w:tbl>
    <w:p w:rsidR="004A5583" w:rsidRDefault="004A5583" w:rsidP="003550A3">
      <w:pPr>
        <w:pStyle w:val="BodyText"/>
      </w:pPr>
    </w:p>
    <w:sectPr w:rsidR="004A5583">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77" w:rsidRDefault="00947177">
      <w:r>
        <w:separator/>
      </w:r>
    </w:p>
  </w:endnote>
  <w:endnote w:type="continuationSeparator" w:id="0">
    <w:p w:rsidR="00947177" w:rsidRDefault="0094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3" w:rsidRDefault="004A5583">
    <w:pPr>
      <w:pStyle w:val="Footer"/>
      <w:tabs>
        <w:tab w:val="clear" w:pos="4320"/>
        <w:tab w:val="clear" w:pos="8640"/>
        <w:tab w:val="center" w:pos="4680"/>
        <w:tab w:val="right" w:pos="9360"/>
      </w:tabs>
      <w:rPr>
        <w:b/>
      </w:rPr>
    </w:pPr>
  </w:p>
  <w:p w:rsidR="004A5583" w:rsidRDefault="00EE059A">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40356B"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4A5583" w:rsidRDefault="00EE05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 2018</w:t>
    </w:r>
  </w:p>
  <w:p w:rsidR="004A5583" w:rsidRDefault="00EE059A">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180601">
      <w:rPr>
        <w:rStyle w:val="PageNumber"/>
        <w:rFonts w:ascii="Arial" w:hAnsi="Arial" w:cs="Arial"/>
        <w:noProof/>
        <w:sz w:val="16"/>
        <w:szCs w:val="16"/>
      </w:rPr>
      <w:t>1</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3" w:rsidRDefault="004A5583">
    <w:pPr>
      <w:pStyle w:val="Footer"/>
      <w:tabs>
        <w:tab w:val="clear" w:pos="4320"/>
        <w:tab w:val="clear" w:pos="8640"/>
        <w:tab w:val="center" w:pos="4680"/>
        <w:tab w:val="right" w:pos="9360"/>
      </w:tabs>
      <w:rPr>
        <w:b/>
      </w:rPr>
    </w:pPr>
  </w:p>
  <w:p w:rsidR="004A5583" w:rsidRDefault="00EE05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1634C0"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4A5583" w:rsidRDefault="00EE05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A5583" w:rsidRDefault="00EE059A">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77" w:rsidRDefault="00947177">
      <w:r>
        <w:separator/>
      </w:r>
    </w:p>
  </w:footnote>
  <w:footnote w:type="continuationSeparator" w:id="0">
    <w:p w:rsidR="00947177" w:rsidRDefault="0094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3" w:rsidRDefault="00EE05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A5583" w:rsidRDefault="004A5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83" w:rsidRDefault="004A55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08E1355"/>
    <w:multiLevelType w:val="multilevel"/>
    <w:tmpl w:val="C4E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5BE17CC"/>
    <w:multiLevelType w:val="hybridMultilevel"/>
    <w:tmpl w:val="5942B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7EE73FF"/>
    <w:multiLevelType w:val="hybridMultilevel"/>
    <w:tmpl w:val="8AD6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182161"/>
    <w:multiLevelType w:val="hybridMultilevel"/>
    <w:tmpl w:val="6DD61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nsid w:val="40246A9D"/>
    <w:multiLevelType w:val="hybridMultilevel"/>
    <w:tmpl w:val="A2E6C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nsid w:val="5B690DEB"/>
    <w:multiLevelType w:val="multilevel"/>
    <w:tmpl w:val="683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682F2724"/>
    <w:multiLevelType w:val="hybridMultilevel"/>
    <w:tmpl w:val="194CEAB8"/>
    <w:lvl w:ilvl="0" w:tplc="377CE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4"/>
  </w:num>
  <w:num w:numId="5">
    <w:abstractNumId w:val="3"/>
  </w:num>
  <w:num w:numId="6">
    <w:abstractNumId w:val="28"/>
  </w:num>
  <w:num w:numId="7">
    <w:abstractNumId w:val="10"/>
  </w:num>
  <w:num w:numId="8">
    <w:abstractNumId w:val="31"/>
  </w:num>
  <w:num w:numId="9">
    <w:abstractNumId w:val="24"/>
  </w:num>
  <w:num w:numId="10">
    <w:abstractNumId w:val="12"/>
  </w:num>
  <w:num w:numId="11">
    <w:abstractNumId w:val="15"/>
  </w:num>
  <w:num w:numId="12">
    <w:abstractNumId w:val="18"/>
  </w:num>
  <w:num w:numId="13">
    <w:abstractNumId w:val="33"/>
  </w:num>
  <w:num w:numId="14">
    <w:abstractNumId w:val="7"/>
  </w:num>
  <w:num w:numId="15">
    <w:abstractNumId w:val="11"/>
  </w:num>
  <w:num w:numId="16">
    <w:abstractNumId w:val="13"/>
  </w:num>
  <w:num w:numId="17">
    <w:abstractNumId w:val="22"/>
  </w:num>
  <w:num w:numId="18">
    <w:abstractNumId w:val="2"/>
  </w:num>
  <w:num w:numId="19">
    <w:abstractNumId w:val="8"/>
  </w:num>
  <w:num w:numId="20">
    <w:abstractNumId w:val="30"/>
  </w:num>
  <w:num w:numId="21">
    <w:abstractNumId w:val="1"/>
  </w:num>
  <w:num w:numId="22">
    <w:abstractNumId w:val="0"/>
  </w:num>
  <w:num w:numId="23">
    <w:abstractNumId w:val="27"/>
  </w:num>
  <w:num w:numId="24">
    <w:abstractNumId w:val="23"/>
  </w:num>
  <w:num w:numId="25">
    <w:abstractNumId w:val="4"/>
  </w:num>
  <w:num w:numId="26">
    <w:abstractNumId w:val="32"/>
  </w:num>
  <w:num w:numId="27">
    <w:abstractNumId w:val="34"/>
  </w:num>
  <w:num w:numId="28">
    <w:abstractNumId w:val="6"/>
  </w:num>
  <w:num w:numId="29">
    <w:abstractNumId w:val="5"/>
  </w:num>
  <w:num w:numId="30">
    <w:abstractNumId w:val="19"/>
  </w:num>
  <w:num w:numId="31">
    <w:abstractNumId w:val="9"/>
  </w:num>
  <w:num w:numId="32">
    <w:abstractNumId w:val="29"/>
  </w:num>
  <w:num w:numId="33">
    <w:abstractNumId w:val="16"/>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83"/>
    <w:rsid w:val="000039F0"/>
    <w:rsid w:val="00054113"/>
    <w:rsid w:val="0007703B"/>
    <w:rsid w:val="000B7423"/>
    <w:rsid w:val="000E3524"/>
    <w:rsid w:val="0011484A"/>
    <w:rsid w:val="00121A9C"/>
    <w:rsid w:val="00121CC4"/>
    <w:rsid w:val="00121EC4"/>
    <w:rsid w:val="001449A6"/>
    <w:rsid w:val="001719BA"/>
    <w:rsid w:val="00180601"/>
    <w:rsid w:val="001A0525"/>
    <w:rsid w:val="00264B17"/>
    <w:rsid w:val="0028524D"/>
    <w:rsid w:val="002853B3"/>
    <w:rsid w:val="002B75BF"/>
    <w:rsid w:val="002C585D"/>
    <w:rsid w:val="00304F73"/>
    <w:rsid w:val="00313C4A"/>
    <w:rsid w:val="003466F4"/>
    <w:rsid w:val="003550A3"/>
    <w:rsid w:val="00360B03"/>
    <w:rsid w:val="00387BC3"/>
    <w:rsid w:val="003B6C01"/>
    <w:rsid w:val="003D3209"/>
    <w:rsid w:val="00403DAA"/>
    <w:rsid w:val="004102B0"/>
    <w:rsid w:val="0041405D"/>
    <w:rsid w:val="00436959"/>
    <w:rsid w:val="00441B3F"/>
    <w:rsid w:val="00445D81"/>
    <w:rsid w:val="0046272E"/>
    <w:rsid w:val="00464A2D"/>
    <w:rsid w:val="004738F8"/>
    <w:rsid w:val="00485A71"/>
    <w:rsid w:val="004A4ED6"/>
    <w:rsid w:val="004A5064"/>
    <w:rsid w:val="004A5583"/>
    <w:rsid w:val="004A59E3"/>
    <w:rsid w:val="004A61A3"/>
    <w:rsid w:val="004D5A82"/>
    <w:rsid w:val="00512698"/>
    <w:rsid w:val="00523D84"/>
    <w:rsid w:val="00541F4D"/>
    <w:rsid w:val="00542D60"/>
    <w:rsid w:val="00557FEC"/>
    <w:rsid w:val="005A3FD0"/>
    <w:rsid w:val="00646E03"/>
    <w:rsid w:val="006A401B"/>
    <w:rsid w:val="006D5A02"/>
    <w:rsid w:val="00714035"/>
    <w:rsid w:val="0074195B"/>
    <w:rsid w:val="00751585"/>
    <w:rsid w:val="007530E5"/>
    <w:rsid w:val="007A6DA0"/>
    <w:rsid w:val="007E0CAD"/>
    <w:rsid w:val="0081103E"/>
    <w:rsid w:val="0083174B"/>
    <w:rsid w:val="008356E7"/>
    <w:rsid w:val="00857B5A"/>
    <w:rsid w:val="00882F7D"/>
    <w:rsid w:val="00884050"/>
    <w:rsid w:val="00886BBD"/>
    <w:rsid w:val="00894525"/>
    <w:rsid w:val="00896930"/>
    <w:rsid w:val="008B35A7"/>
    <w:rsid w:val="009179AC"/>
    <w:rsid w:val="00947177"/>
    <w:rsid w:val="009D5B5A"/>
    <w:rsid w:val="009D7729"/>
    <w:rsid w:val="009D7811"/>
    <w:rsid w:val="00A12C1E"/>
    <w:rsid w:val="00A30A14"/>
    <w:rsid w:val="00A37D99"/>
    <w:rsid w:val="00A45163"/>
    <w:rsid w:val="00A45CAF"/>
    <w:rsid w:val="00A81151"/>
    <w:rsid w:val="00AC780D"/>
    <w:rsid w:val="00AD00A8"/>
    <w:rsid w:val="00AD697E"/>
    <w:rsid w:val="00B0046D"/>
    <w:rsid w:val="00B55299"/>
    <w:rsid w:val="00B752A9"/>
    <w:rsid w:val="00B75E9A"/>
    <w:rsid w:val="00B75F6B"/>
    <w:rsid w:val="00BA0078"/>
    <w:rsid w:val="00BB3CE8"/>
    <w:rsid w:val="00BE7938"/>
    <w:rsid w:val="00C149F0"/>
    <w:rsid w:val="00C33308"/>
    <w:rsid w:val="00C34FD0"/>
    <w:rsid w:val="00C814CC"/>
    <w:rsid w:val="00C914E9"/>
    <w:rsid w:val="00C96FBE"/>
    <w:rsid w:val="00CA4675"/>
    <w:rsid w:val="00CA706A"/>
    <w:rsid w:val="00CF0879"/>
    <w:rsid w:val="00CF3247"/>
    <w:rsid w:val="00CF5699"/>
    <w:rsid w:val="00D00919"/>
    <w:rsid w:val="00D0700D"/>
    <w:rsid w:val="00D45DDE"/>
    <w:rsid w:val="00D47340"/>
    <w:rsid w:val="00D66CFD"/>
    <w:rsid w:val="00E05327"/>
    <w:rsid w:val="00E10BFD"/>
    <w:rsid w:val="00E23F13"/>
    <w:rsid w:val="00E51706"/>
    <w:rsid w:val="00E52537"/>
    <w:rsid w:val="00E754A0"/>
    <w:rsid w:val="00E90B79"/>
    <w:rsid w:val="00EB16FB"/>
    <w:rsid w:val="00EE059A"/>
    <w:rsid w:val="00EF603F"/>
    <w:rsid w:val="00F26498"/>
    <w:rsid w:val="00FD3E11"/>
    <w:rsid w:val="00FE05A0"/>
    <w:rsid w:val="00FF2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character" w:customStyle="1" w:styleId="apple-converted-space">
    <w:name w:val="apple-converted-space"/>
    <w:basedOn w:val="DefaultParagraphFont"/>
    <w:rsid w:val="006A401B"/>
  </w:style>
  <w:style w:type="paragraph" w:styleId="NormalWeb">
    <w:name w:val="Normal (Web)"/>
    <w:basedOn w:val="Normal"/>
    <w:uiPriority w:val="99"/>
    <w:unhideWhenUsed/>
    <w:rsid w:val="00CA706A"/>
    <w:pPr>
      <w:spacing w:before="100" w:beforeAutospacing="1" w:after="100" w:afterAutospacing="1"/>
    </w:pPr>
    <w:rPr>
      <w:sz w:val="24"/>
      <w:szCs w:val="24"/>
    </w:rPr>
  </w:style>
  <w:style w:type="paragraph" w:styleId="NoSpacing">
    <w:name w:val="No Spacing"/>
    <w:uiPriority w:val="1"/>
    <w:qFormat/>
    <w:rsid w:val="00BB3CE8"/>
  </w:style>
  <w:style w:type="paragraph" w:styleId="ListParagraph">
    <w:name w:val="List Paragraph"/>
    <w:basedOn w:val="Normal"/>
    <w:uiPriority w:val="34"/>
    <w:qFormat/>
    <w:rsid w:val="00A1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character" w:customStyle="1" w:styleId="apple-converted-space">
    <w:name w:val="apple-converted-space"/>
    <w:basedOn w:val="DefaultParagraphFont"/>
    <w:rsid w:val="006A401B"/>
  </w:style>
  <w:style w:type="paragraph" w:styleId="NormalWeb">
    <w:name w:val="Normal (Web)"/>
    <w:basedOn w:val="Normal"/>
    <w:uiPriority w:val="99"/>
    <w:unhideWhenUsed/>
    <w:rsid w:val="00CA706A"/>
    <w:pPr>
      <w:spacing w:before="100" w:beforeAutospacing="1" w:after="100" w:afterAutospacing="1"/>
    </w:pPr>
    <w:rPr>
      <w:sz w:val="24"/>
      <w:szCs w:val="24"/>
    </w:rPr>
  </w:style>
  <w:style w:type="paragraph" w:styleId="NoSpacing">
    <w:name w:val="No Spacing"/>
    <w:uiPriority w:val="1"/>
    <w:qFormat/>
    <w:rsid w:val="00BB3CE8"/>
  </w:style>
  <w:style w:type="paragraph" w:styleId="ListParagraph">
    <w:name w:val="List Paragraph"/>
    <w:basedOn w:val="Normal"/>
    <w:uiPriority w:val="34"/>
    <w:qFormat/>
    <w:rsid w:val="00A1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594">
      <w:bodyDiv w:val="1"/>
      <w:marLeft w:val="0"/>
      <w:marRight w:val="0"/>
      <w:marTop w:val="0"/>
      <w:marBottom w:val="0"/>
      <w:divBdr>
        <w:top w:val="none" w:sz="0" w:space="0" w:color="auto"/>
        <w:left w:val="none" w:sz="0" w:space="0" w:color="auto"/>
        <w:bottom w:val="none" w:sz="0" w:space="0" w:color="auto"/>
        <w:right w:val="none" w:sz="0" w:space="0" w:color="auto"/>
      </w:divBdr>
    </w:div>
    <w:div w:id="474033836">
      <w:bodyDiv w:val="1"/>
      <w:marLeft w:val="0"/>
      <w:marRight w:val="0"/>
      <w:marTop w:val="0"/>
      <w:marBottom w:val="0"/>
      <w:divBdr>
        <w:top w:val="none" w:sz="0" w:space="0" w:color="auto"/>
        <w:left w:val="none" w:sz="0" w:space="0" w:color="auto"/>
        <w:bottom w:val="none" w:sz="0" w:space="0" w:color="auto"/>
        <w:right w:val="none" w:sz="0" w:space="0" w:color="auto"/>
      </w:divBdr>
    </w:div>
    <w:div w:id="591358570">
      <w:bodyDiv w:val="1"/>
      <w:marLeft w:val="0"/>
      <w:marRight w:val="0"/>
      <w:marTop w:val="0"/>
      <w:marBottom w:val="0"/>
      <w:divBdr>
        <w:top w:val="none" w:sz="0" w:space="0" w:color="auto"/>
        <w:left w:val="none" w:sz="0" w:space="0" w:color="auto"/>
        <w:bottom w:val="none" w:sz="0" w:space="0" w:color="auto"/>
        <w:right w:val="none" w:sz="0" w:space="0" w:color="auto"/>
      </w:divBdr>
    </w:div>
    <w:div w:id="646084648">
      <w:bodyDiv w:val="1"/>
      <w:marLeft w:val="0"/>
      <w:marRight w:val="0"/>
      <w:marTop w:val="0"/>
      <w:marBottom w:val="0"/>
      <w:divBdr>
        <w:top w:val="none" w:sz="0" w:space="0" w:color="auto"/>
        <w:left w:val="none" w:sz="0" w:space="0" w:color="auto"/>
        <w:bottom w:val="none" w:sz="0" w:space="0" w:color="auto"/>
        <w:right w:val="none" w:sz="0" w:space="0" w:color="auto"/>
      </w:divBdr>
    </w:div>
    <w:div w:id="691028730">
      <w:bodyDiv w:val="1"/>
      <w:marLeft w:val="0"/>
      <w:marRight w:val="0"/>
      <w:marTop w:val="0"/>
      <w:marBottom w:val="0"/>
      <w:divBdr>
        <w:top w:val="none" w:sz="0" w:space="0" w:color="auto"/>
        <w:left w:val="none" w:sz="0" w:space="0" w:color="auto"/>
        <w:bottom w:val="none" w:sz="0" w:space="0" w:color="auto"/>
        <w:right w:val="none" w:sz="0" w:space="0" w:color="auto"/>
      </w:divBdr>
    </w:div>
    <w:div w:id="767769983">
      <w:bodyDiv w:val="1"/>
      <w:marLeft w:val="0"/>
      <w:marRight w:val="0"/>
      <w:marTop w:val="0"/>
      <w:marBottom w:val="0"/>
      <w:divBdr>
        <w:top w:val="none" w:sz="0" w:space="0" w:color="auto"/>
        <w:left w:val="none" w:sz="0" w:space="0" w:color="auto"/>
        <w:bottom w:val="none" w:sz="0" w:space="0" w:color="auto"/>
        <w:right w:val="none" w:sz="0" w:space="0" w:color="auto"/>
      </w:divBdr>
    </w:div>
    <w:div w:id="920025152">
      <w:bodyDiv w:val="1"/>
      <w:marLeft w:val="0"/>
      <w:marRight w:val="0"/>
      <w:marTop w:val="0"/>
      <w:marBottom w:val="0"/>
      <w:divBdr>
        <w:top w:val="none" w:sz="0" w:space="0" w:color="auto"/>
        <w:left w:val="none" w:sz="0" w:space="0" w:color="auto"/>
        <w:bottom w:val="none" w:sz="0" w:space="0" w:color="auto"/>
        <w:right w:val="none" w:sz="0" w:space="0" w:color="auto"/>
      </w:divBdr>
    </w:div>
    <w:div w:id="959413689">
      <w:bodyDiv w:val="1"/>
      <w:marLeft w:val="0"/>
      <w:marRight w:val="0"/>
      <w:marTop w:val="0"/>
      <w:marBottom w:val="0"/>
      <w:divBdr>
        <w:top w:val="none" w:sz="0" w:space="0" w:color="auto"/>
        <w:left w:val="none" w:sz="0" w:space="0" w:color="auto"/>
        <w:bottom w:val="none" w:sz="0" w:space="0" w:color="auto"/>
        <w:right w:val="none" w:sz="0" w:space="0" w:color="auto"/>
      </w:divBdr>
    </w:div>
    <w:div w:id="965743692">
      <w:bodyDiv w:val="1"/>
      <w:marLeft w:val="0"/>
      <w:marRight w:val="0"/>
      <w:marTop w:val="0"/>
      <w:marBottom w:val="0"/>
      <w:divBdr>
        <w:top w:val="none" w:sz="0" w:space="0" w:color="auto"/>
        <w:left w:val="none" w:sz="0" w:space="0" w:color="auto"/>
        <w:bottom w:val="none" w:sz="0" w:space="0" w:color="auto"/>
        <w:right w:val="none" w:sz="0" w:space="0" w:color="auto"/>
      </w:divBdr>
    </w:div>
    <w:div w:id="1296637923">
      <w:bodyDiv w:val="1"/>
      <w:marLeft w:val="0"/>
      <w:marRight w:val="0"/>
      <w:marTop w:val="0"/>
      <w:marBottom w:val="0"/>
      <w:divBdr>
        <w:top w:val="none" w:sz="0" w:space="0" w:color="auto"/>
        <w:left w:val="none" w:sz="0" w:space="0" w:color="auto"/>
        <w:bottom w:val="none" w:sz="0" w:space="0" w:color="auto"/>
        <w:right w:val="none" w:sz="0" w:space="0" w:color="auto"/>
      </w:divBdr>
    </w:div>
    <w:div w:id="1372608393">
      <w:bodyDiv w:val="1"/>
      <w:marLeft w:val="0"/>
      <w:marRight w:val="0"/>
      <w:marTop w:val="0"/>
      <w:marBottom w:val="0"/>
      <w:divBdr>
        <w:top w:val="none" w:sz="0" w:space="0" w:color="auto"/>
        <w:left w:val="none" w:sz="0" w:space="0" w:color="auto"/>
        <w:bottom w:val="none" w:sz="0" w:space="0" w:color="auto"/>
        <w:right w:val="none" w:sz="0" w:space="0" w:color="auto"/>
      </w:divBdr>
    </w:div>
    <w:div w:id="15890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za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tracktv.com/" TargetMode="External"/><Relationship Id="rId4" Type="http://schemas.microsoft.com/office/2007/relationships/stylesWithEffects" Target="stylesWithEffects.xml"/><Relationship Id="rId9" Type="http://schemas.openxmlformats.org/officeDocument/2006/relationships/hyperlink" Target="http://www.quizamentertainmen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9A35-4054-4685-AD98-8D621AC4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colleen</cp:lastModifiedBy>
  <cp:revision>76</cp:revision>
  <cp:lastPrinted>2019-10-07T20:58:00Z</cp:lastPrinted>
  <dcterms:created xsi:type="dcterms:W3CDTF">2018-11-05T18:36:00Z</dcterms:created>
  <dcterms:modified xsi:type="dcterms:W3CDTF">2020-02-05T22:52:00Z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