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65F856BF"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0241E4">
        <w:rPr>
          <w:rFonts w:ascii="Arial" w:eastAsia="Arial" w:hAnsi="Arial" w:cs="Arial"/>
          <w:color w:val="000000"/>
          <w:sz w:val="24"/>
          <w:szCs w:val="24"/>
        </w:rPr>
        <w:t>September</w:t>
      </w:r>
      <w:r>
        <w:rPr>
          <w:rFonts w:ascii="Arial" w:eastAsia="Arial" w:hAnsi="Arial" w:cs="Arial"/>
          <w:color w:val="000000"/>
          <w:sz w:val="24"/>
          <w:szCs w:val="24"/>
        </w:rPr>
        <w:t xml:space="preserve"> </w:t>
      </w:r>
      <w:r>
        <w:rPr>
          <w:rFonts w:ascii="Arial" w:eastAsia="Arial" w:hAnsi="Arial" w:cs="Arial"/>
          <w:sz w:val="24"/>
          <w:szCs w:val="24"/>
        </w:rPr>
        <w:t>0</w:t>
      </w:r>
      <w:r w:rsidR="000241E4">
        <w:rPr>
          <w:rFonts w:ascii="Arial" w:eastAsia="Arial" w:hAnsi="Arial" w:cs="Arial"/>
          <w:sz w:val="24"/>
          <w:szCs w:val="24"/>
        </w:rPr>
        <w:t>6</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0241E4">
        <w:rPr>
          <w:rFonts w:ascii="Arial" w:eastAsia="Arial" w:hAnsi="Arial" w:cs="Arial"/>
          <w:color w:val="000000"/>
          <w:sz w:val="24"/>
          <w:szCs w:val="24"/>
        </w:rPr>
        <w:t>August</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5DDB3677"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0241E4">
        <w:rPr>
          <w:rFonts w:ascii="Arial" w:eastAsia="Arial" w:hAnsi="Arial" w:cs="Arial"/>
          <w:color w:val="000000"/>
          <w:sz w:val="24"/>
          <w:szCs w:val="24"/>
        </w:rPr>
        <w:t>August</w:t>
      </w:r>
      <w:r w:rsidR="00F5641E">
        <w:rPr>
          <w:rFonts w:ascii="Arial" w:eastAsia="Arial" w:hAnsi="Arial" w:cs="Arial"/>
          <w:color w:val="000000"/>
          <w:sz w:val="24"/>
          <w:szCs w:val="24"/>
        </w:rPr>
        <w:t>,</w:t>
      </w:r>
      <w:r>
        <w:rPr>
          <w:rFonts w:ascii="Arial" w:eastAsia="Arial" w:hAnsi="Arial" w:cs="Arial"/>
          <w:color w:val="000000"/>
          <w:sz w:val="24"/>
          <w:szCs w:val="24"/>
        </w:rPr>
        <w:t xml:space="preserve"> the company was trying to </w:t>
      </w:r>
      <w:r w:rsidR="00F5641E">
        <w:rPr>
          <w:rFonts w:ascii="Arial" w:eastAsia="Arial" w:hAnsi="Arial" w:cs="Arial"/>
          <w:color w:val="000000"/>
          <w:sz w:val="24"/>
          <w:szCs w:val="24"/>
        </w:rPr>
        <w:t>optimiz</w:t>
      </w:r>
      <w:r w:rsidR="00B03177">
        <w:rPr>
          <w:rFonts w:ascii="Arial" w:eastAsia="Arial" w:hAnsi="Arial" w:cs="Arial"/>
          <w:color w:val="000000"/>
          <w:sz w:val="24"/>
          <w:szCs w:val="24"/>
        </w:rPr>
        <w:t>e</w:t>
      </w:r>
      <w:r w:rsidR="00F5641E">
        <w:rPr>
          <w:rFonts w:ascii="Arial" w:eastAsia="Arial" w:hAnsi="Arial" w:cs="Arial"/>
          <w:color w:val="000000"/>
          <w:sz w:val="24"/>
          <w:szCs w:val="24"/>
        </w:rPr>
        <w:t xml:space="preserve"> its business</w:t>
      </w:r>
      <w:r w:rsidR="00B03177">
        <w:rPr>
          <w:rFonts w:ascii="Arial" w:eastAsia="Arial" w:hAnsi="Arial" w:cs="Arial"/>
          <w:color w:val="000000"/>
          <w:sz w:val="24"/>
          <w:szCs w:val="24"/>
        </w:rPr>
        <w:t xml:space="preserve"> to reflect the current market conditions.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23A6F7A9"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Steep Hill management is actively working on business development.</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A76996"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143E96" w:rsidRPr="00143E96">
        <w:rPr>
          <w:rFonts w:ascii="Arial" w:eastAsia="Arial" w:hAnsi="Arial" w:cs="Arial"/>
          <w:color w:val="000000"/>
          <w:sz w:val="24"/>
          <w:szCs w:val="24"/>
        </w:rPr>
        <w:t>.</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6899FC86" w:rsidR="003C18DC" w:rsidRDefault="008E54DF">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06510E1A"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0241E4">
        <w:rPr>
          <w:rFonts w:ascii="Arial" w:eastAsia="Arial" w:hAnsi="Arial" w:cs="Arial"/>
          <w:sz w:val="24"/>
          <w:szCs w:val="24"/>
        </w:rPr>
        <w:t>September</w:t>
      </w:r>
      <w:r>
        <w:rPr>
          <w:rFonts w:ascii="Arial" w:eastAsia="Arial" w:hAnsi="Arial" w:cs="Arial"/>
          <w:color w:val="000000"/>
          <w:sz w:val="24"/>
          <w:szCs w:val="24"/>
        </w:rPr>
        <w:t xml:space="preserve"> </w:t>
      </w:r>
      <w:r>
        <w:rPr>
          <w:rFonts w:ascii="Arial" w:eastAsia="Arial" w:hAnsi="Arial" w:cs="Arial"/>
          <w:sz w:val="24"/>
          <w:szCs w:val="24"/>
        </w:rPr>
        <w:t>0</w:t>
      </w:r>
      <w:r w:rsidR="000241E4">
        <w:rPr>
          <w:rFonts w:ascii="Arial" w:eastAsia="Arial" w:hAnsi="Arial" w:cs="Arial"/>
          <w:sz w:val="24"/>
          <w:szCs w:val="24"/>
        </w:rPr>
        <w:t>6</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7F84BF79" w:rsidR="003C18DC" w:rsidRDefault="000241E4">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August</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19F7B733" w:rsidR="003C18DC" w:rsidRDefault="000241E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Septem</w:t>
            </w:r>
            <w:r w:rsidR="00B03177">
              <w:rPr>
                <w:rFonts w:ascii="Arial" w:eastAsia="Arial" w:hAnsi="Arial" w:cs="Arial"/>
                <w:color w:val="000000"/>
                <w:sz w:val="24"/>
                <w:szCs w:val="24"/>
              </w:rPr>
              <w:t>b</w:t>
            </w:r>
            <w:r>
              <w:rPr>
                <w:rFonts w:ascii="Arial" w:eastAsia="Arial" w:hAnsi="Arial" w:cs="Arial"/>
                <w:color w:val="000000"/>
                <w:sz w:val="24"/>
                <w:szCs w:val="24"/>
              </w:rPr>
              <w:t>e</w:t>
            </w:r>
            <w:r w:rsidR="00B03177">
              <w:rPr>
                <w:rFonts w:ascii="Arial" w:eastAsia="Arial" w:hAnsi="Arial" w:cs="Arial"/>
                <w:color w:val="000000"/>
                <w:sz w:val="24"/>
                <w:szCs w:val="24"/>
              </w:rPr>
              <w:t>r</w:t>
            </w:r>
            <w:r w:rsidR="00412CB5">
              <w:rPr>
                <w:rFonts w:ascii="Arial" w:eastAsia="Arial" w:hAnsi="Arial" w:cs="Arial"/>
                <w:color w:val="000000"/>
                <w:sz w:val="24"/>
                <w:szCs w:val="24"/>
              </w:rPr>
              <w:t xml:space="preserve"> </w:t>
            </w:r>
            <w:r w:rsidR="008E54DF">
              <w:rPr>
                <w:rFonts w:ascii="Arial" w:eastAsia="Arial" w:hAnsi="Arial" w:cs="Arial"/>
                <w:color w:val="000000"/>
                <w:sz w:val="24"/>
                <w:szCs w:val="24"/>
              </w:rPr>
              <w:t>0</w:t>
            </w:r>
            <w:r>
              <w:rPr>
                <w:rFonts w:ascii="Arial" w:eastAsia="Arial" w:hAnsi="Arial" w:cs="Arial"/>
                <w:color w:val="000000"/>
                <w:sz w:val="24"/>
                <w:szCs w:val="24"/>
              </w:rPr>
              <w:t>6</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6F2210">
              <w:rPr>
                <w:rFonts w:ascii="Arial" w:eastAsia="Arial" w:hAnsi="Arial" w:cs="Arial"/>
                <w:color w:val="000000"/>
                <w:sz w:val="24"/>
                <w:szCs w:val="24"/>
              </w:rPr>
              <w:t>416</w:t>
            </w:r>
            <w:proofErr w:type="gramEnd"/>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1E36" w14:textId="77777777" w:rsidR="002022A0" w:rsidRDefault="002022A0">
      <w:r>
        <w:separator/>
      </w:r>
    </w:p>
  </w:endnote>
  <w:endnote w:type="continuationSeparator" w:id="0">
    <w:p w14:paraId="75DBF7D1" w14:textId="77777777" w:rsidR="002022A0" w:rsidRDefault="002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E578" w14:textId="77777777" w:rsidR="002022A0" w:rsidRDefault="002022A0">
      <w:r>
        <w:separator/>
      </w:r>
    </w:p>
  </w:footnote>
  <w:footnote w:type="continuationSeparator" w:id="0">
    <w:p w14:paraId="44CE1014" w14:textId="77777777" w:rsidR="002022A0" w:rsidRDefault="002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445D5"/>
    <w:rsid w:val="00054712"/>
    <w:rsid w:val="00071ED2"/>
    <w:rsid w:val="000C692E"/>
    <w:rsid w:val="001341FF"/>
    <w:rsid w:val="00143E96"/>
    <w:rsid w:val="00156859"/>
    <w:rsid w:val="001669EC"/>
    <w:rsid w:val="00181D67"/>
    <w:rsid w:val="001C618E"/>
    <w:rsid w:val="001E4A06"/>
    <w:rsid w:val="0020176B"/>
    <w:rsid w:val="002022A0"/>
    <w:rsid w:val="002535A8"/>
    <w:rsid w:val="00267EB8"/>
    <w:rsid w:val="002B4D1A"/>
    <w:rsid w:val="002C0356"/>
    <w:rsid w:val="002E4F33"/>
    <w:rsid w:val="00346EE4"/>
    <w:rsid w:val="00360A38"/>
    <w:rsid w:val="003C18DC"/>
    <w:rsid w:val="003D5CE5"/>
    <w:rsid w:val="004024FF"/>
    <w:rsid w:val="00411DC7"/>
    <w:rsid w:val="00412CB5"/>
    <w:rsid w:val="004B5A1B"/>
    <w:rsid w:val="004E4DBA"/>
    <w:rsid w:val="0050067D"/>
    <w:rsid w:val="005161CD"/>
    <w:rsid w:val="005E0D6F"/>
    <w:rsid w:val="00607918"/>
    <w:rsid w:val="00660D80"/>
    <w:rsid w:val="006729C0"/>
    <w:rsid w:val="006F2210"/>
    <w:rsid w:val="00716C44"/>
    <w:rsid w:val="007B705C"/>
    <w:rsid w:val="0085597A"/>
    <w:rsid w:val="008672CB"/>
    <w:rsid w:val="008B0896"/>
    <w:rsid w:val="008D4BB7"/>
    <w:rsid w:val="008E54DF"/>
    <w:rsid w:val="008F4260"/>
    <w:rsid w:val="00927816"/>
    <w:rsid w:val="00A76996"/>
    <w:rsid w:val="00A81A79"/>
    <w:rsid w:val="00B03177"/>
    <w:rsid w:val="00B95DDF"/>
    <w:rsid w:val="00BC5669"/>
    <w:rsid w:val="00CE2918"/>
    <w:rsid w:val="00D0132D"/>
    <w:rsid w:val="00D44A19"/>
    <w:rsid w:val="00D9486A"/>
    <w:rsid w:val="00DA07D3"/>
    <w:rsid w:val="00DB4B70"/>
    <w:rsid w:val="00DE29AE"/>
    <w:rsid w:val="00E54172"/>
    <w:rsid w:val="00E635C7"/>
    <w:rsid w:val="00E85484"/>
    <w:rsid w:val="00E91D92"/>
    <w:rsid w:val="00F078BB"/>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3</cp:revision>
  <dcterms:created xsi:type="dcterms:W3CDTF">2022-09-06T19:33:00Z</dcterms:created>
  <dcterms:modified xsi:type="dcterms:W3CDTF">2022-09-06T21:13:00Z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