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23BF50A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0559B4">
        <w:rPr>
          <w:rFonts w:ascii="Arial" w:hAnsi="Arial"/>
          <w:color w:val="000000"/>
          <w:sz w:val="22"/>
          <w:szCs w:val="22"/>
          <w:u w:val="single"/>
        </w:rPr>
        <w:t>S</w:t>
      </w:r>
      <w:r w:rsidR="00366331">
        <w:rPr>
          <w:rFonts w:ascii="Arial" w:hAnsi="Arial"/>
          <w:color w:val="000000"/>
          <w:sz w:val="22"/>
          <w:szCs w:val="22"/>
          <w:u w:val="single"/>
        </w:rPr>
        <w:t>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48316D34"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 xml:space="preserve">Date: </w:t>
      </w:r>
      <w:r w:rsidR="00533F77" w:rsidRPr="002A2535">
        <w:rPr>
          <w:rFonts w:ascii="Arial" w:hAnsi="Arial"/>
          <w:color w:val="000000"/>
          <w:sz w:val="22"/>
          <w:szCs w:val="22"/>
          <w:u w:val="single"/>
        </w:rPr>
        <w:t xml:space="preserve">June </w:t>
      </w:r>
      <w:r w:rsidR="002A2535" w:rsidRPr="002A2535">
        <w:rPr>
          <w:rFonts w:ascii="Arial" w:hAnsi="Arial"/>
          <w:color w:val="000000"/>
          <w:sz w:val="22"/>
          <w:szCs w:val="22"/>
          <w:u w:val="single"/>
        </w:rPr>
        <w:t>6</w:t>
      </w:r>
      <w:r w:rsidR="00533F77" w:rsidRPr="002A2535">
        <w:rPr>
          <w:rFonts w:ascii="Arial" w:hAnsi="Arial"/>
          <w:color w:val="000000"/>
          <w:sz w:val="22"/>
          <w:szCs w:val="22"/>
          <w:u w:val="single"/>
          <w:vertAlign w:val="superscript"/>
        </w:rPr>
        <w:t>th</w:t>
      </w:r>
      <w:r w:rsidR="00861796" w:rsidRPr="002A2535">
        <w:rPr>
          <w:rFonts w:ascii="Arial" w:hAnsi="Arial"/>
          <w:color w:val="000000"/>
          <w:sz w:val="22"/>
          <w:szCs w:val="22"/>
          <w:u w:val="single"/>
        </w:rPr>
        <w:t>,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347862">
        <w:rPr>
          <w:rFonts w:ascii="Arial" w:hAnsi="Arial"/>
          <w:i/>
          <w:color w:val="000000"/>
          <w:sz w:val="22"/>
          <w:szCs w:val="22"/>
          <w:u w:val="single"/>
        </w:rPr>
        <w:t xml:space="preserve"> </w:t>
      </w:r>
      <w:r w:rsidR="00533F77">
        <w:rPr>
          <w:rFonts w:ascii="Arial" w:hAnsi="Arial"/>
          <w:i/>
          <w:color w:val="000000"/>
          <w:sz w:val="22"/>
          <w:szCs w:val="22"/>
          <w:u w:val="single"/>
        </w:rPr>
        <w:t>May 31</w:t>
      </w:r>
      <w:r w:rsidR="00533F77" w:rsidRPr="002A2535">
        <w:rPr>
          <w:rFonts w:ascii="Arial" w:hAnsi="Arial"/>
          <w:i/>
          <w:color w:val="000000"/>
          <w:sz w:val="22"/>
          <w:szCs w:val="22"/>
          <w:u w:val="single"/>
          <w:vertAlign w:val="superscript"/>
        </w:rPr>
        <w:t>st</w:t>
      </w:r>
      <w:r w:rsidR="00533F77">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w:t>
      </w:r>
      <w:proofErr w:type="spellStart"/>
      <w:r>
        <w:rPr>
          <w:rFonts w:cs="Arial"/>
          <w:b w:val="0"/>
          <w:i/>
          <w:color w:val="000000"/>
        </w:rPr>
        <w:t>nano</w:t>
      </w:r>
      <w:proofErr w:type="spellEnd"/>
      <w:r>
        <w:rPr>
          <w:rFonts w:cs="Arial"/>
          <w:b w:val="0"/>
          <w:i/>
          <w:color w:val="000000"/>
        </w:rPr>
        <w:t xml:space="preserve">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 xml:space="preserve">Sona’s gold nanorod particles are CTAB (cetyltrimethylammonium) free, eliminating the toxicity risks associate with the use of other gold nanorod technologies in medical applications. It is expected that Sona’s gold </w:t>
      </w:r>
      <w:proofErr w:type="spellStart"/>
      <w:r>
        <w:rPr>
          <w:rFonts w:cs="Arial"/>
          <w:b w:val="0"/>
          <w:i/>
          <w:color w:val="000000"/>
        </w:rPr>
        <w:t>nano</w:t>
      </w:r>
      <w:proofErr w:type="spellEnd"/>
      <w:r>
        <w:rPr>
          <w:rFonts w:cs="Arial"/>
          <w:b w:val="0"/>
          <w:i/>
          <w:color w:val="000000"/>
        </w:rPr>
        <w:t xml:space="preserve">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277DEABC" w:rsidR="00887106" w:rsidRPr="00803BD9" w:rsidRDefault="00440621" w:rsidP="00FE3C02">
      <w:pPr>
        <w:pStyle w:val="List"/>
        <w:keepNext/>
        <w:rPr>
          <w:b w:val="0"/>
          <w:i/>
          <w:color w:val="000000"/>
        </w:rPr>
      </w:pPr>
      <w:r>
        <w:rPr>
          <w:b w:val="0"/>
          <w:i/>
          <w:color w:val="000000"/>
        </w:rPr>
        <w:t xml:space="preserve">Sona has recently participated and presented at the Lateral flow course conducted by </w:t>
      </w:r>
      <w:proofErr w:type="spellStart"/>
      <w:r>
        <w:rPr>
          <w:b w:val="0"/>
          <w:i/>
          <w:color w:val="000000"/>
        </w:rPr>
        <w:t>BioDot</w:t>
      </w:r>
      <w:proofErr w:type="spellEnd"/>
      <w:r>
        <w:rPr>
          <w:b w:val="0"/>
          <w:i/>
          <w:color w:val="000000"/>
        </w:rPr>
        <w:t xml:space="preserve"> in Amsterdam wherein Sona’s unique gold nanorods technology received tremendous demand from new and existing client</w:t>
      </w:r>
      <w:r w:rsidR="005F69EC">
        <w:rPr>
          <w:b w:val="0"/>
          <w:i/>
          <w:color w:val="000000"/>
        </w:rPr>
        <w:t>; opening new collaboration opportunities with leading companies in the diagnostics space</w:t>
      </w:r>
      <w:r>
        <w:rPr>
          <w:b w:val="0"/>
          <w:i/>
          <w:color w:val="000000"/>
        </w:rPr>
        <w:t xml:space="preserve">. Sona will be participating in similar diagnostics conferences </w:t>
      </w:r>
      <w:proofErr w:type="gramStart"/>
      <w:r>
        <w:rPr>
          <w:b w:val="0"/>
          <w:i/>
          <w:color w:val="000000"/>
        </w:rPr>
        <w:t>in the near future</w:t>
      </w:r>
      <w:proofErr w:type="gramEnd"/>
      <w:r>
        <w:rPr>
          <w:b w:val="0"/>
          <w:i/>
          <w:color w:val="000000"/>
        </w:rPr>
        <w:t>.</w:t>
      </w:r>
      <w:r w:rsidR="005F69EC">
        <w:rPr>
          <w:b w:val="0"/>
          <w:i/>
          <w:color w:val="000000"/>
        </w:rPr>
        <w:t xml:space="preserve"> More information can be found in Sona’s newsletter.</w:t>
      </w:r>
      <w:r>
        <w:rPr>
          <w:b w:val="0"/>
          <w:i/>
          <w:color w:val="000000"/>
        </w:rPr>
        <w:t xml:space="preserve"> </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break through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lastRenderedPageBreak/>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w:t>
      </w:r>
      <w:proofErr w:type="gramStart"/>
      <w:r w:rsidRPr="00114404">
        <w:rPr>
          <w:rFonts w:ascii="Arial" w:hAnsi="Arial" w:cs="Arial"/>
          <w:i/>
          <w:sz w:val="22"/>
          <w:szCs w:val="22"/>
        </w:rPr>
        <w:t>be connected with</w:t>
      </w:r>
      <w:proofErr w:type="gramEnd"/>
      <w:r w:rsidRPr="00114404">
        <w:rPr>
          <w:rFonts w:ascii="Arial" w:hAnsi="Arial" w:cs="Arial"/>
          <w:i/>
          <w:sz w:val="22"/>
          <w:szCs w:val="22"/>
        </w:rPr>
        <w:t xml:space="preserve">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Bond’s data capture software is ideal for lateral flow assays as it turns basic qualitative tests into informative quantitative tests. This, coupled with Bond’s 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p>
    <w:p w14:paraId="2A341A43" w14:textId="008EEB73"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w:t>
      </w:r>
      <w:proofErr w:type="spellStart"/>
      <w:r w:rsidR="00DD79E4">
        <w:rPr>
          <w:rFonts w:ascii="Arial" w:hAnsi="Arial" w:cs="Arial"/>
          <w:i/>
          <w:sz w:val="22"/>
          <w:szCs w:val="22"/>
        </w:rPr>
        <w:t>Expedeon</w:t>
      </w:r>
      <w:proofErr w:type="spellEnd"/>
      <w:r w:rsidR="00DD79E4">
        <w:rPr>
          <w:rFonts w:ascii="Arial" w:hAnsi="Arial" w:cs="Arial"/>
          <w:i/>
          <w:sz w:val="22"/>
          <w:szCs w:val="22"/>
        </w:rPr>
        <w:t xml:space="preserve"> </w:t>
      </w:r>
      <w:r w:rsidR="00DD79E4" w:rsidRPr="00DD79E4">
        <w:rPr>
          <w:rFonts w:ascii="Arial" w:hAnsi="Arial" w:cs="Arial"/>
          <w:i/>
          <w:sz w:val="22"/>
          <w:szCs w:val="22"/>
        </w:rPr>
        <w:t xml:space="preserve">for the supply of Sona’s unique gold nanorods for integration into </w:t>
      </w:r>
      <w:proofErr w:type="spellStart"/>
      <w:r w:rsidR="00DD79E4" w:rsidRPr="00DD79E4">
        <w:rPr>
          <w:rFonts w:ascii="Arial" w:hAnsi="Arial" w:cs="Arial"/>
          <w:i/>
          <w:sz w:val="22"/>
          <w:szCs w:val="22"/>
        </w:rPr>
        <w:t>Expedeon’s</w:t>
      </w:r>
      <w:proofErr w:type="spellEnd"/>
      <w:r w:rsidR="00DD79E4" w:rsidRPr="00DD79E4">
        <w:rPr>
          <w:rFonts w:ascii="Arial" w:hAnsi="Arial" w:cs="Arial"/>
          <w:i/>
          <w:sz w:val="22"/>
          <w:szCs w:val="22"/>
        </w:rPr>
        <w:t xml:space="preserve">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1C683010" w14:textId="056520F6"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 to improve performance in a test in Soma’s current product range and one to improve performance in a new test Soma plans to bring to market.</w:t>
      </w:r>
    </w:p>
    <w:p w14:paraId="34EF7661" w14:textId="77777777" w:rsidR="000B05CA" w:rsidRPr="00536FAD" w:rsidRDefault="000B05CA" w:rsidP="00536FAD">
      <w:pPr>
        <w:pStyle w:val="ListParagraph"/>
        <w:tabs>
          <w:tab w:val="left" w:pos="950"/>
        </w:tabs>
        <w:ind w:left="1080"/>
        <w:jc w:val="both"/>
        <w:rPr>
          <w:rFonts w:ascii="Arial" w:hAnsi="Arial" w:cs="Arial"/>
          <w:i/>
          <w:sz w:val="22"/>
          <w:szCs w:val="22"/>
        </w:rPr>
      </w:pPr>
    </w:p>
    <w:p w14:paraId="5A7CF99F" w14:textId="282E5F35"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Operon- the companies have agreed to work together to improve the performance of Operon’s currently in-market lateral flow tests to help further establish their market share in the infectious disease arena.</w:t>
      </w:r>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120B824C" w:rsidR="000314DB" w:rsidRDefault="000314DB" w:rsidP="00536FAD">
      <w:pPr>
        <w:pStyle w:val="ListParagraph"/>
        <w:numPr>
          <w:ilvl w:val="0"/>
          <w:numId w:val="38"/>
        </w:numPr>
        <w:tabs>
          <w:tab w:val="left" w:pos="950"/>
        </w:tabs>
        <w:jc w:val="both"/>
        <w:rPr>
          <w:rFonts w:ascii="Arial" w:hAnsi="Arial" w:cs="Arial"/>
          <w:i/>
          <w:sz w:val="22"/>
          <w:szCs w:val="22"/>
        </w:rPr>
      </w:pP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Technologies- Under the terms of the agreement Sona will supply its unique, proprietary gold nanorod technology to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which will combine it with its own proprietary </w:t>
      </w:r>
      <w:proofErr w:type="spellStart"/>
      <w:r w:rsidRPr="00536FAD">
        <w:rPr>
          <w:rFonts w:ascii="Arial" w:hAnsi="Arial" w:cs="Arial"/>
          <w:i/>
          <w:sz w:val="22"/>
          <w:szCs w:val="22"/>
        </w:rPr>
        <w:t>AnteoBind</w:t>
      </w:r>
      <w:proofErr w:type="spellEnd"/>
      <w:r w:rsidRPr="00536FAD">
        <w:rPr>
          <w:rFonts w:ascii="Arial" w:hAnsi="Arial" w:cs="Arial"/>
          <w:i/>
          <w:sz w:val="22"/>
          <w:szCs w:val="22"/>
        </w:rPr>
        <w:t xml:space="preserve"> ™ technology and various biomarkers including, but not limited to, </w:t>
      </w:r>
      <w:proofErr w:type="spellStart"/>
      <w:r w:rsidRPr="00536FAD">
        <w:rPr>
          <w:rFonts w:ascii="Arial" w:hAnsi="Arial" w:cs="Arial"/>
          <w:i/>
          <w:sz w:val="22"/>
          <w:szCs w:val="22"/>
        </w:rPr>
        <w:t>cardic</w:t>
      </w:r>
      <w:proofErr w:type="spellEnd"/>
      <w:r w:rsidRPr="00536FAD">
        <w:rPr>
          <w:rFonts w:ascii="Arial" w:hAnsi="Arial" w:cs="Arial"/>
          <w:i/>
          <w:sz w:val="22"/>
          <w:szCs w:val="22"/>
        </w:rPr>
        <w:t xml:space="preserve"> (</w:t>
      </w:r>
      <w:proofErr w:type="spellStart"/>
      <w:r w:rsidRPr="00536FAD">
        <w:rPr>
          <w:rFonts w:ascii="Arial" w:hAnsi="Arial" w:cs="Arial"/>
          <w:i/>
          <w:sz w:val="22"/>
          <w:szCs w:val="22"/>
        </w:rPr>
        <w:t>cTnI</w:t>
      </w:r>
      <w:proofErr w:type="spellEnd"/>
      <w:r w:rsidRPr="00536FAD">
        <w:rPr>
          <w:rFonts w:ascii="Arial" w:hAnsi="Arial" w:cs="Arial"/>
          <w:i/>
          <w:sz w:val="22"/>
          <w:szCs w:val="22"/>
        </w:rPr>
        <w:t xml:space="preserve">), sepsis (CRP) markers and HCG, the well-known fertility marker used in pregnancy tests.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will supply Sona with these solutions for assessment in a lateral flow assay format as well as conducting its own in-house assessment.</w:t>
      </w:r>
    </w:p>
    <w:p w14:paraId="3239FCC1" w14:textId="77777777" w:rsidR="00E375D0" w:rsidRPr="00E375D0" w:rsidRDefault="00E375D0" w:rsidP="00E375D0">
      <w:pPr>
        <w:pStyle w:val="ListParagraph"/>
        <w:rPr>
          <w:rFonts w:ascii="Arial" w:hAnsi="Arial" w:cs="Arial"/>
          <w:i/>
          <w:sz w:val="22"/>
          <w:szCs w:val="22"/>
        </w:rPr>
      </w:pPr>
    </w:p>
    <w:p w14:paraId="5E926BAF" w14:textId="6AA94F38" w:rsidR="00E375D0" w:rsidRPr="00E375D0"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color w:val="333333"/>
          <w:sz w:val="22"/>
          <w:szCs w:val="22"/>
        </w:rPr>
        <w:t>Romer Labs-</w:t>
      </w:r>
      <w:r w:rsidRPr="00A13B68">
        <w:rPr>
          <w:rFonts w:ascii="Arial" w:hAnsi="Arial" w:cs="Arial"/>
          <w:i/>
          <w:color w:val="333333"/>
          <w:sz w:val="22"/>
          <w:szCs w:val="22"/>
        </w:rPr>
        <w:t>Sona</w:t>
      </w:r>
      <w:r>
        <w:rPr>
          <w:rFonts w:ascii="Arial" w:hAnsi="Arial" w:cs="Arial"/>
          <w:i/>
          <w:color w:val="333333"/>
          <w:sz w:val="22"/>
          <w:szCs w:val="22"/>
        </w:rPr>
        <w:t xml:space="preserve"> and Romer are</w:t>
      </w:r>
      <w:r w:rsidRPr="00A13B68">
        <w:rPr>
          <w:rFonts w:ascii="Arial" w:hAnsi="Arial" w:cs="Arial"/>
          <w:i/>
          <w:color w:val="333333"/>
          <w:sz w:val="22"/>
          <w:szCs w:val="22"/>
        </w:rPr>
        <w:t xml:space="preserve"> collaborat</w:t>
      </w:r>
      <w:r>
        <w:rPr>
          <w:rFonts w:ascii="Arial" w:hAnsi="Arial" w:cs="Arial"/>
          <w:i/>
          <w:color w:val="333333"/>
          <w:sz w:val="22"/>
          <w:szCs w:val="22"/>
        </w:rPr>
        <w:t>ing</w:t>
      </w:r>
      <w:r w:rsidRPr="00A13B68">
        <w:rPr>
          <w:rFonts w:ascii="Arial" w:hAnsi="Arial" w:cs="Arial"/>
          <w:i/>
          <w:color w:val="333333"/>
          <w:sz w:val="22"/>
          <w:szCs w:val="22"/>
        </w:rPr>
        <w:t xml:space="preserve"> to improve performance in </w:t>
      </w:r>
      <w:r>
        <w:rPr>
          <w:rFonts w:ascii="Arial" w:hAnsi="Arial" w:cs="Arial"/>
          <w:i/>
          <w:color w:val="333333"/>
          <w:sz w:val="22"/>
          <w:szCs w:val="22"/>
        </w:rPr>
        <w:t>Romer’s</w:t>
      </w:r>
      <w:r w:rsidRPr="00A13B68">
        <w:rPr>
          <w:rFonts w:ascii="Arial" w:hAnsi="Arial" w:cs="Arial"/>
          <w:i/>
          <w:color w:val="333333"/>
          <w:sz w:val="22"/>
          <w:szCs w:val="22"/>
        </w:rPr>
        <w:t xml:space="preserve"> </w:t>
      </w:r>
      <w:proofErr w:type="spellStart"/>
      <w:r w:rsidRPr="00A13B68">
        <w:rPr>
          <w:rFonts w:ascii="Arial" w:hAnsi="Arial" w:cs="Arial"/>
          <w:i/>
          <w:color w:val="333333"/>
          <w:sz w:val="22"/>
          <w:szCs w:val="22"/>
        </w:rPr>
        <w:t>RapidChek</w:t>
      </w:r>
      <w:proofErr w:type="spellEnd"/>
      <w:r w:rsidRPr="00A13B68">
        <w:rPr>
          <w:rFonts w:ascii="Arial" w:hAnsi="Arial" w:cs="Arial"/>
          <w:i/>
          <w:color w:val="333333"/>
          <w:sz w:val="22"/>
          <w:szCs w:val="22"/>
        </w:rPr>
        <w:t>® SELECT™ pathogen test kits. With over 30 years of experience in this field, and labs in Austria, UK, US and Singapore, Romer Labs is a leading provider of diagnostic solutions for the agricultural, food and feed industry.</w:t>
      </w:r>
    </w:p>
    <w:p w14:paraId="4DF5A80C" w14:textId="77777777" w:rsidR="00E375D0" w:rsidRPr="00E375D0" w:rsidRDefault="00E375D0" w:rsidP="00E375D0">
      <w:pPr>
        <w:pStyle w:val="ListParagraph"/>
        <w:rPr>
          <w:rFonts w:ascii="Arial" w:hAnsi="Arial" w:cs="Arial"/>
          <w:i/>
          <w:sz w:val="22"/>
          <w:szCs w:val="22"/>
        </w:rPr>
      </w:pPr>
    </w:p>
    <w:p w14:paraId="7C51173E" w14:textId="78B65E92" w:rsidR="00E375D0" w:rsidRPr="00536FAD" w:rsidRDefault="00E375D0" w:rsidP="00536FAD">
      <w:pPr>
        <w:pStyle w:val="ListParagraph"/>
        <w:numPr>
          <w:ilvl w:val="0"/>
          <w:numId w:val="38"/>
        </w:numPr>
        <w:tabs>
          <w:tab w:val="left" w:pos="950"/>
        </w:tabs>
        <w:jc w:val="both"/>
        <w:rPr>
          <w:rFonts w:ascii="Arial" w:hAnsi="Arial" w:cs="Arial"/>
          <w:i/>
          <w:sz w:val="22"/>
          <w:szCs w:val="22"/>
        </w:rPr>
      </w:pPr>
      <w:r>
        <w:rPr>
          <w:rFonts w:ascii="Arial" w:hAnsi="Arial" w:cs="Arial"/>
          <w:i/>
          <w:sz w:val="22"/>
          <w:szCs w:val="22"/>
        </w:rPr>
        <w:t xml:space="preserve">OLM Diagnostics- </w:t>
      </w:r>
      <w:r w:rsidRPr="00A13B68">
        <w:rPr>
          <w:rFonts w:ascii="Arial" w:hAnsi="Arial" w:cs="Arial"/>
          <w:i/>
          <w:color w:val="333333"/>
          <w:sz w:val="22"/>
          <w:szCs w:val="22"/>
        </w:rPr>
        <w:t>Sona has signed a collaboration agreement with a UK medical diagnostics company to develop new highly sensitive point of care diagnostic tests for infectious diseases. OLM Diagnostics, based in Newcastle Upon Tyne, England, manufactures, markets and distributes innovations in fungal and bacterial diagnostics to the healthcare sector.</w:t>
      </w:r>
    </w:p>
    <w:p w14:paraId="1197B492" w14:textId="77777777" w:rsidR="00536B73" w:rsidRPr="00114404" w:rsidRDefault="00536B73" w:rsidP="00536B73">
      <w:pPr>
        <w:tabs>
          <w:tab w:val="left" w:pos="950"/>
        </w:tabs>
        <w:ind w:left="720"/>
        <w:rPr>
          <w:rFonts w:ascii="Arial" w:hAnsi="Arial" w:cs="Arial"/>
          <w:b/>
          <w:i/>
          <w:sz w:val="22"/>
          <w:szCs w:val="22"/>
        </w:rPr>
      </w:pPr>
    </w:p>
    <w:p w14:paraId="334CBBF5" w14:textId="77777777" w:rsidR="00E375D0" w:rsidRDefault="00536B73" w:rsidP="00E375D0">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CA1EE5F" w14:textId="77777777" w:rsidR="00533F77" w:rsidRDefault="00533F77" w:rsidP="00E375D0">
      <w:pPr>
        <w:pStyle w:val="List"/>
        <w:rPr>
          <w:rFonts w:ascii="Helvetica" w:hAnsi="Helvetica" w:cs="Helvetica"/>
          <w:b w:val="0"/>
          <w:i/>
          <w:color w:val="333333"/>
          <w:shd w:val="clear" w:color="auto" w:fill="FBFCFD"/>
        </w:rPr>
      </w:pPr>
      <w:r w:rsidRPr="002A2535">
        <w:rPr>
          <w:rFonts w:ascii="Helvetica" w:hAnsi="Helvetica" w:cs="Helvetica"/>
          <w:b w:val="0"/>
          <w:i/>
          <w:color w:val="333333"/>
          <w:shd w:val="clear" w:color="auto" w:fill="FBFCFD"/>
        </w:rPr>
        <w:t>Sona Nanotech</w:t>
      </w:r>
      <w:r w:rsidRPr="002A2535">
        <w:rPr>
          <w:rFonts w:ascii="Helvetica" w:hAnsi="Helvetica" w:cs="Helvetica"/>
          <w:b w:val="0"/>
          <w:i/>
          <w:color w:val="333333"/>
          <w:shd w:val="clear" w:color="auto" w:fill="FBFCFD"/>
        </w:rPr>
        <w:t xml:space="preserve"> </w:t>
      </w:r>
      <w:r w:rsidRPr="002A2535">
        <w:rPr>
          <w:rFonts w:ascii="Helvetica" w:hAnsi="Helvetica" w:cs="Helvetica"/>
          <w:b w:val="0"/>
          <w:i/>
          <w:color w:val="333333"/>
          <w:shd w:val="clear" w:color="auto" w:fill="FBFCFD"/>
        </w:rPr>
        <w:t>mission to advance medical diagnostics took a step forward with the announcement of a collaboration with the University of Birmingham in the UK to develop next generation nanorods for tissue imaging</w:t>
      </w:r>
      <w:r w:rsidRPr="002A2535">
        <w:rPr>
          <w:rFonts w:ascii="Helvetica" w:hAnsi="Helvetica" w:cs="Helvetica"/>
          <w:i/>
          <w:color w:val="333333"/>
          <w:shd w:val="clear" w:color="auto" w:fill="FBFCFD"/>
        </w:rPr>
        <w:t>.</w:t>
      </w:r>
      <w:r>
        <w:rPr>
          <w:rFonts w:ascii="Helvetica" w:hAnsi="Helvetica" w:cs="Helvetica"/>
          <w:i/>
          <w:color w:val="333333"/>
          <w:shd w:val="clear" w:color="auto" w:fill="FBFCFD"/>
        </w:rPr>
        <w:t xml:space="preserve"> </w:t>
      </w:r>
      <w:r w:rsidRPr="00F57DE4">
        <w:rPr>
          <w:rFonts w:ascii="Helvetica" w:hAnsi="Helvetica" w:cs="Helvetica"/>
          <w:b w:val="0"/>
          <w:i/>
          <w:color w:val="333333"/>
          <w:shd w:val="clear" w:color="auto" w:fill="FBFCFD"/>
        </w:rPr>
        <w:t xml:space="preserve">The goal of the project, which is being led by Zoe </w:t>
      </w:r>
      <w:proofErr w:type="spellStart"/>
      <w:r w:rsidRPr="00F57DE4">
        <w:rPr>
          <w:rFonts w:ascii="Helvetica" w:hAnsi="Helvetica" w:cs="Helvetica"/>
          <w:b w:val="0"/>
          <w:i/>
          <w:color w:val="333333"/>
          <w:shd w:val="clear" w:color="auto" w:fill="FBFCFD"/>
        </w:rPr>
        <w:t>Pikramenou</w:t>
      </w:r>
      <w:proofErr w:type="spellEnd"/>
      <w:r w:rsidRPr="00F57DE4">
        <w:rPr>
          <w:rFonts w:ascii="Helvetica" w:hAnsi="Helvetica" w:cs="Helvetica"/>
          <w:b w:val="0"/>
          <w:i/>
          <w:color w:val="333333"/>
          <w:shd w:val="clear" w:color="auto" w:fill="FBFCFD"/>
        </w:rPr>
        <w:t xml:space="preserve">, Professor of Inorganic Chemistry and </w:t>
      </w:r>
      <w:proofErr w:type="spellStart"/>
      <w:r w:rsidRPr="00F57DE4">
        <w:rPr>
          <w:rFonts w:ascii="Helvetica" w:hAnsi="Helvetica" w:cs="Helvetica"/>
          <w:b w:val="0"/>
          <w:i/>
          <w:color w:val="333333"/>
          <w:shd w:val="clear" w:color="auto" w:fill="FBFCFD"/>
        </w:rPr>
        <w:t>Photophysics</w:t>
      </w:r>
      <w:proofErr w:type="spellEnd"/>
      <w:r w:rsidRPr="00F57DE4">
        <w:rPr>
          <w:rFonts w:ascii="Helvetica" w:hAnsi="Helvetica" w:cs="Helvetica"/>
          <w:b w:val="0"/>
          <w:i/>
          <w:color w:val="333333"/>
          <w:shd w:val="clear" w:color="auto" w:fill="FBFCFD"/>
        </w:rPr>
        <w:t xml:space="preserve"> at the University of Birmingham, is to investigate whether gold nanorods can eventually be used to target cancer cells in the human body.</w:t>
      </w: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Describe any new developments or effects on intangible products such as brand names, circulation lists, copyrights, franchises, licenses, patents, software, subscription lists and trade-marks.</w:t>
      </w:r>
    </w:p>
    <w:p w14:paraId="2125BB41" w14:textId="1574F178" w:rsidR="00982565" w:rsidRDefault="00136062" w:rsidP="00037658">
      <w:pPr>
        <w:pStyle w:val="List"/>
        <w:rPr>
          <w:b w:val="0"/>
          <w:i/>
        </w:rPr>
      </w:pPr>
      <w:bookmarkStart w:id="6"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6"/>
    <w:p w14:paraId="0846CEF3" w14:textId="1F7DFE18" w:rsidR="005A7B78" w:rsidRDefault="005A7B78" w:rsidP="005A7B78">
      <w:pPr>
        <w:ind w:left="720"/>
        <w:rPr>
          <w:i/>
        </w:rPr>
      </w:pPr>
    </w:p>
    <w:p w14:paraId="70E7A7EC" w14:textId="5C10EBDC" w:rsidR="00B80A3C" w:rsidRPr="005A7B78" w:rsidRDefault="005A7B78" w:rsidP="005A7B78">
      <w:pPr>
        <w:rPr>
          <w:rFonts w:ascii="Arial" w:hAnsi="Arial" w:cs="Arial"/>
          <w:i/>
          <w:sz w:val="22"/>
          <w:szCs w:val="22"/>
          <w:lang w:val="en-GB"/>
        </w:rPr>
      </w:pPr>
      <w:r>
        <w:rPr>
          <w:i/>
        </w:rPr>
        <w:t xml:space="preserve">              </w:t>
      </w:r>
      <w:r w:rsidR="00B80A3C" w:rsidRPr="005A7B78">
        <w:rPr>
          <w:rFonts w:ascii="Arial" w:hAnsi="Arial" w:cs="Arial"/>
          <w:i/>
          <w:sz w:val="22"/>
          <w:szCs w:val="22"/>
        </w:rPr>
        <w:t xml:space="preserve">Not applicable.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66BB968F" w14:textId="77777777" w:rsidR="005A7B78" w:rsidRPr="006452C6" w:rsidRDefault="005A7B78" w:rsidP="00037658">
      <w:pPr>
        <w:pStyle w:val="List"/>
      </w:pP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9E9A9FF" w14:textId="77777777" w:rsidR="00D57E0D" w:rsidRDefault="00D57E0D" w:rsidP="00D57E0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626E1348"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3E69E41" w14:textId="2FC05C6B" w:rsidR="00C0272A" w:rsidRPr="00C0272A" w:rsidRDefault="00C0272A" w:rsidP="00C0272A">
      <w:pPr>
        <w:pStyle w:val="List"/>
        <w:rPr>
          <w:rFonts w:cs="Arial"/>
          <w:b w:val="0"/>
          <w:i/>
          <w:color w:val="000000"/>
        </w:rPr>
      </w:pPr>
      <w:r w:rsidRPr="00544C75">
        <w:rPr>
          <w:rFonts w:cs="Arial"/>
          <w:b w:val="0"/>
          <w:i/>
          <w:color w:val="000000"/>
        </w:rPr>
        <w:t xml:space="preserve">Sona has appointed five board of directors </w:t>
      </w:r>
      <w:r>
        <w:rPr>
          <w:rFonts w:cs="Arial"/>
          <w:b w:val="0"/>
          <w:i/>
          <w:color w:val="000000"/>
        </w:rPr>
        <w:t xml:space="preserve">in the Annual General Meeting </w:t>
      </w:r>
      <w:r w:rsidRPr="00544C75">
        <w:rPr>
          <w:rFonts w:cs="Arial"/>
          <w:b w:val="0"/>
          <w:i/>
          <w:color w:val="000000"/>
        </w:rPr>
        <w:t xml:space="preserve">and they are </w:t>
      </w:r>
      <w:r>
        <w:rPr>
          <w:rFonts w:cs="Arial"/>
          <w:b w:val="0"/>
          <w:i/>
          <w:color w:val="000000"/>
        </w:rPr>
        <w:t xml:space="preserve">Wade K. Dawe, </w:t>
      </w:r>
      <w:r w:rsidRPr="00544C75">
        <w:rPr>
          <w:rFonts w:cs="Arial"/>
          <w:b w:val="0"/>
          <w:i/>
          <w:color w:val="000000"/>
        </w:rPr>
        <w:t>Daniel Whittaker</w:t>
      </w:r>
      <w:r>
        <w:rPr>
          <w:rFonts w:cs="Arial"/>
          <w:b w:val="0"/>
          <w:i/>
          <w:color w:val="000000"/>
        </w:rPr>
        <w:t xml:space="preserve">, </w:t>
      </w:r>
      <w:r w:rsidRPr="00544C75">
        <w:rPr>
          <w:rFonts w:cs="Arial"/>
          <w:b w:val="0"/>
          <w:i/>
          <w:color w:val="000000"/>
        </w:rPr>
        <w:t>Robert McKa</w:t>
      </w:r>
      <w:r>
        <w:rPr>
          <w:rFonts w:cs="Arial"/>
          <w:b w:val="0"/>
          <w:i/>
          <w:color w:val="000000"/>
        </w:rPr>
        <w:t xml:space="preserve">y, </w:t>
      </w:r>
      <w:r w:rsidRPr="00544C75">
        <w:rPr>
          <w:rFonts w:cs="Arial"/>
          <w:b w:val="0"/>
          <w:i/>
          <w:color w:val="000000"/>
        </w:rPr>
        <w:t>Zephaniah Mbugua</w:t>
      </w:r>
      <w:r>
        <w:rPr>
          <w:rFonts w:cs="Arial"/>
          <w:b w:val="0"/>
          <w:i/>
          <w:color w:val="000000"/>
        </w:rPr>
        <w:t xml:space="preserve"> and Michael Gross.</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2BF5FC68" w14:textId="77777777" w:rsidR="00536FAD" w:rsidRDefault="00536FAD" w:rsidP="00AE75A4">
      <w:pPr>
        <w:pStyle w:val="BodyText"/>
        <w:keepNext/>
        <w:tabs>
          <w:tab w:val="left" w:pos="7920"/>
          <w:tab w:val="left" w:pos="9180"/>
        </w:tabs>
        <w:rPr>
          <w:rFonts w:ascii="Arial" w:hAnsi="Arial"/>
          <w:b/>
          <w:color w:val="000000"/>
          <w:sz w:val="22"/>
          <w:szCs w:val="22"/>
        </w:rPr>
      </w:pPr>
    </w:p>
    <w:p w14:paraId="3FB585BC" w14:textId="77777777" w:rsidR="00530C32" w:rsidRDefault="00530C32">
      <w:pPr>
        <w:rPr>
          <w:rFonts w:ascii="Arial" w:hAnsi="Arial"/>
          <w:b/>
          <w:color w:val="000000"/>
          <w:sz w:val="22"/>
          <w:szCs w:val="22"/>
          <w:lang w:val="en-GB"/>
        </w:rPr>
      </w:pPr>
      <w:r>
        <w:rPr>
          <w:rFonts w:ascii="Arial" w:hAnsi="Arial"/>
          <w:b/>
          <w:color w:val="000000"/>
          <w:sz w:val="22"/>
          <w:szCs w:val="22"/>
        </w:rPr>
        <w:br w:type="page"/>
      </w:r>
    </w:p>
    <w:p w14:paraId="462ACBB2" w14:textId="1758AB6F"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lastRenderedPageBreak/>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4007D850"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5A7314">
        <w:rPr>
          <w:rFonts w:ascii="Arial" w:hAnsi="Arial"/>
          <w:sz w:val="22"/>
          <w:szCs w:val="22"/>
        </w:rPr>
        <w:t xml:space="preserve"> </w:t>
      </w:r>
      <w:r w:rsidR="00533F77">
        <w:rPr>
          <w:rFonts w:ascii="Arial" w:hAnsi="Arial"/>
          <w:sz w:val="22"/>
          <w:szCs w:val="22"/>
        </w:rPr>
        <w:t xml:space="preserve">June </w:t>
      </w:r>
      <w:r w:rsidR="002A2535">
        <w:rPr>
          <w:rFonts w:ascii="Arial" w:hAnsi="Arial"/>
          <w:sz w:val="22"/>
          <w:szCs w:val="22"/>
        </w:rPr>
        <w:t>6</w:t>
      </w:r>
      <w:r w:rsidR="00533F77" w:rsidRPr="002A2535">
        <w:rPr>
          <w:rFonts w:ascii="Arial" w:hAnsi="Arial"/>
          <w:sz w:val="22"/>
          <w:szCs w:val="22"/>
          <w:vertAlign w:val="superscript"/>
        </w:rPr>
        <w:t>th</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6E2F1100" w14:textId="1EAC3200" w:rsidR="00536FAD" w:rsidRDefault="00536FAD" w:rsidP="002E5F99">
      <w:pPr>
        <w:pStyle w:val="List"/>
        <w:keepNext/>
        <w:tabs>
          <w:tab w:val="left" w:pos="9180"/>
          <w:tab w:val="left" w:pos="9360"/>
        </w:tabs>
        <w:ind w:left="0"/>
        <w:jc w:val="left"/>
        <w:rPr>
          <w:b w:val="0"/>
        </w:rPr>
      </w:pPr>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22625234" w:rsidR="00095E2E" w:rsidRPr="002262CB" w:rsidRDefault="00533F77" w:rsidP="00C76624">
            <w:pPr>
              <w:pStyle w:val="BodyText"/>
              <w:spacing w:before="0"/>
              <w:rPr>
                <w:rFonts w:ascii="Arial" w:hAnsi="Arial"/>
                <w:sz w:val="22"/>
                <w:szCs w:val="22"/>
              </w:rPr>
            </w:pPr>
            <w:r>
              <w:rPr>
                <w:rFonts w:ascii="Arial" w:hAnsi="Arial" w:cs="Arial"/>
              </w:rPr>
              <w:t>May</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0CDB5481" w:rsidR="00095E2E" w:rsidRPr="002262CB" w:rsidRDefault="00CD7B6C" w:rsidP="003100A9">
            <w:pPr>
              <w:pStyle w:val="BodyText"/>
              <w:spacing w:before="0"/>
              <w:rPr>
                <w:rFonts w:ascii="Arial" w:hAnsi="Arial"/>
                <w:sz w:val="22"/>
                <w:szCs w:val="22"/>
              </w:rPr>
            </w:pPr>
            <w:r>
              <w:rPr>
                <w:rFonts w:ascii="Arial" w:hAnsi="Arial"/>
                <w:sz w:val="22"/>
                <w:szCs w:val="22"/>
              </w:rPr>
              <w:t>2019</w:t>
            </w:r>
            <w:r w:rsidR="00744752" w:rsidRPr="00122769">
              <w:rPr>
                <w:rFonts w:ascii="Arial" w:hAnsi="Arial"/>
                <w:sz w:val="22"/>
                <w:szCs w:val="22"/>
              </w:rPr>
              <w:t>/</w:t>
            </w:r>
            <w:r>
              <w:rPr>
                <w:rFonts w:ascii="Arial" w:hAnsi="Arial"/>
                <w:sz w:val="22"/>
                <w:szCs w:val="22"/>
              </w:rPr>
              <w:t>0</w:t>
            </w:r>
            <w:r w:rsidR="002A2535">
              <w:rPr>
                <w:rFonts w:ascii="Arial" w:hAnsi="Arial"/>
                <w:sz w:val="22"/>
                <w:szCs w:val="22"/>
              </w:rPr>
              <w:t>6</w:t>
            </w:r>
            <w:r w:rsidR="00744752">
              <w:rPr>
                <w:rFonts w:ascii="Arial" w:hAnsi="Arial"/>
                <w:sz w:val="22"/>
                <w:szCs w:val="22"/>
              </w:rPr>
              <w:t>/</w:t>
            </w:r>
            <w:r w:rsidR="00BB60D4">
              <w:rPr>
                <w:rFonts w:ascii="Arial" w:hAnsi="Arial"/>
                <w:sz w:val="22"/>
                <w:szCs w:val="22"/>
              </w:rPr>
              <w:t>0</w:t>
            </w:r>
            <w:r w:rsidR="002A2535">
              <w:rPr>
                <w:rFonts w:ascii="Arial" w:hAnsi="Arial"/>
                <w:sz w:val="22"/>
                <w:szCs w:val="22"/>
              </w:rPr>
              <w:t>6</w:t>
            </w:r>
            <w:bookmarkStart w:id="7" w:name="_GoBack"/>
            <w:bookmarkEnd w:id="7"/>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A408" w14:textId="77777777" w:rsidR="009F1B92" w:rsidRDefault="009F1B92">
      <w:r>
        <w:separator/>
      </w:r>
    </w:p>
  </w:endnote>
  <w:endnote w:type="continuationSeparator" w:id="0">
    <w:p w14:paraId="5FF51E29" w14:textId="77777777" w:rsidR="009F1B92" w:rsidRDefault="009F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A351" w14:textId="77777777" w:rsidR="009F1B92" w:rsidRDefault="009F1B92">
      <w:r>
        <w:separator/>
      </w:r>
    </w:p>
  </w:footnote>
  <w:footnote w:type="continuationSeparator" w:id="0">
    <w:p w14:paraId="424DAD8C" w14:textId="77777777" w:rsidR="009F1B92" w:rsidRDefault="009F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10D2"/>
    <w:rsid w:val="00232B22"/>
    <w:rsid w:val="00235B31"/>
    <w:rsid w:val="00241694"/>
    <w:rsid w:val="00241E58"/>
    <w:rsid w:val="00243541"/>
    <w:rsid w:val="00245BDB"/>
    <w:rsid w:val="00256679"/>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A1720"/>
    <w:rsid w:val="002A20A4"/>
    <w:rsid w:val="002A2535"/>
    <w:rsid w:val="002A4B4E"/>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32C2"/>
    <w:rsid w:val="00344E09"/>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7C49"/>
    <w:rsid w:val="00450866"/>
    <w:rsid w:val="004534A9"/>
    <w:rsid w:val="004546B4"/>
    <w:rsid w:val="0045674C"/>
    <w:rsid w:val="00461F68"/>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206"/>
    <w:rsid w:val="004D060A"/>
    <w:rsid w:val="004D11D6"/>
    <w:rsid w:val="004D218B"/>
    <w:rsid w:val="004D21A0"/>
    <w:rsid w:val="004D41FA"/>
    <w:rsid w:val="004D645F"/>
    <w:rsid w:val="004D7621"/>
    <w:rsid w:val="004E1B85"/>
    <w:rsid w:val="004E52C3"/>
    <w:rsid w:val="004F0C55"/>
    <w:rsid w:val="004F0F90"/>
    <w:rsid w:val="004F2B39"/>
    <w:rsid w:val="004F45B8"/>
    <w:rsid w:val="004F7B10"/>
    <w:rsid w:val="0050704C"/>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69EC"/>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430EE"/>
    <w:rsid w:val="00844E46"/>
    <w:rsid w:val="00845B3B"/>
    <w:rsid w:val="00845F80"/>
    <w:rsid w:val="008528F2"/>
    <w:rsid w:val="00853966"/>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9D8"/>
    <w:rsid w:val="00896877"/>
    <w:rsid w:val="00896E8F"/>
    <w:rsid w:val="008A0497"/>
    <w:rsid w:val="008A0D43"/>
    <w:rsid w:val="008A1D9D"/>
    <w:rsid w:val="008A5508"/>
    <w:rsid w:val="008A58C2"/>
    <w:rsid w:val="008A5E92"/>
    <w:rsid w:val="008A68FF"/>
    <w:rsid w:val="008A6FB9"/>
    <w:rsid w:val="008B196C"/>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6F10"/>
    <w:rsid w:val="00991307"/>
    <w:rsid w:val="00991DD8"/>
    <w:rsid w:val="0099372F"/>
    <w:rsid w:val="00994D0A"/>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1B92"/>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6041"/>
    <w:rsid w:val="00AB323E"/>
    <w:rsid w:val="00AB3C03"/>
    <w:rsid w:val="00AB4A69"/>
    <w:rsid w:val="00AB6E02"/>
    <w:rsid w:val="00AB7C37"/>
    <w:rsid w:val="00AC2C3B"/>
    <w:rsid w:val="00AC366C"/>
    <w:rsid w:val="00AC47C8"/>
    <w:rsid w:val="00AC57B8"/>
    <w:rsid w:val="00AD23E5"/>
    <w:rsid w:val="00AD249A"/>
    <w:rsid w:val="00AD55BE"/>
    <w:rsid w:val="00AD7EB1"/>
    <w:rsid w:val="00AE22DA"/>
    <w:rsid w:val="00AE336C"/>
    <w:rsid w:val="00AE73BC"/>
    <w:rsid w:val="00AE7545"/>
    <w:rsid w:val="00AE75A4"/>
    <w:rsid w:val="00AE7A23"/>
    <w:rsid w:val="00AF08CC"/>
    <w:rsid w:val="00AF1E0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21D9"/>
    <w:rsid w:val="00B42704"/>
    <w:rsid w:val="00B438C7"/>
    <w:rsid w:val="00B556A0"/>
    <w:rsid w:val="00B56A14"/>
    <w:rsid w:val="00B56B4B"/>
    <w:rsid w:val="00B70563"/>
    <w:rsid w:val="00B736A1"/>
    <w:rsid w:val="00B74262"/>
    <w:rsid w:val="00B74A1F"/>
    <w:rsid w:val="00B80A3C"/>
    <w:rsid w:val="00B82D54"/>
    <w:rsid w:val="00B835FD"/>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7BB3"/>
    <w:rsid w:val="00C40D86"/>
    <w:rsid w:val="00C41B47"/>
    <w:rsid w:val="00C4203D"/>
    <w:rsid w:val="00C4261F"/>
    <w:rsid w:val="00C431CE"/>
    <w:rsid w:val="00C4444F"/>
    <w:rsid w:val="00C50BC3"/>
    <w:rsid w:val="00C51970"/>
    <w:rsid w:val="00C5750C"/>
    <w:rsid w:val="00C577E0"/>
    <w:rsid w:val="00C6071B"/>
    <w:rsid w:val="00C61C4E"/>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57E0D"/>
    <w:rsid w:val="00D60268"/>
    <w:rsid w:val="00D6445D"/>
    <w:rsid w:val="00D66889"/>
    <w:rsid w:val="00D67780"/>
    <w:rsid w:val="00D67967"/>
    <w:rsid w:val="00D72694"/>
    <w:rsid w:val="00D732A3"/>
    <w:rsid w:val="00D73BA1"/>
    <w:rsid w:val="00D76292"/>
    <w:rsid w:val="00D778C7"/>
    <w:rsid w:val="00D83457"/>
    <w:rsid w:val="00D838F6"/>
    <w:rsid w:val="00D83DCD"/>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58A1"/>
    <w:rsid w:val="00F07BBC"/>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6" ma:contentTypeDescription="Create a new document." ma:contentTypeScope="" ma:versionID="ba6c3d84718d586078e1a85ccce2559a">
  <xsd:schema xmlns:xsd="http://www.w3.org/2001/XMLSchema" xmlns:xs="http://www.w3.org/2001/XMLSchema" xmlns:p="http://schemas.microsoft.com/office/2006/metadata/properties" xmlns:ns2="75706c6a-fb17-44ef-9f81-ee6807f1a215" targetNamespace="http://schemas.microsoft.com/office/2006/metadata/properties" ma:root="true" ma:fieldsID="635449efc4c49d67d4e854d3d3c56370" ns2:_="">
    <xsd:import namespace="75706c6a-fb17-44ef-9f81-ee6807f1a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3.xml><?xml version="1.0" encoding="utf-8"?>
<ds:datastoreItem xmlns:ds="http://schemas.openxmlformats.org/officeDocument/2006/customXml" ds:itemID="{1BF69A49-F9FE-4F9F-9D35-1C87B4C3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58580-0854-48AA-9D27-186DD670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Anindita Gupta</cp:lastModifiedBy>
  <cp:revision>3</cp:revision>
  <cp:lastPrinted>2019-02-04T17:10:00Z</cp:lastPrinted>
  <dcterms:created xsi:type="dcterms:W3CDTF">2019-06-05T14:12:00Z</dcterms:created>
  <dcterms:modified xsi:type="dcterms:W3CDTF">2019-06-06T17:04:00Z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