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Pr>
          <w:rFonts w:ascii="Arial" w:hAnsi="Arial"/>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786830B0"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 xml:space="preserve">Date: </w:t>
      </w:r>
      <w:r w:rsidR="00533F77" w:rsidRPr="002A2535">
        <w:rPr>
          <w:rFonts w:ascii="Arial" w:hAnsi="Arial"/>
          <w:color w:val="000000"/>
          <w:sz w:val="22"/>
          <w:szCs w:val="22"/>
          <w:u w:val="single"/>
        </w:rPr>
        <w:t>Ju</w:t>
      </w:r>
      <w:r w:rsidR="003461A2">
        <w:rPr>
          <w:rFonts w:ascii="Arial" w:hAnsi="Arial"/>
          <w:color w:val="000000"/>
          <w:sz w:val="22"/>
          <w:szCs w:val="22"/>
          <w:u w:val="single"/>
        </w:rPr>
        <w:t>ly</w:t>
      </w:r>
      <w:r w:rsidR="009510D7">
        <w:rPr>
          <w:rFonts w:ascii="Arial" w:hAnsi="Arial"/>
          <w:color w:val="000000"/>
          <w:sz w:val="22"/>
          <w:szCs w:val="22"/>
          <w:u w:val="single"/>
        </w:rPr>
        <w:t xml:space="preserve"> 8</w:t>
      </w:r>
      <w:r w:rsidR="009510D7" w:rsidRPr="009510D7">
        <w:rPr>
          <w:rFonts w:ascii="Arial" w:hAnsi="Arial"/>
          <w:color w:val="000000"/>
          <w:sz w:val="22"/>
          <w:szCs w:val="22"/>
          <w:u w:val="single"/>
          <w:vertAlign w:val="superscript"/>
        </w:rPr>
        <w:t>th</w:t>
      </w:r>
      <w:r w:rsidR="009510D7">
        <w:rPr>
          <w:rFonts w:ascii="Arial" w:hAnsi="Arial"/>
          <w:color w:val="000000"/>
          <w:sz w:val="22"/>
          <w:szCs w:val="22"/>
          <w:u w:val="single"/>
        </w:rPr>
        <w:t>,</w:t>
      </w:r>
      <w:r w:rsidR="00861796" w:rsidRPr="002A2535">
        <w:rPr>
          <w:rFonts w:ascii="Arial" w:hAnsi="Arial"/>
          <w:color w:val="000000"/>
          <w:sz w:val="22"/>
          <w:szCs w:val="22"/>
          <w:u w:val="single"/>
        </w:rPr>
        <w:t xml:space="preserve">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3461A2">
        <w:rPr>
          <w:rFonts w:ascii="Arial" w:hAnsi="Arial"/>
          <w:i/>
          <w:color w:val="000000"/>
          <w:sz w:val="22"/>
          <w:szCs w:val="22"/>
          <w:u w:val="single"/>
        </w:rPr>
        <w:t>June</w:t>
      </w:r>
      <w:r w:rsidR="00533F77">
        <w:rPr>
          <w:rFonts w:ascii="Arial" w:hAnsi="Arial"/>
          <w:i/>
          <w:color w:val="000000"/>
          <w:sz w:val="22"/>
          <w:szCs w:val="22"/>
          <w:u w:val="single"/>
        </w:rPr>
        <w:t xml:space="preserve"> </w:t>
      </w:r>
      <w:r w:rsidR="003461A2">
        <w:rPr>
          <w:rFonts w:ascii="Arial" w:hAnsi="Arial"/>
          <w:i/>
          <w:color w:val="000000"/>
          <w:sz w:val="22"/>
          <w:szCs w:val="22"/>
          <w:u w:val="single"/>
        </w:rPr>
        <w:t>30</w:t>
      </w:r>
      <w:r w:rsidR="003461A2" w:rsidRPr="003461A2">
        <w:rPr>
          <w:rFonts w:ascii="Arial" w:hAnsi="Arial"/>
          <w:i/>
          <w:color w:val="000000"/>
          <w:sz w:val="22"/>
          <w:szCs w:val="22"/>
          <w:u w:val="single"/>
          <w:vertAlign w:val="superscript"/>
        </w:rPr>
        <w:t>th</w:t>
      </w:r>
      <w:r w:rsidR="00533F77">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678BD0C1" w:rsidR="00887106" w:rsidRDefault="00440621" w:rsidP="00FE3C02">
      <w:pPr>
        <w:pStyle w:val="List"/>
        <w:keepNext/>
        <w:rPr>
          <w:b w:val="0"/>
          <w:i/>
          <w:color w:val="000000"/>
        </w:rPr>
      </w:pPr>
      <w:r>
        <w:rPr>
          <w:b w:val="0"/>
          <w:i/>
          <w:color w:val="000000"/>
        </w:rPr>
        <w:t xml:space="preserve">Sona has recently participated and presented at the Lateral flow course conducted by </w:t>
      </w:r>
      <w:proofErr w:type="spellStart"/>
      <w:r>
        <w:rPr>
          <w:b w:val="0"/>
          <w:i/>
          <w:color w:val="000000"/>
        </w:rPr>
        <w:t>BioDot</w:t>
      </w:r>
      <w:proofErr w:type="spellEnd"/>
      <w:r>
        <w:rPr>
          <w:b w:val="0"/>
          <w:i/>
          <w:color w:val="000000"/>
        </w:rPr>
        <w:t xml:space="preserve"> in Amsterdam wherein Sona’s unique gold nanorods technology received tremendous demand from new and existing client</w:t>
      </w:r>
      <w:r w:rsidR="005F69EC">
        <w:rPr>
          <w:b w:val="0"/>
          <w:i/>
          <w:color w:val="000000"/>
        </w:rPr>
        <w:t>; opening new collaboration opportunities with leading companies in the diagnostics space</w:t>
      </w:r>
      <w:r>
        <w:rPr>
          <w:b w:val="0"/>
          <w:i/>
          <w:color w:val="000000"/>
        </w:rPr>
        <w:t xml:space="preserve">. Sona will be participating in similar diagnostics conferences </w:t>
      </w:r>
      <w:proofErr w:type="gramStart"/>
      <w:r>
        <w:rPr>
          <w:b w:val="0"/>
          <w:i/>
          <w:color w:val="000000"/>
        </w:rPr>
        <w:t>in the near future</w:t>
      </w:r>
      <w:proofErr w:type="gramEnd"/>
      <w:r>
        <w:rPr>
          <w:b w:val="0"/>
          <w:i/>
          <w:color w:val="000000"/>
        </w:rPr>
        <w:t>.</w:t>
      </w:r>
      <w:r w:rsidR="005F69EC">
        <w:rPr>
          <w:b w:val="0"/>
          <w:i/>
          <w:color w:val="000000"/>
        </w:rPr>
        <w:t xml:space="preserve"> More information can be found in Sona’s newsletter.</w:t>
      </w:r>
      <w:r>
        <w:rPr>
          <w:b w:val="0"/>
          <w:i/>
          <w:color w:val="000000"/>
        </w:rPr>
        <w:t xml:space="preserve"> </w:t>
      </w:r>
    </w:p>
    <w:p w14:paraId="79D46995" w14:textId="6A62F3DA" w:rsidR="00C36E12" w:rsidRPr="00C36E12" w:rsidRDefault="00C36E12" w:rsidP="00FE3C02">
      <w:pPr>
        <w:pStyle w:val="List"/>
        <w:keepNext/>
        <w:rPr>
          <w:rFonts w:cs="Arial"/>
          <w:b w:val="0"/>
          <w:bCs/>
          <w:i/>
          <w:iCs/>
          <w:color w:val="000000"/>
        </w:rPr>
      </w:pPr>
      <w:r w:rsidRPr="009510D7">
        <w:rPr>
          <w:rFonts w:cs="Arial"/>
          <w:b w:val="0"/>
          <w:bCs/>
          <w:i/>
          <w:iCs/>
          <w:color w:val="333333"/>
          <w:shd w:val="clear" w:color="auto" w:fill="FBFCFD"/>
        </w:rPr>
        <w:t xml:space="preserve">Sona Nanotech Inc. has </w:t>
      </w:r>
      <w:r>
        <w:rPr>
          <w:rFonts w:cs="Arial"/>
          <w:b w:val="0"/>
          <w:bCs/>
          <w:i/>
          <w:iCs/>
          <w:color w:val="333333"/>
          <w:shd w:val="clear" w:color="auto" w:fill="FBFCFD"/>
        </w:rPr>
        <w:t>received</w:t>
      </w:r>
      <w:r w:rsidRPr="009510D7">
        <w:rPr>
          <w:rFonts w:cs="Arial"/>
          <w:b w:val="0"/>
          <w:bCs/>
          <w:i/>
          <w:iCs/>
          <w:color w:val="333333"/>
          <w:shd w:val="clear" w:color="auto" w:fill="FBFCFD"/>
        </w:rPr>
        <w:t xml:space="preserve"> the </w:t>
      </w:r>
      <w:r>
        <w:rPr>
          <w:rFonts w:cs="Arial"/>
          <w:b w:val="0"/>
          <w:bCs/>
          <w:i/>
          <w:iCs/>
          <w:color w:val="333333"/>
          <w:shd w:val="clear" w:color="auto" w:fill="FBFCFD"/>
        </w:rPr>
        <w:t xml:space="preserve">prestigious </w:t>
      </w:r>
      <w:r w:rsidRPr="009510D7">
        <w:rPr>
          <w:rFonts w:cs="Arial"/>
          <w:b w:val="0"/>
          <w:bCs/>
          <w:i/>
          <w:iCs/>
          <w:color w:val="333333"/>
          <w:shd w:val="clear" w:color="auto" w:fill="FBFCFD"/>
        </w:rPr>
        <w:t>Start</w:t>
      </w:r>
      <w:r w:rsidR="00F047C8">
        <w:rPr>
          <w:rFonts w:cs="Arial"/>
          <w:b w:val="0"/>
          <w:bCs/>
          <w:i/>
          <w:iCs/>
          <w:color w:val="333333"/>
          <w:shd w:val="clear" w:color="auto" w:fill="FBFCFD"/>
        </w:rPr>
        <w:t>-</w:t>
      </w:r>
      <w:r w:rsidRPr="009510D7">
        <w:rPr>
          <w:rFonts w:cs="Arial"/>
          <w:b w:val="0"/>
          <w:bCs/>
          <w:i/>
          <w:iCs/>
          <w:color w:val="333333"/>
          <w:shd w:val="clear" w:color="auto" w:fill="FBFCFD"/>
        </w:rPr>
        <w:t>up Canada Innovation Award winner for the Atlantic Canada region</w:t>
      </w:r>
      <w:r w:rsidR="009510D7">
        <w:rPr>
          <w:rFonts w:cs="Arial"/>
          <w:b w:val="0"/>
          <w:bCs/>
          <w:i/>
          <w:iCs/>
          <w:color w:val="333333"/>
          <w:shd w:val="clear" w:color="auto" w:fill="FBFCFD"/>
        </w:rPr>
        <w:t>. This is in recognition of Sona’s innovation of propitiatory gold nanorods which will power the development of next generation of diagnostic devices.</w:t>
      </w:r>
      <w:r w:rsidR="00D00B74">
        <w:rPr>
          <w:rFonts w:cs="Arial"/>
          <w:b w:val="0"/>
          <w:bCs/>
          <w:i/>
          <w:iCs/>
          <w:color w:val="333333"/>
          <w:shd w:val="clear" w:color="auto" w:fill="FBFCFD"/>
        </w:rPr>
        <w:t xml:space="preserve"> </w:t>
      </w:r>
      <w:r>
        <w:rPr>
          <w:rFonts w:cs="Arial"/>
          <w:b w:val="0"/>
          <w:bCs/>
          <w:i/>
          <w:iCs/>
          <w:color w:val="333333"/>
          <w:shd w:val="clear" w:color="auto" w:fill="FBFCFD"/>
        </w:rPr>
        <w:t>Son</w:t>
      </w:r>
      <w:r w:rsidR="009510D7">
        <w:rPr>
          <w:rFonts w:cs="Arial"/>
          <w:b w:val="0"/>
          <w:bCs/>
          <w:i/>
          <w:iCs/>
          <w:color w:val="333333"/>
          <w:shd w:val="clear" w:color="auto" w:fill="FBFCFD"/>
        </w:rPr>
        <w:t>a w</w:t>
      </w:r>
      <w:r>
        <w:rPr>
          <w:rFonts w:cs="Arial"/>
          <w:b w:val="0"/>
          <w:bCs/>
          <w:i/>
          <w:iCs/>
          <w:color w:val="333333"/>
          <w:shd w:val="clear" w:color="auto" w:fill="FBFCFD"/>
        </w:rPr>
        <w:t>ill now compete with other regional winners and will be judged by the National Adju</w:t>
      </w:r>
      <w:r w:rsidR="00D00B74">
        <w:rPr>
          <w:rFonts w:cs="Arial"/>
          <w:b w:val="0"/>
          <w:bCs/>
          <w:i/>
          <w:iCs/>
          <w:color w:val="333333"/>
          <w:shd w:val="clear" w:color="auto" w:fill="FBFCFD"/>
        </w:rPr>
        <w:t>di</w:t>
      </w:r>
      <w:r>
        <w:rPr>
          <w:rFonts w:cs="Arial"/>
          <w:b w:val="0"/>
          <w:bCs/>
          <w:i/>
          <w:iCs/>
          <w:color w:val="333333"/>
          <w:shd w:val="clear" w:color="auto" w:fill="FBFCFD"/>
        </w:rPr>
        <w:t>cation Committee. T</w:t>
      </w:r>
      <w:r w:rsidRPr="009510D7">
        <w:rPr>
          <w:rFonts w:cs="Arial"/>
          <w:b w:val="0"/>
          <w:bCs/>
          <w:i/>
          <w:iCs/>
          <w:color w:val="333333"/>
          <w:shd w:val="clear" w:color="auto" w:fill="FBFCFD"/>
        </w:rPr>
        <w:t>he national winners will be announced and celebrated at the Start</w:t>
      </w:r>
      <w:r w:rsidR="00F047C8">
        <w:rPr>
          <w:rFonts w:cs="Arial"/>
          <w:b w:val="0"/>
          <w:bCs/>
          <w:i/>
          <w:iCs/>
          <w:color w:val="333333"/>
          <w:shd w:val="clear" w:color="auto" w:fill="FBFCFD"/>
        </w:rPr>
        <w:t>-</w:t>
      </w:r>
      <w:r w:rsidRPr="009510D7">
        <w:rPr>
          <w:rFonts w:cs="Arial"/>
          <w:b w:val="0"/>
          <w:bCs/>
          <w:i/>
          <w:iCs/>
          <w:color w:val="333333"/>
          <w:shd w:val="clear" w:color="auto" w:fill="FBFCFD"/>
        </w:rPr>
        <w:t>up Canada Awards Grand Finale in Toronto in October 2019.</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break </w:t>
      </w:r>
      <w:bookmarkStart w:id="6" w:name="_GoBack"/>
      <w:bookmarkEnd w:id="6"/>
      <w:r w:rsidRPr="00114404">
        <w:rPr>
          <w:rFonts w:ascii="Arial" w:hAnsi="Arial" w:cs="Arial"/>
          <w:i/>
          <w:sz w:val="22"/>
          <w:szCs w:val="22"/>
        </w:rPr>
        <w:lastRenderedPageBreak/>
        <w:t xml:space="preserve">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be connected with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008EEB73"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w:t>
      </w:r>
      <w:proofErr w:type="spellStart"/>
      <w:r w:rsidR="00DD79E4">
        <w:rPr>
          <w:rFonts w:ascii="Arial" w:hAnsi="Arial" w:cs="Arial"/>
          <w:i/>
          <w:sz w:val="22"/>
          <w:szCs w:val="22"/>
        </w:rPr>
        <w:t>Expedeon</w:t>
      </w:r>
      <w:proofErr w:type="spellEnd"/>
      <w:r w:rsidR="00DD79E4">
        <w:rPr>
          <w:rFonts w:ascii="Arial" w:hAnsi="Arial" w:cs="Arial"/>
          <w:i/>
          <w:sz w:val="22"/>
          <w:szCs w:val="22"/>
        </w:rPr>
        <w:t xml:space="preserve">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120B824C" w:rsidR="000314DB"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w:t>
      </w:r>
      <w:proofErr w:type="spellStart"/>
      <w:r w:rsidRPr="00536FAD">
        <w:rPr>
          <w:rFonts w:ascii="Arial" w:hAnsi="Arial" w:cs="Arial"/>
          <w:i/>
          <w:sz w:val="22"/>
          <w:szCs w:val="22"/>
        </w:rPr>
        <w:t>cardic</w:t>
      </w:r>
      <w:proofErr w:type="spellEnd"/>
      <w:r w:rsidRPr="00536FAD">
        <w:rPr>
          <w:rFonts w:ascii="Arial" w:hAnsi="Arial" w:cs="Arial"/>
          <w:i/>
          <w:sz w:val="22"/>
          <w:szCs w:val="22"/>
        </w:rPr>
        <w:t xml:space="preserve">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w:t>
      </w:r>
      <w:proofErr w:type="spellStart"/>
      <w:r w:rsidRPr="00A13B68">
        <w:rPr>
          <w:rFonts w:ascii="Arial" w:hAnsi="Arial" w:cs="Arial"/>
          <w:i/>
          <w:color w:val="333333"/>
          <w:sz w:val="22"/>
          <w:szCs w:val="22"/>
        </w:rPr>
        <w:t>RapidChek</w:t>
      </w:r>
      <w:proofErr w:type="spellEnd"/>
      <w:r w:rsidRPr="00A13B68">
        <w:rPr>
          <w:rFonts w:ascii="Arial" w:hAnsi="Arial" w:cs="Arial"/>
          <w:i/>
          <w:color w:val="333333"/>
          <w:sz w:val="22"/>
          <w:szCs w:val="22"/>
        </w:rPr>
        <w:t>® SELECT™ pathogen test kits. With over 30 years of experience in this field, and labs in Austria, UK, US and Singapore, Romer Labs is a leading provider of diagnostic solutions for the agricultural, food and feed industry.</w:t>
      </w:r>
    </w:p>
    <w:p w14:paraId="4DF5A80C" w14:textId="77777777" w:rsidR="00E375D0" w:rsidRPr="00E375D0" w:rsidRDefault="00E375D0" w:rsidP="00E375D0">
      <w:pPr>
        <w:pStyle w:val="ListParagraph"/>
        <w:rPr>
          <w:rFonts w:ascii="Arial" w:hAnsi="Arial" w:cs="Arial"/>
          <w:i/>
          <w:sz w:val="22"/>
          <w:szCs w:val="22"/>
        </w:rPr>
      </w:pPr>
    </w:p>
    <w:p w14:paraId="7C51173E" w14:textId="78B65E92" w:rsidR="00E375D0" w:rsidRPr="00536FAD"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sz w:val="22"/>
          <w:szCs w:val="22"/>
        </w:rPr>
        <w:t xml:space="preserve">OLM Diagnostics- </w:t>
      </w:r>
      <w:r w:rsidRPr="00A13B68">
        <w:rPr>
          <w:rFonts w:ascii="Arial" w:hAnsi="Arial" w:cs="Arial"/>
          <w:i/>
          <w:color w:val="333333"/>
          <w:sz w:val="22"/>
          <w:szCs w:val="22"/>
        </w:rPr>
        <w:t>Sona has signed a collaboration agreement with a UK medical diagnostics company to develop new highly sensitive point of care diagnostic tests for infectious diseases. OLM Diagnostics, based in Newcastle Upon Tyne, England, manufactures, markets and distributes innovations in fungal and bacterial diagnostics to the healthcare sector.</w:t>
      </w:r>
    </w:p>
    <w:p w14:paraId="1197B492" w14:textId="77777777" w:rsidR="00536B73" w:rsidRPr="00114404"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lastRenderedPageBreak/>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90F745A" w14:textId="77777777" w:rsidR="003461A2" w:rsidRDefault="003461A2" w:rsidP="00E375D0">
      <w:pPr>
        <w:pStyle w:val="List"/>
        <w:rPr>
          <w:rFonts w:ascii="Helvetica" w:hAnsi="Helvetica" w:cs="Helvetica"/>
          <w:b w:val="0"/>
          <w:i/>
          <w:color w:val="333333"/>
          <w:shd w:val="clear" w:color="auto" w:fill="FBFCFD"/>
        </w:rPr>
      </w:pPr>
      <w:r>
        <w:rPr>
          <w:rFonts w:ascii="Helvetica" w:hAnsi="Helvetica" w:cs="Helvetica"/>
          <w:b w:val="0"/>
          <w:i/>
          <w:color w:val="333333"/>
          <w:shd w:val="clear" w:color="auto" w:fill="FBFCFD"/>
        </w:rPr>
        <w:t xml:space="preserve">Not applicable </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2125BB41" w14:textId="1574F178" w:rsidR="00982565" w:rsidRDefault="00136062" w:rsidP="00037658">
      <w:pPr>
        <w:pStyle w:val="List"/>
        <w:rPr>
          <w:b w:val="0"/>
          <w:i/>
        </w:rPr>
      </w:pPr>
      <w:bookmarkStart w:id="7"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7"/>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lastRenderedPageBreak/>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66BB968F" w14:textId="77777777" w:rsidR="005A7B78" w:rsidRPr="006452C6" w:rsidRDefault="005A7B78" w:rsidP="00037658">
      <w:pPr>
        <w:pStyle w:val="List"/>
      </w:pP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77777777"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19B5B2E6" w:rsidR="00C0272A" w:rsidRPr="00C0272A" w:rsidRDefault="00C0272A" w:rsidP="00C0272A">
      <w:pPr>
        <w:pStyle w:val="List"/>
        <w:rPr>
          <w:rFonts w:cs="Arial"/>
          <w:b w:val="0"/>
          <w:i/>
          <w:color w:val="000000"/>
        </w:rPr>
      </w:pPr>
      <w:r w:rsidRPr="00544C75">
        <w:rPr>
          <w:rFonts w:cs="Arial"/>
          <w:b w:val="0"/>
          <w:i/>
          <w:color w:val="000000"/>
        </w:rPr>
        <w:t xml:space="preserve">Sona has appointed five board of directors </w:t>
      </w:r>
      <w:r>
        <w:rPr>
          <w:rFonts w:cs="Arial"/>
          <w:b w:val="0"/>
          <w:i/>
          <w:color w:val="000000"/>
        </w:rPr>
        <w:t xml:space="preserve">in the Annual General Meeting </w:t>
      </w:r>
      <w:r w:rsidR="00B85646">
        <w:rPr>
          <w:rFonts w:cs="Arial"/>
          <w:b w:val="0"/>
          <w:i/>
          <w:color w:val="000000"/>
        </w:rPr>
        <w:t xml:space="preserve">in </w:t>
      </w:r>
      <w:r w:rsidR="00341E33">
        <w:rPr>
          <w:rFonts w:cs="Arial"/>
          <w:b w:val="0"/>
          <w:i/>
          <w:color w:val="000000"/>
        </w:rPr>
        <w:t>April</w:t>
      </w:r>
      <w:r w:rsidR="00B85646">
        <w:rPr>
          <w:rFonts w:cs="Arial"/>
          <w:b w:val="0"/>
          <w:i/>
          <w:color w:val="000000"/>
        </w:rPr>
        <w:t xml:space="preserve">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 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2BF5FC68" w14:textId="77777777" w:rsidR="00536FAD" w:rsidRDefault="00536FAD" w:rsidP="00AE75A4">
      <w:pPr>
        <w:pStyle w:val="BodyText"/>
        <w:keepNext/>
        <w:tabs>
          <w:tab w:val="left" w:pos="7920"/>
          <w:tab w:val="left" w:pos="9180"/>
        </w:tabs>
        <w:rPr>
          <w:rFonts w:ascii="Arial" w:hAnsi="Arial"/>
          <w:b/>
          <w:color w:val="000000"/>
          <w:sz w:val="22"/>
          <w:szCs w:val="22"/>
        </w:rPr>
      </w:pPr>
    </w:p>
    <w:p w14:paraId="3FB585BC" w14:textId="77777777" w:rsidR="00530C32" w:rsidRDefault="00530C32">
      <w:pPr>
        <w:rPr>
          <w:rFonts w:ascii="Arial" w:hAnsi="Arial"/>
          <w:b/>
          <w:color w:val="000000"/>
          <w:sz w:val="22"/>
          <w:szCs w:val="22"/>
          <w:lang w:val="en-GB"/>
        </w:rPr>
      </w:pPr>
      <w:r>
        <w:rPr>
          <w:rFonts w:ascii="Arial" w:hAnsi="Arial"/>
          <w:b/>
          <w:color w:val="000000"/>
          <w:sz w:val="22"/>
          <w:szCs w:val="22"/>
        </w:rPr>
        <w:br w:type="page"/>
      </w:r>
    </w:p>
    <w:p w14:paraId="462ACBB2" w14:textId="1758AB6F"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23EC5674"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C36E12">
        <w:rPr>
          <w:rFonts w:ascii="Arial" w:hAnsi="Arial"/>
          <w:sz w:val="22"/>
          <w:szCs w:val="22"/>
        </w:rPr>
        <w:t xml:space="preserve">July </w:t>
      </w:r>
      <w:r w:rsidR="009510D7">
        <w:rPr>
          <w:rFonts w:ascii="Arial" w:hAnsi="Arial"/>
          <w:sz w:val="22"/>
          <w:szCs w:val="22"/>
        </w:rPr>
        <w:t>8</w:t>
      </w:r>
      <w:r w:rsidR="00837E5D">
        <w:rPr>
          <w:rFonts w:ascii="Arial" w:hAnsi="Arial"/>
          <w:sz w:val="22"/>
          <w:szCs w:val="22"/>
          <w:vertAlign w:val="superscript"/>
        </w:rPr>
        <w:t>th</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06D5ABAD" w:rsidR="00095E2E" w:rsidRPr="002262CB" w:rsidRDefault="00C36E12" w:rsidP="00C76624">
            <w:pPr>
              <w:pStyle w:val="BodyText"/>
              <w:spacing w:before="0"/>
              <w:rPr>
                <w:rFonts w:ascii="Arial" w:hAnsi="Arial"/>
                <w:sz w:val="22"/>
                <w:szCs w:val="22"/>
              </w:rPr>
            </w:pPr>
            <w:r>
              <w:rPr>
                <w:rFonts w:ascii="Arial" w:hAnsi="Arial" w:cs="Arial"/>
              </w:rPr>
              <w:t>June</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0256AFDB"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C36E12">
              <w:rPr>
                <w:rFonts w:ascii="Arial" w:hAnsi="Arial"/>
                <w:sz w:val="22"/>
                <w:szCs w:val="22"/>
              </w:rPr>
              <w:t>7</w:t>
            </w:r>
            <w:r w:rsidR="00744752">
              <w:rPr>
                <w:rFonts w:ascii="Arial" w:hAnsi="Arial"/>
                <w:sz w:val="22"/>
                <w:szCs w:val="22"/>
              </w:rPr>
              <w:t>/</w:t>
            </w:r>
            <w:r w:rsidR="00BB60D4">
              <w:rPr>
                <w:rFonts w:ascii="Arial" w:hAnsi="Arial"/>
                <w:sz w:val="22"/>
                <w:szCs w:val="22"/>
              </w:rPr>
              <w:t>0</w:t>
            </w:r>
            <w:r w:rsidR="009510D7">
              <w:rPr>
                <w:rFonts w:ascii="Arial" w:hAnsi="Arial"/>
                <w:sz w:val="22"/>
                <w:szCs w:val="22"/>
              </w:rPr>
              <w:t>8</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D2882" w14:textId="77777777" w:rsidR="00083F3F" w:rsidRDefault="00083F3F">
      <w:r>
        <w:separator/>
      </w:r>
    </w:p>
  </w:endnote>
  <w:endnote w:type="continuationSeparator" w:id="0">
    <w:p w14:paraId="11C91EFA" w14:textId="77777777" w:rsidR="00083F3F" w:rsidRDefault="0008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12A3" w14:textId="77777777" w:rsidR="00083F3F" w:rsidRDefault="00083F3F">
      <w:r>
        <w:separator/>
      </w:r>
    </w:p>
  </w:footnote>
  <w:footnote w:type="continuationSeparator" w:id="0">
    <w:p w14:paraId="098FBBB7" w14:textId="77777777" w:rsidR="00083F3F" w:rsidRDefault="0008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3F3F"/>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A2535"/>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1E33"/>
    <w:rsid w:val="003432C2"/>
    <w:rsid w:val="00344E09"/>
    <w:rsid w:val="003461A2"/>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63BD"/>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7C49"/>
    <w:rsid w:val="00450866"/>
    <w:rsid w:val="004534A9"/>
    <w:rsid w:val="004546B4"/>
    <w:rsid w:val="0045674C"/>
    <w:rsid w:val="00461F68"/>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8B"/>
    <w:rsid w:val="004D21A0"/>
    <w:rsid w:val="004D41FA"/>
    <w:rsid w:val="004D645F"/>
    <w:rsid w:val="004D7621"/>
    <w:rsid w:val="004E1B85"/>
    <w:rsid w:val="004E52C3"/>
    <w:rsid w:val="004F0C55"/>
    <w:rsid w:val="004F0F90"/>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92903"/>
    <w:rsid w:val="005A0132"/>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69EC"/>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37E5D"/>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75A"/>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10D7"/>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4C7E"/>
    <w:rsid w:val="00AA6041"/>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21D9"/>
    <w:rsid w:val="00B42704"/>
    <w:rsid w:val="00B438C7"/>
    <w:rsid w:val="00B556A0"/>
    <w:rsid w:val="00B56A14"/>
    <w:rsid w:val="00B56B4B"/>
    <w:rsid w:val="00B70563"/>
    <w:rsid w:val="00B736A1"/>
    <w:rsid w:val="00B74262"/>
    <w:rsid w:val="00B74A1F"/>
    <w:rsid w:val="00B80A3C"/>
    <w:rsid w:val="00B82D54"/>
    <w:rsid w:val="00B835FD"/>
    <w:rsid w:val="00B85646"/>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6E12"/>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0B74"/>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1C2F"/>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47C8"/>
    <w:rsid w:val="00F058A1"/>
    <w:rsid w:val="00F07BBC"/>
    <w:rsid w:val="00F124E6"/>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8" ma:contentTypeDescription="Create a new document." ma:contentTypeScope="" ma:versionID="baab4e421f1f364b2cd59bd581bb18f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a76b020ebfafb6019d9712c2d7d214d0"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F007-2B73-4544-8858-B154DF98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BA983787-76BF-45D8-A6B9-2F539CE6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Anindita Gupta</cp:lastModifiedBy>
  <cp:revision>2</cp:revision>
  <cp:lastPrinted>2019-07-08T13:20:00Z</cp:lastPrinted>
  <dcterms:created xsi:type="dcterms:W3CDTF">2019-07-08T16:02:00Z</dcterms:created>
  <dcterms:modified xsi:type="dcterms:W3CDTF">2019-07-08T16:02:00Z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