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54,883,506 (</w:t>
      </w:r>
      <w:r w:rsidR="000D6178">
        <w:rPr>
          <w:rFonts w:ascii="Arial" w:hAnsi="Arial"/>
          <w:color w:val="000000"/>
          <w:u w:val="single"/>
        </w:rPr>
        <w:t>Aug</w:t>
      </w:r>
      <w:r w:rsidR="00D64A18">
        <w:rPr>
          <w:rFonts w:ascii="Arial" w:hAnsi="Arial"/>
          <w:color w:val="000000"/>
          <w:u w:val="single"/>
        </w:rPr>
        <w:t xml:space="preserve"> 31</w:t>
      </w:r>
      <w:r w:rsidR="004A30C1">
        <w:rPr>
          <w:rFonts w:ascii="Arial" w:hAnsi="Arial"/>
          <w:color w:val="000000"/>
          <w:u w:val="single"/>
        </w:rPr>
        <w:t>, 2017)</w:t>
      </w:r>
      <w:r w:rsidR="001419D4">
        <w:rPr>
          <w:rFonts w:ascii="Arial" w:hAnsi="Arial"/>
          <w:color w:val="000000"/>
          <w:u w:val="single"/>
        </w:rPr>
        <w:t xml:space="preserve"> and </w:t>
      </w:r>
      <w:r w:rsidR="004A30C1">
        <w:rPr>
          <w:rFonts w:ascii="Arial" w:hAnsi="Arial"/>
          <w:color w:val="000000"/>
          <w:u w:val="single"/>
        </w:rPr>
        <w:t>56,624,756 (</w:t>
      </w:r>
      <w:r w:rsidR="00481E4D">
        <w:rPr>
          <w:rFonts w:ascii="Arial" w:hAnsi="Arial"/>
          <w:color w:val="000000"/>
          <w:u w:val="single"/>
        </w:rPr>
        <w:t>Nov 3</w:t>
      </w:r>
      <w:r w:rsidR="001419D4">
        <w:rPr>
          <w:rFonts w:ascii="Arial" w:hAnsi="Arial"/>
          <w:color w:val="000000"/>
          <w:u w:val="single"/>
        </w:rPr>
        <w:t>, 2017</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D64A18">
        <w:rPr>
          <w:rFonts w:ascii="Arial" w:hAnsi="Arial"/>
          <w:color w:val="000000"/>
          <w:u w:val="single"/>
        </w:rPr>
        <w:t>November 3</w:t>
      </w:r>
      <w:r w:rsidR="0059145E">
        <w:rPr>
          <w:rFonts w:ascii="Arial" w:hAnsi="Arial"/>
          <w:color w:val="000000"/>
          <w:u w:val="single"/>
        </w:rPr>
        <w:t>, 2017</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w:t>
      </w:r>
      <w:r w:rsidR="004A30C1">
        <w:rPr>
          <w:rFonts w:ascii="Arial" w:hAnsi="Arial"/>
          <w:b/>
          <w:i/>
        </w:rPr>
        <w:t>ne during the period</w:t>
      </w:r>
      <w:r w:rsidRPr="00226C6C">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Pr>
          <w:rFonts w:ascii="Arial" w:hAnsi="Arial"/>
        </w:rPr>
        <w:t>..</w:t>
      </w:r>
      <w:proofErr w:type="gramEnd"/>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FB7FA1" w:rsidRDefault="001328FE" w:rsidP="00FB7FA1">
      <w:pPr>
        <w:pStyle w:val="List"/>
        <w:spacing w:before="120"/>
        <w:ind w:left="1440" w:firstLine="0"/>
        <w:jc w:val="both"/>
        <w:rPr>
          <w:rFonts w:ascii="Arial" w:hAnsi="Arial"/>
        </w:rPr>
      </w:pPr>
      <w:r>
        <w:rPr>
          <w:rFonts w:ascii="Arial" w:hAnsi="Arial"/>
          <w:b/>
          <w:i/>
        </w:rPr>
        <w:t>No</w:t>
      </w:r>
      <w:r w:rsidR="00FB7FA1" w:rsidRPr="00FB7FA1">
        <w:rPr>
          <w:rFonts w:ascii="Arial" w:hAnsi="Arial"/>
          <w:b/>
          <w:i/>
        </w:rPr>
        <w:t xml:space="preserve"> </w:t>
      </w:r>
      <w:r>
        <w:rPr>
          <w:rFonts w:ascii="Arial" w:hAnsi="Arial"/>
          <w:b/>
          <w:i/>
        </w:rPr>
        <w:t>significant new or lost customers in</w:t>
      </w:r>
      <w:r w:rsidRPr="00FB7FA1">
        <w:rPr>
          <w:rFonts w:ascii="Arial" w:hAnsi="Arial"/>
          <w:b/>
          <w:i/>
        </w:rPr>
        <w:t xml:space="preserve"> the </w:t>
      </w:r>
      <w:r w:rsidR="00FB7FA1" w:rsidRPr="00FB7FA1">
        <w:rPr>
          <w:rFonts w:ascii="Arial" w:hAnsi="Arial"/>
          <w:b/>
          <w:i/>
        </w:rPr>
        <w:t>period</w:t>
      </w:r>
      <w:r w:rsidR="00FB7FA1">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5C7E3A" w:rsidRPr="00FB7FA1" w:rsidRDefault="005C7E3A" w:rsidP="00FB7FA1">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rsidR="00FB7FA1" w:rsidRPr="00FB7FA1" w:rsidRDefault="005C7E3A" w:rsidP="00FB7FA1">
      <w:pPr>
        <w:pStyle w:val="List"/>
        <w:spacing w:before="120"/>
        <w:ind w:left="1440" w:firstLine="0"/>
        <w:jc w:val="both"/>
        <w:rPr>
          <w:rFonts w:ascii="Arial" w:hAnsi="Arial"/>
          <w:b/>
          <w:i/>
        </w:rPr>
      </w:pPr>
      <w:r>
        <w:rPr>
          <w:rFonts w:ascii="Arial" w:hAnsi="Arial"/>
          <w:b/>
          <w:i/>
        </w:rPr>
        <w:t>None during the period</w:t>
      </w:r>
      <w:r w:rsidR="00A53612">
        <w:rPr>
          <w:rFonts w:ascii="Arial" w:hAnsi="Arial"/>
          <w:b/>
          <w:i/>
        </w:rPr>
        <w:t xml:space="preserve">. </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None since the bankruptcy filing with the Dutch court o</w:t>
      </w:r>
      <w:r w:rsidR="00BF47D6" w:rsidRPr="00BF47D6">
        <w:rPr>
          <w:rFonts w:ascii="Arial" w:hAnsi="Arial"/>
          <w:b/>
          <w:i/>
        </w:rPr>
        <w:t xml:space="preserve">n June 9, 2017, one of the </w:t>
      </w:r>
      <w:r w:rsidR="00127B02">
        <w:rPr>
          <w:rFonts w:ascii="Arial" w:hAnsi="Arial"/>
          <w:b/>
          <w:i/>
        </w:rPr>
        <w:t>Issuer</w:t>
      </w:r>
      <w:r w:rsidR="00BF47D6" w:rsidRPr="00BF47D6">
        <w:rPr>
          <w:rFonts w:ascii="Arial" w:hAnsi="Arial"/>
          <w:b/>
          <w:i/>
        </w:rPr>
        <w:t>’s subsidiaries, StartMonday B.V.</w:t>
      </w:r>
      <w:r w:rsidR="00127B02">
        <w:rPr>
          <w:rFonts w:ascii="Arial" w:hAnsi="Arial"/>
          <w:b/>
          <w:i/>
        </w:rPr>
        <w:t xml:space="preserve"> (a Netherlands company.</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Pr="00FB7FA1" w:rsidRDefault="0083250E" w:rsidP="0083250E">
      <w:pPr>
        <w:pStyle w:val="List"/>
        <w:spacing w:before="120"/>
        <w:ind w:left="1440" w:firstLine="0"/>
        <w:jc w:val="both"/>
        <w:rPr>
          <w:rFonts w:ascii="Arial" w:hAnsi="Arial"/>
          <w:b/>
          <w:i/>
        </w:rPr>
      </w:pPr>
      <w:r>
        <w:rPr>
          <w:rFonts w:ascii="Arial" w:hAnsi="Arial"/>
          <w:b/>
          <w:i/>
        </w:rPr>
        <w:t>During the period the Issuer received advances of $</w:t>
      </w:r>
      <w:r>
        <w:rPr>
          <w:rFonts w:ascii="Arial" w:hAnsi="Arial"/>
          <w:b/>
          <w:i/>
        </w:rPr>
        <w:t>150</w:t>
      </w:r>
      <w:bookmarkStart w:id="5" w:name="_GoBack"/>
      <w:bookmarkEnd w:id="5"/>
      <w:r>
        <w:rPr>
          <w:rFonts w:ascii="Arial" w:hAnsi="Arial"/>
          <w:b/>
          <w:i/>
        </w:rPr>
        <w:t>,000.00 from the investor syndicate. These advances are unsecured and non-interest bearing with no fixed repayment date.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Pr="001B37F1" w:rsidRDefault="00640E94">
            <w:pPr>
              <w:pStyle w:val="List"/>
              <w:tabs>
                <w:tab w:val="left" w:pos="360"/>
              </w:tabs>
              <w:spacing w:before="0" w:line="280" w:lineRule="exact"/>
              <w:ind w:left="0" w:firstLine="0"/>
              <w:jc w:val="both"/>
              <w:rPr>
                <w:rFonts w:ascii="Arial" w:hAnsi="Arial"/>
                <w:b/>
                <w:i/>
              </w:rPr>
            </w:pPr>
          </w:p>
        </w:tc>
        <w:tc>
          <w:tcPr>
            <w:tcW w:w="2394" w:type="dxa"/>
          </w:tcPr>
          <w:p w:rsidR="00640E94" w:rsidRPr="00FB7FA1" w:rsidRDefault="00FB7FA1" w:rsidP="005C7E3A">
            <w:pPr>
              <w:pStyle w:val="List"/>
              <w:tabs>
                <w:tab w:val="left" w:pos="360"/>
              </w:tabs>
              <w:spacing w:before="0" w:line="280" w:lineRule="exact"/>
              <w:ind w:left="0" w:firstLine="0"/>
              <w:jc w:val="both"/>
              <w:rPr>
                <w:rFonts w:ascii="Arial" w:hAnsi="Arial"/>
                <w:b/>
                <w:i/>
              </w:rPr>
            </w:pPr>
            <w:r>
              <w:rPr>
                <w:rFonts w:ascii="Arial" w:hAnsi="Arial"/>
              </w:rPr>
              <w:t xml:space="preserve">           </w:t>
            </w:r>
            <w:r w:rsidR="005C7E3A">
              <w:rPr>
                <w:rFonts w:ascii="Arial" w:hAnsi="Arial"/>
                <w:b/>
                <w:i/>
              </w:rPr>
              <w:t>Nil</w:t>
            </w:r>
          </w:p>
        </w:tc>
        <w:tc>
          <w:tcPr>
            <w:tcW w:w="2394" w:type="dxa"/>
          </w:tcPr>
          <w:p w:rsidR="00640E94" w:rsidRPr="00F1768A" w:rsidRDefault="00640E94" w:rsidP="00F1768A">
            <w:pPr>
              <w:pStyle w:val="List"/>
              <w:tabs>
                <w:tab w:val="left" w:pos="360"/>
              </w:tabs>
              <w:spacing w:before="0" w:line="280" w:lineRule="exact"/>
              <w:ind w:left="0" w:firstLine="0"/>
              <w:rPr>
                <w:rFonts w:ascii="Arial" w:hAnsi="Arial"/>
                <w:b/>
                <w:i/>
              </w:rPr>
            </w:pPr>
          </w:p>
        </w:tc>
        <w:tc>
          <w:tcPr>
            <w:tcW w:w="2394" w:type="dxa"/>
          </w:tcPr>
          <w:p w:rsidR="00640E94" w:rsidRPr="001B37F1" w:rsidRDefault="00640E94" w:rsidP="001B37F1">
            <w:pPr>
              <w:pStyle w:val="List"/>
              <w:tabs>
                <w:tab w:val="left" w:pos="360"/>
              </w:tabs>
              <w:spacing w:before="0" w:line="280" w:lineRule="exact"/>
              <w:ind w:left="0" w:firstLine="0"/>
              <w:rPr>
                <w:rFonts w:ascii="Arial" w:hAnsi="Arial"/>
                <w:b/>
                <w:i/>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None subsequent to the effective date of the Acquisition (i.e. September 23, 2016)</w:t>
      </w:r>
      <w:r>
        <w:rPr>
          <w:rFonts w:ascii="Arial" w:hAnsi="Arial"/>
          <w:b/>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FB7FA1" w:rsidRDefault="00FB7FA1" w:rsidP="00FB7FA1">
      <w:pPr>
        <w:pStyle w:val="List"/>
        <w:keepNext/>
        <w:keepLines/>
        <w:spacing w:before="120"/>
        <w:ind w:left="1440" w:firstLine="0"/>
        <w:jc w:val="both"/>
        <w:rPr>
          <w:rFonts w:ascii="Arial" w:hAnsi="Arial"/>
          <w:b/>
          <w:i/>
        </w:rPr>
      </w:pPr>
      <w:r w:rsidRPr="00FB7FA1">
        <w:rPr>
          <w:rFonts w:ascii="Arial" w:hAnsi="Arial"/>
          <w:b/>
          <w:i/>
        </w:rPr>
        <w:t xml:space="preserve">None during the </w:t>
      </w:r>
      <w:r w:rsidR="002A6179">
        <w:rPr>
          <w:rFonts w:ascii="Arial" w:hAnsi="Arial"/>
          <w:b/>
          <w:i/>
        </w:rPr>
        <w:t>period</w:t>
      </w:r>
      <w:r w:rsidRPr="00FB7FA1">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D64A18">
        <w:rPr>
          <w:rFonts w:ascii="Arial" w:hAnsi="Arial"/>
          <w:u w:val="single"/>
        </w:rPr>
        <w:t>November 3</w:t>
      </w:r>
      <w:r w:rsidR="00334110">
        <w:rPr>
          <w:rFonts w:ascii="Arial" w:hAnsi="Arial"/>
          <w:u w:val="single"/>
        </w:rPr>
        <w:t>, 2017</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 xml:space="preserve">Michael </w:t>
      </w:r>
      <w:proofErr w:type="spellStart"/>
      <w:r w:rsidR="00334110" w:rsidRPr="00334110">
        <w:rPr>
          <w:rFonts w:ascii="Arial" w:hAnsi="Arial"/>
          <w:u w:val="single"/>
        </w:rPr>
        <w:t>Thome</w:t>
      </w:r>
      <w:proofErr w:type="spellEnd"/>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481E4D">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0D6178" w:rsidP="000D6178">
            <w:pPr>
              <w:pStyle w:val="BodyText"/>
              <w:spacing w:before="0"/>
              <w:rPr>
                <w:rFonts w:ascii="Arial" w:hAnsi="Arial"/>
              </w:rPr>
            </w:pPr>
            <w:r>
              <w:rPr>
                <w:rFonts w:ascii="Arial" w:hAnsi="Arial"/>
              </w:rPr>
              <w:t>August</w:t>
            </w:r>
            <w:r w:rsidR="00334110">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2017/11/0</w:t>
            </w:r>
            <w:r w:rsidR="00D64A18">
              <w:rPr>
                <w:rFonts w:ascii="Arial" w:hAnsi="Arial"/>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 xml:space="preserve">Michael </w:t>
            </w:r>
            <w:proofErr w:type="spellStart"/>
            <w:r>
              <w:rPr>
                <w:rFonts w:ascii="Arial" w:hAnsi="Arial"/>
              </w:rPr>
              <w:t>Thome</w:t>
            </w:r>
            <w:proofErr w:type="spellEnd"/>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15" w:rsidRDefault="00121E15">
      <w:r>
        <w:separator/>
      </w:r>
    </w:p>
  </w:endnote>
  <w:endnote w:type="continuationSeparator" w:id="0">
    <w:p w:rsidR="00121E15" w:rsidRDefault="0012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3250E">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15" w:rsidRDefault="00121E15">
      <w:r>
        <w:separator/>
      </w:r>
    </w:p>
  </w:footnote>
  <w:footnote w:type="continuationSeparator" w:id="0">
    <w:p w:rsidR="00121E15" w:rsidRDefault="00121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D6178"/>
    <w:rsid w:val="00121E15"/>
    <w:rsid w:val="00127B02"/>
    <w:rsid w:val="001328FE"/>
    <w:rsid w:val="001419D4"/>
    <w:rsid w:val="001B37F1"/>
    <w:rsid w:val="00226C6C"/>
    <w:rsid w:val="002A6179"/>
    <w:rsid w:val="002C281E"/>
    <w:rsid w:val="002F00EB"/>
    <w:rsid w:val="00334110"/>
    <w:rsid w:val="003669A9"/>
    <w:rsid w:val="00371A64"/>
    <w:rsid w:val="00387FA8"/>
    <w:rsid w:val="00481E4D"/>
    <w:rsid w:val="004A30C1"/>
    <w:rsid w:val="005453C8"/>
    <w:rsid w:val="0059145E"/>
    <w:rsid w:val="005C7E3A"/>
    <w:rsid w:val="005D6C74"/>
    <w:rsid w:val="005F5C0C"/>
    <w:rsid w:val="005F6D8F"/>
    <w:rsid w:val="00620E7F"/>
    <w:rsid w:val="00633ED3"/>
    <w:rsid w:val="00635E9A"/>
    <w:rsid w:val="00640E94"/>
    <w:rsid w:val="006C7F90"/>
    <w:rsid w:val="006D0F16"/>
    <w:rsid w:val="006D1A06"/>
    <w:rsid w:val="00733BFD"/>
    <w:rsid w:val="00751C8E"/>
    <w:rsid w:val="0083250E"/>
    <w:rsid w:val="008B7E92"/>
    <w:rsid w:val="00915853"/>
    <w:rsid w:val="00922A46"/>
    <w:rsid w:val="009A5BF0"/>
    <w:rsid w:val="009D058B"/>
    <w:rsid w:val="00A47914"/>
    <w:rsid w:val="00A53612"/>
    <w:rsid w:val="00B9264E"/>
    <w:rsid w:val="00BF47D6"/>
    <w:rsid w:val="00C27A18"/>
    <w:rsid w:val="00C6383E"/>
    <w:rsid w:val="00CA2DDF"/>
    <w:rsid w:val="00D579A4"/>
    <w:rsid w:val="00D64A18"/>
    <w:rsid w:val="00E36141"/>
    <w:rsid w:val="00E83E58"/>
    <w:rsid w:val="00F1768A"/>
    <w:rsid w:val="00FB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8</cp:revision>
  <cp:lastPrinted>2004-05-10T18:28:00Z</cp:lastPrinted>
  <dcterms:created xsi:type="dcterms:W3CDTF">2017-11-02T20:18:00Z</dcterms:created>
  <dcterms:modified xsi:type="dcterms:W3CDTF">2017-11-03T18:19:00Z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