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B8F33B9" w14:textId="77777777" w:rsidR="008D7F0C" w:rsidRDefault="00A751CD">
      <w:bookmarkStart w:id="0" w:name="_GoBack"/>
      <w:bookmarkEnd w:id="0"/>
      <w:r>
        <w:br/>
      </w:r>
      <w:r>
        <w:rPr>
          <w:noProof/>
        </w:rPr>
        <w:drawing>
          <wp:anchor distT="0" distB="0" distL="114300" distR="114300" simplePos="0" relativeHeight="251658240" behindDoc="0" locked="0" layoutInCell="0" hidden="0" allowOverlap="1" wp14:anchorId="578016FC" wp14:editId="67FEAAF8">
            <wp:simplePos x="0" y="0"/>
            <wp:positionH relativeFrom="margin">
              <wp:posOffset>1773382</wp:posOffset>
            </wp:positionH>
            <wp:positionV relativeFrom="paragraph">
              <wp:posOffset>0</wp:posOffset>
            </wp:positionV>
            <wp:extent cx="2258060" cy="105600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258060" cy="1056005"/>
                    </a:xfrm>
                    <a:prstGeom prst="rect">
                      <a:avLst/>
                    </a:prstGeom>
                    <a:ln/>
                  </pic:spPr>
                </pic:pic>
              </a:graphicData>
            </a:graphic>
          </wp:anchor>
        </w:drawing>
      </w:r>
    </w:p>
    <w:p w14:paraId="1FC03253" w14:textId="77777777" w:rsidR="008D7F0C" w:rsidRDefault="008D7F0C">
      <w:pPr>
        <w:jc w:val="center"/>
      </w:pPr>
    </w:p>
    <w:p w14:paraId="2B576622" w14:textId="77777777" w:rsidR="008D7F0C" w:rsidRDefault="008D7F0C">
      <w:pPr>
        <w:keepNext/>
        <w:keepLines/>
        <w:shd w:val="clear" w:color="auto" w:fill="FFFFFF"/>
        <w:spacing w:after="88" w:line="260" w:lineRule="auto"/>
        <w:ind w:left="1134" w:right="1422"/>
        <w:jc w:val="center"/>
        <w:rPr>
          <w:rFonts w:ascii="Calibri" w:eastAsia="Calibri" w:hAnsi="Calibri" w:cs="Calibri"/>
          <w:b/>
          <w:sz w:val="26"/>
          <w:szCs w:val="26"/>
        </w:rPr>
      </w:pPr>
    </w:p>
    <w:p w14:paraId="52F5E0DF" w14:textId="77777777" w:rsidR="008D7F0C" w:rsidRDefault="008D7F0C">
      <w:pPr>
        <w:keepNext/>
        <w:keepLines/>
        <w:shd w:val="clear" w:color="auto" w:fill="FFFFFF"/>
        <w:spacing w:after="88" w:line="260" w:lineRule="auto"/>
        <w:ind w:left="1134" w:right="1422"/>
        <w:jc w:val="center"/>
        <w:rPr>
          <w:rFonts w:ascii="Calibri" w:eastAsia="Calibri" w:hAnsi="Calibri" w:cs="Calibri"/>
          <w:b/>
          <w:sz w:val="26"/>
          <w:szCs w:val="26"/>
        </w:rPr>
      </w:pPr>
    </w:p>
    <w:p w14:paraId="3DC09F88" w14:textId="77777777" w:rsidR="008D7F0C" w:rsidRDefault="008D7F0C">
      <w:pPr>
        <w:keepNext/>
        <w:keepLines/>
        <w:shd w:val="clear" w:color="auto" w:fill="FFFFFF"/>
        <w:spacing w:after="88" w:line="260" w:lineRule="auto"/>
        <w:ind w:left="1134" w:right="1422"/>
        <w:jc w:val="center"/>
        <w:rPr>
          <w:rFonts w:ascii="Calibri" w:eastAsia="Calibri" w:hAnsi="Calibri" w:cs="Calibri"/>
          <w:b/>
          <w:sz w:val="26"/>
          <w:szCs w:val="26"/>
        </w:rPr>
      </w:pPr>
    </w:p>
    <w:p w14:paraId="21B4FA0D" w14:textId="226665A3" w:rsidR="00C71F26" w:rsidRDefault="0085492F" w:rsidP="00C04E79">
      <w:pPr>
        <w:keepNext/>
        <w:keepLines/>
        <w:shd w:val="clear" w:color="auto" w:fill="FFFFFF"/>
        <w:spacing w:after="88" w:line="260" w:lineRule="auto"/>
        <w:ind w:left="1134" w:right="1422"/>
        <w:jc w:val="center"/>
        <w:rPr>
          <w:rFonts w:ascii="Calibri" w:hAnsi="Calibri"/>
          <w:sz w:val="22"/>
          <w:szCs w:val="22"/>
        </w:rPr>
      </w:pPr>
      <w:r>
        <w:rPr>
          <w:rFonts w:ascii="Calibri" w:eastAsia="Calibri" w:hAnsi="Calibri" w:cs="Calibri"/>
          <w:b/>
          <w:i/>
        </w:rPr>
        <w:t xml:space="preserve">CannaRoyalty </w:t>
      </w:r>
      <w:r w:rsidR="007C7F2E">
        <w:rPr>
          <w:rFonts w:ascii="Calibri" w:eastAsia="Calibri" w:hAnsi="Calibri" w:cs="Calibri"/>
          <w:b/>
          <w:i/>
        </w:rPr>
        <w:t xml:space="preserve">Investee </w:t>
      </w:r>
      <w:r>
        <w:rPr>
          <w:rFonts w:ascii="Calibri" w:eastAsia="Calibri" w:hAnsi="Calibri" w:cs="Calibri"/>
          <w:b/>
          <w:i/>
        </w:rPr>
        <w:t xml:space="preserve">and Licensing </w:t>
      </w:r>
      <w:r w:rsidR="007C7F2E">
        <w:rPr>
          <w:rFonts w:ascii="Calibri" w:eastAsia="Calibri" w:hAnsi="Calibri" w:cs="Calibri"/>
          <w:b/>
          <w:i/>
        </w:rPr>
        <w:t xml:space="preserve">Partner </w:t>
      </w:r>
      <w:r w:rsidR="00C74849">
        <w:rPr>
          <w:rFonts w:ascii="Calibri" w:eastAsia="Calibri" w:hAnsi="Calibri" w:cs="Calibri"/>
          <w:b/>
          <w:i/>
        </w:rPr>
        <w:t>Natural Ventures Reports</w:t>
      </w:r>
      <w:r w:rsidR="000102DC">
        <w:rPr>
          <w:rFonts w:ascii="Calibri" w:eastAsia="Calibri" w:hAnsi="Calibri" w:cs="Calibri"/>
          <w:b/>
          <w:i/>
        </w:rPr>
        <w:t xml:space="preserve"> </w:t>
      </w:r>
      <w:r w:rsidR="00C74849">
        <w:rPr>
          <w:rFonts w:ascii="Calibri" w:eastAsia="Calibri" w:hAnsi="Calibri" w:cs="Calibri"/>
          <w:b/>
          <w:i/>
        </w:rPr>
        <w:t>Weather D</w:t>
      </w:r>
      <w:r w:rsidR="00B22C82">
        <w:rPr>
          <w:rFonts w:ascii="Calibri" w:eastAsia="Calibri" w:hAnsi="Calibri" w:cs="Calibri"/>
          <w:b/>
          <w:i/>
        </w:rPr>
        <w:t>amage to Puerto Rico Fac</w:t>
      </w:r>
      <w:r w:rsidR="00C74849">
        <w:rPr>
          <w:rFonts w:ascii="Calibri" w:eastAsia="Calibri" w:hAnsi="Calibri" w:cs="Calibri"/>
          <w:b/>
          <w:i/>
        </w:rPr>
        <w:t>ility</w:t>
      </w:r>
      <w:r w:rsidR="00B22C82">
        <w:rPr>
          <w:rFonts w:ascii="Calibri" w:eastAsia="Calibri" w:hAnsi="Calibri" w:cs="Calibri"/>
          <w:b/>
          <w:i/>
        </w:rPr>
        <w:t xml:space="preserve"> </w:t>
      </w:r>
      <w:r w:rsidR="00C74849">
        <w:rPr>
          <w:rFonts w:ascii="Calibri" w:eastAsia="Calibri" w:hAnsi="Calibri" w:cs="Calibri"/>
          <w:b/>
          <w:i/>
        </w:rPr>
        <w:t>f</w:t>
      </w:r>
      <w:r w:rsidR="00B22C82">
        <w:rPr>
          <w:rFonts w:ascii="Calibri" w:eastAsia="Calibri" w:hAnsi="Calibri" w:cs="Calibri"/>
          <w:b/>
          <w:i/>
        </w:rPr>
        <w:t>ollowing Hurricane Maria</w:t>
      </w:r>
    </w:p>
    <w:p w14:paraId="73AF1425" w14:textId="771A9AB4" w:rsidR="00B22C82" w:rsidRDefault="00377546" w:rsidP="003C61F1">
      <w:pPr>
        <w:pStyle w:val="Body"/>
        <w:jc w:val="both"/>
        <w:rPr>
          <w:rFonts w:ascii="Calibri" w:eastAsia="Calibri" w:hAnsi="Calibri" w:cs="Calibri"/>
        </w:rPr>
      </w:pPr>
      <w:bookmarkStart w:id="1" w:name="_gjdgxs" w:colFirst="0" w:colLast="0"/>
      <w:bookmarkEnd w:id="1"/>
      <w:r>
        <w:rPr>
          <w:rFonts w:ascii="Calibri" w:eastAsia="Calibri" w:hAnsi="Calibri" w:cs="Calibri"/>
          <w:b/>
        </w:rPr>
        <w:t>Ottawa, Canad</w:t>
      </w:r>
      <w:r w:rsidRPr="000140D0">
        <w:rPr>
          <w:rFonts w:ascii="Calibri" w:eastAsia="Calibri" w:hAnsi="Calibri" w:cs="Calibri"/>
          <w:b/>
        </w:rPr>
        <w:t xml:space="preserve">a – </w:t>
      </w:r>
      <w:r w:rsidR="00A124DA">
        <w:rPr>
          <w:rFonts w:ascii="Calibri" w:eastAsia="Calibri" w:hAnsi="Calibri" w:cs="Calibri"/>
          <w:b/>
        </w:rPr>
        <w:t>September</w:t>
      </w:r>
      <w:r w:rsidR="00F85A33">
        <w:rPr>
          <w:rFonts w:ascii="Calibri" w:eastAsia="Calibri" w:hAnsi="Calibri" w:cs="Calibri"/>
          <w:b/>
        </w:rPr>
        <w:t xml:space="preserve"> </w:t>
      </w:r>
      <w:r w:rsidR="00726750">
        <w:rPr>
          <w:rFonts w:ascii="Calibri" w:eastAsia="Calibri" w:hAnsi="Calibri" w:cs="Calibri"/>
          <w:b/>
        </w:rPr>
        <w:t>28</w:t>
      </w:r>
      <w:r w:rsidR="00A751CD" w:rsidRPr="000140D0">
        <w:rPr>
          <w:rFonts w:ascii="Calibri" w:eastAsia="Calibri" w:hAnsi="Calibri" w:cs="Calibri"/>
          <w:b/>
        </w:rPr>
        <w:t xml:space="preserve">, 2017 </w:t>
      </w:r>
      <w:r w:rsidR="00FD51DE" w:rsidRPr="000140D0">
        <w:rPr>
          <w:rFonts w:ascii="Calibri" w:eastAsia="Calibri" w:hAnsi="Calibri" w:cs="Calibri"/>
          <w:b/>
        </w:rPr>
        <w:t>– CannaRoyalty Corp. (CSE: CRZ)</w:t>
      </w:r>
      <w:r w:rsidR="0033236E">
        <w:rPr>
          <w:rFonts w:ascii="Calibri" w:eastAsia="Calibri" w:hAnsi="Calibri" w:cs="Calibri"/>
          <w:b/>
        </w:rPr>
        <w:t xml:space="preserve"> </w:t>
      </w:r>
      <w:r w:rsidR="00291804" w:rsidRPr="000140D0">
        <w:rPr>
          <w:rFonts w:ascii="Calibri" w:eastAsia="Calibri" w:hAnsi="Calibri" w:cs="Calibri"/>
          <w:b/>
        </w:rPr>
        <w:t>(</w:t>
      </w:r>
      <w:r w:rsidR="00A751CD" w:rsidRPr="000140D0">
        <w:rPr>
          <w:rFonts w:ascii="Calibri" w:eastAsia="Calibri" w:hAnsi="Calibri" w:cs="Calibri"/>
          <w:b/>
        </w:rPr>
        <w:t>OTCQX: CNNRF)</w:t>
      </w:r>
      <w:r w:rsidR="00A751CD" w:rsidRPr="000140D0">
        <w:rPr>
          <w:rFonts w:ascii="Calibri" w:eastAsia="Calibri" w:hAnsi="Calibri" w:cs="Calibri"/>
        </w:rPr>
        <w:t xml:space="preserve"> (“</w:t>
      </w:r>
      <w:r w:rsidR="00A751CD" w:rsidRPr="000140D0">
        <w:rPr>
          <w:rFonts w:ascii="Calibri" w:eastAsia="Calibri" w:hAnsi="Calibri" w:cs="Calibri"/>
          <w:b/>
        </w:rPr>
        <w:t>CannaRoyalty</w:t>
      </w:r>
      <w:r w:rsidR="00A751CD" w:rsidRPr="000140D0">
        <w:rPr>
          <w:rFonts w:ascii="Calibri" w:eastAsia="Calibri" w:hAnsi="Calibri" w:cs="Calibri"/>
        </w:rPr>
        <w:t>” or the “</w:t>
      </w:r>
      <w:r w:rsidR="00A751CD" w:rsidRPr="000140D0">
        <w:rPr>
          <w:rFonts w:ascii="Calibri" w:eastAsia="Calibri" w:hAnsi="Calibri" w:cs="Calibri"/>
          <w:b/>
        </w:rPr>
        <w:t>Company</w:t>
      </w:r>
      <w:r w:rsidR="00A751CD" w:rsidRPr="000140D0">
        <w:rPr>
          <w:rFonts w:ascii="Calibri" w:eastAsia="Calibri" w:hAnsi="Calibri" w:cs="Calibri"/>
        </w:rPr>
        <w:t>”)</w:t>
      </w:r>
      <w:r w:rsidR="00AD1C0F" w:rsidRPr="000140D0">
        <w:rPr>
          <w:rFonts w:ascii="Calibri" w:eastAsia="Calibri" w:hAnsi="Calibri" w:cs="Calibri"/>
        </w:rPr>
        <w:t xml:space="preserve">, </w:t>
      </w:r>
      <w:bookmarkStart w:id="2" w:name="OLE_LINK17"/>
      <w:bookmarkStart w:id="3" w:name="OLE_LINK18"/>
      <w:r w:rsidR="00A124DA" w:rsidRPr="000140D0">
        <w:rPr>
          <w:rFonts w:ascii="Calibri" w:eastAsia="Calibri" w:hAnsi="Calibri" w:cs="Calibri"/>
        </w:rPr>
        <w:t>a</w:t>
      </w:r>
      <w:r w:rsidR="00A124DA">
        <w:rPr>
          <w:rFonts w:ascii="Calibri" w:eastAsia="Calibri" w:hAnsi="Calibri" w:cs="Calibri"/>
        </w:rPr>
        <w:t>n</w:t>
      </w:r>
      <w:r w:rsidR="00A124DA" w:rsidRPr="000140D0">
        <w:rPr>
          <w:rFonts w:ascii="Calibri" w:eastAsia="Calibri" w:hAnsi="Calibri" w:cs="Calibri"/>
        </w:rPr>
        <w:t xml:space="preserve"> active investor and operator in the legal cannabis industry</w:t>
      </w:r>
      <w:r w:rsidR="00B22C82">
        <w:rPr>
          <w:rFonts w:ascii="Calibri" w:eastAsia="Calibri" w:hAnsi="Calibri" w:cs="Calibri"/>
        </w:rPr>
        <w:t xml:space="preserve">, today </w:t>
      </w:r>
      <w:r w:rsidR="006B0354">
        <w:rPr>
          <w:rFonts w:ascii="Calibri" w:eastAsia="Calibri" w:hAnsi="Calibri" w:cs="Calibri"/>
        </w:rPr>
        <w:t>confirmed</w:t>
      </w:r>
      <w:r w:rsidR="00B22C82">
        <w:rPr>
          <w:rFonts w:ascii="Calibri" w:eastAsia="Calibri" w:hAnsi="Calibri" w:cs="Calibri"/>
        </w:rPr>
        <w:t xml:space="preserve"> that its </w:t>
      </w:r>
      <w:r w:rsidR="00C74849">
        <w:rPr>
          <w:rFonts w:ascii="Calibri" w:eastAsia="Calibri" w:hAnsi="Calibri" w:cs="Calibri"/>
        </w:rPr>
        <w:t xml:space="preserve">investee </w:t>
      </w:r>
      <w:r w:rsidR="0085492F">
        <w:rPr>
          <w:rFonts w:ascii="Calibri" w:eastAsia="Calibri" w:hAnsi="Calibri" w:cs="Calibri"/>
        </w:rPr>
        <w:t>and licensing partner</w:t>
      </w:r>
      <w:r w:rsidR="00C74849">
        <w:rPr>
          <w:rFonts w:ascii="Calibri" w:eastAsia="Calibri" w:hAnsi="Calibri" w:cs="Calibri"/>
        </w:rPr>
        <w:t xml:space="preserve">, </w:t>
      </w:r>
      <w:r w:rsidR="00B22C82" w:rsidRPr="007E4B07">
        <w:rPr>
          <w:rFonts w:ascii="Calibri" w:eastAsia="Calibri" w:hAnsi="Calibri" w:cs="Calibri"/>
        </w:rPr>
        <w:t xml:space="preserve">Natural Ventures PR, LLC </w:t>
      </w:r>
      <w:r w:rsidR="00B22C82">
        <w:rPr>
          <w:rFonts w:ascii="Calibri" w:eastAsia="Calibri" w:hAnsi="Calibri" w:cs="Calibri"/>
        </w:rPr>
        <w:t>(“Natural Ventures”) fa</w:t>
      </w:r>
      <w:r w:rsidR="00C74849">
        <w:rPr>
          <w:rFonts w:ascii="Calibri" w:eastAsia="Calibri" w:hAnsi="Calibri" w:cs="Calibri"/>
        </w:rPr>
        <w:t>cility</w:t>
      </w:r>
      <w:r w:rsidR="00B22C82">
        <w:rPr>
          <w:rFonts w:ascii="Calibri" w:eastAsia="Calibri" w:hAnsi="Calibri" w:cs="Calibri"/>
        </w:rPr>
        <w:t xml:space="preserve"> in Puerto Rico sustained </w:t>
      </w:r>
      <w:r w:rsidR="003966CF">
        <w:rPr>
          <w:rFonts w:ascii="Calibri" w:eastAsia="Calibri" w:hAnsi="Calibri" w:cs="Calibri"/>
        </w:rPr>
        <w:t>some</w:t>
      </w:r>
      <w:r w:rsidR="00B22C82">
        <w:rPr>
          <w:rFonts w:ascii="Calibri" w:eastAsia="Calibri" w:hAnsi="Calibri" w:cs="Calibri"/>
        </w:rPr>
        <w:t xml:space="preserve"> </w:t>
      </w:r>
      <w:r w:rsidR="006B0354">
        <w:rPr>
          <w:rFonts w:ascii="Calibri" w:eastAsia="Calibri" w:hAnsi="Calibri" w:cs="Calibri"/>
        </w:rPr>
        <w:t>weather-related</w:t>
      </w:r>
      <w:r w:rsidR="000F2E65">
        <w:rPr>
          <w:rFonts w:ascii="Calibri" w:eastAsia="Calibri" w:hAnsi="Calibri" w:cs="Calibri"/>
        </w:rPr>
        <w:t xml:space="preserve"> </w:t>
      </w:r>
      <w:r w:rsidR="00B22C82">
        <w:rPr>
          <w:rFonts w:ascii="Calibri" w:eastAsia="Calibri" w:hAnsi="Calibri" w:cs="Calibri"/>
        </w:rPr>
        <w:t xml:space="preserve">damage due to Hurricane Maria. All employees of Natural Ventures </w:t>
      </w:r>
      <w:r w:rsidR="00332349">
        <w:rPr>
          <w:rFonts w:ascii="Calibri" w:eastAsia="Calibri" w:hAnsi="Calibri" w:cs="Calibri"/>
        </w:rPr>
        <w:t xml:space="preserve">are </w:t>
      </w:r>
      <w:r w:rsidR="00B22C82">
        <w:rPr>
          <w:rFonts w:ascii="Calibri" w:eastAsia="Calibri" w:hAnsi="Calibri" w:cs="Calibri"/>
        </w:rPr>
        <w:t>safe</w:t>
      </w:r>
      <w:r w:rsidR="00332349">
        <w:rPr>
          <w:rFonts w:ascii="Calibri" w:eastAsia="Calibri" w:hAnsi="Calibri" w:cs="Calibri"/>
        </w:rPr>
        <w:t xml:space="preserve"> and hard at work getting </w:t>
      </w:r>
      <w:r w:rsidR="00B22C82">
        <w:rPr>
          <w:rFonts w:ascii="Calibri" w:eastAsia="Calibri" w:hAnsi="Calibri" w:cs="Calibri"/>
        </w:rPr>
        <w:t>operations back online</w:t>
      </w:r>
      <w:r w:rsidR="00332349">
        <w:rPr>
          <w:rFonts w:ascii="Calibri" w:eastAsia="Calibri" w:hAnsi="Calibri" w:cs="Calibri"/>
        </w:rPr>
        <w:t>.</w:t>
      </w:r>
      <w:r w:rsidR="00B22C82">
        <w:rPr>
          <w:rFonts w:ascii="Calibri" w:eastAsia="Calibri" w:hAnsi="Calibri" w:cs="Calibri"/>
        </w:rPr>
        <w:t xml:space="preserve"> </w:t>
      </w:r>
      <w:r w:rsidR="00332349">
        <w:rPr>
          <w:rFonts w:ascii="Calibri" w:eastAsia="Calibri" w:hAnsi="Calibri" w:cs="Calibri"/>
        </w:rPr>
        <w:t>Facility</w:t>
      </w:r>
      <w:r w:rsidR="000F2E65">
        <w:rPr>
          <w:rFonts w:ascii="Calibri" w:eastAsia="Calibri" w:hAnsi="Calibri" w:cs="Calibri"/>
        </w:rPr>
        <w:t xml:space="preserve"> repairs are </w:t>
      </w:r>
      <w:r w:rsidR="00E20CD4">
        <w:rPr>
          <w:rFonts w:ascii="Calibri" w:eastAsia="Calibri" w:hAnsi="Calibri" w:cs="Calibri"/>
        </w:rPr>
        <w:t>projected</w:t>
      </w:r>
      <w:r w:rsidR="000F2E65">
        <w:rPr>
          <w:rFonts w:ascii="Calibri" w:eastAsia="Calibri" w:hAnsi="Calibri" w:cs="Calibri"/>
        </w:rPr>
        <w:t xml:space="preserve"> to be </w:t>
      </w:r>
      <w:r w:rsidR="006B0354">
        <w:rPr>
          <w:rFonts w:ascii="Calibri" w:eastAsia="Calibri" w:hAnsi="Calibri" w:cs="Calibri"/>
        </w:rPr>
        <w:t>complete</w:t>
      </w:r>
      <w:r w:rsidR="00E20CD4">
        <w:rPr>
          <w:rFonts w:ascii="Calibri" w:eastAsia="Calibri" w:hAnsi="Calibri" w:cs="Calibri"/>
        </w:rPr>
        <w:t>d</w:t>
      </w:r>
      <w:r w:rsidR="006B0354">
        <w:rPr>
          <w:rFonts w:ascii="Calibri" w:eastAsia="Calibri" w:hAnsi="Calibri" w:cs="Calibri"/>
        </w:rPr>
        <w:t xml:space="preserve"> in the coming weeks and </w:t>
      </w:r>
      <w:r w:rsidR="00E20CD4">
        <w:rPr>
          <w:rFonts w:ascii="Calibri" w:eastAsia="Calibri" w:hAnsi="Calibri" w:cs="Calibri"/>
        </w:rPr>
        <w:t>are expected</w:t>
      </w:r>
      <w:r w:rsidR="006B0354">
        <w:rPr>
          <w:rFonts w:ascii="Calibri" w:eastAsia="Calibri" w:hAnsi="Calibri" w:cs="Calibri"/>
        </w:rPr>
        <w:t xml:space="preserve"> to be </w:t>
      </w:r>
      <w:r w:rsidR="000F2E65">
        <w:rPr>
          <w:rFonts w:ascii="Calibri" w:eastAsia="Calibri" w:hAnsi="Calibri" w:cs="Calibri"/>
        </w:rPr>
        <w:t>covered by Natural Ventures’ insurance policy.</w:t>
      </w:r>
    </w:p>
    <w:p w14:paraId="45AA935D" w14:textId="272A65CC" w:rsidR="003966CF" w:rsidRDefault="004F3E38" w:rsidP="003C61F1">
      <w:pPr>
        <w:pStyle w:val="Body"/>
        <w:jc w:val="both"/>
        <w:rPr>
          <w:rFonts w:asciiTheme="minorHAnsi" w:hAnsiTheme="minorHAnsi"/>
        </w:rPr>
      </w:pPr>
      <w:r>
        <w:rPr>
          <w:rFonts w:asciiTheme="minorHAnsi" w:hAnsiTheme="minorHAnsi"/>
        </w:rPr>
        <w:t xml:space="preserve">Natural Ventures is </w:t>
      </w:r>
      <w:r w:rsidR="00C44CA6">
        <w:rPr>
          <w:rFonts w:asciiTheme="minorHAnsi" w:hAnsiTheme="minorHAnsi"/>
        </w:rPr>
        <w:t>an active licensee</w:t>
      </w:r>
      <w:r w:rsidR="00B410A8">
        <w:rPr>
          <w:rFonts w:asciiTheme="minorHAnsi" w:hAnsiTheme="minorHAnsi"/>
        </w:rPr>
        <w:t>,</w:t>
      </w:r>
      <w:r w:rsidR="003966CF">
        <w:rPr>
          <w:rFonts w:asciiTheme="minorHAnsi" w:hAnsiTheme="minorHAnsi"/>
        </w:rPr>
        <w:t xml:space="preserve"> </w:t>
      </w:r>
      <w:r w:rsidR="00B410A8">
        <w:rPr>
          <w:rFonts w:asciiTheme="minorHAnsi" w:hAnsiTheme="minorHAnsi"/>
        </w:rPr>
        <w:t xml:space="preserve">manufacturer and distributor </w:t>
      </w:r>
      <w:r w:rsidR="00C44CA6">
        <w:rPr>
          <w:rFonts w:asciiTheme="minorHAnsi" w:hAnsiTheme="minorHAnsi"/>
        </w:rPr>
        <w:t>of</w:t>
      </w:r>
      <w:r w:rsidR="00B410A8">
        <w:rPr>
          <w:rFonts w:asciiTheme="minorHAnsi" w:hAnsiTheme="minorHAnsi"/>
        </w:rPr>
        <w:t xml:space="preserve"> </w:t>
      </w:r>
      <w:r w:rsidRPr="004F3E38">
        <w:rPr>
          <w:rFonts w:asciiTheme="minorHAnsi" w:hAnsiTheme="minorHAnsi"/>
        </w:rPr>
        <w:t>CR Brands</w:t>
      </w:r>
      <w:r>
        <w:rPr>
          <w:rFonts w:asciiTheme="minorHAnsi" w:hAnsiTheme="minorHAnsi"/>
        </w:rPr>
        <w:t>’</w:t>
      </w:r>
      <w:r w:rsidRPr="004F3E38">
        <w:rPr>
          <w:rFonts w:asciiTheme="minorHAnsi" w:hAnsiTheme="minorHAnsi"/>
        </w:rPr>
        <w:t xml:space="preserve"> Soul Sugar Kitchen</w:t>
      </w:r>
      <w:r w:rsidR="00D0426B" w:rsidRPr="007D3953">
        <w:rPr>
          <w:rFonts w:asciiTheme="minorHAnsi" w:hAnsiTheme="minorHAnsi"/>
        </w:rPr>
        <w:t>™</w:t>
      </w:r>
      <w:r w:rsidRPr="004F3E38">
        <w:rPr>
          <w:rFonts w:asciiTheme="minorHAnsi" w:hAnsiTheme="minorHAnsi"/>
        </w:rPr>
        <w:t xml:space="preserve"> gourmet</w:t>
      </w:r>
      <w:r w:rsidR="006E53FC">
        <w:rPr>
          <w:rFonts w:asciiTheme="minorHAnsi" w:hAnsiTheme="minorHAnsi"/>
        </w:rPr>
        <w:t xml:space="preserve"> </w:t>
      </w:r>
      <w:r w:rsidRPr="004F3E38">
        <w:rPr>
          <w:rFonts w:asciiTheme="minorHAnsi" w:hAnsiTheme="minorHAnsi"/>
        </w:rPr>
        <w:t>edibles and GreenRock Botanicals</w:t>
      </w:r>
      <w:r w:rsidR="00D0426B" w:rsidRPr="007D3953">
        <w:rPr>
          <w:rFonts w:asciiTheme="minorHAnsi" w:hAnsiTheme="minorHAnsi"/>
        </w:rPr>
        <w:t>™</w:t>
      </w:r>
      <w:r w:rsidRPr="004F3E38">
        <w:rPr>
          <w:rFonts w:asciiTheme="minorHAnsi" w:hAnsiTheme="minorHAnsi"/>
        </w:rPr>
        <w:t xml:space="preserve"> premium vape pens in Puerto Rico.</w:t>
      </w:r>
      <w:r>
        <w:rPr>
          <w:rFonts w:asciiTheme="minorHAnsi" w:hAnsiTheme="minorHAnsi"/>
        </w:rPr>
        <w:t xml:space="preserve"> </w:t>
      </w:r>
      <w:r w:rsidR="006B0354">
        <w:rPr>
          <w:rFonts w:asciiTheme="minorHAnsi" w:hAnsiTheme="minorHAnsi"/>
        </w:rPr>
        <w:t xml:space="preserve">Currently, Natural Ventures is selling </w:t>
      </w:r>
      <w:r w:rsidR="003966CF">
        <w:rPr>
          <w:rFonts w:asciiTheme="minorHAnsi" w:hAnsiTheme="minorHAnsi"/>
        </w:rPr>
        <w:t>Soul Sugar Brand peanut b</w:t>
      </w:r>
      <w:r w:rsidR="00B410A8">
        <w:rPr>
          <w:rFonts w:asciiTheme="minorHAnsi" w:hAnsiTheme="minorHAnsi"/>
        </w:rPr>
        <w:t xml:space="preserve">utter cups </w:t>
      </w:r>
      <w:r w:rsidR="006B0354">
        <w:rPr>
          <w:rFonts w:asciiTheme="minorHAnsi" w:hAnsiTheme="minorHAnsi"/>
        </w:rPr>
        <w:t xml:space="preserve">and expects to launch branded </w:t>
      </w:r>
      <w:r w:rsidR="00B410A8">
        <w:rPr>
          <w:rFonts w:asciiTheme="minorHAnsi" w:hAnsiTheme="minorHAnsi"/>
        </w:rPr>
        <w:t>jellies and snack m</w:t>
      </w:r>
      <w:r w:rsidR="00473721">
        <w:rPr>
          <w:rFonts w:asciiTheme="minorHAnsi" w:hAnsiTheme="minorHAnsi"/>
        </w:rPr>
        <w:t>ix</w:t>
      </w:r>
      <w:r w:rsidR="006B0354">
        <w:rPr>
          <w:rFonts w:asciiTheme="minorHAnsi" w:hAnsiTheme="minorHAnsi"/>
        </w:rPr>
        <w:t xml:space="preserve"> in the near future</w:t>
      </w:r>
      <w:r w:rsidR="00473721">
        <w:rPr>
          <w:rFonts w:asciiTheme="minorHAnsi" w:hAnsiTheme="minorHAnsi"/>
        </w:rPr>
        <w:t>. The GreenRock Botanical</w:t>
      </w:r>
      <w:r w:rsidR="006E53FC">
        <w:rPr>
          <w:rFonts w:asciiTheme="minorHAnsi" w:hAnsiTheme="minorHAnsi"/>
        </w:rPr>
        <w:t>s</w:t>
      </w:r>
      <w:r w:rsidR="00473721">
        <w:rPr>
          <w:rFonts w:asciiTheme="minorHAnsi" w:hAnsiTheme="minorHAnsi"/>
        </w:rPr>
        <w:t xml:space="preserve"> line featur</w:t>
      </w:r>
      <w:r w:rsidR="00B410A8">
        <w:rPr>
          <w:rFonts w:asciiTheme="minorHAnsi" w:hAnsiTheme="minorHAnsi"/>
        </w:rPr>
        <w:t xml:space="preserve">es premium </w:t>
      </w:r>
      <w:r w:rsidR="006B0354">
        <w:rPr>
          <w:rFonts w:asciiTheme="minorHAnsi" w:hAnsiTheme="minorHAnsi"/>
        </w:rPr>
        <w:t xml:space="preserve">hardware from 100% CannaRoyalty-owned DreamCatcher Labs, paired with </w:t>
      </w:r>
      <w:r w:rsidR="007C7F2E">
        <w:rPr>
          <w:rFonts w:asciiTheme="minorHAnsi" w:hAnsiTheme="minorHAnsi"/>
        </w:rPr>
        <w:t>premium</w:t>
      </w:r>
      <w:r w:rsidR="00B410A8">
        <w:rPr>
          <w:rFonts w:asciiTheme="minorHAnsi" w:hAnsiTheme="minorHAnsi"/>
        </w:rPr>
        <w:t xml:space="preserve"> oil</w:t>
      </w:r>
      <w:r w:rsidR="003966CF">
        <w:rPr>
          <w:rFonts w:asciiTheme="minorHAnsi" w:hAnsiTheme="minorHAnsi"/>
        </w:rPr>
        <w:t>s</w:t>
      </w:r>
      <w:r w:rsidR="00B410A8">
        <w:rPr>
          <w:rFonts w:asciiTheme="minorHAnsi" w:hAnsiTheme="minorHAnsi"/>
        </w:rPr>
        <w:t xml:space="preserve"> </w:t>
      </w:r>
      <w:r w:rsidR="006B0354">
        <w:rPr>
          <w:rFonts w:asciiTheme="minorHAnsi" w:hAnsiTheme="minorHAnsi"/>
        </w:rPr>
        <w:t>in</w:t>
      </w:r>
      <w:r w:rsidR="00B410A8">
        <w:rPr>
          <w:rFonts w:asciiTheme="minorHAnsi" w:hAnsiTheme="minorHAnsi"/>
        </w:rPr>
        <w:t xml:space="preserve"> a range of local flavors including Guava, Mango, Pina Colada, Strawberry, Grape, Tangilope</w:t>
      </w:r>
      <w:r w:rsidR="006B0354">
        <w:rPr>
          <w:rFonts w:asciiTheme="minorHAnsi" w:hAnsiTheme="minorHAnsi"/>
        </w:rPr>
        <w:t>,</w:t>
      </w:r>
      <w:r w:rsidR="00B410A8">
        <w:rPr>
          <w:rFonts w:asciiTheme="minorHAnsi" w:hAnsiTheme="minorHAnsi"/>
        </w:rPr>
        <w:t xml:space="preserve"> Banana</w:t>
      </w:r>
      <w:r w:rsidR="006B0354">
        <w:rPr>
          <w:rFonts w:asciiTheme="minorHAnsi" w:hAnsiTheme="minorHAnsi"/>
        </w:rPr>
        <w:t xml:space="preserve"> and others</w:t>
      </w:r>
      <w:r w:rsidR="00B410A8">
        <w:rPr>
          <w:rFonts w:asciiTheme="minorHAnsi" w:hAnsiTheme="minorHAnsi"/>
        </w:rPr>
        <w:t xml:space="preserve">. </w:t>
      </w:r>
    </w:p>
    <w:p w14:paraId="20C48EF7" w14:textId="25C094B3" w:rsidR="004F3E38" w:rsidRDefault="007067E0" w:rsidP="003C61F1">
      <w:pPr>
        <w:pStyle w:val="Body"/>
        <w:jc w:val="both"/>
        <w:rPr>
          <w:rFonts w:asciiTheme="minorHAnsi" w:hAnsiTheme="minorHAnsi"/>
        </w:rPr>
      </w:pPr>
      <w:r>
        <w:rPr>
          <w:rFonts w:asciiTheme="minorHAnsi" w:hAnsiTheme="minorHAnsi"/>
        </w:rPr>
        <w:t xml:space="preserve">CannaRoyalty </w:t>
      </w:r>
      <w:r w:rsidR="00740D0A">
        <w:rPr>
          <w:rFonts w:asciiTheme="minorHAnsi" w:hAnsiTheme="minorHAnsi"/>
        </w:rPr>
        <w:t>has a</w:t>
      </w:r>
      <w:r>
        <w:rPr>
          <w:rFonts w:asciiTheme="minorHAnsi" w:hAnsiTheme="minorHAnsi"/>
        </w:rPr>
        <w:t xml:space="preserve"> 10</w:t>
      </w:r>
      <w:r w:rsidR="00C25445">
        <w:rPr>
          <w:rFonts w:asciiTheme="minorHAnsi" w:hAnsiTheme="minorHAnsi"/>
        </w:rPr>
        <w:t>-</w:t>
      </w:r>
      <w:r>
        <w:rPr>
          <w:rFonts w:asciiTheme="minorHAnsi" w:hAnsiTheme="minorHAnsi"/>
        </w:rPr>
        <w:t>year</w:t>
      </w:r>
      <w:r w:rsidR="00C25445">
        <w:rPr>
          <w:rFonts w:asciiTheme="minorHAnsi" w:hAnsiTheme="minorHAnsi"/>
        </w:rPr>
        <w:t>,</w:t>
      </w:r>
      <w:r>
        <w:rPr>
          <w:rFonts w:asciiTheme="minorHAnsi" w:hAnsiTheme="minorHAnsi"/>
        </w:rPr>
        <w:t xml:space="preserve"> 2.5% royalty on Natural Ventures</w:t>
      </w:r>
      <w:r w:rsidR="00C25445">
        <w:rPr>
          <w:rFonts w:asciiTheme="minorHAnsi" w:hAnsiTheme="minorHAnsi"/>
        </w:rPr>
        <w:t>’</w:t>
      </w:r>
      <w:r>
        <w:rPr>
          <w:rFonts w:asciiTheme="minorHAnsi" w:hAnsiTheme="minorHAnsi"/>
        </w:rPr>
        <w:t xml:space="preserve"> </w:t>
      </w:r>
      <w:r w:rsidR="00B410A8">
        <w:rPr>
          <w:rFonts w:asciiTheme="minorHAnsi" w:hAnsiTheme="minorHAnsi"/>
        </w:rPr>
        <w:t xml:space="preserve">total </w:t>
      </w:r>
      <w:r>
        <w:rPr>
          <w:rFonts w:asciiTheme="minorHAnsi" w:hAnsiTheme="minorHAnsi"/>
        </w:rPr>
        <w:t xml:space="preserve">net </w:t>
      </w:r>
      <w:r w:rsidR="007F62EA">
        <w:rPr>
          <w:rFonts w:asciiTheme="minorHAnsi" w:hAnsiTheme="minorHAnsi"/>
        </w:rPr>
        <w:t>income</w:t>
      </w:r>
      <w:r>
        <w:rPr>
          <w:rFonts w:asciiTheme="minorHAnsi" w:hAnsiTheme="minorHAnsi"/>
        </w:rPr>
        <w:t xml:space="preserve"> </w:t>
      </w:r>
      <w:r w:rsidR="006B0354">
        <w:rPr>
          <w:rFonts w:asciiTheme="minorHAnsi" w:hAnsiTheme="minorHAnsi"/>
        </w:rPr>
        <w:t>and also</w:t>
      </w:r>
      <w:r>
        <w:rPr>
          <w:rFonts w:asciiTheme="minorHAnsi" w:hAnsiTheme="minorHAnsi"/>
        </w:rPr>
        <w:t xml:space="preserve"> earns a further 10% licensing royalty on gross revenues generated from </w:t>
      </w:r>
      <w:r w:rsidR="003966CF">
        <w:rPr>
          <w:rFonts w:asciiTheme="minorHAnsi" w:hAnsiTheme="minorHAnsi"/>
        </w:rPr>
        <w:t xml:space="preserve">the CR Brands portfolio of </w:t>
      </w:r>
      <w:r>
        <w:rPr>
          <w:rFonts w:asciiTheme="minorHAnsi" w:hAnsiTheme="minorHAnsi"/>
        </w:rPr>
        <w:t>products</w:t>
      </w:r>
      <w:r w:rsidR="00C25445">
        <w:rPr>
          <w:rFonts w:asciiTheme="minorHAnsi" w:hAnsiTheme="minorHAnsi"/>
        </w:rPr>
        <w:t xml:space="preserve"> licensed by Natural Ventures f</w:t>
      </w:r>
      <w:r>
        <w:rPr>
          <w:rFonts w:asciiTheme="minorHAnsi" w:hAnsiTheme="minorHAnsi"/>
        </w:rPr>
        <w:t>r</w:t>
      </w:r>
      <w:r w:rsidR="00C25445">
        <w:rPr>
          <w:rFonts w:asciiTheme="minorHAnsi" w:hAnsiTheme="minorHAnsi"/>
        </w:rPr>
        <w:t>o</w:t>
      </w:r>
      <w:r>
        <w:rPr>
          <w:rFonts w:asciiTheme="minorHAnsi" w:hAnsiTheme="minorHAnsi"/>
        </w:rPr>
        <w:t>m CannaRoyalty for the Puerto Ric</w:t>
      </w:r>
      <w:r w:rsidR="00C44CA6">
        <w:rPr>
          <w:rFonts w:asciiTheme="minorHAnsi" w:hAnsiTheme="minorHAnsi"/>
        </w:rPr>
        <w:t>o</w:t>
      </w:r>
      <w:r>
        <w:rPr>
          <w:rFonts w:asciiTheme="minorHAnsi" w:hAnsiTheme="minorHAnsi"/>
        </w:rPr>
        <w:t xml:space="preserve"> market.</w:t>
      </w:r>
    </w:p>
    <w:bookmarkEnd w:id="2"/>
    <w:bookmarkEnd w:id="3"/>
    <w:p w14:paraId="7A96B23E" w14:textId="77777777" w:rsidR="008E7206" w:rsidRDefault="008E7206" w:rsidP="003C61F1">
      <w:pPr>
        <w:jc w:val="both"/>
        <w:rPr>
          <w:rFonts w:ascii="Calibri" w:eastAsia="Calibri" w:hAnsi="Calibri" w:cs="Calibri"/>
          <w:b/>
          <w:sz w:val="22"/>
          <w:szCs w:val="22"/>
        </w:rPr>
      </w:pPr>
    </w:p>
    <w:p w14:paraId="4FDF3899" w14:textId="77777777" w:rsidR="006B0354" w:rsidRDefault="006B0354" w:rsidP="006B0354">
      <w:pPr>
        <w:keepNext/>
        <w:keepLines/>
        <w:shd w:val="clear" w:color="auto" w:fill="FFFFFF"/>
        <w:spacing w:after="200" w:line="200" w:lineRule="auto"/>
        <w:jc w:val="both"/>
        <w:rPr>
          <w:rFonts w:ascii="Calibri" w:eastAsia="Calibri" w:hAnsi="Calibri" w:cs="Calibri"/>
          <w:b/>
          <w:sz w:val="22"/>
          <w:szCs w:val="22"/>
        </w:rPr>
      </w:pPr>
      <w:r>
        <w:rPr>
          <w:rFonts w:ascii="Calibri" w:eastAsia="Calibri" w:hAnsi="Calibri" w:cs="Calibri"/>
          <w:b/>
          <w:sz w:val="22"/>
          <w:szCs w:val="22"/>
        </w:rPr>
        <w:t>About Natural Ventures</w:t>
      </w:r>
    </w:p>
    <w:p w14:paraId="418B311B" w14:textId="6DE5E79D" w:rsidR="006B0354" w:rsidRPr="007D3953" w:rsidRDefault="006B0354" w:rsidP="006B0354">
      <w:pPr>
        <w:pStyle w:val="Body"/>
        <w:jc w:val="both"/>
        <w:rPr>
          <w:rFonts w:asciiTheme="minorHAnsi" w:hAnsiTheme="minorHAnsi"/>
        </w:rPr>
      </w:pPr>
      <w:r w:rsidRPr="007D3953">
        <w:rPr>
          <w:rFonts w:asciiTheme="minorHAnsi" w:hAnsiTheme="minorHAnsi"/>
        </w:rPr>
        <w:t>CannaRoyalty investee Natural Ventures is Puerto Rico’s largest licensed cultivator, manufacturer and distributor of cannabis products with a 100,000 square-foot indoor cultivation facility. Natural Ventures is also one of only two companies in Puerto Rico that has received a manufacturer’s license. It has a 30,000 square-foot state of the art lab for processing, testing and distribution. Natural Ventures has full market distribution and is currently selling to every active dispensary in Puerto Rico.</w:t>
      </w:r>
      <w:r>
        <w:rPr>
          <w:rFonts w:asciiTheme="minorHAnsi" w:hAnsiTheme="minorHAnsi"/>
        </w:rPr>
        <w:t xml:space="preserve"> </w:t>
      </w:r>
      <w:r w:rsidRPr="007D3953">
        <w:rPr>
          <w:rFonts w:asciiTheme="minorHAnsi" w:hAnsiTheme="minorHAnsi"/>
        </w:rPr>
        <w:t>Natural Ventures launched CR Brands in Puerto Rico during Q2-2017, starting with Soul Sugar Kitchen gourmet-edibles and GreenRock Botanicals</w:t>
      </w:r>
      <w:r w:rsidR="00D0426B">
        <w:rPr>
          <w:rFonts w:asciiTheme="minorHAnsi" w:hAnsiTheme="minorHAnsi"/>
        </w:rPr>
        <w:t xml:space="preserve"> </w:t>
      </w:r>
      <w:r w:rsidRPr="007D3953">
        <w:rPr>
          <w:rFonts w:asciiTheme="minorHAnsi" w:hAnsiTheme="minorHAnsi"/>
        </w:rPr>
        <w:t>premium vape pens. Puerto Rico is one of the fastest growing medical cannabis markets in North America.</w:t>
      </w:r>
    </w:p>
    <w:p w14:paraId="06580FC8" w14:textId="77777777" w:rsidR="00A124DA" w:rsidRDefault="00A751CD" w:rsidP="00A124DA">
      <w:pPr>
        <w:keepNext/>
        <w:keepLines/>
        <w:shd w:val="clear" w:color="auto" w:fill="FFFFFF"/>
        <w:spacing w:after="200" w:line="200" w:lineRule="auto"/>
        <w:jc w:val="both"/>
        <w:rPr>
          <w:rFonts w:ascii="Calibri" w:eastAsia="Calibri" w:hAnsi="Calibri" w:cs="Calibri"/>
          <w:b/>
          <w:sz w:val="22"/>
          <w:szCs w:val="22"/>
        </w:rPr>
      </w:pPr>
      <w:r>
        <w:rPr>
          <w:rFonts w:ascii="Calibri" w:eastAsia="Calibri" w:hAnsi="Calibri" w:cs="Calibri"/>
          <w:b/>
          <w:sz w:val="22"/>
          <w:szCs w:val="22"/>
        </w:rPr>
        <w:t>About</w:t>
      </w:r>
      <w:r w:rsidR="00D370C4">
        <w:rPr>
          <w:rFonts w:ascii="Calibri" w:eastAsia="Calibri" w:hAnsi="Calibri" w:cs="Calibri"/>
          <w:b/>
          <w:sz w:val="22"/>
          <w:szCs w:val="22"/>
        </w:rPr>
        <w:t xml:space="preserve"> CannaRoyalty</w:t>
      </w:r>
      <w:bookmarkStart w:id="4" w:name="OLE_LINK25"/>
      <w:bookmarkStart w:id="5" w:name="OLE_LINK26"/>
    </w:p>
    <w:p w14:paraId="70E669CC" w14:textId="09B881CB" w:rsidR="00A124DA" w:rsidRPr="00740D0A" w:rsidRDefault="00A124DA" w:rsidP="00740D0A">
      <w:pPr>
        <w:pStyle w:val="Body"/>
        <w:jc w:val="both"/>
        <w:rPr>
          <w:rFonts w:asciiTheme="minorHAnsi" w:hAnsiTheme="minorHAnsi"/>
        </w:rPr>
      </w:pPr>
      <w:r w:rsidRPr="00740D0A">
        <w:rPr>
          <w:rFonts w:asciiTheme="minorHAnsi" w:hAnsiTheme="minorHAnsi"/>
        </w:rPr>
        <w:t>CannaRoyalty is an active investor and operator in the legal cannabis sector. Our focus is building and supporting a diversified portfolio of growth-ready assets in high-value segments of the cannabis sector, including research, consumer brands, devices and intellectual property. Our management team combines a hands-on understanding of the cannabis industry with seasoned financial know-how, assembling a platform of holdings via royalty agreements, equity interests, secured convertible debt, licensing agreements and its own branded portfolio.</w:t>
      </w:r>
      <w:bookmarkEnd w:id="4"/>
      <w:bookmarkEnd w:id="5"/>
    </w:p>
    <w:p w14:paraId="0B10446D" w14:textId="77777777" w:rsidR="00937B96" w:rsidRDefault="00937B96">
      <w:pPr>
        <w:rPr>
          <w:rFonts w:ascii="Calibri" w:eastAsia="Calibri" w:hAnsi="Calibri" w:cs="Calibri"/>
          <w:b/>
          <w:sz w:val="22"/>
          <w:szCs w:val="22"/>
        </w:rPr>
      </w:pPr>
      <w:r>
        <w:rPr>
          <w:rFonts w:ascii="Calibri" w:eastAsia="Calibri" w:hAnsi="Calibri" w:cs="Calibri"/>
          <w:b/>
          <w:sz w:val="22"/>
          <w:szCs w:val="22"/>
        </w:rPr>
        <w:br w:type="page"/>
      </w:r>
    </w:p>
    <w:p w14:paraId="3F06AAAE" w14:textId="46C19224" w:rsidR="008D7F0C" w:rsidRPr="00F212A3" w:rsidRDefault="00A751CD">
      <w:pPr>
        <w:shd w:val="clear" w:color="auto" w:fill="FFFFFF"/>
        <w:spacing w:after="200" w:line="250" w:lineRule="auto"/>
        <w:ind w:right="20"/>
        <w:jc w:val="both"/>
        <w:rPr>
          <w:rFonts w:ascii="Calibri" w:eastAsia="Calibri" w:hAnsi="Calibri" w:cs="Calibri"/>
          <w:b/>
          <w:sz w:val="22"/>
          <w:szCs w:val="22"/>
        </w:rPr>
      </w:pPr>
      <w:r w:rsidRPr="00F212A3">
        <w:rPr>
          <w:rFonts w:ascii="Calibri" w:eastAsia="Calibri" w:hAnsi="Calibri" w:cs="Calibri"/>
          <w:b/>
          <w:sz w:val="22"/>
          <w:szCs w:val="22"/>
        </w:rPr>
        <w:lastRenderedPageBreak/>
        <w:t>For further inquiries, please contact:</w:t>
      </w:r>
    </w:p>
    <w:p w14:paraId="4C902A62" w14:textId="77777777" w:rsidR="00CC59FD" w:rsidRPr="006E35A2" w:rsidRDefault="00CC59FD" w:rsidP="00CC59FD">
      <w:pPr>
        <w:keepNext/>
        <w:keepLines/>
        <w:shd w:val="clear" w:color="auto" w:fill="FFFFFF"/>
        <w:ind w:right="14"/>
        <w:jc w:val="both"/>
        <w:rPr>
          <w:rFonts w:asciiTheme="minorHAnsi" w:eastAsia="Calibri" w:hAnsiTheme="minorHAnsi" w:cstheme="minorHAnsi"/>
          <w:sz w:val="22"/>
          <w:szCs w:val="22"/>
        </w:rPr>
      </w:pPr>
      <w:r>
        <w:rPr>
          <w:rFonts w:asciiTheme="minorHAnsi" w:eastAsia="Calibri" w:hAnsiTheme="minorHAnsi" w:cstheme="minorHAnsi"/>
          <w:sz w:val="22"/>
          <w:szCs w:val="22"/>
        </w:rPr>
        <w:t>Marc Lustig, CEO</w:t>
      </w:r>
    </w:p>
    <w:p w14:paraId="7E0CECA8" w14:textId="77777777" w:rsidR="008D7F0C" w:rsidRDefault="00F212A3">
      <w:pPr>
        <w:keepNext/>
        <w:keepLines/>
        <w:shd w:val="clear" w:color="auto" w:fill="FFFFFF"/>
        <w:ind w:right="14"/>
        <w:jc w:val="both"/>
        <w:rPr>
          <w:rFonts w:ascii="Calibri" w:eastAsia="Calibri" w:hAnsi="Calibri" w:cs="Calibri"/>
          <w:sz w:val="22"/>
          <w:szCs w:val="22"/>
        </w:rPr>
      </w:pPr>
      <w:r>
        <w:rPr>
          <w:rFonts w:ascii="Calibri" w:eastAsia="Calibri" w:hAnsi="Calibri" w:cs="Calibri"/>
          <w:sz w:val="22"/>
          <w:szCs w:val="22"/>
        </w:rPr>
        <w:t>info</w:t>
      </w:r>
      <w:r w:rsidR="00A751CD">
        <w:rPr>
          <w:rFonts w:ascii="Calibri" w:eastAsia="Calibri" w:hAnsi="Calibri" w:cs="Calibri"/>
          <w:sz w:val="22"/>
          <w:szCs w:val="22"/>
        </w:rPr>
        <w:t>@cannaroyalty.com</w:t>
      </w:r>
    </w:p>
    <w:p w14:paraId="50DFEC15" w14:textId="77777777" w:rsidR="008D7F0C" w:rsidRDefault="00A751CD">
      <w:pPr>
        <w:jc w:val="both"/>
        <w:rPr>
          <w:rFonts w:ascii="Calibri" w:eastAsia="Calibri" w:hAnsi="Calibri" w:cs="Calibri"/>
          <w:sz w:val="22"/>
          <w:szCs w:val="22"/>
        </w:rPr>
      </w:pPr>
      <w:r>
        <w:rPr>
          <w:rFonts w:ascii="Calibri" w:eastAsia="Calibri" w:hAnsi="Calibri" w:cs="Calibri"/>
          <w:sz w:val="22"/>
          <w:szCs w:val="22"/>
        </w:rPr>
        <w:t>1-844-556-5070</w:t>
      </w:r>
    </w:p>
    <w:p w14:paraId="3970AFA1" w14:textId="07BC92B9" w:rsidR="008D7F0C" w:rsidRDefault="00CA085D">
      <w:pPr>
        <w:jc w:val="both"/>
        <w:rPr>
          <w:rFonts w:ascii="Calibri" w:eastAsia="Calibri" w:hAnsi="Calibri" w:cs="Calibri"/>
          <w:i/>
          <w:color w:val="0563C1"/>
          <w:sz w:val="22"/>
          <w:szCs w:val="22"/>
          <w:u w:val="single"/>
        </w:rPr>
      </w:pPr>
      <w:hyperlink r:id="rId11">
        <w:r w:rsidR="00A751CD">
          <w:rPr>
            <w:rFonts w:ascii="Calibri" w:eastAsia="Calibri" w:hAnsi="Calibri" w:cs="Calibri"/>
            <w:i/>
            <w:color w:val="0563C1"/>
            <w:sz w:val="22"/>
            <w:szCs w:val="22"/>
            <w:u w:val="single"/>
          </w:rPr>
          <w:t>www.cannaroyalty.com</w:t>
        </w:r>
      </w:hyperlink>
    </w:p>
    <w:p w14:paraId="6855690B" w14:textId="2FABC0C9" w:rsidR="003C61F1" w:rsidRDefault="003C61F1">
      <w:pPr>
        <w:jc w:val="both"/>
        <w:rPr>
          <w:rFonts w:ascii="Calibri" w:eastAsia="Calibri" w:hAnsi="Calibri" w:cs="Calibri"/>
          <w:i/>
          <w:color w:val="0563C1"/>
          <w:sz w:val="22"/>
          <w:szCs w:val="22"/>
          <w:u w:val="single"/>
        </w:rPr>
      </w:pPr>
    </w:p>
    <w:p w14:paraId="528D401D" w14:textId="10A3FEF1" w:rsidR="003C61F1" w:rsidRPr="006E35A2" w:rsidRDefault="007214DD" w:rsidP="003C61F1">
      <w:pPr>
        <w:keepNext/>
        <w:keepLines/>
        <w:shd w:val="clear" w:color="auto" w:fill="FFFFFF"/>
        <w:ind w:right="14"/>
        <w:jc w:val="both"/>
        <w:rPr>
          <w:rFonts w:asciiTheme="minorHAnsi" w:eastAsia="Calibri" w:hAnsiTheme="minorHAnsi" w:cstheme="minorHAnsi"/>
          <w:sz w:val="22"/>
          <w:szCs w:val="22"/>
        </w:rPr>
      </w:pPr>
      <w:r>
        <w:rPr>
          <w:rFonts w:asciiTheme="minorHAnsi" w:eastAsia="Calibri" w:hAnsiTheme="minorHAnsi" w:cstheme="minorHAnsi"/>
          <w:sz w:val="22"/>
          <w:szCs w:val="22"/>
        </w:rPr>
        <w:t>Jonathan Ross</w:t>
      </w:r>
    </w:p>
    <w:p w14:paraId="0FE17F91" w14:textId="77777777" w:rsidR="003C61F1" w:rsidRPr="006E35A2" w:rsidRDefault="003C61F1" w:rsidP="003C61F1">
      <w:pPr>
        <w:keepNext/>
        <w:keepLines/>
        <w:shd w:val="clear" w:color="auto" w:fill="FFFFFF"/>
        <w:ind w:right="14"/>
        <w:jc w:val="both"/>
        <w:rPr>
          <w:rFonts w:asciiTheme="minorHAnsi" w:eastAsia="Calibri" w:hAnsiTheme="minorHAnsi" w:cstheme="minorHAnsi"/>
          <w:sz w:val="22"/>
          <w:szCs w:val="22"/>
        </w:rPr>
      </w:pPr>
      <w:r w:rsidRPr="006E35A2">
        <w:rPr>
          <w:rFonts w:asciiTheme="minorHAnsi" w:eastAsia="Calibri" w:hAnsiTheme="minorHAnsi" w:cstheme="minorHAnsi"/>
          <w:sz w:val="22"/>
          <w:szCs w:val="22"/>
        </w:rPr>
        <w:t>LodeRock Advisors Inc.</w:t>
      </w:r>
    </w:p>
    <w:p w14:paraId="58E787C9" w14:textId="77777777" w:rsidR="003C61F1" w:rsidRPr="006E35A2" w:rsidRDefault="00CA085D" w:rsidP="003C61F1">
      <w:pPr>
        <w:keepNext/>
        <w:keepLines/>
        <w:shd w:val="clear" w:color="auto" w:fill="FFFFFF"/>
        <w:ind w:right="14"/>
        <w:jc w:val="both"/>
        <w:rPr>
          <w:rFonts w:asciiTheme="minorHAnsi" w:eastAsia="Calibri" w:hAnsiTheme="minorHAnsi" w:cstheme="minorHAnsi"/>
          <w:sz w:val="22"/>
          <w:szCs w:val="22"/>
        </w:rPr>
      </w:pPr>
      <w:hyperlink r:id="rId12" w:history="1">
        <w:r w:rsidR="003C61F1" w:rsidRPr="006E35A2">
          <w:rPr>
            <w:rStyle w:val="Hyperlink"/>
            <w:rFonts w:asciiTheme="minorHAnsi" w:eastAsia="Calibri" w:hAnsiTheme="minorHAnsi" w:cstheme="minorHAnsi"/>
            <w:sz w:val="22"/>
            <w:szCs w:val="22"/>
          </w:rPr>
          <w:t>jon.ross@loderockadvisors.com</w:t>
        </w:r>
      </w:hyperlink>
    </w:p>
    <w:p w14:paraId="45510701" w14:textId="77777777" w:rsidR="003C61F1" w:rsidRPr="006E35A2" w:rsidRDefault="003C61F1" w:rsidP="003C61F1">
      <w:pPr>
        <w:keepNext/>
        <w:keepLines/>
        <w:shd w:val="clear" w:color="auto" w:fill="FFFFFF"/>
        <w:ind w:right="14"/>
        <w:jc w:val="both"/>
        <w:rPr>
          <w:rFonts w:asciiTheme="minorHAnsi" w:eastAsia="Calibri" w:hAnsiTheme="minorHAnsi" w:cstheme="minorHAnsi"/>
          <w:sz w:val="22"/>
          <w:szCs w:val="22"/>
        </w:rPr>
      </w:pPr>
      <w:r w:rsidRPr="006E35A2">
        <w:rPr>
          <w:rFonts w:asciiTheme="minorHAnsi" w:eastAsia="Calibri" w:hAnsiTheme="minorHAnsi" w:cstheme="minorHAnsi"/>
          <w:sz w:val="22"/>
          <w:szCs w:val="22"/>
        </w:rPr>
        <w:t>416-283-0178</w:t>
      </w:r>
    </w:p>
    <w:p w14:paraId="56FB6004" w14:textId="31477AF2" w:rsidR="00056634" w:rsidRDefault="00056634">
      <w:pPr>
        <w:rPr>
          <w:rFonts w:asciiTheme="minorHAnsi" w:eastAsia="Calibri" w:hAnsiTheme="minorHAnsi" w:cstheme="minorHAnsi"/>
          <w:b/>
          <w:i/>
          <w:sz w:val="22"/>
          <w:szCs w:val="22"/>
          <w:highlight w:val="white"/>
        </w:rPr>
      </w:pPr>
    </w:p>
    <w:p w14:paraId="1E447407" w14:textId="77777777" w:rsidR="00937B96" w:rsidRDefault="00937B96">
      <w:pPr>
        <w:rPr>
          <w:rFonts w:asciiTheme="minorHAnsi" w:eastAsia="Calibri" w:hAnsiTheme="minorHAnsi" w:cstheme="minorHAnsi"/>
          <w:b/>
          <w:i/>
          <w:sz w:val="22"/>
          <w:szCs w:val="22"/>
          <w:highlight w:val="white"/>
        </w:rPr>
      </w:pPr>
    </w:p>
    <w:p w14:paraId="45143228" w14:textId="5C174197" w:rsidR="00056634" w:rsidRPr="00056634" w:rsidRDefault="00056634" w:rsidP="00056634">
      <w:pPr>
        <w:keepNext/>
        <w:keepLines/>
        <w:shd w:val="clear" w:color="auto" w:fill="FFFFFF"/>
        <w:spacing w:after="200" w:line="200" w:lineRule="auto"/>
        <w:jc w:val="both"/>
        <w:rPr>
          <w:rFonts w:ascii="Calibri" w:eastAsia="Calibri" w:hAnsi="Calibri" w:cs="Calibri"/>
          <w:b/>
          <w:sz w:val="22"/>
          <w:szCs w:val="22"/>
        </w:rPr>
      </w:pPr>
      <w:r w:rsidRPr="006E35A2">
        <w:rPr>
          <w:rFonts w:asciiTheme="minorHAnsi" w:eastAsia="Calibri" w:hAnsiTheme="minorHAnsi" w:cstheme="minorHAnsi"/>
          <w:b/>
          <w:i/>
          <w:sz w:val="22"/>
          <w:szCs w:val="22"/>
          <w:highlight w:val="white"/>
        </w:rPr>
        <w:t xml:space="preserve">Forward Looking Statements </w:t>
      </w:r>
    </w:p>
    <w:p w14:paraId="32D50F2F" w14:textId="77777777" w:rsidR="00056634" w:rsidRPr="00056634" w:rsidRDefault="00056634" w:rsidP="00056634">
      <w:pPr>
        <w:keepNext/>
        <w:keepLines/>
        <w:shd w:val="clear" w:color="auto" w:fill="FFFFFF"/>
        <w:spacing w:after="200" w:line="200" w:lineRule="auto"/>
        <w:jc w:val="both"/>
        <w:rPr>
          <w:rFonts w:asciiTheme="minorHAnsi" w:eastAsia="Calibri" w:hAnsiTheme="minorHAnsi" w:cstheme="minorHAnsi"/>
          <w:i/>
          <w:sz w:val="22"/>
          <w:szCs w:val="22"/>
        </w:rPr>
      </w:pPr>
      <w:bookmarkStart w:id="6" w:name="OLE_LINK27"/>
      <w:bookmarkStart w:id="7" w:name="OLE_LINK28"/>
      <w:r w:rsidRPr="00056634">
        <w:rPr>
          <w:rFonts w:ascii="Calibri" w:eastAsia="Calibri" w:hAnsi="Calibri" w:cs="Calibri"/>
          <w:i/>
          <w:sz w:val="22"/>
          <w:szCs w:val="22"/>
        </w:rPr>
        <w:t>Statements in this news release that</w:t>
      </w:r>
      <w:r w:rsidRPr="00056634">
        <w:rPr>
          <w:rFonts w:asciiTheme="minorHAnsi" w:eastAsia="Calibri" w:hAnsiTheme="minorHAnsi" w:cstheme="minorHAnsi"/>
          <w:i/>
          <w:sz w:val="22"/>
          <w:szCs w:val="22"/>
        </w:rPr>
        <w:t xml:space="preserve"> are forward-looking statements are subject to various risks and uncertainties concerning the specific factors disclosed here and elsewhere in CannaRoyalty's periodic filings with Canadian securities regulators. When used in this news release, words such as "will, could, plan, estimate, expect, intend, may, potential, believe, should," and similar expressions, are forward- looking statements. </w:t>
      </w:r>
    </w:p>
    <w:p w14:paraId="32B45212" w14:textId="77777777" w:rsidR="00056634" w:rsidRPr="006E35A2" w:rsidRDefault="00056634" w:rsidP="00056634">
      <w:pPr>
        <w:jc w:val="both"/>
        <w:rPr>
          <w:rFonts w:asciiTheme="minorHAnsi" w:eastAsia="Calibri" w:hAnsiTheme="minorHAnsi" w:cstheme="minorHAnsi"/>
          <w:i/>
          <w:sz w:val="22"/>
          <w:szCs w:val="22"/>
        </w:rPr>
      </w:pPr>
    </w:p>
    <w:p w14:paraId="4ABD47C4" w14:textId="77777777" w:rsidR="00056634" w:rsidRPr="006E35A2" w:rsidRDefault="00056634" w:rsidP="00056634">
      <w:pPr>
        <w:jc w:val="both"/>
        <w:rPr>
          <w:rFonts w:asciiTheme="minorHAnsi" w:eastAsia="Calibri" w:hAnsiTheme="minorHAnsi" w:cstheme="minorHAnsi"/>
          <w:i/>
          <w:sz w:val="22"/>
          <w:szCs w:val="22"/>
        </w:rPr>
      </w:pPr>
      <w:r w:rsidRPr="006E35A2">
        <w:rPr>
          <w:rFonts w:asciiTheme="minorHAnsi" w:eastAsia="Calibri" w:hAnsiTheme="minorHAnsi" w:cstheme="minorHAnsi"/>
          <w:i/>
          <w:sz w:val="22"/>
          <w:szCs w:val="22"/>
        </w:rPr>
        <w:t xml:space="preserve">Forward-looking statements may include, without limitation, statements including the Company’s expectations with respect to pursuing new opportunities and its future growth and other statements of fact. </w:t>
      </w:r>
    </w:p>
    <w:p w14:paraId="5A771221" w14:textId="77777777" w:rsidR="00056634" w:rsidRPr="006E35A2" w:rsidRDefault="00056634" w:rsidP="00056634">
      <w:pPr>
        <w:jc w:val="both"/>
        <w:rPr>
          <w:rFonts w:asciiTheme="minorHAnsi" w:eastAsia="Calibri" w:hAnsiTheme="minorHAnsi" w:cstheme="minorHAnsi"/>
          <w:i/>
          <w:sz w:val="22"/>
          <w:szCs w:val="22"/>
        </w:rPr>
      </w:pPr>
    </w:p>
    <w:p w14:paraId="24FF535B" w14:textId="77777777" w:rsidR="00056634" w:rsidRPr="006E35A2" w:rsidRDefault="00056634" w:rsidP="00056634">
      <w:pPr>
        <w:jc w:val="both"/>
        <w:rPr>
          <w:rFonts w:asciiTheme="minorHAnsi" w:eastAsia="Calibri" w:hAnsiTheme="minorHAnsi" w:cstheme="minorHAnsi"/>
          <w:i/>
          <w:sz w:val="22"/>
          <w:szCs w:val="22"/>
        </w:rPr>
      </w:pPr>
      <w:r w:rsidRPr="006E35A2">
        <w:rPr>
          <w:rFonts w:asciiTheme="minorHAnsi" w:eastAsia="Calibri" w:hAnsiTheme="minorHAnsi" w:cstheme="minorHAnsi"/>
          <w:i/>
          <w:sz w:val="22"/>
          <w:szCs w:val="22"/>
        </w:rPr>
        <w:t xml:space="preserve">Although CannaRoyalty has attempted to identify important factors that could cause actual results, performance or achievements to differ materially from those contained in the forward-looking statements,  there can be other factors that cause results, performance or achievements not to be as anticipated, estimated or intended, including, but not limited to: dependence on obtaining regulatory approvals; investing in target companies or projects which have limited or no operating history and are engaged in activities currently considered illegal under US Federal Laws; changes in laws; limited operating history; reliance on management; requirements for additional financing; competition; hindering market growth and state adoption due to inconsistent public opinion and perception of the medical-use and adult-use marijuana industry and; regulatory or political change. </w:t>
      </w:r>
    </w:p>
    <w:p w14:paraId="722D9BF4" w14:textId="77777777" w:rsidR="00056634" w:rsidRPr="006E35A2" w:rsidRDefault="00056634" w:rsidP="00056634">
      <w:pPr>
        <w:jc w:val="both"/>
        <w:rPr>
          <w:rFonts w:asciiTheme="minorHAnsi" w:eastAsia="Calibri" w:hAnsiTheme="minorHAnsi" w:cstheme="minorHAnsi"/>
          <w:i/>
          <w:sz w:val="22"/>
          <w:szCs w:val="22"/>
        </w:rPr>
      </w:pPr>
    </w:p>
    <w:p w14:paraId="5AC4CDEF" w14:textId="77777777" w:rsidR="00056634" w:rsidRPr="006E35A2" w:rsidRDefault="00056634" w:rsidP="00056634">
      <w:pPr>
        <w:jc w:val="both"/>
        <w:rPr>
          <w:rFonts w:asciiTheme="minorHAnsi" w:eastAsia="Calibri" w:hAnsiTheme="minorHAnsi" w:cstheme="minorHAnsi"/>
          <w:i/>
          <w:sz w:val="22"/>
          <w:szCs w:val="22"/>
        </w:rPr>
      </w:pPr>
      <w:r w:rsidRPr="006E35A2">
        <w:rPr>
          <w:rFonts w:asciiTheme="minorHAnsi" w:eastAsia="Calibri" w:hAnsiTheme="minorHAnsi" w:cstheme="minorHAnsi"/>
          <w:i/>
          <w:sz w:val="22"/>
          <w:szCs w:val="22"/>
        </w:rPr>
        <w:t xml:space="preserve">There can be no assurance that such information will prove to be accurate or that management's expectations or estimates of future developments, circumstances or results will materialize. As a result of these risks and uncertainties, the results or events predicted in these forward-looking statements may differ materially from actual results or events. </w:t>
      </w:r>
    </w:p>
    <w:p w14:paraId="4B1D320D" w14:textId="77777777" w:rsidR="00056634" w:rsidRPr="006E35A2" w:rsidRDefault="00056634" w:rsidP="00056634">
      <w:pPr>
        <w:jc w:val="both"/>
        <w:rPr>
          <w:rFonts w:asciiTheme="minorHAnsi" w:eastAsia="Calibri" w:hAnsiTheme="minorHAnsi" w:cstheme="minorHAnsi"/>
          <w:i/>
          <w:sz w:val="22"/>
          <w:szCs w:val="22"/>
        </w:rPr>
      </w:pPr>
    </w:p>
    <w:p w14:paraId="3A15E99A" w14:textId="77777777" w:rsidR="00056634" w:rsidRDefault="00056634" w:rsidP="00056634">
      <w:pPr>
        <w:jc w:val="both"/>
        <w:rPr>
          <w:rFonts w:asciiTheme="minorHAnsi" w:eastAsia="Calibri" w:hAnsiTheme="minorHAnsi" w:cstheme="minorHAnsi"/>
          <w:i/>
          <w:sz w:val="22"/>
          <w:szCs w:val="22"/>
        </w:rPr>
      </w:pPr>
      <w:r w:rsidRPr="006E35A2">
        <w:rPr>
          <w:rFonts w:asciiTheme="minorHAnsi" w:eastAsia="Calibri" w:hAnsiTheme="minorHAnsi" w:cstheme="minorHAnsi"/>
          <w:i/>
          <w:sz w:val="22"/>
          <w:szCs w:val="22"/>
        </w:rPr>
        <w:t>Accordingly, readers should not place undue reliance on forward-looking statements. The forward-looking statements in this news release are made as of the date of this release. CannaRoyalty disclaims any intention or obligation to update or revise such information, except as required by applicable law, and CannaRoyalty does not assume any liability for disclosure relating to any other company mentioned herein.</w:t>
      </w:r>
      <w:bookmarkEnd w:id="6"/>
      <w:bookmarkEnd w:id="7"/>
    </w:p>
    <w:p w14:paraId="67F5E4D9" w14:textId="77777777" w:rsidR="00056634" w:rsidRDefault="00056634" w:rsidP="00056634">
      <w:pPr>
        <w:jc w:val="both"/>
        <w:rPr>
          <w:rFonts w:asciiTheme="minorHAnsi" w:eastAsia="Calibri" w:hAnsiTheme="minorHAnsi" w:cstheme="minorHAnsi"/>
          <w:i/>
          <w:sz w:val="22"/>
          <w:szCs w:val="22"/>
        </w:rPr>
      </w:pPr>
    </w:p>
    <w:p w14:paraId="5F595955" w14:textId="77777777" w:rsidR="00056634" w:rsidRDefault="00056634" w:rsidP="00056634">
      <w:pPr>
        <w:jc w:val="both"/>
        <w:rPr>
          <w:rFonts w:asciiTheme="minorHAnsi" w:eastAsia="Calibri" w:hAnsiTheme="minorHAnsi" w:cstheme="minorHAnsi"/>
          <w:i/>
          <w:sz w:val="22"/>
          <w:szCs w:val="22"/>
        </w:rPr>
      </w:pPr>
    </w:p>
    <w:p w14:paraId="01C4FF6E" w14:textId="77777777" w:rsidR="00056634" w:rsidRDefault="00056634" w:rsidP="00056634">
      <w:pPr>
        <w:jc w:val="both"/>
        <w:rPr>
          <w:rFonts w:asciiTheme="minorHAnsi" w:eastAsia="Calibri" w:hAnsiTheme="minorHAnsi" w:cstheme="minorHAnsi"/>
          <w:i/>
          <w:sz w:val="22"/>
          <w:szCs w:val="22"/>
        </w:rPr>
      </w:pPr>
    </w:p>
    <w:p w14:paraId="7D87C180" w14:textId="77777777" w:rsidR="00056634" w:rsidRDefault="00056634" w:rsidP="00056634">
      <w:pPr>
        <w:pStyle w:val="Body"/>
        <w:jc w:val="both"/>
        <w:rPr>
          <w:rFonts w:asciiTheme="minorHAnsi" w:eastAsia="Calibri" w:hAnsiTheme="minorHAnsi" w:cstheme="minorHAnsi"/>
        </w:rPr>
      </w:pPr>
    </w:p>
    <w:p w14:paraId="6855F7E6" w14:textId="77777777" w:rsidR="003C61F1" w:rsidRDefault="003C61F1" w:rsidP="003C61F1">
      <w:pPr>
        <w:rPr>
          <w:rFonts w:asciiTheme="minorHAnsi" w:eastAsia="Calibri" w:hAnsiTheme="minorHAnsi" w:cstheme="minorHAnsi"/>
          <w:b/>
          <w:i/>
          <w:sz w:val="22"/>
          <w:szCs w:val="22"/>
          <w:highlight w:val="white"/>
        </w:rPr>
      </w:pPr>
    </w:p>
    <w:sectPr w:rsidR="003C61F1">
      <w:pgSz w:w="12240" w:h="15840"/>
      <w:pgMar w:top="1440" w:right="1440" w:bottom="1062"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4637E" w14:textId="77777777" w:rsidR="00A8063F" w:rsidRDefault="00A8063F" w:rsidP="00541E6E">
      <w:r>
        <w:separator/>
      </w:r>
    </w:p>
  </w:endnote>
  <w:endnote w:type="continuationSeparator" w:id="0">
    <w:p w14:paraId="493C02C3" w14:textId="77777777" w:rsidR="00A8063F" w:rsidRDefault="00A8063F" w:rsidP="0054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4025C" w14:textId="77777777" w:rsidR="00A8063F" w:rsidRDefault="00A8063F" w:rsidP="00541E6E">
      <w:r>
        <w:separator/>
      </w:r>
    </w:p>
  </w:footnote>
  <w:footnote w:type="continuationSeparator" w:id="0">
    <w:p w14:paraId="7A563C58" w14:textId="77777777" w:rsidR="00A8063F" w:rsidRDefault="00A8063F" w:rsidP="00541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A618B"/>
    <w:multiLevelType w:val="hybridMultilevel"/>
    <w:tmpl w:val="F0F48254"/>
    <w:lvl w:ilvl="0" w:tplc="4942D6D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1515541"/>
    <w:multiLevelType w:val="hybridMultilevel"/>
    <w:tmpl w:val="F0F48254"/>
    <w:lvl w:ilvl="0" w:tplc="4942D6D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B82327A"/>
    <w:multiLevelType w:val="hybridMultilevel"/>
    <w:tmpl w:val="B9E06084"/>
    <w:lvl w:ilvl="0" w:tplc="CF4C5344">
      <w:start w:val="21"/>
      <w:numFmt w:val="bullet"/>
      <w:lvlText w:val="-"/>
      <w:lvlJc w:val="left"/>
      <w:pPr>
        <w:ind w:left="1494" w:hanging="360"/>
      </w:pPr>
      <w:rPr>
        <w:rFonts w:ascii="Calibri" w:eastAsia="Times New Roman" w:hAnsi="Calibri" w:cs="Times New Roman" w:hint="default"/>
        <w:b w:val="0"/>
        <w:i w:val="0"/>
        <w:sz w:val="22"/>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15:restartNumberingAfterBreak="0">
    <w:nsid w:val="4D19704A"/>
    <w:multiLevelType w:val="hybridMultilevel"/>
    <w:tmpl w:val="D1B47268"/>
    <w:lvl w:ilvl="0" w:tplc="65B67D1A">
      <w:start w:val="21"/>
      <w:numFmt w:val="bullet"/>
      <w:lvlText w:val="-"/>
      <w:lvlJc w:val="left"/>
      <w:pPr>
        <w:ind w:left="1854" w:hanging="360"/>
      </w:pPr>
      <w:rPr>
        <w:rFonts w:ascii="Calibri" w:eastAsia="Calibri" w:hAnsi="Calibri" w:cs="Calibri"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15:restartNumberingAfterBreak="0">
    <w:nsid w:val="535B13E5"/>
    <w:multiLevelType w:val="hybridMultilevel"/>
    <w:tmpl w:val="EF3EB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F0C"/>
    <w:rsid w:val="00001E32"/>
    <w:rsid w:val="000102DC"/>
    <w:rsid w:val="000140D0"/>
    <w:rsid w:val="00025D22"/>
    <w:rsid w:val="00035B27"/>
    <w:rsid w:val="00056634"/>
    <w:rsid w:val="00093CE4"/>
    <w:rsid w:val="000C1157"/>
    <w:rsid w:val="000D499A"/>
    <w:rsid w:val="000D69E4"/>
    <w:rsid w:val="000E1882"/>
    <w:rsid w:val="000F2205"/>
    <w:rsid w:val="000F2E65"/>
    <w:rsid w:val="0012066E"/>
    <w:rsid w:val="0012394B"/>
    <w:rsid w:val="00126A66"/>
    <w:rsid w:val="00154DFC"/>
    <w:rsid w:val="001636A6"/>
    <w:rsid w:val="00163CC0"/>
    <w:rsid w:val="0016419A"/>
    <w:rsid w:val="00186ED0"/>
    <w:rsid w:val="00193F97"/>
    <w:rsid w:val="00195B81"/>
    <w:rsid w:val="001A1CA0"/>
    <w:rsid w:val="001B2D0A"/>
    <w:rsid w:val="001C71A1"/>
    <w:rsid w:val="001D7240"/>
    <w:rsid w:val="001E34DB"/>
    <w:rsid w:val="001F5A95"/>
    <w:rsid w:val="001F6649"/>
    <w:rsid w:val="00204F11"/>
    <w:rsid w:val="0020785C"/>
    <w:rsid w:val="00224002"/>
    <w:rsid w:val="00230CBA"/>
    <w:rsid w:val="002534AA"/>
    <w:rsid w:val="00266883"/>
    <w:rsid w:val="00277731"/>
    <w:rsid w:val="002835B6"/>
    <w:rsid w:val="00291804"/>
    <w:rsid w:val="002A0B7C"/>
    <w:rsid w:val="002B1BA3"/>
    <w:rsid w:val="002C134B"/>
    <w:rsid w:val="002F4FF2"/>
    <w:rsid w:val="00312FB4"/>
    <w:rsid w:val="003201F6"/>
    <w:rsid w:val="00320E56"/>
    <w:rsid w:val="0032537C"/>
    <w:rsid w:val="00332349"/>
    <w:rsid w:val="0033236E"/>
    <w:rsid w:val="00343D2F"/>
    <w:rsid w:val="00364FC9"/>
    <w:rsid w:val="0036582D"/>
    <w:rsid w:val="00366624"/>
    <w:rsid w:val="00377546"/>
    <w:rsid w:val="003966CF"/>
    <w:rsid w:val="003A1262"/>
    <w:rsid w:val="003A1FF0"/>
    <w:rsid w:val="003A5CAA"/>
    <w:rsid w:val="003B51D2"/>
    <w:rsid w:val="003C0E47"/>
    <w:rsid w:val="003C1EB0"/>
    <w:rsid w:val="003C61F1"/>
    <w:rsid w:val="003D3661"/>
    <w:rsid w:val="003F7028"/>
    <w:rsid w:val="00404194"/>
    <w:rsid w:val="00406C6D"/>
    <w:rsid w:val="00414798"/>
    <w:rsid w:val="00425D1A"/>
    <w:rsid w:val="00431265"/>
    <w:rsid w:val="00431965"/>
    <w:rsid w:val="00434431"/>
    <w:rsid w:val="004715D6"/>
    <w:rsid w:val="00473721"/>
    <w:rsid w:val="00477337"/>
    <w:rsid w:val="004822C2"/>
    <w:rsid w:val="004853B4"/>
    <w:rsid w:val="00487AB8"/>
    <w:rsid w:val="004907B3"/>
    <w:rsid w:val="00491C98"/>
    <w:rsid w:val="00493ED0"/>
    <w:rsid w:val="00494412"/>
    <w:rsid w:val="00494CFD"/>
    <w:rsid w:val="004A3C67"/>
    <w:rsid w:val="004A5000"/>
    <w:rsid w:val="004C2418"/>
    <w:rsid w:val="004C38B2"/>
    <w:rsid w:val="004D270F"/>
    <w:rsid w:val="004D273E"/>
    <w:rsid w:val="004D5B63"/>
    <w:rsid w:val="004D7213"/>
    <w:rsid w:val="004E663A"/>
    <w:rsid w:val="004F3E38"/>
    <w:rsid w:val="004F439F"/>
    <w:rsid w:val="004F5F81"/>
    <w:rsid w:val="00503E23"/>
    <w:rsid w:val="005045DE"/>
    <w:rsid w:val="0051150C"/>
    <w:rsid w:val="00522343"/>
    <w:rsid w:val="005224FB"/>
    <w:rsid w:val="00524257"/>
    <w:rsid w:val="00531A5D"/>
    <w:rsid w:val="00537B75"/>
    <w:rsid w:val="00541E6E"/>
    <w:rsid w:val="00544B45"/>
    <w:rsid w:val="00550D91"/>
    <w:rsid w:val="00565D2A"/>
    <w:rsid w:val="005800F2"/>
    <w:rsid w:val="005803EA"/>
    <w:rsid w:val="00586F8F"/>
    <w:rsid w:val="005B03BA"/>
    <w:rsid w:val="005B05DE"/>
    <w:rsid w:val="005B78BF"/>
    <w:rsid w:val="005C0F02"/>
    <w:rsid w:val="005E62D6"/>
    <w:rsid w:val="005E7D95"/>
    <w:rsid w:val="00607D2D"/>
    <w:rsid w:val="006241D9"/>
    <w:rsid w:val="00627041"/>
    <w:rsid w:val="006308CB"/>
    <w:rsid w:val="00636D3C"/>
    <w:rsid w:val="0065185F"/>
    <w:rsid w:val="00671430"/>
    <w:rsid w:val="00687015"/>
    <w:rsid w:val="006B0354"/>
    <w:rsid w:val="006D35EC"/>
    <w:rsid w:val="006D3C42"/>
    <w:rsid w:val="006D788B"/>
    <w:rsid w:val="006E53FC"/>
    <w:rsid w:val="006E698F"/>
    <w:rsid w:val="00701ED7"/>
    <w:rsid w:val="00704B0F"/>
    <w:rsid w:val="007067E0"/>
    <w:rsid w:val="007117B0"/>
    <w:rsid w:val="007214DD"/>
    <w:rsid w:val="007226FE"/>
    <w:rsid w:val="007253AA"/>
    <w:rsid w:val="007253D5"/>
    <w:rsid w:val="00726750"/>
    <w:rsid w:val="00734B51"/>
    <w:rsid w:val="00736867"/>
    <w:rsid w:val="0074011E"/>
    <w:rsid w:val="00740D0A"/>
    <w:rsid w:val="00750555"/>
    <w:rsid w:val="00780FAE"/>
    <w:rsid w:val="007817FF"/>
    <w:rsid w:val="007A4F10"/>
    <w:rsid w:val="007B2FBC"/>
    <w:rsid w:val="007B4E4F"/>
    <w:rsid w:val="007B6891"/>
    <w:rsid w:val="007C0A19"/>
    <w:rsid w:val="007C0FB5"/>
    <w:rsid w:val="007C7F2E"/>
    <w:rsid w:val="007D6604"/>
    <w:rsid w:val="007E062F"/>
    <w:rsid w:val="007E4B07"/>
    <w:rsid w:val="007E7D2D"/>
    <w:rsid w:val="007F5552"/>
    <w:rsid w:val="007F62EA"/>
    <w:rsid w:val="007F7A02"/>
    <w:rsid w:val="00800724"/>
    <w:rsid w:val="0080508C"/>
    <w:rsid w:val="0081494A"/>
    <w:rsid w:val="00825F2C"/>
    <w:rsid w:val="0084311E"/>
    <w:rsid w:val="00846028"/>
    <w:rsid w:val="0085492F"/>
    <w:rsid w:val="008555CA"/>
    <w:rsid w:val="0085604F"/>
    <w:rsid w:val="00864AD2"/>
    <w:rsid w:val="00891F6B"/>
    <w:rsid w:val="008A4B53"/>
    <w:rsid w:val="008B7214"/>
    <w:rsid w:val="008C6665"/>
    <w:rsid w:val="008C6724"/>
    <w:rsid w:val="008D5C81"/>
    <w:rsid w:val="008D7F0C"/>
    <w:rsid w:val="008E434D"/>
    <w:rsid w:val="008E7206"/>
    <w:rsid w:val="00906292"/>
    <w:rsid w:val="009179E3"/>
    <w:rsid w:val="00937B96"/>
    <w:rsid w:val="00945C35"/>
    <w:rsid w:val="009515FA"/>
    <w:rsid w:val="009676EB"/>
    <w:rsid w:val="009C1826"/>
    <w:rsid w:val="009C33C7"/>
    <w:rsid w:val="009C69A2"/>
    <w:rsid w:val="009E41EA"/>
    <w:rsid w:val="00A00181"/>
    <w:rsid w:val="00A01BD8"/>
    <w:rsid w:val="00A055FE"/>
    <w:rsid w:val="00A124DA"/>
    <w:rsid w:val="00A17023"/>
    <w:rsid w:val="00A27387"/>
    <w:rsid w:val="00A41A22"/>
    <w:rsid w:val="00A57D35"/>
    <w:rsid w:val="00A63053"/>
    <w:rsid w:val="00A641E6"/>
    <w:rsid w:val="00A751CD"/>
    <w:rsid w:val="00A76228"/>
    <w:rsid w:val="00A76691"/>
    <w:rsid w:val="00A8063F"/>
    <w:rsid w:val="00A838ED"/>
    <w:rsid w:val="00A91B0C"/>
    <w:rsid w:val="00AB386D"/>
    <w:rsid w:val="00AB3997"/>
    <w:rsid w:val="00AB6159"/>
    <w:rsid w:val="00AC43FB"/>
    <w:rsid w:val="00AD1C0F"/>
    <w:rsid w:val="00AD4976"/>
    <w:rsid w:val="00AE1160"/>
    <w:rsid w:val="00AE2D0D"/>
    <w:rsid w:val="00AF6F3D"/>
    <w:rsid w:val="00B0052A"/>
    <w:rsid w:val="00B05062"/>
    <w:rsid w:val="00B07A55"/>
    <w:rsid w:val="00B118EB"/>
    <w:rsid w:val="00B22C82"/>
    <w:rsid w:val="00B23E62"/>
    <w:rsid w:val="00B257B2"/>
    <w:rsid w:val="00B37AAF"/>
    <w:rsid w:val="00B410A8"/>
    <w:rsid w:val="00B50D13"/>
    <w:rsid w:val="00B57BC0"/>
    <w:rsid w:val="00B7276A"/>
    <w:rsid w:val="00BA07F2"/>
    <w:rsid w:val="00BB0E26"/>
    <w:rsid w:val="00BB2CA7"/>
    <w:rsid w:val="00BB7E31"/>
    <w:rsid w:val="00BE7C4E"/>
    <w:rsid w:val="00BF09A9"/>
    <w:rsid w:val="00C04E79"/>
    <w:rsid w:val="00C25445"/>
    <w:rsid w:val="00C26CDA"/>
    <w:rsid w:val="00C4167E"/>
    <w:rsid w:val="00C44CA6"/>
    <w:rsid w:val="00C62EF8"/>
    <w:rsid w:val="00C660BD"/>
    <w:rsid w:val="00C71F26"/>
    <w:rsid w:val="00C7250D"/>
    <w:rsid w:val="00C73E49"/>
    <w:rsid w:val="00C74849"/>
    <w:rsid w:val="00CA085D"/>
    <w:rsid w:val="00CA19D8"/>
    <w:rsid w:val="00CA641B"/>
    <w:rsid w:val="00CA7DC8"/>
    <w:rsid w:val="00CB2533"/>
    <w:rsid w:val="00CB40EE"/>
    <w:rsid w:val="00CC59FD"/>
    <w:rsid w:val="00CD7D89"/>
    <w:rsid w:val="00CE0477"/>
    <w:rsid w:val="00CE6AF3"/>
    <w:rsid w:val="00D0426B"/>
    <w:rsid w:val="00D10561"/>
    <w:rsid w:val="00D128D4"/>
    <w:rsid w:val="00D264E2"/>
    <w:rsid w:val="00D350F5"/>
    <w:rsid w:val="00D370C4"/>
    <w:rsid w:val="00D75D2F"/>
    <w:rsid w:val="00D8579C"/>
    <w:rsid w:val="00D9457D"/>
    <w:rsid w:val="00DC0543"/>
    <w:rsid w:val="00DC194C"/>
    <w:rsid w:val="00DE775C"/>
    <w:rsid w:val="00E11753"/>
    <w:rsid w:val="00E11BA0"/>
    <w:rsid w:val="00E20CD4"/>
    <w:rsid w:val="00E23783"/>
    <w:rsid w:val="00E328D8"/>
    <w:rsid w:val="00E42CE9"/>
    <w:rsid w:val="00E46BD3"/>
    <w:rsid w:val="00E54078"/>
    <w:rsid w:val="00E54718"/>
    <w:rsid w:val="00E6493E"/>
    <w:rsid w:val="00E653E2"/>
    <w:rsid w:val="00E70584"/>
    <w:rsid w:val="00E8560F"/>
    <w:rsid w:val="00EC09EE"/>
    <w:rsid w:val="00ED3014"/>
    <w:rsid w:val="00ED5C24"/>
    <w:rsid w:val="00EE69C3"/>
    <w:rsid w:val="00F01ABC"/>
    <w:rsid w:val="00F212A3"/>
    <w:rsid w:val="00F3418A"/>
    <w:rsid w:val="00F55EEB"/>
    <w:rsid w:val="00F660FE"/>
    <w:rsid w:val="00F7189A"/>
    <w:rsid w:val="00F72A10"/>
    <w:rsid w:val="00F74910"/>
    <w:rsid w:val="00F85A33"/>
    <w:rsid w:val="00FA4E5F"/>
    <w:rsid w:val="00FB1135"/>
    <w:rsid w:val="00FB6615"/>
    <w:rsid w:val="00FC1EE1"/>
    <w:rsid w:val="00FC2D0F"/>
    <w:rsid w:val="00FD51DE"/>
    <w:rsid w:val="00FE4ACA"/>
    <w:rsid w:val="00FE5A86"/>
    <w:rsid w:val="00FE5EAD"/>
    <w:rsid w:val="00FE60BC"/>
    <w:rsid w:val="00FF1A1C"/>
    <w:rsid w:val="00FF2120"/>
    <w:rsid w:val="00FF5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71069C"/>
  <w15:docId w15:val="{C7FB7A0A-70C5-47D2-8B08-2563AC36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F7028"/>
    <w:rPr>
      <w:sz w:val="18"/>
      <w:szCs w:val="18"/>
    </w:rPr>
  </w:style>
  <w:style w:type="character" w:customStyle="1" w:styleId="BalloonTextChar">
    <w:name w:val="Balloon Text Char"/>
    <w:basedOn w:val="DefaultParagraphFont"/>
    <w:link w:val="BalloonText"/>
    <w:uiPriority w:val="99"/>
    <w:semiHidden/>
    <w:rsid w:val="003F7028"/>
    <w:rPr>
      <w:sz w:val="18"/>
      <w:szCs w:val="18"/>
    </w:rPr>
  </w:style>
  <w:style w:type="character" w:styleId="CommentReference">
    <w:name w:val="annotation reference"/>
    <w:basedOn w:val="DefaultParagraphFont"/>
    <w:uiPriority w:val="99"/>
    <w:semiHidden/>
    <w:unhideWhenUsed/>
    <w:rsid w:val="00A57D35"/>
    <w:rPr>
      <w:sz w:val="18"/>
      <w:szCs w:val="18"/>
    </w:rPr>
  </w:style>
  <w:style w:type="paragraph" w:styleId="CommentText">
    <w:name w:val="annotation text"/>
    <w:basedOn w:val="Normal"/>
    <w:link w:val="CommentTextChar"/>
    <w:uiPriority w:val="99"/>
    <w:semiHidden/>
    <w:unhideWhenUsed/>
    <w:rsid w:val="00A57D35"/>
  </w:style>
  <w:style w:type="character" w:customStyle="1" w:styleId="CommentTextChar">
    <w:name w:val="Comment Text Char"/>
    <w:basedOn w:val="DefaultParagraphFont"/>
    <w:link w:val="CommentText"/>
    <w:uiPriority w:val="99"/>
    <w:semiHidden/>
    <w:rsid w:val="00A57D35"/>
  </w:style>
  <w:style w:type="paragraph" w:styleId="CommentSubject">
    <w:name w:val="annotation subject"/>
    <w:basedOn w:val="CommentText"/>
    <w:next w:val="CommentText"/>
    <w:link w:val="CommentSubjectChar"/>
    <w:uiPriority w:val="99"/>
    <w:semiHidden/>
    <w:unhideWhenUsed/>
    <w:rsid w:val="00A57D35"/>
    <w:rPr>
      <w:b/>
      <w:bCs/>
      <w:sz w:val="20"/>
      <w:szCs w:val="20"/>
    </w:rPr>
  </w:style>
  <w:style w:type="character" w:customStyle="1" w:styleId="CommentSubjectChar">
    <w:name w:val="Comment Subject Char"/>
    <w:basedOn w:val="CommentTextChar"/>
    <w:link w:val="CommentSubject"/>
    <w:uiPriority w:val="99"/>
    <w:semiHidden/>
    <w:rsid w:val="00A57D35"/>
    <w:rPr>
      <w:b/>
      <w:bCs/>
      <w:sz w:val="20"/>
      <w:szCs w:val="20"/>
    </w:rPr>
  </w:style>
  <w:style w:type="paragraph" w:styleId="NormalWeb">
    <w:name w:val="Normal (Web)"/>
    <w:basedOn w:val="Normal"/>
    <w:uiPriority w:val="99"/>
    <w:unhideWhenUsed/>
    <w:rsid w:val="00CB40EE"/>
    <w:pPr>
      <w:widowControl/>
    </w:pPr>
    <w:rPr>
      <w:rFonts w:eastAsiaTheme="minorHAnsi"/>
      <w:color w:val="auto"/>
    </w:rPr>
  </w:style>
  <w:style w:type="paragraph" w:customStyle="1" w:styleId="p1">
    <w:name w:val="p1"/>
    <w:basedOn w:val="Normal"/>
    <w:rsid w:val="00377546"/>
    <w:pPr>
      <w:widowControl/>
      <w:shd w:val="clear" w:color="auto" w:fill="FFFFFF"/>
    </w:pPr>
    <w:rPr>
      <w:rFonts w:ascii="Helvetica" w:hAnsi="Helvetica"/>
      <w:color w:val="212121"/>
      <w:sz w:val="22"/>
      <w:szCs w:val="22"/>
    </w:rPr>
  </w:style>
  <w:style w:type="character" w:customStyle="1" w:styleId="s1">
    <w:name w:val="s1"/>
    <w:basedOn w:val="DefaultParagraphFont"/>
    <w:rsid w:val="00377546"/>
  </w:style>
  <w:style w:type="paragraph" w:customStyle="1" w:styleId="Body">
    <w:name w:val="Body"/>
    <w:basedOn w:val="Normal"/>
    <w:rsid w:val="00E6493E"/>
    <w:pPr>
      <w:widowControl/>
      <w:spacing w:after="180"/>
    </w:pPr>
    <w:rPr>
      <w:rFonts w:ascii="Arial" w:hAnsi="Arial"/>
      <w:color w:val="auto"/>
      <w:sz w:val="22"/>
      <w:szCs w:val="22"/>
      <w:lang w:val="en-CA"/>
    </w:rPr>
  </w:style>
  <w:style w:type="character" w:styleId="Hyperlink">
    <w:name w:val="Hyperlink"/>
    <w:basedOn w:val="DefaultParagraphFont"/>
    <w:uiPriority w:val="99"/>
    <w:unhideWhenUsed/>
    <w:rsid w:val="000D499A"/>
    <w:rPr>
      <w:color w:val="0563C1" w:themeColor="hyperlink"/>
      <w:u w:val="single"/>
    </w:rPr>
  </w:style>
  <w:style w:type="paragraph" w:styleId="Header">
    <w:name w:val="header"/>
    <w:basedOn w:val="Normal"/>
    <w:link w:val="HeaderChar"/>
    <w:uiPriority w:val="99"/>
    <w:unhideWhenUsed/>
    <w:rsid w:val="00541E6E"/>
    <w:pPr>
      <w:tabs>
        <w:tab w:val="center" w:pos="4680"/>
        <w:tab w:val="right" w:pos="9360"/>
      </w:tabs>
    </w:pPr>
  </w:style>
  <w:style w:type="character" w:customStyle="1" w:styleId="HeaderChar">
    <w:name w:val="Header Char"/>
    <w:basedOn w:val="DefaultParagraphFont"/>
    <w:link w:val="Header"/>
    <w:uiPriority w:val="99"/>
    <w:rsid w:val="00541E6E"/>
  </w:style>
  <w:style w:type="paragraph" w:styleId="Footer">
    <w:name w:val="footer"/>
    <w:basedOn w:val="Normal"/>
    <w:link w:val="FooterChar"/>
    <w:uiPriority w:val="99"/>
    <w:unhideWhenUsed/>
    <w:rsid w:val="00541E6E"/>
    <w:pPr>
      <w:tabs>
        <w:tab w:val="center" w:pos="4680"/>
        <w:tab w:val="right" w:pos="9360"/>
      </w:tabs>
    </w:pPr>
  </w:style>
  <w:style w:type="character" w:customStyle="1" w:styleId="FooterChar">
    <w:name w:val="Footer Char"/>
    <w:basedOn w:val="DefaultParagraphFont"/>
    <w:link w:val="Footer"/>
    <w:uiPriority w:val="99"/>
    <w:rsid w:val="00541E6E"/>
  </w:style>
  <w:style w:type="paragraph" w:styleId="ListParagraph">
    <w:name w:val="List Paragraph"/>
    <w:basedOn w:val="Normal"/>
    <w:uiPriority w:val="34"/>
    <w:qFormat/>
    <w:rsid w:val="00736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82135">
      <w:bodyDiv w:val="1"/>
      <w:marLeft w:val="0"/>
      <w:marRight w:val="0"/>
      <w:marTop w:val="0"/>
      <w:marBottom w:val="0"/>
      <w:divBdr>
        <w:top w:val="none" w:sz="0" w:space="0" w:color="auto"/>
        <w:left w:val="none" w:sz="0" w:space="0" w:color="auto"/>
        <w:bottom w:val="none" w:sz="0" w:space="0" w:color="auto"/>
        <w:right w:val="none" w:sz="0" w:space="0" w:color="auto"/>
      </w:divBdr>
    </w:div>
    <w:div w:id="132406893">
      <w:bodyDiv w:val="1"/>
      <w:marLeft w:val="0"/>
      <w:marRight w:val="0"/>
      <w:marTop w:val="0"/>
      <w:marBottom w:val="0"/>
      <w:divBdr>
        <w:top w:val="none" w:sz="0" w:space="0" w:color="auto"/>
        <w:left w:val="none" w:sz="0" w:space="0" w:color="auto"/>
        <w:bottom w:val="none" w:sz="0" w:space="0" w:color="auto"/>
        <w:right w:val="none" w:sz="0" w:space="0" w:color="auto"/>
      </w:divBdr>
    </w:div>
    <w:div w:id="250285036">
      <w:bodyDiv w:val="1"/>
      <w:marLeft w:val="0"/>
      <w:marRight w:val="0"/>
      <w:marTop w:val="0"/>
      <w:marBottom w:val="0"/>
      <w:divBdr>
        <w:top w:val="none" w:sz="0" w:space="0" w:color="auto"/>
        <w:left w:val="none" w:sz="0" w:space="0" w:color="auto"/>
        <w:bottom w:val="none" w:sz="0" w:space="0" w:color="auto"/>
        <w:right w:val="none" w:sz="0" w:space="0" w:color="auto"/>
      </w:divBdr>
    </w:div>
    <w:div w:id="723407461">
      <w:bodyDiv w:val="1"/>
      <w:marLeft w:val="0"/>
      <w:marRight w:val="0"/>
      <w:marTop w:val="0"/>
      <w:marBottom w:val="0"/>
      <w:divBdr>
        <w:top w:val="none" w:sz="0" w:space="0" w:color="auto"/>
        <w:left w:val="none" w:sz="0" w:space="0" w:color="auto"/>
        <w:bottom w:val="none" w:sz="0" w:space="0" w:color="auto"/>
        <w:right w:val="none" w:sz="0" w:space="0" w:color="auto"/>
      </w:divBdr>
    </w:div>
    <w:div w:id="884944699">
      <w:bodyDiv w:val="1"/>
      <w:marLeft w:val="0"/>
      <w:marRight w:val="0"/>
      <w:marTop w:val="0"/>
      <w:marBottom w:val="0"/>
      <w:divBdr>
        <w:top w:val="none" w:sz="0" w:space="0" w:color="auto"/>
        <w:left w:val="none" w:sz="0" w:space="0" w:color="auto"/>
        <w:bottom w:val="none" w:sz="0" w:space="0" w:color="auto"/>
        <w:right w:val="none" w:sz="0" w:space="0" w:color="auto"/>
      </w:divBdr>
      <w:divsChild>
        <w:div w:id="1025403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0945995">
              <w:marLeft w:val="0"/>
              <w:marRight w:val="0"/>
              <w:marTop w:val="0"/>
              <w:marBottom w:val="0"/>
              <w:divBdr>
                <w:top w:val="none" w:sz="0" w:space="0" w:color="auto"/>
                <w:left w:val="none" w:sz="0" w:space="0" w:color="auto"/>
                <w:bottom w:val="none" w:sz="0" w:space="0" w:color="auto"/>
                <w:right w:val="none" w:sz="0" w:space="0" w:color="auto"/>
              </w:divBdr>
              <w:divsChild>
                <w:div w:id="722826805">
                  <w:marLeft w:val="0"/>
                  <w:marRight w:val="0"/>
                  <w:marTop w:val="0"/>
                  <w:marBottom w:val="0"/>
                  <w:divBdr>
                    <w:top w:val="none" w:sz="0" w:space="0" w:color="auto"/>
                    <w:left w:val="none" w:sz="0" w:space="0" w:color="auto"/>
                    <w:bottom w:val="none" w:sz="0" w:space="0" w:color="auto"/>
                    <w:right w:val="none" w:sz="0" w:space="0" w:color="auto"/>
                  </w:divBdr>
                  <w:divsChild>
                    <w:div w:id="145497791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710924">
      <w:bodyDiv w:val="1"/>
      <w:marLeft w:val="0"/>
      <w:marRight w:val="0"/>
      <w:marTop w:val="0"/>
      <w:marBottom w:val="0"/>
      <w:divBdr>
        <w:top w:val="none" w:sz="0" w:space="0" w:color="auto"/>
        <w:left w:val="none" w:sz="0" w:space="0" w:color="auto"/>
        <w:bottom w:val="none" w:sz="0" w:space="0" w:color="auto"/>
        <w:right w:val="none" w:sz="0" w:space="0" w:color="auto"/>
      </w:divBdr>
    </w:div>
    <w:div w:id="1064721403">
      <w:bodyDiv w:val="1"/>
      <w:marLeft w:val="0"/>
      <w:marRight w:val="0"/>
      <w:marTop w:val="0"/>
      <w:marBottom w:val="0"/>
      <w:divBdr>
        <w:top w:val="none" w:sz="0" w:space="0" w:color="auto"/>
        <w:left w:val="none" w:sz="0" w:space="0" w:color="auto"/>
        <w:bottom w:val="none" w:sz="0" w:space="0" w:color="auto"/>
        <w:right w:val="none" w:sz="0" w:space="0" w:color="auto"/>
      </w:divBdr>
      <w:divsChild>
        <w:div w:id="1453940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017222">
              <w:marLeft w:val="0"/>
              <w:marRight w:val="0"/>
              <w:marTop w:val="0"/>
              <w:marBottom w:val="0"/>
              <w:divBdr>
                <w:top w:val="none" w:sz="0" w:space="0" w:color="auto"/>
                <w:left w:val="none" w:sz="0" w:space="0" w:color="auto"/>
                <w:bottom w:val="none" w:sz="0" w:space="0" w:color="auto"/>
                <w:right w:val="none" w:sz="0" w:space="0" w:color="auto"/>
              </w:divBdr>
              <w:divsChild>
                <w:div w:id="407390813">
                  <w:marLeft w:val="0"/>
                  <w:marRight w:val="0"/>
                  <w:marTop w:val="0"/>
                  <w:marBottom w:val="0"/>
                  <w:divBdr>
                    <w:top w:val="none" w:sz="0" w:space="0" w:color="auto"/>
                    <w:left w:val="none" w:sz="0" w:space="0" w:color="auto"/>
                    <w:bottom w:val="none" w:sz="0" w:space="0" w:color="auto"/>
                    <w:right w:val="none" w:sz="0" w:space="0" w:color="auto"/>
                  </w:divBdr>
                  <w:divsChild>
                    <w:div w:id="105743152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950528">
      <w:bodyDiv w:val="1"/>
      <w:marLeft w:val="0"/>
      <w:marRight w:val="0"/>
      <w:marTop w:val="0"/>
      <w:marBottom w:val="0"/>
      <w:divBdr>
        <w:top w:val="none" w:sz="0" w:space="0" w:color="auto"/>
        <w:left w:val="none" w:sz="0" w:space="0" w:color="auto"/>
        <w:bottom w:val="none" w:sz="0" w:space="0" w:color="auto"/>
        <w:right w:val="none" w:sz="0" w:space="0" w:color="auto"/>
      </w:divBdr>
    </w:div>
    <w:div w:id="1408960389">
      <w:bodyDiv w:val="1"/>
      <w:marLeft w:val="0"/>
      <w:marRight w:val="0"/>
      <w:marTop w:val="0"/>
      <w:marBottom w:val="0"/>
      <w:divBdr>
        <w:top w:val="none" w:sz="0" w:space="0" w:color="auto"/>
        <w:left w:val="none" w:sz="0" w:space="0" w:color="auto"/>
        <w:bottom w:val="none" w:sz="0" w:space="0" w:color="auto"/>
        <w:right w:val="none" w:sz="0" w:space="0" w:color="auto"/>
      </w:divBdr>
    </w:div>
    <w:div w:id="1512908696">
      <w:bodyDiv w:val="1"/>
      <w:marLeft w:val="0"/>
      <w:marRight w:val="0"/>
      <w:marTop w:val="0"/>
      <w:marBottom w:val="0"/>
      <w:divBdr>
        <w:top w:val="none" w:sz="0" w:space="0" w:color="auto"/>
        <w:left w:val="none" w:sz="0" w:space="0" w:color="auto"/>
        <w:bottom w:val="none" w:sz="0" w:space="0" w:color="auto"/>
        <w:right w:val="none" w:sz="0" w:space="0" w:color="auto"/>
      </w:divBdr>
      <w:divsChild>
        <w:div w:id="1114791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21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08216">
      <w:bodyDiv w:val="1"/>
      <w:marLeft w:val="0"/>
      <w:marRight w:val="0"/>
      <w:marTop w:val="0"/>
      <w:marBottom w:val="0"/>
      <w:divBdr>
        <w:top w:val="none" w:sz="0" w:space="0" w:color="auto"/>
        <w:left w:val="none" w:sz="0" w:space="0" w:color="auto"/>
        <w:bottom w:val="none" w:sz="0" w:space="0" w:color="auto"/>
        <w:right w:val="none" w:sz="0" w:space="0" w:color="auto"/>
      </w:divBdr>
    </w:div>
    <w:div w:id="2077895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n.ross@loderockadvisor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nnaroyalty.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FD891CF3F7B64C8A0279937EF9B3FE" ma:contentTypeVersion="5" ma:contentTypeDescription="Create a new document." ma:contentTypeScope="" ma:versionID="cc980d4553edf66493c59bb57d8737be">
  <xsd:schema xmlns:xsd="http://www.w3.org/2001/XMLSchema" xmlns:xs="http://www.w3.org/2001/XMLSchema" xmlns:p="http://schemas.microsoft.com/office/2006/metadata/properties" xmlns:ns2="9ace79fb-6a85-4325-85ca-c5524a53f183" targetNamespace="http://schemas.microsoft.com/office/2006/metadata/properties" ma:root="true" ma:fieldsID="7539cc5c5e827b8999bae0e003578cef" ns2:_="">
    <xsd:import namespace="9ace79fb-6a85-4325-85ca-c5524a53f1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ce79fb-6a85-4325-85ca-c5524a53f1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8FD612-F912-4803-B088-342DCD1C8EFE}">
  <ds:schemaRefs>
    <ds:schemaRef ds:uri="http://schemas.microsoft.com/sharepoint/v3/contenttype/forms"/>
  </ds:schemaRefs>
</ds:datastoreItem>
</file>

<file path=customXml/itemProps2.xml><?xml version="1.0" encoding="utf-8"?>
<ds:datastoreItem xmlns:ds="http://schemas.openxmlformats.org/officeDocument/2006/customXml" ds:itemID="{0104DD22-4F77-4C52-A83A-5DB14F60C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ce79fb-6a85-4325-85ca-c5524a53f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D90F5F-855F-415E-94DE-0620DDB11ADA}">
  <ds:schemaRefs>
    <ds:schemaRef ds:uri="http://schemas.microsoft.com/office/2006/metadata/properties"/>
    <ds:schemaRef ds:uri="http://schemas.microsoft.com/office/2006/documentManagement/types"/>
    <ds:schemaRef ds:uri="9ace79fb-6a85-4325-85ca-c5524a53f183"/>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joanna.longo</dc:creator>
  <cp:lastModifiedBy>Jonathan Ross</cp:lastModifiedBy>
  <cp:revision>3</cp:revision>
  <cp:lastPrinted>2017-08-23T12:46:00Z</cp:lastPrinted>
  <dcterms:created xsi:type="dcterms:W3CDTF">2017-09-28T15:51:00Z</dcterms:created>
  <dcterms:modified xsi:type="dcterms:W3CDTF">2017-09-28T15:52:00Z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0x010100C7FD891CF3F7B64C8A0279937EF9B3FE</vt:lpwstr>
  </property>
</Properties>
</file>