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E3" w:rsidRDefault="00683305" w:rsidP="009A73D6">
      <w:pPr>
        <w:pStyle w:val="BodyText"/>
        <w:jc w:val="center"/>
        <w:rPr>
          <w:rFonts w:ascii="Times New Roman"/>
          <w:sz w:val="20"/>
        </w:rPr>
      </w:pPr>
      <w:r>
        <w:rPr>
          <w:rFonts w:ascii="Times New Roman"/>
          <w:noProof/>
          <w:sz w:val="20"/>
          <w:lang w:val="en-CA" w:eastAsia="en-CA"/>
        </w:rPr>
        <w:drawing>
          <wp:inline distT="0" distB="0" distL="0" distR="0">
            <wp:extent cx="4125468" cy="6271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125468" cy="627126"/>
                    </a:xfrm>
                    <a:prstGeom prst="rect">
                      <a:avLst/>
                    </a:prstGeom>
                  </pic:spPr>
                </pic:pic>
              </a:graphicData>
            </a:graphic>
          </wp:inline>
        </w:drawing>
      </w:r>
    </w:p>
    <w:p w:rsidR="00FF7AE3" w:rsidRDefault="00FF7AE3">
      <w:pPr>
        <w:pStyle w:val="BodyText"/>
        <w:spacing w:before="5"/>
        <w:rPr>
          <w:rFonts w:ascii="Times New Roman"/>
          <w:sz w:val="25"/>
        </w:rPr>
      </w:pPr>
    </w:p>
    <w:p w:rsidR="00FF7AE3" w:rsidRDefault="00683305" w:rsidP="009A73D6">
      <w:pPr>
        <w:pStyle w:val="Heading1"/>
        <w:spacing w:before="88"/>
        <w:ind w:left="0"/>
        <w:jc w:val="center"/>
        <w:rPr>
          <w:b/>
        </w:rPr>
      </w:pPr>
      <w:r>
        <w:rPr>
          <w:b/>
          <w:color w:val="585858"/>
        </w:rPr>
        <w:t>BLACKICE ENTERPRISE RISK MANAGEMENT INC.</w:t>
      </w:r>
    </w:p>
    <w:p w:rsidR="00FF7AE3" w:rsidRDefault="00FF7AE3" w:rsidP="009A73D6">
      <w:pPr>
        <w:pStyle w:val="BodyText"/>
        <w:spacing w:before="4"/>
        <w:jc w:val="center"/>
        <w:rPr>
          <w:b/>
          <w:sz w:val="26"/>
        </w:rPr>
      </w:pPr>
    </w:p>
    <w:p w:rsidR="00FF7AE3" w:rsidRDefault="00683305" w:rsidP="009A73D6">
      <w:pPr>
        <w:spacing w:before="87"/>
        <w:jc w:val="center"/>
        <w:rPr>
          <w:b/>
          <w:sz w:val="28"/>
        </w:rPr>
      </w:pPr>
      <w:r>
        <w:rPr>
          <w:b/>
          <w:color w:val="585858"/>
          <w:sz w:val="28"/>
        </w:rPr>
        <w:t>BlackIce Completes Debt Settlement</w:t>
      </w:r>
    </w:p>
    <w:p w:rsidR="00FF7AE3" w:rsidRDefault="00FF7AE3">
      <w:pPr>
        <w:pStyle w:val="BodyText"/>
        <w:spacing w:before="7"/>
        <w:rPr>
          <w:b/>
          <w:sz w:val="23"/>
        </w:rPr>
      </w:pPr>
    </w:p>
    <w:p w:rsidR="00683305" w:rsidRDefault="00683305">
      <w:pPr>
        <w:pStyle w:val="BodyText"/>
        <w:spacing w:before="7"/>
        <w:rPr>
          <w:b/>
          <w:sz w:val="23"/>
        </w:rPr>
      </w:pPr>
    </w:p>
    <w:p w:rsidR="00FF7AE3" w:rsidRDefault="00683305" w:rsidP="006B3E8A">
      <w:pPr>
        <w:pStyle w:val="BodyText"/>
        <w:spacing w:before="7"/>
        <w:rPr>
          <w:sz w:val="20"/>
          <w:szCs w:val="20"/>
        </w:rPr>
      </w:pPr>
      <w:r w:rsidRPr="00840901">
        <w:rPr>
          <w:sz w:val="20"/>
          <w:szCs w:val="20"/>
        </w:rPr>
        <w:t>Vancouver,</w:t>
      </w:r>
      <w:r w:rsidR="006B3E8A">
        <w:rPr>
          <w:sz w:val="20"/>
          <w:szCs w:val="20"/>
        </w:rPr>
        <w:t xml:space="preserve"> </w:t>
      </w:r>
      <w:r w:rsidRPr="00840901">
        <w:rPr>
          <w:sz w:val="20"/>
          <w:szCs w:val="20"/>
        </w:rPr>
        <w:t>BC</w:t>
      </w:r>
      <w:r w:rsidR="006B3E8A">
        <w:rPr>
          <w:sz w:val="20"/>
          <w:szCs w:val="20"/>
        </w:rPr>
        <w:t xml:space="preserve"> </w:t>
      </w:r>
      <w:r w:rsidRPr="00840901">
        <w:rPr>
          <w:sz w:val="20"/>
          <w:szCs w:val="20"/>
        </w:rPr>
        <w:t>–</w:t>
      </w:r>
      <w:r w:rsidR="006B3E8A">
        <w:rPr>
          <w:sz w:val="20"/>
          <w:szCs w:val="20"/>
        </w:rPr>
        <w:t xml:space="preserve"> </w:t>
      </w:r>
      <w:r w:rsidR="0058610E">
        <w:rPr>
          <w:sz w:val="20"/>
          <w:szCs w:val="20"/>
        </w:rPr>
        <w:t xml:space="preserve">August </w:t>
      </w:r>
      <w:r w:rsidR="009A73D6">
        <w:rPr>
          <w:sz w:val="20"/>
          <w:szCs w:val="20"/>
        </w:rPr>
        <w:t>1</w:t>
      </w:r>
      <w:r w:rsidR="00796BAA">
        <w:rPr>
          <w:sz w:val="20"/>
          <w:szCs w:val="20"/>
        </w:rPr>
        <w:t>5</w:t>
      </w:r>
      <w:bookmarkStart w:id="0" w:name="_GoBack"/>
      <w:bookmarkEnd w:id="0"/>
      <w:r w:rsidR="00840901" w:rsidRPr="00840901">
        <w:rPr>
          <w:sz w:val="20"/>
          <w:szCs w:val="20"/>
        </w:rPr>
        <w:t xml:space="preserve">, 2017  </w:t>
      </w:r>
      <w:r w:rsidRPr="00840901">
        <w:rPr>
          <w:sz w:val="20"/>
          <w:szCs w:val="20"/>
        </w:rPr>
        <w:t>–BlackIce Enterprise Risk Management</w:t>
      </w:r>
      <w:r w:rsidR="006B3E8A">
        <w:rPr>
          <w:sz w:val="20"/>
          <w:szCs w:val="20"/>
        </w:rPr>
        <w:t xml:space="preserve"> </w:t>
      </w:r>
      <w:r w:rsidRPr="00840901">
        <w:rPr>
          <w:sz w:val="20"/>
          <w:szCs w:val="20"/>
        </w:rPr>
        <w:t>Inc.</w:t>
      </w:r>
      <w:r w:rsidR="00840901" w:rsidRPr="00840901">
        <w:rPr>
          <w:sz w:val="20"/>
          <w:szCs w:val="20"/>
        </w:rPr>
        <w:t xml:space="preserve"> </w:t>
      </w:r>
      <w:r w:rsidR="006B3E8A">
        <w:rPr>
          <w:sz w:val="20"/>
          <w:szCs w:val="20"/>
        </w:rPr>
        <w:t>(</w:t>
      </w:r>
      <w:r w:rsidR="00840901" w:rsidRPr="00840901">
        <w:rPr>
          <w:sz w:val="20"/>
          <w:szCs w:val="20"/>
        </w:rPr>
        <w:t>C</w:t>
      </w:r>
      <w:r w:rsidRPr="00840901">
        <w:rPr>
          <w:sz w:val="20"/>
          <w:szCs w:val="20"/>
        </w:rPr>
        <w:t>SE:BIS)</w:t>
      </w:r>
      <w:r w:rsidR="006B3E8A">
        <w:rPr>
          <w:sz w:val="20"/>
          <w:szCs w:val="20"/>
        </w:rPr>
        <w:t xml:space="preserve"> </w:t>
      </w:r>
      <w:r w:rsidRPr="00840901">
        <w:rPr>
          <w:sz w:val="20"/>
          <w:szCs w:val="20"/>
        </w:rPr>
        <w:t>(the</w:t>
      </w:r>
      <w:r w:rsidR="006B3E8A">
        <w:rPr>
          <w:sz w:val="20"/>
          <w:szCs w:val="20"/>
        </w:rPr>
        <w:t xml:space="preserve"> </w:t>
      </w:r>
      <w:r w:rsidRPr="00840901">
        <w:rPr>
          <w:sz w:val="20"/>
          <w:szCs w:val="20"/>
        </w:rPr>
        <w:t>“Company”) announces that it has</w:t>
      </w:r>
      <w:r w:rsidR="006B3E8A">
        <w:rPr>
          <w:sz w:val="20"/>
          <w:szCs w:val="20"/>
        </w:rPr>
        <w:t xml:space="preserve"> </w:t>
      </w:r>
      <w:r w:rsidRPr="00840901">
        <w:rPr>
          <w:sz w:val="20"/>
          <w:szCs w:val="20"/>
        </w:rPr>
        <w:t>settled outstanding debts totaling $</w:t>
      </w:r>
      <w:r w:rsidR="0058610E">
        <w:rPr>
          <w:sz w:val="20"/>
          <w:szCs w:val="20"/>
        </w:rPr>
        <w:t>19</w:t>
      </w:r>
      <w:r w:rsidR="00840901" w:rsidRPr="00840901">
        <w:rPr>
          <w:sz w:val="20"/>
          <w:szCs w:val="20"/>
        </w:rPr>
        <w:t>,</w:t>
      </w:r>
      <w:r w:rsidR="0058610E">
        <w:rPr>
          <w:sz w:val="20"/>
          <w:szCs w:val="20"/>
        </w:rPr>
        <w:t>25</w:t>
      </w:r>
      <w:r w:rsidR="00840901" w:rsidRPr="00840901">
        <w:rPr>
          <w:sz w:val="20"/>
          <w:szCs w:val="20"/>
        </w:rPr>
        <w:t xml:space="preserve">0 </w:t>
      </w:r>
      <w:r w:rsidRPr="00840901">
        <w:rPr>
          <w:sz w:val="20"/>
          <w:szCs w:val="20"/>
        </w:rPr>
        <w:t>by the issuance of</w:t>
      </w:r>
      <w:r w:rsidR="0058610E">
        <w:rPr>
          <w:sz w:val="20"/>
          <w:szCs w:val="20"/>
        </w:rPr>
        <w:t>385</w:t>
      </w:r>
      <w:r w:rsidR="00840901" w:rsidRPr="00840901">
        <w:rPr>
          <w:sz w:val="20"/>
          <w:szCs w:val="20"/>
        </w:rPr>
        <w:t>,000</w:t>
      </w:r>
      <w:r w:rsidRPr="00840901">
        <w:rPr>
          <w:sz w:val="20"/>
          <w:szCs w:val="20"/>
        </w:rPr>
        <w:t xml:space="preserve"> common shares in its capital at </w:t>
      </w:r>
      <w:r w:rsidR="00840901" w:rsidRPr="00840901">
        <w:rPr>
          <w:sz w:val="20"/>
          <w:szCs w:val="20"/>
        </w:rPr>
        <w:t xml:space="preserve">a </w:t>
      </w:r>
      <w:r w:rsidRPr="00840901">
        <w:rPr>
          <w:sz w:val="20"/>
          <w:szCs w:val="20"/>
        </w:rPr>
        <w:t>price of $0.05 per share. The shares contain the statutory four month hold period from the date of issuance.</w:t>
      </w:r>
    </w:p>
    <w:p w:rsidR="00840901" w:rsidRDefault="00840901" w:rsidP="006B3E8A">
      <w:pPr>
        <w:pStyle w:val="BodyText"/>
        <w:spacing w:before="7"/>
        <w:rPr>
          <w:sz w:val="20"/>
          <w:szCs w:val="20"/>
        </w:rPr>
      </w:pPr>
    </w:p>
    <w:p w:rsidR="00683305" w:rsidRPr="00840901" w:rsidRDefault="00683305" w:rsidP="006B3E8A">
      <w:pPr>
        <w:pStyle w:val="BodyText"/>
        <w:spacing w:before="7"/>
        <w:rPr>
          <w:sz w:val="20"/>
          <w:szCs w:val="20"/>
        </w:rPr>
      </w:pPr>
    </w:p>
    <w:p w:rsidR="00683305" w:rsidRPr="00683305" w:rsidRDefault="00683305" w:rsidP="006B3E8A">
      <w:pPr>
        <w:rPr>
          <w:b/>
          <w:sz w:val="20"/>
          <w:szCs w:val="20"/>
        </w:rPr>
      </w:pPr>
      <w:r w:rsidRPr="00683305">
        <w:rPr>
          <w:b/>
          <w:sz w:val="20"/>
          <w:szCs w:val="20"/>
        </w:rPr>
        <w:t>About BlackIce Enterprise Risk Management Inc. (CSE: BIS)</w:t>
      </w:r>
    </w:p>
    <w:p w:rsidR="00683305" w:rsidRPr="00683305" w:rsidRDefault="00683305" w:rsidP="006B3E8A">
      <w:pPr>
        <w:rPr>
          <w:sz w:val="20"/>
          <w:szCs w:val="20"/>
        </w:rPr>
      </w:pPr>
    </w:p>
    <w:p w:rsidR="00683305" w:rsidRPr="00683305" w:rsidRDefault="00683305" w:rsidP="006B3E8A">
      <w:pPr>
        <w:rPr>
          <w:sz w:val="20"/>
          <w:szCs w:val="20"/>
        </w:rPr>
      </w:pPr>
      <w:r w:rsidRPr="00683305">
        <w:rPr>
          <w:sz w:val="20"/>
          <w:szCs w:val="20"/>
        </w:rPr>
        <w:t>BlackIce is a software technology and consulting firm, specializing in global enterprise risk management for the financial services industry. BlackIce software solutions are open platform applications that deliver end-to-end data and analytical standards that meet international regulatory reporting and monitoring requirements.</w:t>
      </w:r>
    </w:p>
    <w:p w:rsidR="00683305" w:rsidRPr="00683305" w:rsidRDefault="00683305" w:rsidP="006B3E8A">
      <w:pPr>
        <w:rPr>
          <w:sz w:val="20"/>
          <w:szCs w:val="20"/>
        </w:rPr>
      </w:pPr>
    </w:p>
    <w:p w:rsidR="00683305" w:rsidRPr="00683305" w:rsidRDefault="00683305" w:rsidP="006B3E8A">
      <w:pPr>
        <w:rPr>
          <w:sz w:val="20"/>
          <w:szCs w:val="20"/>
        </w:rPr>
      </w:pPr>
      <w:r w:rsidRPr="00683305">
        <w:rPr>
          <w:sz w:val="20"/>
          <w:szCs w:val="20"/>
        </w:rPr>
        <w:t xml:space="preserve">BlackIce Enterprise Risk Management Inc. is a publicly-traded company listed on the Canadian Stock Exchange (CSE); trading symbol BIS (C.BIS or BIS.cn). For more information about our company please visit </w:t>
      </w:r>
      <w:hyperlink r:id="rId5" w:history="1">
        <w:r w:rsidRPr="00683305">
          <w:rPr>
            <w:sz w:val="20"/>
            <w:szCs w:val="20"/>
          </w:rPr>
          <w:t>www.blackiceinc.com</w:t>
        </w:r>
      </w:hyperlink>
      <w:r w:rsidRPr="00683305">
        <w:rPr>
          <w:sz w:val="20"/>
          <w:szCs w:val="20"/>
        </w:rPr>
        <w:t xml:space="preserve"> or phone usat </w:t>
      </w:r>
      <w:r w:rsidR="009A73D6" w:rsidRPr="009A73D6">
        <w:rPr>
          <w:sz w:val="20"/>
          <w:szCs w:val="20"/>
        </w:rPr>
        <w:t>1</w:t>
      </w:r>
      <w:r w:rsidR="009A73D6">
        <w:rPr>
          <w:sz w:val="20"/>
          <w:szCs w:val="20"/>
        </w:rPr>
        <w:t>-</w:t>
      </w:r>
      <w:r w:rsidR="009A73D6" w:rsidRPr="009A73D6">
        <w:rPr>
          <w:sz w:val="20"/>
          <w:szCs w:val="20"/>
        </w:rPr>
        <w:t>778</w:t>
      </w:r>
      <w:r w:rsidR="009A73D6">
        <w:rPr>
          <w:sz w:val="20"/>
          <w:szCs w:val="20"/>
        </w:rPr>
        <w:t>-</w:t>
      </w:r>
      <w:r w:rsidR="009A73D6" w:rsidRPr="009A73D6">
        <w:rPr>
          <w:sz w:val="20"/>
          <w:szCs w:val="20"/>
        </w:rPr>
        <w:t>938</w:t>
      </w:r>
      <w:r w:rsidR="009A73D6">
        <w:rPr>
          <w:sz w:val="20"/>
          <w:szCs w:val="20"/>
        </w:rPr>
        <w:t>-</w:t>
      </w:r>
      <w:r w:rsidR="009A73D6" w:rsidRPr="009A73D6">
        <w:rPr>
          <w:sz w:val="20"/>
          <w:szCs w:val="20"/>
        </w:rPr>
        <w:t>3367</w:t>
      </w:r>
      <w:r w:rsidRPr="00683305">
        <w:rPr>
          <w:sz w:val="20"/>
          <w:szCs w:val="20"/>
        </w:rPr>
        <w:t>.</w:t>
      </w:r>
    </w:p>
    <w:p w:rsidR="00683305" w:rsidRPr="00683305" w:rsidRDefault="00683305" w:rsidP="00683305">
      <w:pPr>
        <w:jc w:val="both"/>
        <w:rPr>
          <w:sz w:val="20"/>
          <w:szCs w:val="20"/>
        </w:rPr>
      </w:pPr>
    </w:p>
    <w:p w:rsidR="00683305" w:rsidRPr="00683305" w:rsidRDefault="00683305" w:rsidP="00683305">
      <w:pPr>
        <w:jc w:val="both"/>
        <w:rPr>
          <w:sz w:val="20"/>
          <w:szCs w:val="20"/>
        </w:rPr>
      </w:pPr>
      <w:r w:rsidRPr="00683305">
        <w:rPr>
          <w:sz w:val="20"/>
          <w:szCs w:val="20"/>
        </w:rPr>
        <w:t>BlackIce Enterprise Risk Management Inc.</w:t>
      </w:r>
    </w:p>
    <w:p w:rsidR="00683305" w:rsidRDefault="00683305" w:rsidP="00683305">
      <w:pPr>
        <w:jc w:val="both"/>
        <w:rPr>
          <w:sz w:val="20"/>
          <w:szCs w:val="20"/>
        </w:rPr>
      </w:pPr>
    </w:p>
    <w:p w:rsidR="00683305" w:rsidRPr="00683305" w:rsidRDefault="00683305" w:rsidP="00683305">
      <w:pPr>
        <w:jc w:val="both"/>
        <w:rPr>
          <w:i/>
          <w:sz w:val="20"/>
          <w:szCs w:val="20"/>
        </w:rPr>
      </w:pPr>
      <w:r w:rsidRPr="00683305">
        <w:rPr>
          <w:i/>
          <w:sz w:val="20"/>
          <w:szCs w:val="20"/>
        </w:rPr>
        <w:t>“Judy Kalyan”</w:t>
      </w:r>
    </w:p>
    <w:p w:rsidR="00683305" w:rsidRPr="00683305" w:rsidRDefault="009A73D6" w:rsidP="00683305">
      <w:pPr>
        <w:jc w:val="both"/>
        <w:rPr>
          <w:sz w:val="20"/>
          <w:szCs w:val="20"/>
        </w:rPr>
      </w:pPr>
      <w:r>
        <w:rPr>
          <w:sz w:val="20"/>
          <w:szCs w:val="20"/>
        </w:rPr>
        <w:t>CEO</w:t>
      </w:r>
    </w:p>
    <w:p w:rsidR="00683305" w:rsidRPr="00683305" w:rsidRDefault="00683305" w:rsidP="00683305">
      <w:pPr>
        <w:jc w:val="both"/>
        <w:rPr>
          <w:sz w:val="20"/>
          <w:szCs w:val="20"/>
        </w:rPr>
      </w:pPr>
    </w:p>
    <w:p w:rsidR="00683305" w:rsidRPr="00683305" w:rsidRDefault="00683305" w:rsidP="00683305">
      <w:pPr>
        <w:jc w:val="both"/>
        <w:rPr>
          <w:b/>
          <w:sz w:val="20"/>
          <w:szCs w:val="20"/>
        </w:rPr>
      </w:pPr>
      <w:r w:rsidRPr="00683305">
        <w:rPr>
          <w:b/>
          <w:sz w:val="20"/>
          <w:szCs w:val="20"/>
        </w:rPr>
        <w:t>Forward-Looking Information</w:t>
      </w:r>
    </w:p>
    <w:p w:rsidR="00683305" w:rsidRDefault="00683305" w:rsidP="00683305">
      <w:pPr>
        <w:pStyle w:val="BodyText"/>
        <w:jc w:val="both"/>
        <w:rPr>
          <w:sz w:val="20"/>
          <w:szCs w:val="20"/>
        </w:rPr>
      </w:pPr>
    </w:p>
    <w:p w:rsidR="00683305" w:rsidRPr="00683305" w:rsidRDefault="00683305" w:rsidP="00683305">
      <w:pPr>
        <w:pStyle w:val="BodyText"/>
        <w:jc w:val="both"/>
        <w:rPr>
          <w:sz w:val="20"/>
          <w:szCs w:val="20"/>
        </w:rPr>
      </w:pPr>
      <w:r w:rsidRPr="00683305">
        <w:rPr>
          <w:sz w:val="20"/>
          <w:szCs w:val="20"/>
        </w:rPr>
        <w:t xml:space="preserve">This press release may include forward-looking information within the meaning of Canadian securities legislation, concerning the business and trading in the common stock of BlackIce Enterprise Risk Management Inc. Such information is based on assumptions made by the company's management. Although the company believes these assumptions are reasonable, undue reliance should not be placed on the forward-looking information because the company can give no assurance that they will prove to be correct. These forward-looking statements are made as of the date of this press release and the company disclaims any obligation to update publicly any forward-looking information, other than as required by applicable securities laws. </w:t>
      </w:r>
    </w:p>
    <w:p w:rsidR="00683305" w:rsidRDefault="00683305" w:rsidP="00683305">
      <w:pPr>
        <w:pStyle w:val="BodyText"/>
        <w:jc w:val="both"/>
        <w:rPr>
          <w:sz w:val="20"/>
          <w:szCs w:val="20"/>
        </w:rPr>
      </w:pPr>
    </w:p>
    <w:p w:rsidR="00683305" w:rsidRPr="00683305" w:rsidRDefault="00683305" w:rsidP="00683305">
      <w:pPr>
        <w:pStyle w:val="BodyText"/>
        <w:jc w:val="both"/>
        <w:rPr>
          <w:sz w:val="20"/>
          <w:szCs w:val="20"/>
        </w:rPr>
      </w:pPr>
      <w:r w:rsidRPr="00683305">
        <w:rPr>
          <w:sz w:val="20"/>
          <w:szCs w:val="20"/>
        </w:rPr>
        <w:t>The CSE has not reviewed, approved or disapproved the content of this press release.</w:t>
      </w:r>
    </w:p>
    <w:p w:rsidR="00FF7AE3" w:rsidRPr="00840901" w:rsidRDefault="00FF7AE3" w:rsidP="00683305">
      <w:pPr>
        <w:pStyle w:val="BodyText"/>
        <w:spacing w:before="7"/>
        <w:jc w:val="both"/>
        <w:rPr>
          <w:sz w:val="20"/>
          <w:szCs w:val="20"/>
        </w:rPr>
      </w:pPr>
    </w:p>
    <w:sectPr w:rsidR="00FF7AE3" w:rsidRPr="00840901" w:rsidSect="00683305">
      <w:type w:val="continuous"/>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FF7AE3"/>
    <w:rsid w:val="002D642A"/>
    <w:rsid w:val="003E6F52"/>
    <w:rsid w:val="00475621"/>
    <w:rsid w:val="0058610E"/>
    <w:rsid w:val="00683305"/>
    <w:rsid w:val="006B3E8A"/>
    <w:rsid w:val="006F496C"/>
    <w:rsid w:val="00796BAA"/>
    <w:rsid w:val="00840901"/>
    <w:rsid w:val="009A73D6"/>
    <w:rsid w:val="00E950C3"/>
    <w:rsid w:val="00ED6846"/>
    <w:rsid w:val="00FF7AE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7AE3"/>
    <w:rPr>
      <w:rFonts w:ascii="Lucida Sans" w:eastAsia="Lucida Sans" w:hAnsi="Lucida Sans" w:cs="Lucida Sans"/>
    </w:rPr>
  </w:style>
  <w:style w:type="paragraph" w:styleId="Heading1">
    <w:name w:val="heading 1"/>
    <w:basedOn w:val="Normal"/>
    <w:uiPriority w:val="1"/>
    <w:qFormat/>
    <w:rsid w:val="00FF7AE3"/>
    <w:pPr>
      <w:spacing w:before="87"/>
      <w:ind w:left="1955"/>
      <w:outlineLvl w:val="0"/>
    </w:pPr>
    <w:rPr>
      <w:sz w:val="28"/>
      <w:szCs w:val="28"/>
    </w:rPr>
  </w:style>
  <w:style w:type="paragraph" w:styleId="Heading2">
    <w:name w:val="heading 2"/>
    <w:basedOn w:val="Normal"/>
    <w:uiPriority w:val="1"/>
    <w:qFormat/>
    <w:rsid w:val="00FF7AE3"/>
    <w:pPr>
      <w:spacing w:before="54"/>
      <w:ind w:left="11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F7AE3"/>
    <w:rPr>
      <w:sz w:val="18"/>
      <w:szCs w:val="18"/>
    </w:rPr>
  </w:style>
  <w:style w:type="paragraph" w:styleId="ListParagraph">
    <w:name w:val="List Paragraph"/>
    <w:basedOn w:val="Normal"/>
    <w:uiPriority w:val="1"/>
    <w:qFormat/>
    <w:rsid w:val="00FF7AE3"/>
  </w:style>
  <w:style w:type="paragraph" w:customStyle="1" w:styleId="TableParagraph">
    <w:name w:val="Table Paragraph"/>
    <w:basedOn w:val="Normal"/>
    <w:uiPriority w:val="1"/>
    <w:qFormat/>
    <w:rsid w:val="00FF7AE3"/>
  </w:style>
  <w:style w:type="paragraph" w:styleId="BalloonText">
    <w:name w:val="Balloon Text"/>
    <w:basedOn w:val="Normal"/>
    <w:link w:val="BalloonTextChar"/>
    <w:uiPriority w:val="99"/>
    <w:semiHidden/>
    <w:unhideWhenUsed/>
    <w:rsid w:val="00840901"/>
    <w:rPr>
      <w:rFonts w:ascii="Tahoma" w:hAnsi="Tahoma" w:cs="Tahoma"/>
      <w:sz w:val="16"/>
      <w:szCs w:val="16"/>
    </w:rPr>
  </w:style>
  <w:style w:type="character" w:customStyle="1" w:styleId="BalloonTextChar">
    <w:name w:val="Balloon Text Char"/>
    <w:basedOn w:val="DefaultParagraphFont"/>
    <w:link w:val="BalloonText"/>
    <w:uiPriority w:val="99"/>
    <w:semiHidden/>
    <w:rsid w:val="00840901"/>
    <w:rPr>
      <w:rFonts w:ascii="Tahoma" w:eastAsia="Lucida Sans" w:hAnsi="Tahoma" w:cs="Tahoma"/>
      <w:sz w:val="16"/>
      <w:szCs w:val="16"/>
    </w:rPr>
  </w:style>
  <w:style w:type="character" w:styleId="Hyperlink">
    <w:name w:val="Hyperlink"/>
    <w:uiPriority w:val="99"/>
    <w:rsid w:val="00683305"/>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ice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Company>Microsoft Corporation</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 NR 2015-12-23 Debt.docx</dc:title>
  <dc:creator>Publico</dc:creator>
  <cp:lastModifiedBy>Admin</cp:lastModifiedBy>
  <cp:revision>2</cp:revision>
  <dcterms:created xsi:type="dcterms:W3CDTF">2017-08-15T19:11:00Z</dcterms:created>
  <dcterms:modified xsi:type="dcterms:W3CDTF">2017-08-15T19:11:00Z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PScript5.dll Version 5.2.2</vt:lpwstr>
  </property>
  <property fmtid="{D5CDD505-2E9C-101B-9397-08002B2CF9AE}" pid="4" name="LastSaved">
    <vt:filetime>2017-05-31T00:00:00Z</vt:filetime>
  </property>
</Properties>
</file>