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4F701" w14:textId="35F83DFD" w:rsidR="0090711D" w:rsidRPr="00244804" w:rsidRDefault="00490F84" w:rsidP="009A5EA8">
      <w:pPr>
        <w:jc w:val="center"/>
        <w:rPr>
          <w:rFonts w:asciiTheme="majorHAnsi" w:hAnsiTheme="majorHAnsi" w:cstheme="majorHAnsi"/>
          <w:lang w:val="en-CA"/>
        </w:rPr>
      </w:pPr>
      <w:r>
        <w:rPr>
          <w:rFonts w:ascii="Times New Roman" w:hAnsi="Times New Roman" w:cs="Times New Roman"/>
          <w:b/>
          <w:sz w:val="22"/>
          <w:szCs w:val="22"/>
          <w:lang w:val="en-CA"/>
        </w:rPr>
        <w:t xml:space="preserve">     </w:t>
      </w:r>
      <w:r w:rsidR="007C11D1" w:rsidRPr="00244804">
        <w:rPr>
          <w:rFonts w:ascii="Times New Roman" w:hAnsi="Times New Roman" w:cs="Times New Roman"/>
          <w:b/>
          <w:lang w:val="en-CA"/>
        </w:rPr>
        <w:t xml:space="preserve">AURWEST </w:t>
      </w:r>
      <w:r w:rsidR="002A6BCF">
        <w:rPr>
          <w:rFonts w:ascii="Times New Roman" w:hAnsi="Times New Roman" w:cs="Times New Roman"/>
          <w:b/>
          <w:lang w:val="en-CA"/>
        </w:rPr>
        <w:t xml:space="preserve">ANNOUNCES </w:t>
      </w:r>
      <w:r w:rsidR="00461454">
        <w:rPr>
          <w:rFonts w:ascii="Times New Roman" w:hAnsi="Times New Roman" w:cs="Times New Roman"/>
          <w:b/>
          <w:lang w:val="en-CA"/>
        </w:rPr>
        <w:t xml:space="preserve">PHASE </w:t>
      </w:r>
      <w:r w:rsidR="00EB207C">
        <w:rPr>
          <w:rFonts w:ascii="Times New Roman" w:hAnsi="Times New Roman" w:cs="Times New Roman"/>
          <w:b/>
          <w:lang w:val="en-CA"/>
        </w:rPr>
        <w:t>2</w:t>
      </w:r>
      <w:r w:rsidR="00461454">
        <w:rPr>
          <w:rFonts w:ascii="Times New Roman" w:hAnsi="Times New Roman" w:cs="Times New Roman"/>
          <w:b/>
          <w:lang w:val="en-CA"/>
        </w:rPr>
        <w:t xml:space="preserve"> </w:t>
      </w:r>
      <w:r w:rsidR="00886942">
        <w:rPr>
          <w:rFonts w:ascii="Times New Roman" w:hAnsi="Times New Roman" w:cs="Times New Roman"/>
          <w:b/>
          <w:lang w:val="en-CA"/>
        </w:rPr>
        <w:t xml:space="preserve">DRILL </w:t>
      </w:r>
      <w:r w:rsidR="002B15FB">
        <w:rPr>
          <w:rFonts w:ascii="Times New Roman" w:hAnsi="Times New Roman" w:cs="Times New Roman"/>
          <w:b/>
          <w:lang w:val="en-CA"/>
        </w:rPr>
        <w:t>RESULTS</w:t>
      </w:r>
      <w:r w:rsidR="00737BBB">
        <w:rPr>
          <w:rFonts w:ascii="Times New Roman" w:hAnsi="Times New Roman" w:cs="Times New Roman"/>
          <w:b/>
          <w:lang w:val="en-CA"/>
        </w:rPr>
        <w:t xml:space="preserve"> </w:t>
      </w:r>
      <w:r w:rsidR="00083B90">
        <w:rPr>
          <w:rFonts w:ascii="Times New Roman" w:hAnsi="Times New Roman" w:cs="Times New Roman"/>
          <w:b/>
          <w:lang w:val="en-CA"/>
        </w:rPr>
        <w:t xml:space="preserve">INCLUDING </w:t>
      </w:r>
      <w:r w:rsidR="008334AE">
        <w:rPr>
          <w:rFonts w:ascii="Times New Roman" w:hAnsi="Times New Roman" w:cs="Times New Roman"/>
          <w:b/>
          <w:lang w:val="en-CA"/>
        </w:rPr>
        <w:t>5.43</w:t>
      </w:r>
      <w:r w:rsidR="001E4D89">
        <w:rPr>
          <w:rFonts w:ascii="Times New Roman" w:hAnsi="Times New Roman" w:cs="Times New Roman"/>
          <w:b/>
          <w:lang w:val="en-CA"/>
        </w:rPr>
        <w:t>g/t</w:t>
      </w:r>
      <w:r w:rsidR="008334AE">
        <w:rPr>
          <w:rFonts w:ascii="Times New Roman" w:hAnsi="Times New Roman" w:cs="Times New Roman"/>
          <w:b/>
          <w:lang w:val="en-CA"/>
        </w:rPr>
        <w:t xml:space="preserve"> Au </w:t>
      </w:r>
      <w:r w:rsidR="002A6BCF">
        <w:rPr>
          <w:rFonts w:ascii="Times New Roman" w:hAnsi="Times New Roman" w:cs="Times New Roman"/>
          <w:b/>
          <w:lang w:val="en-CA"/>
        </w:rPr>
        <w:t xml:space="preserve">IN </w:t>
      </w:r>
      <w:r w:rsidR="004B0630">
        <w:rPr>
          <w:rFonts w:ascii="Times New Roman" w:hAnsi="Times New Roman" w:cs="Times New Roman"/>
          <w:b/>
          <w:lang w:val="en-CA"/>
        </w:rPr>
        <w:t>DDH</w:t>
      </w:r>
      <w:r w:rsidR="001E4D89">
        <w:rPr>
          <w:rFonts w:ascii="Times New Roman" w:hAnsi="Times New Roman" w:cs="Times New Roman"/>
          <w:b/>
          <w:lang w:val="en-CA"/>
        </w:rPr>
        <w:t xml:space="preserve"> </w:t>
      </w:r>
      <w:r w:rsidR="004B0630">
        <w:rPr>
          <w:rFonts w:ascii="Times New Roman" w:hAnsi="Times New Roman" w:cs="Times New Roman"/>
          <w:b/>
          <w:lang w:val="en-CA"/>
        </w:rPr>
        <w:t>PL-22-12</w:t>
      </w:r>
      <w:r w:rsidR="00ED4F0B">
        <w:rPr>
          <w:rFonts w:ascii="Times New Roman" w:hAnsi="Times New Roman" w:cs="Times New Roman"/>
          <w:b/>
          <w:lang w:val="en-CA"/>
        </w:rPr>
        <w:t xml:space="preserve"> </w:t>
      </w:r>
      <w:r w:rsidR="009D1542">
        <w:rPr>
          <w:rFonts w:ascii="Times New Roman" w:hAnsi="Times New Roman" w:cs="Times New Roman"/>
          <w:b/>
          <w:lang w:val="en-CA"/>
        </w:rPr>
        <w:t>AT PARADISE LAKE GOLD PROJECT</w:t>
      </w:r>
      <w:r w:rsidR="00ED4F0B">
        <w:rPr>
          <w:rFonts w:ascii="Times New Roman" w:hAnsi="Times New Roman" w:cs="Times New Roman"/>
          <w:b/>
          <w:lang w:val="en-CA"/>
        </w:rPr>
        <w:t xml:space="preserve"> </w:t>
      </w:r>
      <w:r w:rsidR="00737BBB">
        <w:rPr>
          <w:rFonts w:ascii="Times New Roman" w:hAnsi="Times New Roman" w:cs="Times New Roman"/>
          <w:b/>
          <w:lang w:val="en-CA"/>
        </w:rPr>
        <w:t>NEWFOUNDLAND</w:t>
      </w:r>
    </w:p>
    <w:p w14:paraId="2BCE5A3B" w14:textId="77777777" w:rsidR="007905C4" w:rsidRPr="00244804" w:rsidRDefault="007905C4" w:rsidP="006847FF">
      <w:pPr>
        <w:pStyle w:val="NormalWeb"/>
        <w:shd w:val="clear" w:color="auto" w:fill="FFFFFF"/>
        <w:jc w:val="both"/>
        <w:rPr>
          <w:b/>
          <w:bCs/>
        </w:rPr>
      </w:pPr>
    </w:p>
    <w:p w14:paraId="635005CF" w14:textId="04D7503F" w:rsidR="00475DA0" w:rsidRDefault="0090711D" w:rsidP="00BD185F">
      <w:pPr>
        <w:pStyle w:val="NormalWeb"/>
        <w:shd w:val="clear" w:color="auto" w:fill="FFFFFF"/>
        <w:jc w:val="both"/>
      </w:pPr>
      <w:r w:rsidRPr="0046556D">
        <w:rPr>
          <w:b/>
          <w:bCs/>
        </w:rPr>
        <w:t>CALGARY, ALBERTA (</w:t>
      </w:r>
      <w:r w:rsidR="00737BBB">
        <w:rPr>
          <w:b/>
          <w:bCs/>
        </w:rPr>
        <w:t>September</w:t>
      </w:r>
      <w:r w:rsidR="00A36F0D">
        <w:rPr>
          <w:b/>
          <w:bCs/>
        </w:rPr>
        <w:t xml:space="preserve"> </w:t>
      </w:r>
      <w:r w:rsidR="00475DA0">
        <w:rPr>
          <w:b/>
          <w:bCs/>
        </w:rPr>
        <w:t xml:space="preserve">21, </w:t>
      </w:r>
      <w:r w:rsidRPr="0046556D">
        <w:rPr>
          <w:b/>
          <w:bCs/>
        </w:rPr>
        <w:t>202</w:t>
      </w:r>
      <w:r w:rsidR="00AD7455" w:rsidRPr="0046556D">
        <w:rPr>
          <w:b/>
          <w:bCs/>
        </w:rPr>
        <w:t>2</w:t>
      </w:r>
      <w:r w:rsidRPr="0046556D">
        <w:rPr>
          <w:b/>
          <w:bCs/>
        </w:rPr>
        <w:t xml:space="preserve">) – </w:t>
      </w:r>
      <w:proofErr w:type="spellStart"/>
      <w:r w:rsidRPr="0046556D">
        <w:t>Aurwest</w:t>
      </w:r>
      <w:proofErr w:type="spellEnd"/>
      <w:r w:rsidRPr="0046556D">
        <w:t xml:space="preserve"> Resources Corporation (“</w:t>
      </w:r>
      <w:proofErr w:type="spellStart"/>
      <w:r w:rsidRPr="0046556D">
        <w:rPr>
          <w:b/>
        </w:rPr>
        <w:t>Aurwest</w:t>
      </w:r>
      <w:proofErr w:type="spellEnd"/>
      <w:r w:rsidRPr="0046556D">
        <w:t>” or the “</w:t>
      </w:r>
      <w:r w:rsidRPr="0046556D">
        <w:rPr>
          <w:b/>
        </w:rPr>
        <w:t>Company</w:t>
      </w:r>
      <w:r w:rsidRPr="0046556D">
        <w:t>”) (</w:t>
      </w:r>
      <w:r w:rsidRPr="0046556D">
        <w:rPr>
          <w:b/>
          <w:bCs/>
        </w:rPr>
        <w:t>CSE: AWR</w:t>
      </w:r>
      <w:r w:rsidRPr="0046556D">
        <w:t>)</w:t>
      </w:r>
      <w:r w:rsidRPr="0046556D">
        <w:rPr>
          <w:rStyle w:val="apple-converted-space"/>
          <w:color w:val="000000"/>
        </w:rPr>
        <w:t xml:space="preserve"> </w:t>
      </w:r>
      <w:r w:rsidR="009A5EA8">
        <w:t xml:space="preserve">announces </w:t>
      </w:r>
      <w:r w:rsidR="00737BBB">
        <w:t xml:space="preserve">final drilling results from </w:t>
      </w:r>
      <w:r w:rsidR="00886942">
        <w:t>its Phase</w:t>
      </w:r>
      <w:r w:rsidR="00737BBB">
        <w:t xml:space="preserve"> </w:t>
      </w:r>
      <w:r w:rsidR="00475DA0">
        <w:t>2</w:t>
      </w:r>
      <w:r w:rsidR="00737BBB">
        <w:t xml:space="preserve"> </w:t>
      </w:r>
      <w:r w:rsidR="008C5AA6">
        <w:t xml:space="preserve">drilling </w:t>
      </w:r>
      <w:r w:rsidR="009A5EA8">
        <w:t xml:space="preserve">program </w:t>
      </w:r>
      <w:r w:rsidR="005917D5">
        <w:t xml:space="preserve">completed </w:t>
      </w:r>
      <w:r w:rsidR="00737BBB">
        <w:t>at</w:t>
      </w:r>
      <w:r w:rsidR="008C5AA6">
        <w:t xml:space="preserve"> its</w:t>
      </w:r>
      <w:r w:rsidR="00737BBB">
        <w:t xml:space="preserve"> </w:t>
      </w:r>
      <w:r w:rsidR="009A5EA8">
        <w:t xml:space="preserve">Paradise Lake gold project in Central Newfoundland. </w:t>
      </w:r>
      <w:r w:rsidR="00737BBB">
        <w:t xml:space="preserve">Phase 2 consisted of </w:t>
      </w:r>
      <w:r w:rsidR="009A5EA8">
        <w:t xml:space="preserve">seven holes </w:t>
      </w:r>
      <w:r w:rsidR="009A0A92">
        <w:t>totaling</w:t>
      </w:r>
      <w:r w:rsidR="009A5EA8">
        <w:t xml:space="preserve"> </w:t>
      </w:r>
      <w:r w:rsidR="009A0A92">
        <w:t>1,0</w:t>
      </w:r>
      <w:r w:rsidR="0015530D">
        <w:t>5</w:t>
      </w:r>
      <w:r w:rsidR="009A0A92">
        <w:t>0</w:t>
      </w:r>
      <w:r w:rsidR="008E3FA2">
        <w:t>-</w:t>
      </w:r>
      <w:r w:rsidR="00795333">
        <w:t>meters</w:t>
      </w:r>
      <w:r w:rsidR="00FE3D3F">
        <w:t xml:space="preserve">, to follow-up intervals of </w:t>
      </w:r>
      <w:r w:rsidR="001B53B8">
        <w:t>low-grade</w:t>
      </w:r>
      <w:r w:rsidR="00FE3D3F">
        <w:t xml:space="preserve"> gold mineralization intersected by Phase </w:t>
      </w:r>
      <w:r w:rsidR="006A2FA5">
        <w:t>1</w:t>
      </w:r>
      <w:r w:rsidR="00FE3D3F">
        <w:t xml:space="preserve"> drilling</w:t>
      </w:r>
      <w:r w:rsidR="00D67F7F">
        <w:t xml:space="preserve">. The drilling program </w:t>
      </w:r>
      <w:r w:rsidR="00733640">
        <w:t xml:space="preserve">at Paradise Lake </w:t>
      </w:r>
      <w:r w:rsidR="00D67F7F">
        <w:t xml:space="preserve">consisted of 18 drill holes totaling 3,796m. </w:t>
      </w:r>
    </w:p>
    <w:p w14:paraId="54A0B04E" w14:textId="34D8E0D7" w:rsidR="009B6BA4" w:rsidRDefault="009B6BA4" w:rsidP="00BD185F">
      <w:pPr>
        <w:pStyle w:val="NormalWeb"/>
        <w:shd w:val="clear" w:color="auto" w:fill="FFFFFF"/>
        <w:jc w:val="both"/>
      </w:pPr>
      <w:r w:rsidRPr="00ED4F0B">
        <w:rPr>
          <w:b/>
          <w:bCs/>
        </w:rPr>
        <w:t>Highlight</w:t>
      </w:r>
      <w:r w:rsidR="00475DA0">
        <w:rPr>
          <w:b/>
          <w:bCs/>
        </w:rPr>
        <w:t>s</w:t>
      </w:r>
      <w:r w:rsidRPr="00ED4F0B">
        <w:rPr>
          <w:b/>
          <w:bCs/>
        </w:rPr>
        <w:t xml:space="preserve"> </w:t>
      </w:r>
      <w:r w:rsidR="001B53B8" w:rsidRPr="00ED4F0B">
        <w:rPr>
          <w:b/>
          <w:bCs/>
        </w:rPr>
        <w:t>of the</w:t>
      </w:r>
      <w:r w:rsidRPr="00ED4F0B">
        <w:rPr>
          <w:b/>
          <w:bCs/>
        </w:rPr>
        <w:t xml:space="preserve"> drilling program are</w:t>
      </w:r>
      <w:r>
        <w:t xml:space="preserve">: </w:t>
      </w:r>
    </w:p>
    <w:p w14:paraId="1455560C" w14:textId="0F6EDB85" w:rsidR="008B3B85" w:rsidRDefault="001B53B8" w:rsidP="008B3B85">
      <w:pPr>
        <w:pStyle w:val="NormalWeb"/>
        <w:numPr>
          <w:ilvl w:val="0"/>
          <w:numId w:val="9"/>
        </w:numPr>
        <w:shd w:val="clear" w:color="auto" w:fill="FFFFFF"/>
        <w:jc w:val="both"/>
      </w:pPr>
      <w:r>
        <w:t xml:space="preserve">Hole </w:t>
      </w:r>
      <w:r w:rsidR="00EB207C">
        <w:t>DDH</w:t>
      </w:r>
      <w:r>
        <w:t>PL-</w:t>
      </w:r>
      <w:r w:rsidR="00900163">
        <w:t xml:space="preserve">22-12 </w:t>
      </w:r>
      <w:r w:rsidR="00A40DC1">
        <w:t xml:space="preserve">intersected 5.43 g/t </w:t>
      </w:r>
      <w:r w:rsidR="00DE7947">
        <w:t xml:space="preserve">Au </w:t>
      </w:r>
      <w:r w:rsidR="00A40DC1">
        <w:t xml:space="preserve">over </w:t>
      </w:r>
      <w:r w:rsidR="005B328D">
        <w:t xml:space="preserve">a </w:t>
      </w:r>
      <w:r w:rsidR="00A40DC1">
        <w:t>0.5</w:t>
      </w:r>
      <w:r w:rsidR="005B328D">
        <w:t>m core interval</w:t>
      </w:r>
      <w:r w:rsidR="00A40DC1">
        <w:t xml:space="preserve"> </w:t>
      </w:r>
      <w:bookmarkStart w:id="0" w:name="_Hlk114509843"/>
    </w:p>
    <w:p w14:paraId="3AE2E937" w14:textId="6F172920" w:rsidR="00EB0EBE" w:rsidRDefault="00231212" w:rsidP="008B3B85">
      <w:pPr>
        <w:pStyle w:val="NormalWeb"/>
        <w:numPr>
          <w:ilvl w:val="0"/>
          <w:numId w:val="9"/>
        </w:numPr>
        <w:shd w:val="clear" w:color="auto" w:fill="FFFFFF"/>
        <w:jc w:val="both"/>
      </w:pPr>
      <w:r>
        <w:t xml:space="preserve">Four of the seven drill holes completed as part of the Phase </w:t>
      </w:r>
      <w:r w:rsidR="000317C7">
        <w:t>2</w:t>
      </w:r>
      <w:r>
        <w:t xml:space="preserve"> drilling intersected</w:t>
      </w:r>
      <w:r w:rsidR="00EB0EBE">
        <w:t xml:space="preserve"> </w:t>
      </w:r>
      <w:r w:rsidR="00627024">
        <w:t xml:space="preserve">16 </w:t>
      </w:r>
      <w:r w:rsidR="008B3B85">
        <w:t>intervals</w:t>
      </w:r>
      <w:r w:rsidR="00293FC2">
        <w:t xml:space="preserve"> </w:t>
      </w:r>
      <w:r w:rsidR="0018142C">
        <w:t xml:space="preserve">with </w:t>
      </w:r>
      <w:r w:rsidR="00E40916">
        <w:t>greater than 0.1g/t gold</w:t>
      </w:r>
      <w:r w:rsidR="00374FAD">
        <w:t xml:space="preserve"> over core intervals ranging from 0.5 to 10.90m.</w:t>
      </w:r>
    </w:p>
    <w:p w14:paraId="30E3C576" w14:textId="50E684EC" w:rsidR="00064266" w:rsidRDefault="00DA740E" w:rsidP="008B3B85">
      <w:pPr>
        <w:pStyle w:val="NormalWeb"/>
        <w:numPr>
          <w:ilvl w:val="0"/>
          <w:numId w:val="9"/>
        </w:numPr>
        <w:shd w:val="clear" w:color="auto" w:fill="FFFFFF"/>
        <w:jc w:val="both"/>
      </w:pPr>
      <w:r>
        <w:t xml:space="preserve">The </w:t>
      </w:r>
      <w:proofErr w:type="gramStart"/>
      <w:r>
        <w:t>18 hole</w:t>
      </w:r>
      <w:proofErr w:type="gramEnd"/>
      <w:r>
        <w:t xml:space="preserve"> (3,</w:t>
      </w:r>
      <w:r w:rsidR="00D342F3">
        <w:t xml:space="preserve">796m) program returned </w:t>
      </w:r>
      <w:r w:rsidR="00A3549F">
        <w:t xml:space="preserve">50 intervals with </w:t>
      </w:r>
      <w:r w:rsidR="00660F3A">
        <w:t xml:space="preserve">gold concentration in excess of </w:t>
      </w:r>
      <w:r w:rsidR="00A3549F">
        <w:t xml:space="preserve">0.1g/t over </w:t>
      </w:r>
      <w:r w:rsidR="00660F3A">
        <w:t xml:space="preserve">core intervals ranging from </w:t>
      </w:r>
      <w:r w:rsidR="00A3549F">
        <w:t>0.5 to 10</w:t>
      </w:r>
      <w:r w:rsidR="0097706A">
        <w:t>.9</w:t>
      </w:r>
      <w:r w:rsidR="00A3549F">
        <w:t xml:space="preserve"> m widths</w:t>
      </w:r>
      <w:r w:rsidR="001D79D9">
        <w:t>,</w:t>
      </w:r>
    </w:p>
    <w:p w14:paraId="288E24B6" w14:textId="6FAFCD86" w:rsidR="00A06C5A" w:rsidRDefault="00210117" w:rsidP="008B3B85">
      <w:pPr>
        <w:pStyle w:val="NormalWeb"/>
        <w:numPr>
          <w:ilvl w:val="0"/>
          <w:numId w:val="9"/>
        </w:numPr>
        <w:shd w:val="clear" w:color="auto" w:fill="FFFFFF"/>
        <w:jc w:val="both"/>
      </w:pPr>
      <w:r>
        <w:t xml:space="preserve">Higher grade intervals of </w:t>
      </w:r>
      <w:proofErr w:type="gramStart"/>
      <w:r>
        <w:t>include;</w:t>
      </w:r>
      <w:proofErr w:type="gramEnd"/>
      <w:r>
        <w:t xml:space="preserve"> 6.21g/t </w:t>
      </w:r>
      <w:r w:rsidR="00577C56">
        <w:t xml:space="preserve">Au over 0.5m in DDHPL-22-01, 6.00g/t </w:t>
      </w:r>
      <w:r w:rsidR="008931E8">
        <w:t>Au over 0.5m and 7.75g/t Au over 0.5m core intervals in DDHPL-22-07</w:t>
      </w:r>
      <w:r w:rsidR="007B0A82">
        <w:t xml:space="preserve">and 5.43g/t Au over a 0.5m core interval in ddhPL-22-12. </w:t>
      </w:r>
    </w:p>
    <w:p w14:paraId="48C51728" w14:textId="1D3FA724" w:rsidR="005648EE" w:rsidRDefault="004C4D6D" w:rsidP="008B3B85">
      <w:pPr>
        <w:pStyle w:val="NormalWeb"/>
        <w:numPr>
          <w:ilvl w:val="0"/>
          <w:numId w:val="9"/>
        </w:numPr>
        <w:shd w:val="clear" w:color="auto" w:fill="FFFFFF"/>
        <w:jc w:val="both"/>
      </w:pPr>
      <w:r>
        <w:t xml:space="preserve">Native gold was observed in quartz veins in </w:t>
      </w:r>
      <w:r w:rsidR="001B53B8">
        <w:t>DDH</w:t>
      </w:r>
      <w:r w:rsidR="008B499D">
        <w:t>-22-07</w:t>
      </w:r>
      <w:r w:rsidR="005917D5">
        <w:t xml:space="preserve"> </w:t>
      </w:r>
    </w:p>
    <w:p w14:paraId="2C931CE5" w14:textId="14A638A6" w:rsidR="003F24E6" w:rsidRDefault="005917D5" w:rsidP="008B3B85">
      <w:pPr>
        <w:pStyle w:val="NormalWeb"/>
        <w:numPr>
          <w:ilvl w:val="0"/>
          <w:numId w:val="9"/>
        </w:numPr>
        <w:shd w:val="clear" w:color="auto" w:fill="FFFFFF"/>
        <w:jc w:val="both"/>
      </w:pPr>
      <w:r>
        <w:t xml:space="preserve">Holes PL-22-01 and PL-22-16 </w:t>
      </w:r>
      <w:r w:rsidR="00AC318C">
        <w:t xml:space="preserve">are interpreted to have intersected the same mineralized zone </w:t>
      </w:r>
      <w:r w:rsidR="00CA0E8E">
        <w:t xml:space="preserve">estimated to be </w:t>
      </w:r>
      <w:r>
        <w:t xml:space="preserve">over a </w:t>
      </w:r>
      <w:r w:rsidR="00443F64">
        <w:t xml:space="preserve">strike </w:t>
      </w:r>
      <w:r>
        <w:t xml:space="preserve">length of 250 meters </w:t>
      </w:r>
      <w:r w:rsidR="00443F64">
        <w:t>beneath Twin Ponds. This zone is</w:t>
      </w:r>
      <w:r>
        <w:t xml:space="preserve"> open </w:t>
      </w:r>
      <w:r w:rsidR="00443F64">
        <w:t>to the</w:t>
      </w:r>
      <w:r>
        <w:t xml:space="preserve"> East</w:t>
      </w:r>
      <w:r w:rsidR="00443F64">
        <w:t xml:space="preserve"> and </w:t>
      </w:r>
      <w:r>
        <w:t>West</w:t>
      </w:r>
      <w:r w:rsidRPr="00B13B19">
        <w:t>.</w:t>
      </w:r>
      <w:r w:rsidR="00DE7947">
        <w:t xml:space="preserve"> </w:t>
      </w:r>
    </w:p>
    <w:bookmarkEnd w:id="0"/>
    <w:p w14:paraId="3C28870E" w14:textId="5C0EBCD2" w:rsidR="00BD185F" w:rsidRDefault="00DE33D5" w:rsidP="00DE33D5">
      <w:pPr>
        <w:jc w:val="both"/>
        <w:rPr>
          <w:rFonts w:ascii="Times New Roman" w:eastAsia="Times New Roman" w:hAnsi="Times New Roman" w:cs="Times New Roman"/>
        </w:rPr>
      </w:pPr>
      <w:r w:rsidRPr="0046556D">
        <w:rPr>
          <w:rFonts w:ascii="Times New Roman" w:eastAsia="Times New Roman" w:hAnsi="Times New Roman" w:cs="Times New Roman"/>
        </w:rPr>
        <w:t>Mr. Colin Christensen stated, “</w:t>
      </w:r>
      <w:r w:rsidR="005D4666" w:rsidRPr="00B13B19">
        <w:rPr>
          <w:rFonts w:ascii="Times New Roman" w:eastAsia="Times New Roman" w:hAnsi="Times New Roman" w:cs="Times New Roman"/>
        </w:rPr>
        <w:t xml:space="preserve">The </w:t>
      </w:r>
      <w:r w:rsidR="005B11AC">
        <w:rPr>
          <w:rFonts w:ascii="Times New Roman" w:eastAsia="Times New Roman" w:hAnsi="Times New Roman" w:cs="Times New Roman"/>
        </w:rPr>
        <w:t xml:space="preserve">drilling </w:t>
      </w:r>
      <w:r w:rsidR="00EC7876">
        <w:rPr>
          <w:rFonts w:ascii="Times New Roman" w:eastAsia="Times New Roman" w:hAnsi="Times New Roman" w:cs="Times New Roman"/>
        </w:rPr>
        <w:t xml:space="preserve">intersected </w:t>
      </w:r>
      <w:r w:rsidR="005917D5">
        <w:rPr>
          <w:rFonts w:ascii="Times New Roman" w:eastAsia="Times New Roman" w:hAnsi="Times New Roman" w:cs="Times New Roman"/>
        </w:rPr>
        <w:t>multiple</w:t>
      </w:r>
      <w:r w:rsidR="00795333">
        <w:rPr>
          <w:rFonts w:ascii="Times New Roman" w:eastAsia="Times New Roman" w:hAnsi="Times New Roman" w:cs="Times New Roman"/>
        </w:rPr>
        <w:t xml:space="preserve"> widths</w:t>
      </w:r>
      <w:r w:rsidR="005B11AC">
        <w:rPr>
          <w:rFonts w:ascii="Times New Roman" w:eastAsia="Times New Roman" w:hAnsi="Times New Roman" w:cs="Times New Roman"/>
        </w:rPr>
        <w:t xml:space="preserve"> of gold </w:t>
      </w:r>
      <w:r w:rsidR="00761A50">
        <w:rPr>
          <w:rFonts w:ascii="Times New Roman" w:eastAsia="Times New Roman" w:hAnsi="Times New Roman" w:cs="Times New Roman"/>
        </w:rPr>
        <w:t>mineralization ranging</w:t>
      </w:r>
      <w:r w:rsidR="00862B43">
        <w:rPr>
          <w:rFonts w:ascii="Times New Roman" w:eastAsia="Times New Roman" w:hAnsi="Times New Roman" w:cs="Times New Roman"/>
        </w:rPr>
        <w:t xml:space="preserve"> from near surface to depth of approximately 180m below surface</w:t>
      </w:r>
      <w:r w:rsidR="0031706B">
        <w:rPr>
          <w:rFonts w:ascii="Times New Roman" w:eastAsia="Times New Roman" w:hAnsi="Times New Roman" w:cs="Times New Roman"/>
        </w:rPr>
        <w:t xml:space="preserve"> localized </w:t>
      </w:r>
      <w:r w:rsidR="00091FB9">
        <w:rPr>
          <w:rFonts w:ascii="Times New Roman" w:eastAsia="Times New Roman" w:hAnsi="Times New Roman" w:cs="Times New Roman"/>
        </w:rPr>
        <w:t>along the contact</w:t>
      </w:r>
      <w:r w:rsidR="00684F73">
        <w:rPr>
          <w:rFonts w:ascii="Times New Roman" w:eastAsia="Times New Roman" w:hAnsi="Times New Roman" w:cs="Times New Roman"/>
        </w:rPr>
        <w:t>s</w:t>
      </w:r>
      <w:r w:rsidR="00091FB9">
        <w:rPr>
          <w:rFonts w:ascii="Times New Roman" w:eastAsia="Times New Roman" w:hAnsi="Times New Roman" w:cs="Times New Roman"/>
        </w:rPr>
        <w:t xml:space="preserve"> </w:t>
      </w:r>
      <w:r w:rsidR="00D13B52">
        <w:rPr>
          <w:rFonts w:ascii="Times New Roman" w:eastAsia="Times New Roman" w:hAnsi="Times New Roman" w:cs="Times New Roman"/>
        </w:rPr>
        <w:t>of the Twin ponds</w:t>
      </w:r>
      <w:r w:rsidR="002F0944">
        <w:rPr>
          <w:rFonts w:ascii="Times New Roman" w:eastAsia="Times New Roman" w:hAnsi="Times New Roman" w:cs="Times New Roman"/>
        </w:rPr>
        <w:t xml:space="preserve"> syenite intrusions</w:t>
      </w:r>
      <w:r w:rsidR="00826236" w:rsidRPr="00B13B19">
        <w:rPr>
          <w:rFonts w:ascii="Times New Roman" w:eastAsia="Times New Roman" w:hAnsi="Times New Roman" w:cs="Times New Roman"/>
        </w:rPr>
        <w:t xml:space="preserve">. </w:t>
      </w:r>
      <w:r w:rsidR="0031706B">
        <w:rPr>
          <w:rFonts w:ascii="Times New Roman" w:eastAsia="Times New Roman" w:hAnsi="Times New Roman" w:cs="Times New Roman"/>
        </w:rPr>
        <w:t>The m</w:t>
      </w:r>
      <w:r w:rsidR="00060CCD">
        <w:rPr>
          <w:rFonts w:ascii="Times New Roman" w:eastAsia="Times New Roman" w:hAnsi="Times New Roman" w:cs="Times New Roman"/>
        </w:rPr>
        <w:t xml:space="preserve">ultiple episodes of </w:t>
      </w:r>
      <w:r w:rsidR="006100D3">
        <w:rPr>
          <w:rFonts w:ascii="Times New Roman" w:eastAsia="Times New Roman" w:hAnsi="Times New Roman" w:cs="Times New Roman"/>
        </w:rPr>
        <w:t xml:space="preserve">gold bearing </w:t>
      </w:r>
      <w:r w:rsidR="00060CCD">
        <w:rPr>
          <w:rFonts w:ascii="Times New Roman" w:eastAsia="Times New Roman" w:hAnsi="Times New Roman" w:cs="Times New Roman"/>
        </w:rPr>
        <w:t>quartz vein</w:t>
      </w:r>
      <w:r w:rsidR="006100D3">
        <w:rPr>
          <w:rFonts w:ascii="Times New Roman" w:eastAsia="Times New Roman" w:hAnsi="Times New Roman" w:cs="Times New Roman"/>
        </w:rPr>
        <w:t>s</w:t>
      </w:r>
      <w:r w:rsidR="00060CCD" w:rsidRPr="00B13B19">
        <w:rPr>
          <w:rFonts w:ascii="Times New Roman" w:eastAsia="Times New Roman" w:hAnsi="Times New Roman" w:cs="Times New Roman"/>
        </w:rPr>
        <w:t xml:space="preserve"> </w:t>
      </w:r>
      <w:r w:rsidR="005B11AC">
        <w:rPr>
          <w:rFonts w:ascii="Times New Roman" w:eastAsia="Times New Roman" w:hAnsi="Times New Roman" w:cs="Times New Roman"/>
        </w:rPr>
        <w:t>suggest a</w:t>
      </w:r>
      <w:r w:rsidR="00D13B52">
        <w:rPr>
          <w:rFonts w:ascii="Times New Roman" w:eastAsia="Times New Roman" w:hAnsi="Times New Roman" w:cs="Times New Roman"/>
        </w:rPr>
        <w:t xml:space="preserve"> once </w:t>
      </w:r>
      <w:r w:rsidR="005B11AC">
        <w:rPr>
          <w:rFonts w:ascii="Times New Roman" w:eastAsia="Times New Roman" w:hAnsi="Times New Roman" w:cs="Times New Roman"/>
        </w:rPr>
        <w:t xml:space="preserve">active hydrothermal </w:t>
      </w:r>
      <w:r w:rsidR="00FD6DD9">
        <w:rPr>
          <w:rFonts w:ascii="Times New Roman" w:eastAsia="Times New Roman" w:hAnsi="Times New Roman" w:cs="Times New Roman"/>
        </w:rPr>
        <w:t>center carrying</w:t>
      </w:r>
      <w:r w:rsidR="00D13B52">
        <w:rPr>
          <w:rFonts w:ascii="Times New Roman" w:eastAsia="Times New Roman" w:hAnsi="Times New Roman" w:cs="Times New Roman"/>
        </w:rPr>
        <w:t xml:space="preserve"> native gold</w:t>
      </w:r>
      <w:r w:rsidR="002F0944">
        <w:rPr>
          <w:rFonts w:ascii="Times New Roman" w:eastAsia="Times New Roman" w:hAnsi="Times New Roman" w:cs="Times New Roman"/>
        </w:rPr>
        <w:t>, arsenopyrite and pyrite mineralization</w:t>
      </w:r>
      <w:r w:rsidR="00D13B52">
        <w:rPr>
          <w:rFonts w:ascii="Times New Roman" w:eastAsia="Times New Roman" w:hAnsi="Times New Roman" w:cs="Times New Roman"/>
        </w:rPr>
        <w:t>.</w:t>
      </w:r>
      <w:r w:rsidR="00060CCD">
        <w:rPr>
          <w:rFonts w:ascii="Times New Roman" w:eastAsia="Times New Roman" w:hAnsi="Times New Roman" w:cs="Times New Roman"/>
        </w:rPr>
        <w:t xml:space="preserve"> </w:t>
      </w:r>
      <w:r w:rsidR="008B499D">
        <w:rPr>
          <w:rFonts w:ascii="Times New Roman" w:eastAsia="Times New Roman" w:hAnsi="Times New Roman" w:cs="Times New Roman"/>
        </w:rPr>
        <w:t>It is believed that secondary faults/structures</w:t>
      </w:r>
      <w:r w:rsidR="00363E31">
        <w:rPr>
          <w:rFonts w:ascii="Times New Roman" w:eastAsia="Times New Roman" w:hAnsi="Times New Roman" w:cs="Times New Roman"/>
        </w:rPr>
        <w:t xml:space="preserve"> intersecting the main Northeast tending intrusive corridor may also contain significant gold mineralization</w:t>
      </w:r>
      <w:r w:rsidR="00714641">
        <w:rPr>
          <w:rFonts w:ascii="Times New Roman" w:eastAsia="Times New Roman" w:hAnsi="Times New Roman" w:cs="Times New Roman"/>
        </w:rPr>
        <w:t xml:space="preserve"> as is</w:t>
      </w:r>
      <w:r w:rsidR="00761A50">
        <w:rPr>
          <w:rFonts w:ascii="Times New Roman" w:eastAsia="Times New Roman" w:hAnsi="Times New Roman" w:cs="Times New Roman"/>
        </w:rPr>
        <w:t xml:space="preserve"> </w:t>
      </w:r>
      <w:r w:rsidR="00363E31">
        <w:rPr>
          <w:rFonts w:ascii="Times New Roman" w:eastAsia="Times New Roman" w:hAnsi="Times New Roman" w:cs="Times New Roman"/>
        </w:rPr>
        <w:t xml:space="preserve">supported by drilling </w:t>
      </w:r>
      <w:r w:rsidR="004A5C5B">
        <w:rPr>
          <w:rFonts w:ascii="Times New Roman" w:eastAsia="Times New Roman" w:hAnsi="Times New Roman" w:cs="Times New Roman"/>
        </w:rPr>
        <w:t xml:space="preserve">results </w:t>
      </w:r>
      <w:r w:rsidR="00363E31">
        <w:rPr>
          <w:rFonts w:ascii="Times New Roman" w:eastAsia="Times New Roman" w:hAnsi="Times New Roman" w:cs="Times New Roman"/>
        </w:rPr>
        <w:t xml:space="preserve">and the recent </w:t>
      </w:r>
      <w:r w:rsidR="004A5C5B">
        <w:rPr>
          <w:rFonts w:ascii="Times New Roman" w:eastAsia="Times New Roman" w:hAnsi="Times New Roman" w:cs="Times New Roman"/>
        </w:rPr>
        <w:t>discover</w:t>
      </w:r>
      <w:r w:rsidR="00713727">
        <w:rPr>
          <w:rFonts w:ascii="Times New Roman" w:eastAsia="Times New Roman" w:hAnsi="Times New Roman" w:cs="Times New Roman"/>
        </w:rPr>
        <w:t>y of gold mineralization</w:t>
      </w:r>
      <w:r w:rsidR="004A5C5B">
        <w:rPr>
          <w:rFonts w:ascii="Times New Roman" w:eastAsia="Times New Roman" w:hAnsi="Times New Roman" w:cs="Times New Roman"/>
        </w:rPr>
        <w:t xml:space="preserve"> </w:t>
      </w:r>
      <w:r w:rsidR="00363E31">
        <w:rPr>
          <w:rFonts w:ascii="Times New Roman" w:eastAsia="Times New Roman" w:hAnsi="Times New Roman" w:cs="Times New Roman"/>
        </w:rPr>
        <w:t xml:space="preserve">in outcrop 4.5km northwest of </w:t>
      </w:r>
      <w:r w:rsidR="004A5C5B">
        <w:rPr>
          <w:rFonts w:ascii="Times New Roman" w:eastAsia="Times New Roman" w:hAnsi="Times New Roman" w:cs="Times New Roman"/>
        </w:rPr>
        <w:t>Paradise Lake.</w:t>
      </w:r>
      <w:r w:rsidR="009444F1">
        <w:rPr>
          <w:rFonts w:ascii="Times New Roman" w:eastAsia="Times New Roman" w:hAnsi="Times New Roman" w:cs="Times New Roman"/>
        </w:rPr>
        <w:t>”</w:t>
      </w:r>
    </w:p>
    <w:p w14:paraId="2D9E6618" w14:textId="77777777" w:rsidR="002F0944" w:rsidRDefault="002F0944" w:rsidP="00A07A3D">
      <w:pPr>
        <w:rPr>
          <w:rFonts w:ascii="Times New Roman" w:hAnsi="Times New Roman" w:cs="Times New Roman"/>
          <w:b/>
          <w:bCs/>
        </w:rPr>
      </w:pPr>
    </w:p>
    <w:p w14:paraId="397AF040" w14:textId="3C6EA4A6" w:rsidR="002F0944" w:rsidRDefault="00F621C8" w:rsidP="00A07A3D">
      <w:pPr>
        <w:rPr>
          <w:rFonts w:ascii="Times New Roman" w:hAnsi="Times New Roman" w:cs="Times New Roman"/>
          <w:b/>
          <w:bCs/>
        </w:rPr>
      </w:pPr>
      <w:r>
        <w:rPr>
          <w:rFonts w:ascii="Times New Roman" w:hAnsi="Times New Roman" w:cs="Times New Roman"/>
          <w:b/>
          <w:bCs/>
        </w:rPr>
        <w:t xml:space="preserve">Phase </w:t>
      </w:r>
      <w:r w:rsidR="00475DA0">
        <w:rPr>
          <w:rFonts w:ascii="Times New Roman" w:hAnsi="Times New Roman" w:cs="Times New Roman"/>
          <w:b/>
          <w:bCs/>
        </w:rPr>
        <w:t>2</w:t>
      </w:r>
      <w:r>
        <w:rPr>
          <w:rFonts w:ascii="Times New Roman" w:hAnsi="Times New Roman" w:cs="Times New Roman"/>
          <w:b/>
          <w:bCs/>
        </w:rPr>
        <w:t xml:space="preserve"> Drilling:</w:t>
      </w:r>
    </w:p>
    <w:p w14:paraId="4D55F7BB" w14:textId="760DA9C1" w:rsidR="00F621C8" w:rsidRDefault="00F621C8" w:rsidP="00A07A3D">
      <w:pPr>
        <w:rPr>
          <w:rFonts w:ascii="Times New Roman" w:hAnsi="Times New Roman" w:cs="Times New Roman"/>
          <w:b/>
          <w:bCs/>
        </w:rPr>
      </w:pPr>
    </w:p>
    <w:p w14:paraId="5E6E2ED7" w14:textId="6B901FEE" w:rsidR="00BE4016" w:rsidRDefault="00074AB7" w:rsidP="00A07A3D">
      <w:pPr>
        <w:rPr>
          <w:rFonts w:ascii="Times New Roman" w:hAnsi="Times New Roman" w:cs="Times New Roman"/>
        </w:rPr>
      </w:pPr>
      <w:r w:rsidRPr="003D4D90">
        <w:rPr>
          <w:rFonts w:ascii="Times New Roman" w:hAnsi="Times New Roman" w:cs="Times New Roman"/>
        </w:rPr>
        <w:t xml:space="preserve">The target tested by the drilling program </w:t>
      </w:r>
      <w:r w:rsidR="00A25B8B" w:rsidRPr="003D4D90">
        <w:rPr>
          <w:rFonts w:ascii="Times New Roman" w:hAnsi="Times New Roman" w:cs="Times New Roman"/>
        </w:rPr>
        <w:t xml:space="preserve">is part of a nearly 10 km long trend identified from surface samples </w:t>
      </w:r>
      <w:r w:rsidR="00C50EEA">
        <w:rPr>
          <w:rFonts w:ascii="Times New Roman" w:hAnsi="Times New Roman" w:cs="Times New Roman"/>
        </w:rPr>
        <w:t>that returned</w:t>
      </w:r>
      <w:r w:rsidR="008045E9">
        <w:rPr>
          <w:rFonts w:ascii="Times New Roman" w:hAnsi="Times New Roman" w:cs="Times New Roman"/>
        </w:rPr>
        <w:t xml:space="preserve"> </w:t>
      </w:r>
      <w:r w:rsidR="00C6337F">
        <w:rPr>
          <w:rFonts w:ascii="Times New Roman" w:hAnsi="Times New Roman" w:cs="Times New Roman"/>
        </w:rPr>
        <w:t xml:space="preserve">gold concentration ranging from </w:t>
      </w:r>
      <w:r w:rsidR="00A25B8B" w:rsidRPr="003D4D90">
        <w:rPr>
          <w:rFonts w:ascii="Times New Roman" w:hAnsi="Times New Roman" w:cs="Times New Roman"/>
        </w:rPr>
        <w:t xml:space="preserve">0.05 to 144.7g/t gold. Numerous </w:t>
      </w:r>
      <w:r w:rsidR="0092527E">
        <w:rPr>
          <w:rFonts w:ascii="Times New Roman" w:hAnsi="Times New Roman" w:cs="Times New Roman"/>
        </w:rPr>
        <w:t xml:space="preserve">chargeability targets </w:t>
      </w:r>
      <w:r w:rsidR="00A25B8B" w:rsidRPr="003D4D90">
        <w:rPr>
          <w:rFonts w:ascii="Times New Roman" w:hAnsi="Times New Roman" w:cs="Times New Roman"/>
        </w:rPr>
        <w:t xml:space="preserve">remain to be tested, identified from the </w:t>
      </w:r>
      <w:r w:rsidR="00BE4016">
        <w:rPr>
          <w:rFonts w:ascii="Times New Roman" w:hAnsi="Times New Roman" w:cs="Times New Roman"/>
        </w:rPr>
        <w:t xml:space="preserve">2021 </w:t>
      </w:r>
      <w:r w:rsidR="00A25B8B" w:rsidRPr="003D4D90">
        <w:rPr>
          <w:rFonts w:ascii="Times New Roman" w:hAnsi="Times New Roman" w:cs="Times New Roman"/>
        </w:rPr>
        <w:t xml:space="preserve">IP geophysical survey. </w:t>
      </w:r>
    </w:p>
    <w:p w14:paraId="131C453F" w14:textId="77777777" w:rsidR="00BE4016" w:rsidRDefault="00BE4016" w:rsidP="00A07A3D">
      <w:pPr>
        <w:rPr>
          <w:rFonts w:ascii="Times New Roman" w:hAnsi="Times New Roman" w:cs="Times New Roman"/>
        </w:rPr>
      </w:pPr>
    </w:p>
    <w:p w14:paraId="443A5DD9" w14:textId="24468407" w:rsidR="00F621C8" w:rsidRPr="003D4D90" w:rsidRDefault="00F621C8" w:rsidP="00A07A3D">
      <w:pPr>
        <w:rPr>
          <w:rFonts w:ascii="Times New Roman" w:hAnsi="Times New Roman" w:cs="Times New Roman"/>
        </w:rPr>
      </w:pPr>
      <w:r w:rsidRPr="003D4D90">
        <w:rPr>
          <w:rFonts w:ascii="Times New Roman" w:hAnsi="Times New Roman" w:cs="Times New Roman"/>
        </w:rPr>
        <w:t xml:space="preserve">Hole PL-22-16 intersected </w:t>
      </w:r>
      <w:r w:rsidR="008A5C50" w:rsidRPr="003D4D90">
        <w:rPr>
          <w:rFonts w:ascii="Times New Roman" w:hAnsi="Times New Roman" w:cs="Times New Roman"/>
        </w:rPr>
        <w:t xml:space="preserve">a </w:t>
      </w:r>
      <w:r w:rsidR="00761A50" w:rsidRPr="003D4D90">
        <w:rPr>
          <w:rFonts w:ascii="Times New Roman" w:hAnsi="Times New Roman" w:cs="Times New Roman"/>
        </w:rPr>
        <w:t>10.9-meter</w:t>
      </w:r>
      <w:r w:rsidR="008A5C50" w:rsidRPr="003D4D90">
        <w:rPr>
          <w:rFonts w:ascii="Times New Roman" w:hAnsi="Times New Roman" w:cs="Times New Roman"/>
        </w:rPr>
        <w:t xml:space="preserve"> core interval</w:t>
      </w:r>
      <w:r w:rsidR="003A3585" w:rsidRPr="003D4D90">
        <w:rPr>
          <w:rFonts w:ascii="Times New Roman" w:hAnsi="Times New Roman" w:cs="Times New Roman"/>
        </w:rPr>
        <w:t xml:space="preserve"> of 0.21 g/t Au</w:t>
      </w:r>
      <w:r w:rsidR="00A23306" w:rsidRPr="003D4D90">
        <w:rPr>
          <w:rFonts w:ascii="Times New Roman" w:hAnsi="Times New Roman" w:cs="Times New Roman"/>
        </w:rPr>
        <w:t xml:space="preserve">. </w:t>
      </w:r>
      <w:r w:rsidR="00B826D6" w:rsidRPr="003D4D90">
        <w:rPr>
          <w:rFonts w:ascii="Times New Roman" w:hAnsi="Times New Roman" w:cs="Times New Roman"/>
        </w:rPr>
        <w:t xml:space="preserve">This zone of </w:t>
      </w:r>
      <w:r w:rsidR="00A23306" w:rsidRPr="003D4D90">
        <w:rPr>
          <w:rFonts w:ascii="Times New Roman" w:hAnsi="Times New Roman" w:cs="Times New Roman"/>
        </w:rPr>
        <w:t xml:space="preserve">shallow </w:t>
      </w:r>
      <w:r w:rsidR="00B826D6" w:rsidRPr="003D4D90">
        <w:rPr>
          <w:rFonts w:ascii="Times New Roman" w:hAnsi="Times New Roman" w:cs="Times New Roman"/>
        </w:rPr>
        <w:t xml:space="preserve">pyrite-arsenopyrite mineralization is </w:t>
      </w:r>
      <w:r w:rsidR="00A23306" w:rsidRPr="003D4D90">
        <w:rPr>
          <w:rFonts w:ascii="Times New Roman" w:hAnsi="Times New Roman" w:cs="Times New Roman"/>
        </w:rPr>
        <w:t>a</w:t>
      </w:r>
      <w:r w:rsidR="00B826D6" w:rsidRPr="003D4D90">
        <w:rPr>
          <w:rFonts w:ascii="Times New Roman" w:hAnsi="Times New Roman" w:cs="Times New Roman"/>
        </w:rPr>
        <w:t xml:space="preserve">pparent in the </w:t>
      </w:r>
      <w:r w:rsidR="008868EC" w:rsidRPr="003D4D90">
        <w:rPr>
          <w:rFonts w:ascii="Times New Roman" w:hAnsi="Times New Roman" w:cs="Times New Roman"/>
        </w:rPr>
        <w:t xml:space="preserve">2021 </w:t>
      </w:r>
      <w:r w:rsidR="00B826D6" w:rsidRPr="003D4D90">
        <w:rPr>
          <w:rFonts w:ascii="Times New Roman" w:hAnsi="Times New Roman" w:cs="Times New Roman"/>
        </w:rPr>
        <w:t>IP geophysical results</w:t>
      </w:r>
      <w:r w:rsidR="00761A50" w:rsidRPr="003D4D90">
        <w:rPr>
          <w:rFonts w:ascii="Times New Roman" w:hAnsi="Times New Roman" w:cs="Times New Roman"/>
        </w:rPr>
        <w:t xml:space="preserve"> </w:t>
      </w:r>
      <w:r w:rsidR="00B826D6" w:rsidRPr="003D4D90">
        <w:rPr>
          <w:rFonts w:ascii="Times New Roman" w:hAnsi="Times New Roman" w:cs="Times New Roman"/>
        </w:rPr>
        <w:t>as a chargeability high. The host rock consists of various phases of syenite</w:t>
      </w:r>
      <w:r w:rsidR="0083311A" w:rsidRPr="003D4D90">
        <w:rPr>
          <w:rFonts w:ascii="Times New Roman" w:hAnsi="Times New Roman" w:cs="Times New Roman"/>
        </w:rPr>
        <w:t>,</w:t>
      </w:r>
      <w:r w:rsidR="00B826D6" w:rsidRPr="003D4D90">
        <w:rPr>
          <w:rFonts w:ascii="Times New Roman" w:hAnsi="Times New Roman" w:cs="Times New Roman"/>
        </w:rPr>
        <w:t xml:space="preserve"> diorite</w:t>
      </w:r>
      <w:r w:rsidR="0083311A" w:rsidRPr="003D4D90">
        <w:rPr>
          <w:rFonts w:ascii="Times New Roman" w:hAnsi="Times New Roman" w:cs="Times New Roman"/>
        </w:rPr>
        <w:t xml:space="preserve"> and mafic dykes</w:t>
      </w:r>
      <w:r w:rsidR="00B826D6" w:rsidRPr="003D4D90">
        <w:rPr>
          <w:rFonts w:ascii="Times New Roman" w:hAnsi="Times New Roman" w:cs="Times New Roman"/>
        </w:rPr>
        <w:t xml:space="preserve"> with </w:t>
      </w:r>
      <w:r w:rsidR="003104C4" w:rsidRPr="003D4D90">
        <w:rPr>
          <w:rFonts w:ascii="Times New Roman" w:hAnsi="Times New Roman" w:cs="Times New Roman"/>
        </w:rPr>
        <w:t>local</w:t>
      </w:r>
      <w:r w:rsidR="00B826D6" w:rsidRPr="003D4D90">
        <w:rPr>
          <w:rFonts w:ascii="Times New Roman" w:hAnsi="Times New Roman" w:cs="Times New Roman"/>
        </w:rPr>
        <w:t xml:space="preserve"> </w:t>
      </w:r>
      <w:r w:rsidR="003104C4" w:rsidRPr="003D4D90">
        <w:rPr>
          <w:rFonts w:ascii="Times New Roman" w:hAnsi="Times New Roman" w:cs="Times New Roman"/>
        </w:rPr>
        <w:t xml:space="preserve">xenoliths of other intrusive and felsic volcanic rocks. </w:t>
      </w:r>
      <w:r w:rsidR="0083311A" w:rsidRPr="003D4D90">
        <w:rPr>
          <w:rFonts w:ascii="Times New Roman" w:hAnsi="Times New Roman" w:cs="Times New Roman"/>
        </w:rPr>
        <w:t xml:space="preserve">Alteration consists of variable degrees of fine-grained interstitial chlorite-carbonate-K-feldspar-pyrite and quartz-sericite-ankerite. </w:t>
      </w:r>
      <w:r w:rsidR="003104C4" w:rsidRPr="003D4D90">
        <w:rPr>
          <w:rFonts w:ascii="Times New Roman" w:hAnsi="Times New Roman" w:cs="Times New Roman"/>
        </w:rPr>
        <w:t xml:space="preserve">Quartz veins vary </w:t>
      </w:r>
      <w:r w:rsidR="003104C4" w:rsidRPr="003D4D90">
        <w:rPr>
          <w:rFonts w:ascii="Times New Roman" w:hAnsi="Times New Roman" w:cs="Times New Roman"/>
        </w:rPr>
        <w:lastRenderedPageBreak/>
        <w:t xml:space="preserve">from laminated, massive, breccia and stockwork-like. They are often vuggy </w:t>
      </w:r>
      <w:r w:rsidR="0083311A" w:rsidRPr="003D4D90">
        <w:rPr>
          <w:rFonts w:ascii="Times New Roman" w:hAnsi="Times New Roman" w:cs="Times New Roman"/>
        </w:rPr>
        <w:t>and contain</w:t>
      </w:r>
      <w:r w:rsidR="003104C4" w:rsidRPr="003D4D90">
        <w:rPr>
          <w:rFonts w:ascii="Times New Roman" w:hAnsi="Times New Roman" w:cs="Times New Roman"/>
        </w:rPr>
        <w:t xml:space="preserve"> fine-grained pyrite</w:t>
      </w:r>
      <w:r w:rsidR="0083311A" w:rsidRPr="003D4D90">
        <w:rPr>
          <w:rFonts w:ascii="Times New Roman" w:hAnsi="Times New Roman" w:cs="Times New Roman"/>
        </w:rPr>
        <w:t xml:space="preserve"> and </w:t>
      </w:r>
      <w:r w:rsidR="003104C4" w:rsidRPr="003D4D90">
        <w:rPr>
          <w:rFonts w:ascii="Times New Roman" w:hAnsi="Times New Roman" w:cs="Times New Roman"/>
        </w:rPr>
        <w:t>arsenopyrite.</w:t>
      </w:r>
      <w:r w:rsidR="00A23306" w:rsidRPr="003D4D90">
        <w:rPr>
          <w:rFonts w:ascii="Times New Roman" w:hAnsi="Times New Roman" w:cs="Times New Roman"/>
        </w:rPr>
        <w:t xml:space="preserve"> Only veins that contain </w:t>
      </w:r>
      <w:r w:rsidR="002D21A6">
        <w:rPr>
          <w:rFonts w:ascii="Times New Roman" w:hAnsi="Times New Roman" w:cs="Times New Roman"/>
        </w:rPr>
        <w:t xml:space="preserve">significant </w:t>
      </w:r>
      <w:r w:rsidR="00A23306" w:rsidRPr="003D4D90">
        <w:rPr>
          <w:rFonts w:ascii="Times New Roman" w:hAnsi="Times New Roman" w:cs="Times New Roman"/>
        </w:rPr>
        <w:t xml:space="preserve">arsenopyrite-pyrite </w:t>
      </w:r>
      <w:proofErr w:type="gramStart"/>
      <w:r w:rsidR="002D21A6">
        <w:rPr>
          <w:rFonts w:ascii="Times New Roman" w:hAnsi="Times New Roman" w:cs="Times New Roman"/>
        </w:rPr>
        <w:t xml:space="preserve">content </w:t>
      </w:r>
      <w:r w:rsidR="009444F1" w:rsidRPr="003D4D90">
        <w:rPr>
          <w:rFonts w:ascii="Times New Roman" w:hAnsi="Times New Roman" w:cs="Times New Roman"/>
        </w:rPr>
        <w:t xml:space="preserve"> </w:t>
      </w:r>
      <w:r w:rsidR="00A23306" w:rsidRPr="003D4D90">
        <w:rPr>
          <w:rFonts w:ascii="Times New Roman" w:hAnsi="Times New Roman" w:cs="Times New Roman"/>
        </w:rPr>
        <w:t>return</w:t>
      </w:r>
      <w:r w:rsidR="00475DA0">
        <w:rPr>
          <w:rFonts w:ascii="Times New Roman" w:hAnsi="Times New Roman" w:cs="Times New Roman"/>
        </w:rPr>
        <w:t>ed</w:t>
      </w:r>
      <w:proofErr w:type="gramEnd"/>
      <w:r w:rsidR="00A23306" w:rsidRPr="003D4D90">
        <w:rPr>
          <w:rFonts w:ascii="Times New Roman" w:hAnsi="Times New Roman" w:cs="Times New Roman"/>
        </w:rPr>
        <w:t xml:space="preserve"> </w:t>
      </w:r>
      <w:r w:rsidR="009870D2" w:rsidRPr="003D4D90">
        <w:rPr>
          <w:rFonts w:ascii="Times New Roman" w:hAnsi="Times New Roman" w:cs="Times New Roman"/>
        </w:rPr>
        <w:t>significant gold</w:t>
      </w:r>
      <w:r w:rsidR="00A23306" w:rsidRPr="003D4D90">
        <w:rPr>
          <w:rFonts w:ascii="Times New Roman" w:hAnsi="Times New Roman" w:cs="Times New Roman"/>
        </w:rPr>
        <w:t xml:space="preserve"> </w:t>
      </w:r>
      <w:r w:rsidR="009444F1" w:rsidRPr="003D4D90">
        <w:rPr>
          <w:rFonts w:ascii="Times New Roman" w:hAnsi="Times New Roman" w:cs="Times New Roman"/>
        </w:rPr>
        <w:t>concentration</w:t>
      </w:r>
      <w:r w:rsidR="009870D2" w:rsidRPr="003D4D90">
        <w:rPr>
          <w:rFonts w:ascii="Times New Roman" w:hAnsi="Times New Roman" w:cs="Times New Roman"/>
        </w:rPr>
        <w:t>s</w:t>
      </w:r>
      <w:r w:rsidR="00A23306" w:rsidRPr="003D4D90">
        <w:rPr>
          <w:rFonts w:ascii="Times New Roman" w:hAnsi="Times New Roman" w:cs="Times New Roman"/>
        </w:rPr>
        <w:t xml:space="preserve">. </w:t>
      </w:r>
      <w:r w:rsidR="00650F4C" w:rsidRPr="003D4D90">
        <w:rPr>
          <w:rFonts w:ascii="Times New Roman" w:hAnsi="Times New Roman" w:cs="Times New Roman"/>
        </w:rPr>
        <w:t>Mineralized</w:t>
      </w:r>
      <w:r w:rsidR="00D10E86" w:rsidRPr="003D4D90">
        <w:rPr>
          <w:rFonts w:ascii="Times New Roman" w:hAnsi="Times New Roman" w:cs="Times New Roman"/>
        </w:rPr>
        <w:t xml:space="preserve"> interval</w:t>
      </w:r>
      <w:r w:rsidR="00ED4F0B">
        <w:rPr>
          <w:rFonts w:ascii="Times New Roman" w:hAnsi="Times New Roman" w:cs="Times New Roman"/>
        </w:rPr>
        <w:t>s</w:t>
      </w:r>
      <w:r w:rsidR="00D10E86" w:rsidRPr="003D4D90">
        <w:rPr>
          <w:rFonts w:ascii="Times New Roman" w:hAnsi="Times New Roman" w:cs="Times New Roman"/>
        </w:rPr>
        <w:t xml:space="preserve"> </w:t>
      </w:r>
      <w:r w:rsidR="00761A50" w:rsidRPr="003D4D90">
        <w:rPr>
          <w:rFonts w:ascii="Times New Roman" w:hAnsi="Times New Roman" w:cs="Times New Roman"/>
        </w:rPr>
        <w:t>containing</w:t>
      </w:r>
      <w:r w:rsidR="00D10E86" w:rsidRPr="003D4D90">
        <w:rPr>
          <w:rFonts w:ascii="Times New Roman" w:hAnsi="Times New Roman" w:cs="Times New Roman"/>
        </w:rPr>
        <w:t xml:space="preserve"> greater than 0.1g/t gold </w:t>
      </w:r>
      <w:r w:rsidR="00650F4C" w:rsidRPr="003D4D90">
        <w:rPr>
          <w:rFonts w:ascii="Times New Roman" w:hAnsi="Times New Roman" w:cs="Times New Roman"/>
        </w:rPr>
        <w:t>from</w:t>
      </w:r>
      <w:r w:rsidR="00D10E86" w:rsidRPr="003D4D90">
        <w:rPr>
          <w:rFonts w:ascii="Times New Roman" w:hAnsi="Times New Roman" w:cs="Times New Roman"/>
        </w:rPr>
        <w:t xml:space="preserve"> Phase </w:t>
      </w:r>
      <w:r w:rsidR="00475DA0">
        <w:rPr>
          <w:rFonts w:ascii="Times New Roman" w:hAnsi="Times New Roman" w:cs="Times New Roman"/>
        </w:rPr>
        <w:t>2</w:t>
      </w:r>
      <w:r w:rsidR="00D10E86" w:rsidRPr="003D4D90">
        <w:rPr>
          <w:rFonts w:ascii="Times New Roman" w:hAnsi="Times New Roman" w:cs="Times New Roman"/>
        </w:rPr>
        <w:t xml:space="preserve"> program are set out in Table-1 below</w:t>
      </w:r>
      <w:r w:rsidR="00650F4C" w:rsidRPr="003D4D90">
        <w:rPr>
          <w:rFonts w:ascii="Times New Roman" w:hAnsi="Times New Roman" w:cs="Times New Roman"/>
        </w:rPr>
        <w:t>:</w:t>
      </w:r>
    </w:p>
    <w:p w14:paraId="5550484C" w14:textId="03F28047" w:rsidR="00BE0554" w:rsidRDefault="00BE0554" w:rsidP="00A07A3D">
      <w:pPr>
        <w:rPr>
          <w:rFonts w:ascii="Times New Roman" w:hAnsi="Times New Roman" w:cs="Times New Roman"/>
        </w:rPr>
      </w:pPr>
    </w:p>
    <w:p w14:paraId="092FD027" w14:textId="31DFEBEA" w:rsidR="00BE0554" w:rsidRDefault="007C16A5" w:rsidP="007C16A5">
      <w:pPr>
        <w:jc w:val="center"/>
        <w:rPr>
          <w:rFonts w:ascii="Times New Roman" w:hAnsi="Times New Roman" w:cs="Times New Roman"/>
        </w:rPr>
      </w:pPr>
      <w:r>
        <w:rPr>
          <w:rFonts w:ascii="Times New Roman" w:hAnsi="Times New Roman" w:cs="Times New Roman"/>
        </w:rPr>
        <w:object w:dxaOrig="6201" w:dyaOrig="5298" w14:anchorId="1B9D4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35.5pt" o:ole="">
            <v:imagedata r:id="rId6" o:title=""/>
          </v:shape>
          <o:OLEObject Type="Embed" ProgID="Excel.Sheet.12" ShapeID="_x0000_i1025" DrawAspect="Content" ObjectID="_1725270335" r:id="rId7"/>
        </w:object>
      </w:r>
    </w:p>
    <w:p w14:paraId="384B3D20" w14:textId="77777777" w:rsidR="00BE0554" w:rsidRPr="003D4D90" w:rsidRDefault="00BE0554" w:rsidP="00BE0554">
      <w:pPr>
        <w:pStyle w:val="Caption"/>
        <w:spacing w:after="0"/>
        <w:rPr>
          <w:rFonts w:ascii="Times New Roman" w:hAnsi="Times New Roman" w:cs="Times New Roman"/>
          <w:color w:val="auto"/>
        </w:rPr>
      </w:pPr>
      <w:r w:rsidRPr="003D4D90">
        <w:rPr>
          <w:rFonts w:ascii="Times New Roman" w:hAnsi="Times New Roman" w:cs="Times New Roman"/>
          <w:b/>
          <w:bCs/>
          <w:color w:val="auto"/>
        </w:rPr>
        <w:t>Notes</w:t>
      </w:r>
      <w:r w:rsidRPr="003D4D90">
        <w:rPr>
          <w:rFonts w:ascii="Times New Roman" w:hAnsi="Times New Roman" w:cs="Times New Roman"/>
          <w:color w:val="auto"/>
        </w:rPr>
        <w:t xml:space="preserve">: The cut-off selected for determining the weighted average for the mineralized intervals was 0.1g/t gold. No limitation placed on the sample interval.  Gold grades are rounded. Intervals reported in table are core intervals and do not represent true width. </w:t>
      </w:r>
    </w:p>
    <w:p w14:paraId="289061CA" w14:textId="77777777" w:rsidR="00BE0554" w:rsidRDefault="00BE0554" w:rsidP="00A07A3D">
      <w:pPr>
        <w:rPr>
          <w:rFonts w:ascii="Times New Roman" w:hAnsi="Times New Roman" w:cs="Times New Roman"/>
        </w:rPr>
      </w:pPr>
    </w:p>
    <w:p w14:paraId="6E5324D4" w14:textId="77777777" w:rsidR="00F621C8" w:rsidRDefault="00F621C8" w:rsidP="00A07A3D">
      <w:pPr>
        <w:rPr>
          <w:rFonts w:ascii="Times New Roman" w:hAnsi="Times New Roman" w:cs="Times New Roman"/>
          <w:b/>
          <w:bCs/>
        </w:rPr>
      </w:pPr>
    </w:p>
    <w:p w14:paraId="27861F82" w14:textId="6825E029" w:rsidR="00A07A3D" w:rsidRDefault="00A07A3D" w:rsidP="00A07A3D">
      <w:pPr>
        <w:rPr>
          <w:rFonts w:ascii="Times New Roman" w:hAnsi="Times New Roman" w:cs="Times New Roman"/>
        </w:rPr>
      </w:pPr>
      <w:r w:rsidRPr="00A07A3D">
        <w:rPr>
          <w:rFonts w:ascii="Times New Roman" w:hAnsi="Times New Roman" w:cs="Times New Roman"/>
          <w:b/>
          <w:bCs/>
        </w:rPr>
        <w:t xml:space="preserve">PL-22-12 </w:t>
      </w:r>
      <w:r w:rsidRPr="00A07A3D">
        <w:rPr>
          <w:rFonts w:ascii="Times New Roman" w:hAnsi="Times New Roman" w:cs="Times New Roman"/>
        </w:rPr>
        <w:t>(161m, 291</w:t>
      </w:r>
      <w:r w:rsidRPr="00A07A3D">
        <w:rPr>
          <w:rFonts w:ascii="Times New Roman" w:hAnsi="Times New Roman" w:cs="Times New Roman"/>
          <w:vertAlign w:val="superscript"/>
        </w:rPr>
        <w:t xml:space="preserve"> o</w:t>
      </w:r>
      <w:r w:rsidRPr="00A07A3D">
        <w:rPr>
          <w:rFonts w:ascii="Times New Roman" w:hAnsi="Times New Roman" w:cs="Times New Roman"/>
        </w:rPr>
        <w:t>, -45</w:t>
      </w:r>
      <w:r w:rsidRPr="00A07A3D">
        <w:rPr>
          <w:rFonts w:ascii="Times New Roman" w:hAnsi="Times New Roman" w:cs="Times New Roman"/>
          <w:vertAlign w:val="superscript"/>
        </w:rPr>
        <w:t xml:space="preserve"> o</w:t>
      </w:r>
      <w:r w:rsidRPr="00A07A3D">
        <w:rPr>
          <w:rFonts w:ascii="Times New Roman" w:hAnsi="Times New Roman" w:cs="Times New Roman"/>
        </w:rPr>
        <w:t xml:space="preserve">) is located 50m south of collar PL-22-01/02. It targeted a 400m wide chargeability high beneath the lake and corresponding gold grades and pyrite-arsenopyrite intersected in hole PL-22-01/02. The hole collared into cross bedded siltstone from 22-25.3m depth. Syenite was then intersected </w:t>
      </w:r>
      <w:r w:rsidR="0065273D">
        <w:rPr>
          <w:rFonts w:ascii="Times New Roman" w:hAnsi="Times New Roman" w:cs="Times New Roman"/>
        </w:rPr>
        <w:t xml:space="preserve">until </w:t>
      </w:r>
      <w:r w:rsidRPr="00A07A3D">
        <w:rPr>
          <w:rFonts w:ascii="Times New Roman" w:hAnsi="Times New Roman" w:cs="Times New Roman"/>
        </w:rPr>
        <w:t xml:space="preserve">end of hole with at least 3 distinct chilled margins. </w:t>
      </w:r>
      <w:r w:rsidR="00076451">
        <w:rPr>
          <w:rFonts w:ascii="Times New Roman" w:hAnsi="Times New Roman" w:cs="Times New Roman"/>
        </w:rPr>
        <w:t>E</w:t>
      </w:r>
      <w:r w:rsidRPr="00A07A3D">
        <w:rPr>
          <w:rFonts w:ascii="Times New Roman" w:hAnsi="Times New Roman" w:cs="Times New Roman"/>
        </w:rPr>
        <w:t xml:space="preserve">leven zones from 1-10m wide contain </w:t>
      </w:r>
      <w:r w:rsidR="002B15FB">
        <w:rPr>
          <w:rFonts w:ascii="Times New Roman" w:hAnsi="Times New Roman" w:cs="Times New Roman"/>
        </w:rPr>
        <w:t>trace amounts, up to</w:t>
      </w:r>
      <w:r w:rsidRPr="00A07A3D">
        <w:rPr>
          <w:rFonts w:ascii="Times New Roman" w:hAnsi="Times New Roman" w:cs="Times New Roman"/>
        </w:rPr>
        <w:t xml:space="preserve"> 5% fine-grained pyrite-arsenopyrite</w:t>
      </w:r>
      <w:r w:rsidR="002B15FB">
        <w:rPr>
          <w:rFonts w:ascii="Times New Roman" w:hAnsi="Times New Roman" w:cs="Times New Roman"/>
        </w:rPr>
        <w:t>,</w:t>
      </w:r>
      <w:r w:rsidRPr="00A07A3D">
        <w:rPr>
          <w:rFonts w:ascii="Times New Roman" w:hAnsi="Times New Roman" w:cs="Times New Roman"/>
        </w:rPr>
        <w:t xml:space="preserve"> disseminated,</w:t>
      </w:r>
      <w:r w:rsidR="002B15FB">
        <w:rPr>
          <w:rFonts w:ascii="Times New Roman" w:hAnsi="Times New Roman" w:cs="Times New Roman"/>
        </w:rPr>
        <w:t xml:space="preserve"> </w:t>
      </w:r>
      <w:r w:rsidRPr="00A07A3D">
        <w:rPr>
          <w:rFonts w:ascii="Times New Roman" w:hAnsi="Times New Roman" w:cs="Times New Roman"/>
        </w:rPr>
        <w:t>fracture fill</w:t>
      </w:r>
      <w:r w:rsidR="002B15FB">
        <w:rPr>
          <w:rFonts w:ascii="Times New Roman" w:hAnsi="Times New Roman" w:cs="Times New Roman"/>
        </w:rPr>
        <w:t>ing</w:t>
      </w:r>
      <w:r w:rsidRPr="00A07A3D">
        <w:rPr>
          <w:rFonts w:ascii="Times New Roman" w:hAnsi="Times New Roman" w:cs="Times New Roman"/>
        </w:rPr>
        <w:t xml:space="preserve"> and in vein</w:t>
      </w:r>
      <w:r w:rsidR="002B15FB">
        <w:rPr>
          <w:rFonts w:ascii="Times New Roman" w:hAnsi="Times New Roman" w:cs="Times New Roman"/>
        </w:rPr>
        <w:t xml:space="preserve">s up to </w:t>
      </w:r>
      <w:r w:rsidR="002B15FB" w:rsidRPr="00A07A3D">
        <w:rPr>
          <w:rFonts w:ascii="Times New Roman" w:hAnsi="Times New Roman" w:cs="Times New Roman"/>
        </w:rPr>
        <w:t>6cm wide</w:t>
      </w:r>
      <w:r w:rsidRPr="00A07A3D">
        <w:rPr>
          <w:rFonts w:ascii="Times New Roman" w:hAnsi="Times New Roman" w:cs="Times New Roman"/>
        </w:rPr>
        <w:t xml:space="preserve">. Alteration </w:t>
      </w:r>
      <w:r w:rsidR="002B15FB" w:rsidRPr="00A07A3D">
        <w:rPr>
          <w:rFonts w:ascii="Times New Roman" w:hAnsi="Times New Roman" w:cs="Times New Roman"/>
        </w:rPr>
        <w:t xml:space="preserve">in the syenite </w:t>
      </w:r>
      <w:r w:rsidRPr="00A07A3D">
        <w:rPr>
          <w:rFonts w:ascii="Times New Roman" w:hAnsi="Times New Roman" w:cs="Times New Roman"/>
        </w:rPr>
        <w:t xml:space="preserve">includes variable K-feldspar-chlorite-leucoxene-ankerite and </w:t>
      </w:r>
      <w:r w:rsidR="002B15FB">
        <w:rPr>
          <w:rFonts w:ascii="Times New Roman" w:hAnsi="Times New Roman" w:cs="Times New Roman"/>
        </w:rPr>
        <w:t xml:space="preserve">veins of </w:t>
      </w:r>
      <w:r w:rsidRPr="00A07A3D">
        <w:rPr>
          <w:rFonts w:ascii="Times New Roman" w:hAnsi="Times New Roman" w:cs="Times New Roman"/>
        </w:rPr>
        <w:t xml:space="preserve">quartz-chlorite-ankerite/calcite.  </w:t>
      </w:r>
      <w:r>
        <w:rPr>
          <w:rFonts w:ascii="Times New Roman" w:hAnsi="Times New Roman" w:cs="Times New Roman"/>
        </w:rPr>
        <w:t xml:space="preserve"> </w:t>
      </w:r>
    </w:p>
    <w:p w14:paraId="353DA70C" w14:textId="77777777" w:rsidR="00A07A3D" w:rsidRPr="00A07A3D" w:rsidRDefault="00A07A3D" w:rsidP="00A07A3D">
      <w:pPr>
        <w:rPr>
          <w:rFonts w:ascii="Times New Roman" w:hAnsi="Times New Roman" w:cs="Times New Roman"/>
        </w:rPr>
      </w:pPr>
    </w:p>
    <w:p w14:paraId="5F7396DD" w14:textId="0E900912" w:rsidR="00A07A3D" w:rsidRDefault="00A07A3D" w:rsidP="00A07A3D">
      <w:pPr>
        <w:rPr>
          <w:rFonts w:ascii="Times New Roman" w:hAnsi="Times New Roman" w:cs="Times New Roman"/>
        </w:rPr>
      </w:pPr>
      <w:r w:rsidRPr="00A07A3D">
        <w:rPr>
          <w:rFonts w:ascii="Times New Roman" w:hAnsi="Times New Roman" w:cs="Times New Roman"/>
          <w:b/>
          <w:bCs/>
        </w:rPr>
        <w:t xml:space="preserve">PL-22-13 </w:t>
      </w:r>
      <w:r w:rsidRPr="00A07A3D">
        <w:rPr>
          <w:rFonts w:ascii="Times New Roman" w:hAnsi="Times New Roman" w:cs="Times New Roman"/>
        </w:rPr>
        <w:t>(164.2m, 070</w:t>
      </w:r>
      <w:r w:rsidRPr="00A07A3D">
        <w:rPr>
          <w:rFonts w:ascii="Times New Roman" w:hAnsi="Times New Roman" w:cs="Times New Roman"/>
          <w:vertAlign w:val="superscript"/>
        </w:rPr>
        <w:t xml:space="preserve"> o</w:t>
      </w:r>
      <w:r w:rsidRPr="00A07A3D">
        <w:rPr>
          <w:rFonts w:ascii="Times New Roman" w:hAnsi="Times New Roman" w:cs="Times New Roman"/>
        </w:rPr>
        <w:t>, -45</w:t>
      </w:r>
      <w:r w:rsidRPr="00A07A3D">
        <w:rPr>
          <w:rFonts w:ascii="Times New Roman" w:hAnsi="Times New Roman" w:cs="Times New Roman"/>
          <w:vertAlign w:val="superscript"/>
        </w:rPr>
        <w:t xml:space="preserve"> o</w:t>
      </w:r>
      <w:r w:rsidRPr="00A07A3D">
        <w:rPr>
          <w:rFonts w:ascii="Times New Roman" w:hAnsi="Times New Roman" w:cs="Times New Roman"/>
        </w:rPr>
        <w:t xml:space="preserve">) is located on the northwest side of Twin Pond </w:t>
      </w:r>
      <w:r w:rsidR="003014DA">
        <w:rPr>
          <w:rFonts w:ascii="Times New Roman" w:hAnsi="Times New Roman" w:cs="Times New Roman"/>
        </w:rPr>
        <w:t>targeting an area of angular quartz veins with up to 144 g/t Au</w:t>
      </w:r>
      <w:r w:rsidRPr="00A07A3D">
        <w:rPr>
          <w:rFonts w:ascii="Times New Roman" w:hAnsi="Times New Roman" w:cs="Times New Roman"/>
        </w:rPr>
        <w:t xml:space="preserve">. The hole collared into syenite at 22.2m and continued until the end of </w:t>
      </w:r>
      <w:r w:rsidR="007A6E47">
        <w:rPr>
          <w:rFonts w:ascii="Times New Roman" w:hAnsi="Times New Roman" w:cs="Times New Roman"/>
        </w:rPr>
        <w:t>the hole.  I</w:t>
      </w:r>
      <w:r w:rsidRPr="00A07A3D">
        <w:rPr>
          <w:rFonts w:ascii="Times New Roman" w:hAnsi="Times New Roman" w:cs="Times New Roman"/>
        </w:rPr>
        <w:t xml:space="preserve">nterbedded bedded greywacke/siltstone </w:t>
      </w:r>
      <w:r w:rsidR="007A6E47">
        <w:rPr>
          <w:rFonts w:ascii="Times New Roman" w:hAnsi="Times New Roman" w:cs="Times New Roman"/>
        </w:rPr>
        <w:t xml:space="preserve">was intersected </w:t>
      </w:r>
      <w:r w:rsidR="009D75E9">
        <w:rPr>
          <w:rFonts w:ascii="Times New Roman" w:hAnsi="Times New Roman" w:cs="Times New Roman"/>
        </w:rPr>
        <w:t xml:space="preserve">over the core interval </w:t>
      </w:r>
      <w:r w:rsidRPr="00A07A3D">
        <w:rPr>
          <w:rFonts w:ascii="Times New Roman" w:hAnsi="Times New Roman" w:cs="Times New Roman"/>
        </w:rPr>
        <w:t>from 73</w:t>
      </w:r>
      <w:r w:rsidR="009D75E9">
        <w:rPr>
          <w:rFonts w:ascii="Times New Roman" w:hAnsi="Times New Roman" w:cs="Times New Roman"/>
        </w:rPr>
        <w:t xml:space="preserve"> to</w:t>
      </w:r>
      <w:r w:rsidRPr="00A07A3D">
        <w:rPr>
          <w:rFonts w:ascii="Times New Roman" w:hAnsi="Times New Roman" w:cs="Times New Roman"/>
        </w:rPr>
        <w:t xml:space="preserve">150m. </w:t>
      </w:r>
      <w:r w:rsidR="00E8068B" w:rsidRPr="00A07A3D">
        <w:rPr>
          <w:rFonts w:ascii="Times New Roman" w:hAnsi="Times New Roman" w:cs="Times New Roman"/>
        </w:rPr>
        <w:t>A</w:t>
      </w:r>
      <w:r w:rsidR="00E8068B">
        <w:rPr>
          <w:rFonts w:ascii="Times New Roman" w:hAnsi="Times New Roman" w:cs="Times New Roman"/>
        </w:rPr>
        <w:t>n</w:t>
      </w:r>
      <w:r w:rsidR="00E8068B" w:rsidRPr="00A07A3D">
        <w:rPr>
          <w:rFonts w:ascii="Times New Roman" w:hAnsi="Times New Roman" w:cs="Times New Roman"/>
        </w:rPr>
        <w:t xml:space="preserve"> intermediate</w:t>
      </w:r>
      <w:r w:rsidRPr="00A07A3D">
        <w:rPr>
          <w:rFonts w:ascii="Times New Roman" w:hAnsi="Times New Roman" w:cs="Times New Roman"/>
        </w:rPr>
        <w:t xml:space="preserve"> dyke occurs from 69-73m.  </w:t>
      </w:r>
      <w:r w:rsidR="0065273D">
        <w:rPr>
          <w:rFonts w:ascii="Times New Roman" w:hAnsi="Times New Roman" w:cs="Times New Roman"/>
        </w:rPr>
        <w:t>Only</w:t>
      </w:r>
      <w:r w:rsidRPr="00A07A3D">
        <w:rPr>
          <w:rFonts w:ascii="Times New Roman" w:hAnsi="Times New Roman" w:cs="Times New Roman"/>
        </w:rPr>
        <w:t xml:space="preserve"> trace amounts</w:t>
      </w:r>
      <w:r w:rsidR="0065273D">
        <w:rPr>
          <w:rFonts w:ascii="Times New Roman" w:hAnsi="Times New Roman" w:cs="Times New Roman"/>
        </w:rPr>
        <w:t xml:space="preserve"> of</w:t>
      </w:r>
      <w:r w:rsidRPr="00A07A3D">
        <w:rPr>
          <w:rFonts w:ascii="Times New Roman" w:hAnsi="Times New Roman" w:cs="Times New Roman"/>
        </w:rPr>
        <w:t xml:space="preserve"> pyrite </w:t>
      </w:r>
      <w:r w:rsidR="0065273D">
        <w:rPr>
          <w:rFonts w:ascii="Times New Roman" w:hAnsi="Times New Roman" w:cs="Times New Roman"/>
        </w:rPr>
        <w:t>occur in</w:t>
      </w:r>
      <w:r w:rsidRPr="00A07A3D">
        <w:rPr>
          <w:rFonts w:ascii="Times New Roman" w:hAnsi="Times New Roman" w:cs="Times New Roman"/>
        </w:rPr>
        <w:t xml:space="preserve"> moderately altered syenite and siltstone. Fine-grained pyrite </w:t>
      </w:r>
      <w:r w:rsidR="001E4A31">
        <w:rPr>
          <w:rFonts w:ascii="Times New Roman" w:hAnsi="Times New Roman" w:cs="Times New Roman"/>
        </w:rPr>
        <w:t>occurs as</w:t>
      </w:r>
      <w:r w:rsidRPr="00A07A3D">
        <w:rPr>
          <w:rFonts w:ascii="Times New Roman" w:hAnsi="Times New Roman" w:cs="Times New Roman"/>
        </w:rPr>
        <w:t xml:space="preserve"> disseminat</w:t>
      </w:r>
      <w:r w:rsidR="00395872">
        <w:rPr>
          <w:rFonts w:ascii="Times New Roman" w:hAnsi="Times New Roman" w:cs="Times New Roman"/>
        </w:rPr>
        <w:t>ions</w:t>
      </w:r>
      <w:r w:rsidRPr="00A07A3D">
        <w:rPr>
          <w:rFonts w:ascii="Times New Roman" w:hAnsi="Times New Roman" w:cs="Times New Roman"/>
        </w:rPr>
        <w:t xml:space="preserve">, fracture fill, </w:t>
      </w:r>
      <w:r w:rsidR="00395872">
        <w:rPr>
          <w:rFonts w:ascii="Times New Roman" w:hAnsi="Times New Roman" w:cs="Times New Roman"/>
        </w:rPr>
        <w:t xml:space="preserve">and </w:t>
      </w:r>
      <w:r w:rsidRPr="00A07A3D">
        <w:rPr>
          <w:rFonts w:ascii="Times New Roman" w:hAnsi="Times New Roman" w:cs="Times New Roman"/>
        </w:rPr>
        <w:t>in breccias/ fault zones up to 1.5m wide</w:t>
      </w:r>
      <w:r w:rsidR="00E8068B">
        <w:rPr>
          <w:rFonts w:ascii="Times New Roman" w:hAnsi="Times New Roman" w:cs="Times New Roman"/>
        </w:rPr>
        <w:t xml:space="preserve">. </w:t>
      </w:r>
      <w:r w:rsidRPr="00A07A3D">
        <w:rPr>
          <w:rFonts w:ascii="Times New Roman" w:hAnsi="Times New Roman" w:cs="Times New Roman"/>
        </w:rPr>
        <w:t xml:space="preserve">Alteration includes moderate, interstitial to pervasive pink K-feldspar, chlorite-leucoxene-calcite-ankerite. </w:t>
      </w:r>
    </w:p>
    <w:p w14:paraId="03512AA6" w14:textId="77777777" w:rsidR="00A07A3D" w:rsidRPr="00A07A3D" w:rsidRDefault="00A07A3D" w:rsidP="00A07A3D">
      <w:pPr>
        <w:rPr>
          <w:rFonts w:ascii="Times New Roman" w:hAnsi="Times New Roman" w:cs="Times New Roman"/>
        </w:rPr>
      </w:pPr>
    </w:p>
    <w:p w14:paraId="706F97EA" w14:textId="0B901840" w:rsidR="00A07A3D" w:rsidRDefault="00A07A3D" w:rsidP="00A07A3D">
      <w:pPr>
        <w:rPr>
          <w:rFonts w:ascii="Times New Roman" w:hAnsi="Times New Roman" w:cs="Times New Roman"/>
        </w:rPr>
      </w:pPr>
      <w:r w:rsidRPr="00A07A3D">
        <w:rPr>
          <w:rFonts w:ascii="Times New Roman" w:hAnsi="Times New Roman" w:cs="Times New Roman"/>
          <w:b/>
          <w:bCs/>
        </w:rPr>
        <w:t xml:space="preserve">PL-22-14 </w:t>
      </w:r>
      <w:r w:rsidRPr="00A07A3D">
        <w:rPr>
          <w:rFonts w:ascii="Times New Roman" w:hAnsi="Times New Roman" w:cs="Times New Roman"/>
        </w:rPr>
        <w:t>(159m, 040</w:t>
      </w:r>
      <w:r w:rsidRPr="00A07A3D">
        <w:rPr>
          <w:rFonts w:ascii="Times New Roman" w:hAnsi="Times New Roman" w:cs="Times New Roman"/>
          <w:vertAlign w:val="superscript"/>
        </w:rPr>
        <w:t xml:space="preserve"> o</w:t>
      </w:r>
      <w:r w:rsidRPr="00A07A3D">
        <w:rPr>
          <w:rFonts w:ascii="Times New Roman" w:hAnsi="Times New Roman" w:cs="Times New Roman"/>
        </w:rPr>
        <w:t>, -45</w:t>
      </w:r>
      <w:r w:rsidRPr="00A07A3D">
        <w:rPr>
          <w:rFonts w:ascii="Times New Roman" w:hAnsi="Times New Roman" w:cs="Times New Roman"/>
          <w:vertAlign w:val="superscript"/>
        </w:rPr>
        <w:t xml:space="preserve"> o</w:t>
      </w:r>
      <w:r w:rsidRPr="00A07A3D">
        <w:rPr>
          <w:rFonts w:ascii="Times New Roman" w:hAnsi="Times New Roman" w:cs="Times New Roman"/>
        </w:rPr>
        <w:t xml:space="preserve">) is located 160m west of PL-22-13. It targeted a broad </w:t>
      </w:r>
      <w:r w:rsidR="00D92698">
        <w:rPr>
          <w:rFonts w:ascii="Times New Roman" w:hAnsi="Times New Roman" w:cs="Times New Roman"/>
        </w:rPr>
        <w:t xml:space="preserve">positive </w:t>
      </w:r>
      <w:r w:rsidRPr="00A07A3D">
        <w:rPr>
          <w:rFonts w:ascii="Times New Roman" w:hAnsi="Times New Roman" w:cs="Times New Roman"/>
        </w:rPr>
        <w:t xml:space="preserve">resistivity </w:t>
      </w:r>
      <w:r w:rsidR="00D92698">
        <w:rPr>
          <w:rFonts w:ascii="Times New Roman" w:hAnsi="Times New Roman" w:cs="Times New Roman"/>
        </w:rPr>
        <w:t>signature</w:t>
      </w:r>
      <w:r w:rsidRPr="00A07A3D">
        <w:rPr>
          <w:rFonts w:ascii="Times New Roman" w:hAnsi="Times New Roman" w:cs="Times New Roman"/>
        </w:rPr>
        <w:t xml:space="preserve">. The hole collared into sediments consisting of cross bedded greywacke and maroon siltstone until end of hole.  Bedding appears steeply dipping to the east. The syenite contact was not intersected as </w:t>
      </w:r>
      <w:r w:rsidR="00E8068B">
        <w:rPr>
          <w:rFonts w:ascii="Times New Roman" w:hAnsi="Times New Roman" w:cs="Times New Roman"/>
        </w:rPr>
        <w:t xml:space="preserve">was </w:t>
      </w:r>
      <w:r w:rsidRPr="00A07A3D">
        <w:rPr>
          <w:rFonts w:ascii="Times New Roman" w:hAnsi="Times New Roman" w:cs="Times New Roman"/>
        </w:rPr>
        <w:t xml:space="preserve">anticipated. Two mafic dykes were intersected at 20 and 70m </w:t>
      </w:r>
      <w:r w:rsidRPr="00A07A3D">
        <w:rPr>
          <w:rFonts w:ascii="Times New Roman" w:hAnsi="Times New Roman" w:cs="Times New Roman"/>
        </w:rPr>
        <w:lastRenderedPageBreak/>
        <w:t xml:space="preserve">depth and are 1 and 3.5m wide. </w:t>
      </w:r>
      <w:r w:rsidR="00F30D4E">
        <w:rPr>
          <w:rFonts w:ascii="Times New Roman" w:hAnsi="Times New Roman" w:cs="Times New Roman"/>
        </w:rPr>
        <w:t>Only</w:t>
      </w:r>
      <w:r w:rsidRPr="00A07A3D">
        <w:rPr>
          <w:rFonts w:ascii="Times New Roman" w:hAnsi="Times New Roman" w:cs="Times New Roman"/>
        </w:rPr>
        <w:t xml:space="preserve"> trace</w:t>
      </w:r>
      <w:r w:rsidR="00F30D4E">
        <w:rPr>
          <w:rFonts w:ascii="Times New Roman" w:hAnsi="Times New Roman" w:cs="Times New Roman"/>
        </w:rPr>
        <w:t xml:space="preserve"> amounts of</w:t>
      </w:r>
      <w:r w:rsidRPr="00A07A3D">
        <w:rPr>
          <w:rFonts w:ascii="Times New Roman" w:hAnsi="Times New Roman" w:cs="Times New Roman"/>
        </w:rPr>
        <w:t xml:space="preserve"> fine-grained pyrite and chalcopyrite </w:t>
      </w:r>
      <w:r w:rsidR="0065273D">
        <w:rPr>
          <w:rFonts w:ascii="Times New Roman" w:hAnsi="Times New Roman" w:cs="Times New Roman"/>
        </w:rPr>
        <w:t>were intersected</w:t>
      </w:r>
      <w:r w:rsidR="00E8068B">
        <w:rPr>
          <w:rFonts w:ascii="Times New Roman" w:hAnsi="Times New Roman" w:cs="Times New Roman"/>
        </w:rPr>
        <w:t xml:space="preserve"> in the mafic dykes.</w:t>
      </w:r>
    </w:p>
    <w:p w14:paraId="66F21BC1" w14:textId="77777777" w:rsidR="00A07A3D" w:rsidRPr="00A07A3D" w:rsidRDefault="00A07A3D" w:rsidP="00A07A3D">
      <w:pPr>
        <w:rPr>
          <w:rFonts w:ascii="Times New Roman" w:hAnsi="Times New Roman" w:cs="Times New Roman"/>
        </w:rPr>
      </w:pPr>
    </w:p>
    <w:p w14:paraId="0423E0FA" w14:textId="5BE216C3" w:rsidR="00A07A3D" w:rsidRDefault="00A07A3D" w:rsidP="00A07A3D">
      <w:pPr>
        <w:rPr>
          <w:rFonts w:ascii="Times New Roman" w:hAnsi="Times New Roman" w:cs="Times New Roman"/>
        </w:rPr>
      </w:pPr>
      <w:r w:rsidRPr="00A07A3D">
        <w:rPr>
          <w:rFonts w:ascii="Times New Roman" w:hAnsi="Times New Roman" w:cs="Times New Roman"/>
          <w:b/>
          <w:bCs/>
        </w:rPr>
        <w:t xml:space="preserve">PL-22-15 </w:t>
      </w:r>
      <w:r w:rsidRPr="00A07A3D">
        <w:rPr>
          <w:rFonts w:ascii="Times New Roman" w:hAnsi="Times New Roman" w:cs="Times New Roman"/>
        </w:rPr>
        <w:t>(155m, 105</w:t>
      </w:r>
      <w:r w:rsidRPr="00A07A3D">
        <w:rPr>
          <w:rFonts w:ascii="Times New Roman" w:hAnsi="Times New Roman" w:cs="Times New Roman"/>
          <w:vertAlign w:val="superscript"/>
        </w:rPr>
        <w:t xml:space="preserve"> o</w:t>
      </w:r>
      <w:r w:rsidRPr="00A07A3D">
        <w:rPr>
          <w:rFonts w:ascii="Times New Roman" w:hAnsi="Times New Roman" w:cs="Times New Roman"/>
        </w:rPr>
        <w:t>, -45</w:t>
      </w:r>
      <w:r w:rsidRPr="00A07A3D">
        <w:rPr>
          <w:rFonts w:ascii="Times New Roman" w:hAnsi="Times New Roman" w:cs="Times New Roman"/>
          <w:vertAlign w:val="superscript"/>
        </w:rPr>
        <w:t xml:space="preserve"> o</w:t>
      </w:r>
      <w:r w:rsidRPr="00A07A3D">
        <w:rPr>
          <w:rFonts w:ascii="Times New Roman" w:hAnsi="Times New Roman" w:cs="Times New Roman"/>
        </w:rPr>
        <w:t xml:space="preserve">) is located 290m west of collar PL-22-01/02. It targeted the mineralization intersected in hole PL-22-01/02, and chargeability high beneath North Twin Pond. It collared into siltstone from 12-17m depth. Syenite was intersected from 17-34m, 35-41m, and 43-155m depth, each separated by thin bedded siltstone and greywacke. The intrusions range from glassy pink to grey plag-phyric and medium grained holocrystalline. </w:t>
      </w:r>
      <w:r w:rsidR="00F30D4E">
        <w:rPr>
          <w:rFonts w:ascii="Times New Roman" w:hAnsi="Times New Roman" w:cs="Times New Roman"/>
        </w:rPr>
        <w:t xml:space="preserve">Numerous </w:t>
      </w:r>
      <w:r w:rsidRPr="00A07A3D">
        <w:rPr>
          <w:rFonts w:ascii="Times New Roman" w:hAnsi="Times New Roman" w:cs="Times New Roman"/>
        </w:rPr>
        <w:t xml:space="preserve">zones </w:t>
      </w:r>
      <w:r w:rsidR="00F30D4E">
        <w:rPr>
          <w:rFonts w:ascii="Times New Roman" w:hAnsi="Times New Roman" w:cs="Times New Roman"/>
        </w:rPr>
        <w:t>contain trace amounts of</w:t>
      </w:r>
      <w:r w:rsidRPr="00A07A3D">
        <w:rPr>
          <w:rFonts w:ascii="Times New Roman" w:hAnsi="Times New Roman" w:cs="Times New Roman"/>
        </w:rPr>
        <w:t xml:space="preserve"> fine-grained</w:t>
      </w:r>
      <w:r w:rsidR="00E8068B">
        <w:rPr>
          <w:rFonts w:ascii="Times New Roman" w:hAnsi="Times New Roman" w:cs="Times New Roman"/>
        </w:rPr>
        <w:t>,</w:t>
      </w:r>
      <w:r w:rsidRPr="00A07A3D">
        <w:rPr>
          <w:rFonts w:ascii="Times New Roman" w:hAnsi="Times New Roman" w:cs="Times New Roman"/>
        </w:rPr>
        <w:t xml:space="preserve"> </w:t>
      </w:r>
      <w:r w:rsidR="00D50617">
        <w:rPr>
          <w:rFonts w:ascii="Times New Roman" w:hAnsi="Times New Roman" w:cs="Times New Roman"/>
        </w:rPr>
        <w:t xml:space="preserve">disseminated </w:t>
      </w:r>
      <w:r w:rsidRPr="00A07A3D">
        <w:rPr>
          <w:rFonts w:ascii="Times New Roman" w:hAnsi="Times New Roman" w:cs="Times New Roman"/>
        </w:rPr>
        <w:t>pyrite</w:t>
      </w:r>
      <w:r w:rsidR="00F30D4E">
        <w:rPr>
          <w:rFonts w:ascii="Times New Roman" w:hAnsi="Times New Roman" w:cs="Times New Roman"/>
        </w:rPr>
        <w:t xml:space="preserve"> </w:t>
      </w:r>
      <w:r w:rsidRPr="00A07A3D">
        <w:rPr>
          <w:rFonts w:ascii="Times New Roman" w:hAnsi="Times New Roman" w:cs="Times New Roman"/>
        </w:rPr>
        <w:t xml:space="preserve">and in </w:t>
      </w:r>
      <w:r w:rsidR="00D50617">
        <w:rPr>
          <w:rFonts w:ascii="Times New Roman" w:hAnsi="Times New Roman" w:cs="Times New Roman"/>
        </w:rPr>
        <w:t xml:space="preserve">quartz </w:t>
      </w:r>
      <w:r w:rsidRPr="00A07A3D">
        <w:rPr>
          <w:rFonts w:ascii="Times New Roman" w:hAnsi="Times New Roman" w:cs="Times New Roman"/>
        </w:rPr>
        <w:t xml:space="preserve">veins 1-5cm thick. </w:t>
      </w:r>
      <w:r w:rsidR="00BD2C49">
        <w:rPr>
          <w:rFonts w:ascii="Times New Roman" w:hAnsi="Times New Roman" w:cs="Times New Roman"/>
        </w:rPr>
        <w:t xml:space="preserve">Alteration includes </w:t>
      </w:r>
      <w:r w:rsidRPr="00A07A3D">
        <w:rPr>
          <w:rFonts w:ascii="Times New Roman" w:hAnsi="Times New Roman" w:cs="Times New Roman"/>
        </w:rPr>
        <w:t>patchy, pink K-feldspar-chlorite-leucoxene-ankerite alteration.</w:t>
      </w:r>
    </w:p>
    <w:p w14:paraId="64F5570D" w14:textId="77777777" w:rsidR="00A07A3D" w:rsidRPr="00A07A3D" w:rsidRDefault="00A07A3D" w:rsidP="00A07A3D">
      <w:pPr>
        <w:rPr>
          <w:rFonts w:ascii="Times New Roman" w:hAnsi="Times New Roman" w:cs="Times New Roman"/>
        </w:rPr>
      </w:pPr>
    </w:p>
    <w:p w14:paraId="6F7A78C3" w14:textId="12BA7760" w:rsidR="00A07A3D" w:rsidRDefault="00A07A3D" w:rsidP="00A07A3D">
      <w:pPr>
        <w:rPr>
          <w:rFonts w:ascii="Times New Roman" w:hAnsi="Times New Roman" w:cs="Times New Roman"/>
        </w:rPr>
      </w:pPr>
      <w:r w:rsidRPr="00A07A3D">
        <w:rPr>
          <w:rFonts w:ascii="Times New Roman" w:hAnsi="Times New Roman" w:cs="Times New Roman"/>
          <w:b/>
          <w:bCs/>
        </w:rPr>
        <w:t xml:space="preserve">PL-22-16: </w:t>
      </w:r>
      <w:r w:rsidRPr="00A07A3D">
        <w:rPr>
          <w:rFonts w:ascii="Times New Roman" w:hAnsi="Times New Roman" w:cs="Times New Roman"/>
        </w:rPr>
        <w:t>(137m, 115</w:t>
      </w:r>
      <w:r w:rsidRPr="00A07A3D">
        <w:rPr>
          <w:rFonts w:ascii="Times New Roman" w:hAnsi="Times New Roman" w:cs="Times New Roman"/>
          <w:vertAlign w:val="superscript"/>
        </w:rPr>
        <w:t>o</w:t>
      </w:r>
      <w:r w:rsidRPr="00A07A3D">
        <w:rPr>
          <w:rFonts w:ascii="Times New Roman" w:hAnsi="Times New Roman" w:cs="Times New Roman"/>
        </w:rPr>
        <w:t>/-45</w:t>
      </w:r>
      <w:r w:rsidRPr="00A07A3D">
        <w:rPr>
          <w:rFonts w:ascii="Times New Roman" w:hAnsi="Times New Roman" w:cs="Times New Roman"/>
          <w:vertAlign w:val="superscript"/>
        </w:rPr>
        <w:t xml:space="preserve"> o</w:t>
      </w:r>
      <w:r w:rsidRPr="00A07A3D">
        <w:rPr>
          <w:rFonts w:ascii="Times New Roman" w:hAnsi="Times New Roman" w:cs="Times New Roman"/>
        </w:rPr>
        <w:t>) is located on the west side of North Twin Pond drilling southeast towards hole PL-22-12 and 100m south of PL-22-15 along the same linear syenite intrusion. The hole collared in</w:t>
      </w:r>
      <w:r w:rsidR="00B2160E">
        <w:rPr>
          <w:rFonts w:ascii="Times New Roman" w:hAnsi="Times New Roman" w:cs="Times New Roman"/>
        </w:rPr>
        <w:t>to</w:t>
      </w:r>
      <w:r w:rsidRPr="00A07A3D">
        <w:rPr>
          <w:rFonts w:ascii="Times New Roman" w:hAnsi="Times New Roman" w:cs="Times New Roman"/>
        </w:rPr>
        <w:t xml:space="preserve"> interbedded green-grey wacke and maroon argillite</w:t>
      </w:r>
      <w:r w:rsidR="00B2160E">
        <w:rPr>
          <w:rFonts w:ascii="Times New Roman" w:hAnsi="Times New Roman" w:cs="Times New Roman"/>
        </w:rPr>
        <w:t xml:space="preserve"> from 8.7-58m depth and syenite intrusion to end of hole. P</w:t>
      </w:r>
      <w:r w:rsidRPr="00A07A3D">
        <w:rPr>
          <w:rFonts w:ascii="Times New Roman" w:hAnsi="Times New Roman" w:cs="Times New Roman"/>
        </w:rPr>
        <w:t>yrite-arsenopyrite</w:t>
      </w:r>
      <w:r w:rsidR="00B2160E">
        <w:rPr>
          <w:rFonts w:ascii="Times New Roman" w:hAnsi="Times New Roman" w:cs="Times New Roman"/>
        </w:rPr>
        <w:t xml:space="preserve"> ranges from trace amounts up </w:t>
      </w:r>
      <w:r w:rsidRPr="00A07A3D">
        <w:rPr>
          <w:rFonts w:ascii="Times New Roman" w:hAnsi="Times New Roman" w:cs="Times New Roman"/>
        </w:rPr>
        <w:t xml:space="preserve">to 7% interval within the syenites over </w:t>
      </w:r>
      <w:r w:rsidR="003D2D23">
        <w:rPr>
          <w:rFonts w:ascii="Times New Roman" w:hAnsi="Times New Roman" w:cs="Times New Roman"/>
        </w:rPr>
        <w:t>broad intervals up to 15m</w:t>
      </w:r>
      <w:r w:rsidRPr="00A07A3D">
        <w:rPr>
          <w:rFonts w:ascii="Times New Roman" w:hAnsi="Times New Roman" w:cs="Times New Roman"/>
        </w:rPr>
        <w:t xml:space="preserve">. </w:t>
      </w:r>
      <w:r w:rsidR="00443C55">
        <w:rPr>
          <w:rFonts w:ascii="Times New Roman" w:hAnsi="Times New Roman" w:cs="Times New Roman"/>
        </w:rPr>
        <w:t>F</w:t>
      </w:r>
      <w:r w:rsidRPr="00A07A3D">
        <w:rPr>
          <w:rFonts w:ascii="Times New Roman" w:hAnsi="Times New Roman" w:cs="Times New Roman"/>
        </w:rPr>
        <w:t xml:space="preserve">ault zones </w:t>
      </w:r>
      <w:r w:rsidR="00E8068B">
        <w:rPr>
          <w:rFonts w:ascii="Times New Roman" w:hAnsi="Times New Roman" w:cs="Times New Roman"/>
        </w:rPr>
        <w:t xml:space="preserve">and brecciated syenite contain </w:t>
      </w:r>
      <w:r w:rsidRPr="00A07A3D">
        <w:rPr>
          <w:rFonts w:ascii="Times New Roman" w:hAnsi="Times New Roman" w:cs="Times New Roman"/>
        </w:rPr>
        <w:t xml:space="preserve">arsenopyrite mineralization </w:t>
      </w:r>
      <w:r w:rsidR="00E8068B">
        <w:rPr>
          <w:rFonts w:ascii="Times New Roman" w:hAnsi="Times New Roman" w:cs="Times New Roman"/>
        </w:rPr>
        <w:t xml:space="preserve">related to quartz veining. </w:t>
      </w:r>
      <w:r w:rsidRPr="00A07A3D">
        <w:rPr>
          <w:rFonts w:ascii="Times New Roman" w:hAnsi="Times New Roman" w:cs="Times New Roman"/>
        </w:rPr>
        <w:t xml:space="preserve">Alteration </w:t>
      </w:r>
      <w:r w:rsidR="00BD2C49">
        <w:rPr>
          <w:rFonts w:ascii="Times New Roman" w:hAnsi="Times New Roman" w:cs="Times New Roman"/>
        </w:rPr>
        <w:t xml:space="preserve">includes </w:t>
      </w:r>
      <w:r w:rsidRPr="00A07A3D">
        <w:rPr>
          <w:rFonts w:ascii="Times New Roman" w:hAnsi="Times New Roman" w:cs="Times New Roman"/>
        </w:rPr>
        <w:t>pervasive k-</w:t>
      </w:r>
      <w:r w:rsidR="00BD2C49">
        <w:rPr>
          <w:rFonts w:ascii="Times New Roman" w:hAnsi="Times New Roman" w:cs="Times New Roman"/>
        </w:rPr>
        <w:t>feld</w:t>
      </w:r>
      <w:r w:rsidRPr="00A07A3D">
        <w:rPr>
          <w:rFonts w:ascii="Times New Roman" w:hAnsi="Times New Roman" w:cs="Times New Roman"/>
        </w:rPr>
        <w:t>spar with zones of strong ankerite</w:t>
      </w:r>
      <w:r w:rsidR="00BD2C49">
        <w:rPr>
          <w:rFonts w:ascii="Times New Roman" w:hAnsi="Times New Roman" w:cs="Times New Roman"/>
        </w:rPr>
        <w:t xml:space="preserve">, </w:t>
      </w:r>
      <w:r w:rsidRPr="00A07A3D">
        <w:rPr>
          <w:rFonts w:ascii="Times New Roman" w:hAnsi="Times New Roman" w:cs="Times New Roman"/>
        </w:rPr>
        <w:t xml:space="preserve">sericite </w:t>
      </w:r>
      <w:r w:rsidR="00BD2C49">
        <w:rPr>
          <w:rFonts w:ascii="Times New Roman" w:hAnsi="Times New Roman" w:cs="Times New Roman"/>
        </w:rPr>
        <w:t xml:space="preserve">and </w:t>
      </w:r>
      <w:r w:rsidR="00BD2C49" w:rsidRPr="00A07A3D">
        <w:rPr>
          <w:rFonts w:ascii="Times New Roman" w:hAnsi="Times New Roman" w:cs="Times New Roman"/>
        </w:rPr>
        <w:t>chlorite</w:t>
      </w:r>
      <w:r w:rsidRPr="00A07A3D">
        <w:rPr>
          <w:rFonts w:ascii="Times New Roman" w:hAnsi="Times New Roman" w:cs="Times New Roman"/>
        </w:rPr>
        <w:t xml:space="preserve">. </w:t>
      </w:r>
    </w:p>
    <w:p w14:paraId="7272BC4A" w14:textId="77777777" w:rsidR="00A07A3D" w:rsidRPr="00A07A3D" w:rsidRDefault="00A07A3D" w:rsidP="00A07A3D">
      <w:pPr>
        <w:rPr>
          <w:rFonts w:ascii="Times New Roman" w:hAnsi="Times New Roman" w:cs="Times New Roman"/>
        </w:rPr>
      </w:pPr>
    </w:p>
    <w:p w14:paraId="4877B58B" w14:textId="617AC66D" w:rsidR="00A07A3D" w:rsidRDefault="00A07A3D" w:rsidP="00A07A3D">
      <w:pPr>
        <w:rPr>
          <w:rFonts w:ascii="Times New Roman" w:hAnsi="Times New Roman" w:cs="Times New Roman"/>
        </w:rPr>
      </w:pPr>
      <w:r w:rsidRPr="00A07A3D">
        <w:rPr>
          <w:rFonts w:ascii="Times New Roman" w:hAnsi="Times New Roman" w:cs="Times New Roman"/>
          <w:b/>
          <w:bCs/>
        </w:rPr>
        <w:t xml:space="preserve">PL-22-17: </w:t>
      </w:r>
      <w:r w:rsidRPr="00A07A3D">
        <w:rPr>
          <w:rFonts w:ascii="Times New Roman" w:hAnsi="Times New Roman" w:cs="Times New Roman"/>
        </w:rPr>
        <w:t>(122m, 295</w:t>
      </w:r>
      <w:r w:rsidRPr="00A07A3D">
        <w:rPr>
          <w:rFonts w:ascii="Times New Roman" w:hAnsi="Times New Roman" w:cs="Times New Roman"/>
          <w:vertAlign w:val="superscript"/>
        </w:rPr>
        <w:t>o</w:t>
      </w:r>
      <w:r w:rsidRPr="00A07A3D">
        <w:rPr>
          <w:rFonts w:ascii="Times New Roman" w:hAnsi="Times New Roman" w:cs="Times New Roman"/>
        </w:rPr>
        <w:t>/-45</w:t>
      </w:r>
      <w:r w:rsidRPr="00A07A3D">
        <w:rPr>
          <w:rFonts w:ascii="Times New Roman" w:hAnsi="Times New Roman" w:cs="Times New Roman"/>
          <w:vertAlign w:val="superscript"/>
        </w:rPr>
        <w:t xml:space="preserve"> o</w:t>
      </w:r>
      <w:r w:rsidRPr="00A07A3D">
        <w:rPr>
          <w:rFonts w:ascii="Times New Roman" w:hAnsi="Times New Roman" w:cs="Times New Roman"/>
        </w:rPr>
        <w:t>) is located roughly 50m south of hole PL-22-07 testing the same mineralized structure observed in PL-22-07. The hole collared in syenite and inte</w:t>
      </w:r>
      <w:r w:rsidR="004A53BE">
        <w:rPr>
          <w:rFonts w:ascii="Times New Roman" w:hAnsi="Times New Roman" w:cs="Times New Roman"/>
        </w:rPr>
        <w:t>rsected</w:t>
      </w:r>
      <w:r w:rsidRPr="00A07A3D">
        <w:rPr>
          <w:rFonts w:ascii="Times New Roman" w:hAnsi="Times New Roman" w:cs="Times New Roman"/>
        </w:rPr>
        <w:t xml:space="preserve"> 3 distinct syenites before contacting interbedded green-grey wacke and maroon argillite. </w:t>
      </w:r>
      <w:r w:rsidR="00D960EE">
        <w:rPr>
          <w:rFonts w:ascii="Times New Roman" w:hAnsi="Times New Roman" w:cs="Times New Roman"/>
        </w:rPr>
        <w:t>Five</w:t>
      </w:r>
      <w:r w:rsidRPr="00A07A3D">
        <w:rPr>
          <w:rFonts w:ascii="Times New Roman" w:hAnsi="Times New Roman" w:cs="Times New Roman"/>
        </w:rPr>
        <w:t xml:space="preserve"> </w:t>
      </w:r>
      <w:r w:rsidR="003D2D23">
        <w:rPr>
          <w:rFonts w:ascii="Times New Roman" w:hAnsi="Times New Roman" w:cs="Times New Roman"/>
        </w:rPr>
        <w:t>weakly mineralized zones</w:t>
      </w:r>
      <w:r w:rsidRPr="00A07A3D">
        <w:rPr>
          <w:rFonts w:ascii="Times New Roman" w:hAnsi="Times New Roman" w:cs="Times New Roman"/>
        </w:rPr>
        <w:t xml:space="preserve"> are identified. </w:t>
      </w:r>
      <w:r w:rsidR="001C636E">
        <w:rPr>
          <w:rFonts w:ascii="Times New Roman" w:hAnsi="Times New Roman" w:cs="Times New Roman"/>
        </w:rPr>
        <w:t>B</w:t>
      </w:r>
      <w:r w:rsidR="004666B3">
        <w:rPr>
          <w:rFonts w:ascii="Times New Roman" w:hAnsi="Times New Roman" w:cs="Times New Roman"/>
        </w:rPr>
        <w:t xml:space="preserve">ased on analytical results, no intervals </w:t>
      </w:r>
      <w:r w:rsidR="001C636E">
        <w:rPr>
          <w:rFonts w:ascii="Times New Roman" w:hAnsi="Times New Roman" w:cs="Times New Roman"/>
        </w:rPr>
        <w:t xml:space="preserve">contained </w:t>
      </w:r>
      <w:r w:rsidR="004666B3">
        <w:rPr>
          <w:rFonts w:ascii="Times New Roman" w:hAnsi="Times New Roman" w:cs="Times New Roman"/>
        </w:rPr>
        <w:t>greater that 100 pb gold</w:t>
      </w:r>
      <w:r w:rsidR="001C636E">
        <w:rPr>
          <w:rFonts w:ascii="Times New Roman" w:hAnsi="Times New Roman" w:cs="Times New Roman"/>
        </w:rPr>
        <w:t>.</w:t>
      </w:r>
      <w:r w:rsidR="004666B3">
        <w:rPr>
          <w:rFonts w:ascii="Times New Roman" w:hAnsi="Times New Roman" w:cs="Times New Roman"/>
        </w:rPr>
        <w:t xml:space="preserve"> </w:t>
      </w:r>
      <w:r w:rsidR="003D2D23">
        <w:rPr>
          <w:rFonts w:ascii="Times New Roman" w:hAnsi="Times New Roman" w:cs="Times New Roman"/>
        </w:rPr>
        <w:t>Quartz veins are very thin and contain</w:t>
      </w:r>
      <w:r w:rsidRPr="00A07A3D">
        <w:rPr>
          <w:rFonts w:ascii="Times New Roman" w:hAnsi="Times New Roman" w:cs="Times New Roman"/>
        </w:rPr>
        <w:t xml:space="preserve"> trace </w:t>
      </w:r>
      <w:r w:rsidR="003D2D23">
        <w:rPr>
          <w:rFonts w:ascii="Times New Roman" w:hAnsi="Times New Roman" w:cs="Times New Roman"/>
        </w:rPr>
        <w:t>amounts of</w:t>
      </w:r>
      <w:r w:rsidRPr="00A07A3D">
        <w:rPr>
          <w:rFonts w:ascii="Times New Roman" w:hAnsi="Times New Roman" w:cs="Times New Roman"/>
        </w:rPr>
        <w:t xml:space="preserve"> pyrite. Alteration is patchy and consists of k-spar, sericite, chlorite and ankerite, where ankerite and sericite is local, and chlorite and k-spar are more prominent. </w:t>
      </w:r>
    </w:p>
    <w:p w14:paraId="774349E6" w14:textId="77777777" w:rsidR="00D960EE" w:rsidRPr="00A07A3D" w:rsidRDefault="00D960EE" w:rsidP="00A07A3D">
      <w:pPr>
        <w:rPr>
          <w:rFonts w:ascii="Times New Roman" w:hAnsi="Times New Roman" w:cs="Times New Roman"/>
        </w:rPr>
      </w:pPr>
    </w:p>
    <w:p w14:paraId="7091E188" w14:textId="3DB28B65" w:rsidR="00A07A3D" w:rsidRDefault="00A07A3D" w:rsidP="00A07A3D">
      <w:pPr>
        <w:rPr>
          <w:rFonts w:ascii="Times New Roman" w:hAnsi="Times New Roman" w:cs="Times New Roman"/>
        </w:rPr>
      </w:pPr>
      <w:r w:rsidRPr="00A07A3D">
        <w:rPr>
          <w:rFonts w:ascii="Times New Roman" w:hAnsi="Times New Roman" w:cs="Times New Roman"/>
          <w:b/>
          <w:bCs/>
        </w:rPr>
        <w:t xml:space="preserve">PL-22-18: </w:t>
      </w:r>
      <w:r w:rsidRPr="00A07A3D">
        <w:rPr>
          <w:rFonts w:ascii="Times New Roman" w:hAnsi="Times New Roman" w:cs="Times New Roman"/>
        </w:rPr>
        <w:t>(116m, 025</w:t>
      </w:r>
      <w:r w:rsidRPr="00A07A3D">
        <w:rPr>
          <w:rFonts w:ascii="Times New Roman" w:hAnsi="Times New Roman" w:cs="Times New Roman"/>
          <w:vertAlign w:val="superscript"/>
        </w:rPr>
        <w:t>o</w:t>
      </w:r>
      <w:r w:rsidRPr="00A07A3D">
        <w:rPr>
          <w:rFonts w:ascii="Times New Roman" w:hAnsi="Times New Roman" w:cs="Times New Roman"/>
        </w:rPr>
        <w:t>/-45</w:t>
      </w:r>
      <w:r w:rsidRPr="00A07A3D">
        <w:rPr>
          <w:rFonts w:ascii="Times New Roman" w:hAnsi="Times New Roman" w:cs="Times New Roman"/>
          <w:vertAlign w:val="superscript"/>
        </w:rPr>
        <w:t xml:space="preserve"> o</w:t>
      </w:r>
      <w:r w:rsidRPr="00A07A3D">
        <w:rPr>
          <w:rFonts w:ascii="Times New Roman" w:hAnsi="Times New Roman" w:cs="Times New Roman"/>
        </w:rPr>
        <w:t xml:space="preserve">) is located at the same pad as hole PL-22-07 </w:t>
      </w:r>
      <w:r w:rsidR="003D2D23">
        <w:rPr>
          <w:rFonts w:ascii="Times New Roman" w:hAnsi="Times New Roman" w:cs="Times New Roman"/>
        </w:rPr>
        <w:t>drilling northeast</w:t>
      </w:r>
      <w:r w:rsidRPr="00A07A3D">
        <w:rPr>
          <w:rFonts w:ascii="Times New Roman" w:hAnsi="Times New Roman" w:cs="Times New Roman"/>
        </w:rPr>
        <w:t xml:space="preserve">. The hole collared into syenite at 9.8m depth. </w:t>
      </w:r>
      <w:r w:rsidR="00F30D4E">
        <w:rPr>
          <w:rFonts w:ascii="Times New Roman" w:hAnsi="Times New Roman" w:cs="Times New Roman"/>
        </w:rPr>
        <w:t xml:space="preserve">Mineralization is hosted mainly within a </w:t>
      </w:r>
      <w:r w:rsidR="003D2D23">
        <w:rPr>
          <w:rFonts w:ascii="Times New Roman" w:hAnsi="Times New Roman" w:cs="Times New Roman"/>
        </w:rPr>
        <w:t>darker d</w:t>
      </w:r>
      <w:r w:rsidR="00D960EE">
        <w:rPr>
          <w:rFonts w:ascii="Times New Roman" w:hAnsi="Times New Roman" w:cs="Times New Roman"/>
        </w:rPr>
        <w:t xml:space="preserve">iorite </w:t>
      </w:r>
      <w:r w:rsidRPr="00A07A3D">
        <w:rPr>
          <w:rFonts w:ascii="Times New Roman" w:hAnsi="Times New Roman" w:cs="Times New Roman"/>
        </w:rPr>
        <w:t xml:space="preserve">altered </w:t>
      </w:r>
      <w:r w:rsidR="00F30D4E">
        <w:rPr>
          <w:rFonts w:ascii="Times New Roman" w:hAnsi="Times New Roman" w:cs="Times New Roman"/>
        </w:rPr>
        <w:t xml:space="preserve">by </w:t>
      </w:r>
      <w:r w:rsidR="00D960EE" w:rsidRPr="00A07A3D">
        <w:rPr>
          <w:rFonts w:ascii="Times New Roman" w:hAnsi="Times New Roman" w:cs="Times New Roman"/>
        </w:rPr>
        <w:t>quartz-calcite-ankerite-pyrite-arsenopyrite</w:t>
      </w:r>
      <w:r w:rsidR="00D960EE">
        <w:rPr>
          <w:rFonts w:ascii="Times New Roman" w:hAnsi="Times New Roman" w:cs="Times New Roman"/>
        </w:rPr>
        <w:t xml:space="preserve"> related to </w:t>
      </w:r>
      <w:r w:rsidRPr="00A07A3D">
        <w:rPr>
          <w:rFonts w:ascii="Times New Roman" w:hAnsi="Times New Roman" w:cs="Times New Roman"/>
        </w:rPr>
        <w:t>strong fractur</w:t>
      </w:r>
      <w:r w:rsidR="00D960EE">
        <w:rPr>
          <w:rFonts w:ascii="Times New Roman" w:hAnsi="Times New Roman" w:cs="Times New Roman"/>
        </w:rPr>
        <w:t xml:space="preserve">ing. </w:t>
      </w:r>
      <w:r w:rsidR="00E80B77">
        <w:rPr>
          <w:rFonts w:ascii="Times New Roman" w:hAnsi="Times New Roman" w:cs="Times New Roman"/>
        </w:rPr>
        <w:t>It also contains</w:t>
      </w:r>
      <w:r w:rsidRPr="00A07A3D">
        <w:rPr>
          <w:rFonts w:ascii="Times New Roman" w:hAnsi="Times New Roman" w:cs="Times New Roman"/>
        </w:rPr>
        <w:t xml:space="preserve"> pervasive </w:t>
      </w:r>
      <w:r w:rsidR="00E80B77">
        <w:rPr>
          <w:rFonts w:ascii="Times New Roman" w:hAnsi="Times New Roman" w:cs="Times New Roman"/>
        </w:rPr>
        <w:t>K</w:t>
      </w:r>
      <w:r w:rsidRPr="00A07A3D">
        <w:rPr>
          <w:rFonts w:ascii="Times New Roman" w:hAnsi="Times New Roman" w:cs="Times New Roman"/>
        </w:rPr>
        <w:t>-</w:t>
      </w:r>
      <w:r w:rsidR="00E80B77">
        <w:rPr>
          <w:rFonts w:ascii="Times New Roman" w:hAnsi="Times New Roman" w:cs="Times New Roman"/>
        </w:rPr>
        <w:t>feld</w:t>
      </w:r>
      <w:r w:rsidRPr="00A07A3D">
        <w:rPr>
          <w:rFonts w:ascii="Times New Roman" w:hAnsi="Times New Roman" w:cs="Times New Roman"/>
        </w:rPr>
        <w:t xml:space="preserve">spar and sericite with local ankerite. </w:t>
      </w:r>
      <w:r w:rsidR="00E80B77">
        <w:rPr>
          <w:rFonts w:ascii="Times New Roman" w:hAnsi="Times New Roman" w:cs="Times New Roman"/>
        </w:rPr>
        <w:t xml:space="preserve">It </w:t>
      </w:r>
      <w:r w:rsidR="00F30D4E">
        <w:rPr>
          <w:rFonts w:ascii="Times New Roman" w:hAnsi="Times New Roman" w:cs="Times New Roman"/>
        </w:rPr>
        <w:t>contains</w:t>
      </w:r>
      <w:r w:rsidRPr="00A07A3D">
        <w:rPr>
          <w:rFonts w:ascii="Times New Roman" w:hAnsi="Times New Roman" w:cs="Times New Roman"/>
        </w:rPr>
        <w:t xml:space="preserve"> 1-3% pyrite-arsenopyrite mineralization </w:t>
      </w:r>
      <w:r w:rsidR="00E80B77">
        <w:rPr>
          <w:rFonts w:ascii="Times New Roman" w:hAnsi="Times New Roman" w:cs="Times New Roman"/>
        </w:rPr>
        <w:t>over</w:t>
      </w:r>
      <w:r w:rsidRPr="00A07A3D">
        <w:rPr>
          <w:rFonts w:ascii="Times New Roman" w:hAnsi="Times New Roman" w:cs="Times New Roman"/>
        </w:rPr>
        <w:t xml:space="preserve"> </w:t>
      </w:r>
      <w:r w:rsidR="00F30D4E">
        <w:rPr>
          <w:rFonts w:ascii="Times New Roman" w:hAnsi="Times New Roman" w:cs="Times New Roman"/>
        </w:rPr>
        <w:t>several zones up to 3m wide</w:t>
      </w:r>
      <w:r w:rsidRPr="00A07A3D">
        <w:rPr>
          <w:rFonts w:ascii="Times New Roman" w:hAnsi="Times New Roman" w:cs="Times New Roman"/>
        </w:rPr>
        <w:t>. Th</w:t>
      </w:r>
      <w:r w:rsidR="00F30D4E">
        <w:rPr>
          <w:rFonts w:ascii="Times New Roman" w:hAnsi="Times New Roman" w:cs="Times New Roman"/>
        </w:rPr>
        <w:t>e</w:t>
      </w:r>
      <w:r w:rsidRPr="00A07A3D">
        <w:rPr>
          <w:rFonts w:ascii="Times New Roman" w:hAnsi="Times New Roman" w:cs="Times New Roman"/>
        </w:rPr>
        <w:t xml:space="preserve"> diorite has a faulted lower contact </w:t>
      </w:r>
      <w:r w:rsidR="00F30D4E">
        <w:rPr>
          <w:rFonts w:ascii="Times New Roman" w:hAnsi="Times New Roman" w:cs="Times New Roman"/>
        </w:rPr>
        <w:t xml:space="preserve">hosting </w:t>
      </w:r>
      <w:r w:rsidRPr="00A07A3D">
        <w:rPr>
          <w:rFonts w:ascii="Times New Roman" w:hAnsi="Times New Roman" w:cs="Times New Roman"/>
        </w:rPr>
        <w:t>local arsenopyrite mineralization</w:t>
      </w:r>
      <w:r w:rsidR="00F30D4E">
        <w:rPr>
          <w:rFonts w:ascii="Times New Roman" w:hAnsi="Times New Roman" w:cs="Times New Roman"/>
        </w:rPr>
        <w:t>.</w:t>
      </w:r>
      <w:r w:rsidRPr="00A07A3D">
        <w:rPr>
          <w:rFonts w:ascii="Times New Roman" w:hAnsi="Times New Roman" w:cs="Times New Roman"/>
        </w:rPr>
        <w:t xml:space="preserve"> </w:t>
      </w:r>
    </w:p>
    <w:p w14:paraId="69DA3D14" w14:textId="74661B81" w:rsidR="0065273D" w:rsidRDefault="0065273D" w:rsidP="00A07A3D">
      <w:pPr>
        <w:rPr>
          <w:rFonts w:ascii="Times New Roman" w:hAnsi="Times New Roman" w:cs="Times New Roman"/>
        </w:rPr>
      </w:pPr>
    </w:p>
    <w:p w14:paraId="0C3A0BA4" w14:textId="3A6A6517" w:rsidR="0065273D" w:rsidRDefault="0065273D" w:rsidP="00A07A3D">
      <w:pPr>
        <w:rPr>
          <w:rFonts w:ascii="Times New Roman" w:hAnsi="Times New Roman" w:cs="Times New Roman"/>
          <w:b/>
          <w:bCs/>
        </w:rPr>
      </w:pPr>
      <w:r w:rsidRPr="0065273D">
        <w:rPr>
          <w:rFonts w:ascii="Times New Roman" w:hAnsi="Times New Roman" w:cs="Times New Roman"/>
          <w:b/>
          <w:bCs/>
        </w:rPr>
        <w:t>Exploration Update</w:t>
      </w:r>
      <w:r>
        <w:rPr>
          <w:rFonts w:ascii="Times New Roman" w:hAnsi="Times New Roman" w:cs="Times New Roman"/>
          <w:b/>
          <w:bCs/>
        </w:rPr>
        <w:t>:</w:t>
      </w:r>
    </w:p>
    <w:p w14:paraId="1EB4F674" w14:textId="1F5F847A" w:rsidR="0065273D" w:rsidRDefault="0065273D" w:rsidP="00A07A3D">
      <w:pPr>
        <w:rPr>
          <w:rFonts w:ascii="Times New Roman" w:hAnsi="Times New Roman" w:cs="Times New Roman"/>
          <w:b/>
          <w:bCs/>
        </w:rPr>
      </w:pPr>
    </w:p>
    <w:p w14:paraId="2E6A08F9" w14:textId="26399F04" w:rsidR="0065273D" w:rsidRPr="0065273D" w:rsidRDefault="00F708BB" w:rsidP="00A07A3D">
      <w:pPr>
        <w:rPr>
          <w:rFonts w:ascii="Times New Roman" w:hAnsi="Times New Roman" w:cs="Times New Roman"/>
        </w:rPr>
      </w:pPr>
      <w:r>
        <w:rPr>
          <w:rFonts w:ascii="Times New Roman" w:hAnsi="Times New Roman" w:cs="Times New Roman"/>
        </w:rPr>
        <w:t>P</w:t>
      </w:r>
      <w:r w:rsidR="0065273D">
        <w:rPr>
          <w:rFonts w:ascii="Times New Roman" w:hAnsi="Times New Roman" w:cs="Times New Roman"/>
        </w:rPr>
        <w:t xml:space="preserve">roperty wide prospecting and mapping </w:t>
      </w:r>
      <w:r w:rsidR="0078159F">
        <w:rPr>
          <w:rFonts w:ascii="Times New Roman" w:hAnsi="Times New Roman" w:cs="Times New Roman"/>
        </w:rPr>
        <w:t xml:space="preserve">at the </w:t>
      </w:r>
      <w:r w:rsidR="00EC14B8">
        <w:rPr>
          <w:rFonts w:ascii="Times New Roman" w:hAnsi="Times New Roman" w:cs="Times New Roman"/>
        </w:rPr>
        <w:t xml:space="preserve">Miguel’s Lake, Stony </w:t>
      </w:r>
      <w:r w:rsidR="00B74C01">
        <w:rPr>
          <w:rFonts w:ascii="Times New Roman" w:hAnsi="Times New Roman" w:cs="Times New Roman"/>
        </w:rPr>
        <w:t>Caldera,</w:t>
      </w:r>
      <w:r w:rsidR="00EC14B8">
        <w:rPr>
          <w:rFonts w:ascii="Times New Roman" w:hAnsi="Times New Roman" w:cs="Times New Roman"/>
        </w:rPr>
        <w:t xml:space="preserve"> and Paradise Lake Projects</w:t>
      </w:r>
      <w:r w:rsidR="0078159F" w:rsidRPr="0078159F">
        <w:rPr>
          <w:rFonts w:ascii="Times New Roman" w:hAnsi="Times New Roman" w:cs="Times New Roman"/>
        </w:rPr>
        <w:t xml:space="preserve"> </w:t>
      </w:r>
      <w:r w:rsidR="0078159F">
        <w:rPr>
          <w:rFonts w:ascii="Times New Roman" w:hAnsi="Times New Roman" w:cs="Times New Roman"/>
        </w:rPr>
        <w:t>began in May</w:t>
      </w:r>
      <w:r w:rsidR="00EC14B8">
        <w:rPr>
          <w:rFonts w:ascii="Times New Roman" w:hAnsi="Times New Roman" w:cs="Times New Roman"/>
        </w:rPr>
        <w:t xml:space="preserve">. </w:t>
      </w:r>
      <w:r w:rsidR="00E50B92">
        <w:rPr>
          <w:rFonts w:ascii="Times New Roman" w:hAnsi="Times New Roman" w:cs="Times New Roman"/>
        </w:rPr>
        <w:t xml:space="preserve">In total 530 </w:t>
      </w:r>
      <w:r w:rsidR="00B90AA1">
        <w:rPr>
          <w:rFonts w:ascii="Times New Roman" w:hAnsi="Times New Roman" w:cs="Times New Roman"/>
        </w:rPr>
        <w:t xml:space="preserve">rock </w:t>
      </w:r>
      <w:r w:rsidR="00E50B92">
        <w:rPr>
          <w:rFonts w:ascii="Times New Roman" w:hAnsi="Times New Roman" w:cs="Times New Roman"/>
        </w:rPr>
        <w:t xml:space="preserve">samples have been collected </w:t>
      </w:r>
      <w:r w:rsidR="00EC14B8">
        <w:rPr>
          <w:rFonts w:ascii="Times New Roman" w:hAnsi="Times New Roman" w:cs="Times New Roman"/>
        </w:rPr>
        <w:t xml:space="preserve">from outcrop, subcrop and angular float. </w:t>
      </w:r>
      <w:r w:rsidR="00B90AA1">
        <w:rPr>
          <w:rFonts w:ascii="Times New Roman" w:hAnsi="Times New Roman" w:cs="Times New Roman"/>
        </w:rPr>
        <w:t>Results have been received for 306 of these samples</w:t>
      </w:r>
      <w:r w:rsidR="00EC14B8">
        <w:rPr>
          <w:rFonts w:ascii="Times New Roman" w:hAnsi="Times New Roman" w:cs="Times New Roman"/>
        </w:rPr>
        <w:t>, 29 of which returned &gt;50 ppb Au</w:t>
      </w:r>
      <w:r w:rsidR="0078159F">
        <w:rPr>
          <w:rFonts w:ascii="Times New Roman" w:hAnsi="Times New Roman" w:cs="Times New Roman"/>
        </w:rPr>
        <w:t xml:space="preserve"> up to 4.03 g/t Au</w:t>
      </w:r>
      <w:r w:rsidR="00EC14B8">
        <w:rPr>
          <w:rFonts w:ascii="Times New Roman" w:hAnsi="Times New Roman" w:cs="Times New Roman"/>
        </w:rPr>
        <w:t>. P</w:t>
      </w:r>
      <w:r>
        <w:rPr>
          <w:rFonts w:ascii="Times New Roman" w:hAnsi="Times New Roman" w:cs="Times New Roman"/>
        </w:rPr>
        <w:t xml:space="preserve">rospecting has identified </w:t>
      </w:r>
      <w:r w:rsidR="00EC14B8">
        <w:rPr>
          <w:rFonts w:ascii="Times New Roman" w:hAnsi="Times New Roman" w:cs="Times New Roman"/>
        </w:rPr>
        <w:t xml:space="preserve">several </w:t>
      </w:r>
      <w:r>
        <w:rPr>
          <w:rFonts w:ascii="Times New Roman" w:hAnsi="Times New Roman" w:cs="Times New Roman"/>
        </w:rPr>
        <w:t>areas of outcropping quartz veining and pyrite</w:t>
      </w:r>
      <w:r w:rsidR="0078159F">
        <w:rPr>
          <w:rFonts w:ascii="Times New Roman" w:hAnsi="Times New Roman" w:cs="Times New Roman"/>
        </w:rPr>
        <w:t>-</w:t>
      </w:r>
      <w:r>
        <w:rPr>
          <w:rFonts w:ascii="Times New Roman" w:hAnsi="Times New Roman" w:cs="Times New Roman"/>
        </w:rPr>
        <w:t xml:space="preserve">mineralization with rare visible gold. </w:t>
      </w:r>
      <w:r w:rsidR="00EC14B8">
        <w:rPr>
          <w:rFonts w:ascii="Times New Roman" w:hAnsi="Times New Roman" w:cs="Times New Roman"/>
        </w:rPr>
        <w:t>Th</w:t>
      </w:r>
      <w:r w:rsidR="00B74C01">
        <w:rPr>
          <w:rFonts w:ascii="Times New Roman" w:hAnsi="Times New Roman" w:cs="Times New Roman"/>
        </w:rPr>
        <w:t xml:space="preserve">is area is </w:t>
      </w:r>
      <w:r w:rsidR="00B90AA1">
        <w:rPr>
          <w:rFonts w:ascii="Times New Roman" w:hAnsi="Times New Roman" w:cs="Times New Roman"/>
        </w:rPr>
        <w:t xml:space="preserve">4.5 km </w:t>
      </w:r>
      <w:r w:rsidR="00B74C01">
        <w:rPr>
          <w:rFonts w:ascii="Times New Roman" w:hAnsi="Times New Roman" w:cs="Times New Roman"/>
        </w:rPr>
        <w:t>northwest of</w:t>
      </w:r>
      <w:r w:rsidR="00B90AA1">
        <w:rPr>
          <w:rFonts w:ascii="Times New Roman" w:hAnsi="Times New Roman" w:cs="Times New Roman"/>
        </w:rPr>
        <w:t xml:space="preserve"> </w:t>
      </w:r>
      <w:r w:rsidR="000B575B">
        <w:rPr>
          <w:rFonts w:ascii="Times New Roman" w:hAnsi="Times New Roman" w:cs="Times New Roman"/>
        </w:rPr>
        <w:t>Phase 1 and Phase 2 drilling</w:t>
      </w:r>
      <w:r w:rsidR="00B74C01">
        <w:rPr>
          <w:rFonts w:ascii="Times New Roman" w:hAnsi="Times New Roman" w:cs="Times New Roman"/>
        </w:rPr>
        <w:t xml:space="preserve"> area at Twin Ponds. Detailed </w:t>
      </w:r>
      <w:r w:rsidR="001C636E">
        <w:rPr>
          <w:rFonts w:ascii="Times New Roman" w:hAnsi="Times New Roman" w:cs="Times New Roman"/>
        </w:rPr>
        <w:t xml:space="preserve">spot </w:t>
      </w:r>
      <w:r w:rsidR="00B74C01">
        <w:rPr>
          <w:rFonts w:ascii="Times New Roman" w:hAnsi="Times New Roman" w:cs="Times New Roman"/>
        </w:rPr>
        <w:t xml:space="preserve">chip sampling of the outcrop returned </w:t>
      </w:r>
      <w:r w:rsidR="00496D0D">
        <w:rPr>
          <w:rFonts w:ascii="Times New Roman" w:hAnsi="Times New Roman" w:cs="Times New Roman"/>
        </w:rPr>
        <w:t xml:space="preserve">from </w:t>
      </w:r>
      <w:r w:rsidR="00B74C01">
        <w:rPr>
          <w:rFonts w:ascii="Times New Roman" w:hAnsi="Times New Roman" w:cs="Times New Roman"/>
        </w:rPr>
        <w:t xml:space="preserve">1.60 to 4.03 g/t </w:t>
      </w:r>
      <w:r w:rsidR="008015C3">
        <w:rPr>
          <w:rFonts w:ascii="Times New Roman" w:hAnsi="Times New Roman" w:cs="Times New Roman"/>
        </w:rPr>
        <w:t>gold, and 3.06 g/t silver</w:t>
      </w:r>
      <w:r w:rsidR="00B74C01">
        <w:rPr>
          <w:rFonts w:ascii="Times New Roman" w:hAnsi="Times New Roman" w:cs="Times New Roman"/>
        </w:rPr>
        <w:t xml:space="preserve"> in four samples over an exposure of </w:t>
      </w:r>
      <w:r w:rsidR="008015C3">
        <w:rPr>
          <w:rFonts w:ascii="Times New Roman" w:hAnsi="Times New Roman" w:cs="Times New Roman"/>
        </w:rPr>
        <w:t>~15 meters length. Channel sampling is planned to further assess the potential widths and grade</w:t>
      </w:r>
      <w:r w:rsidR="009444F1">
        <w:rPr>
          <w:rFonts w:ascii="Times New Roman" w:hAnsi="Times New Roman" w:cs="Times New Roman"/>
        </w:rPr>
        <w:t xml:space="preserve"> of this high priority target</w:t>
      </w:r>
      <w:r w:rsidR="008015C3">
        <w:rPr>
          <w:rFonts w:ascii="Times New Roman" w:hAnsi="Times New Roman" w:cs="Times New Roman"/>
        </w:rPr>
        <w:t xml:space="preserve">. </w:t>
      </w:r>
    </w:p>
    <w:p w14:paraId="6235924E" w14:textId="77777777" w:rsidR="00A07A3D" w:rsidRPr="00A07A3D" w:rsidRDefault="00A07A3D" w:rsidP="00A07A3D">
      <w:pPr>
        <w:rPr>
          <w:rFonts w:ascii="Times New Roman" w:hAnsi="Times New Roman" w:cs="Times New Roman"/>
        </w:rPr>
      </w:pPr>
    </w:p>
    <w:p w14:paraId="6663C48B" w14:textId="77777777" w:rsidR="00475DA0" w:rsidRDefault="00475DA0" w:rsidP="00887A34">
      <w:pPr>
        <w:jc w:val="both"/>
        <w:rPr>
          <w:rFonts w:ascii="Times New Roman" w:hAnsi="Times New Roman" w:cs="Times New Roman"/>
          <w:b/>
          <w:bCs/>
          <w:lang w:val="en-GB"/>
        </w:rPr>
      </w:pPr>
    </w:p>
    <w:p w14:paraId="23B66063" w14:textId="71084C4B" w:rsidR="00293836" w:rsidRPr="0046556D" w:rsidRDefault="00293836" w:rsidP="00887A34">
      <w:pPr>
        <w:jc w:val="both"/>
        <w:rPr>
          <w:rFonts w:ascii="Times New Roman" w:hAnsi="Times New Roman" w:cs="Times New Roman"/>
          <w:b/>
          <w:bCs/>
          <w:lang w:val="en-GB"/>
        </w:rPr>
      </w:pPr>
      <w:r w:rsidRPr="0046556D">
        <w:rPr>
          <w:rFonts w:ascii="Times New Roman" w:hAnsi="Times New Roman" w:cs="Times New Roman"/>
          <w:b/>
          <w:bCs/>
          <w:lang w:val="en-GB"/>
        </w:rPr>
        <w:lastRenderedPageBreak/>
        <w:t>Exploration Model:</w:t>
      </w:r>
    </w:p>
    <w:p w14:paraId="269C73EF" w14:textId="2CAEEECB" w:rsidR="00293836" w:rsidRPr="0046556D" w:rsidRDefault="00293836" w:rsidP="00887A34">
      <w:pPr>
        <w:jc w:val="both"/>
        <w:rPr>
          <w:rFonts w:ascii="Times New Roman" w:hAnsi="Times New Roman" w:cs="Times New Roman"/>
          <w:color w:val="0A0A0A"/>
        </w:rPr>
      </w:pPr>
      <w:r w:rsidRPr="0046556D">
        <w:rPr>
          <w:rFonts w:ascii="Times New Roman" w:hAnsi="Times New Roman" w:cs="Times New Roman"/>
          <w:lang w:val="en-GB"/>
        </w:rPr>
        <w:t>The Paradise Lake-Stony Caldera properties are considered to have potential to host “Orogenic” and “Intrusive Related” styles of gold mineralization</w:t>
      </w:r>
      <w:r w:rsidR="002461E2">
        <w:rPr>
          <w:rFonts w:ascii="Times New Roman" w:hAnsi="Times New Roman" w:cs="Times New Roman"/>
          <w:lang w:val="en-GB"/>
        </w:rPr>
        <w:t xml:space="preserve"> comparable to the</w:t>
      </w:r>
      <w:r w:rsidRPr="0046556D">
        <w:rPr>
          <w:rFonts w:ascii="Times New Roman" w:hAnsi="Times New Roman" w:cs="Times New Roman"/>
          <w:lang w:val="en-GB"/>
        </w:rPr>
        <w:t xml:space="preserve"> </w:t>
      </w:r>
      <w:r w:rsidR="002461E2" w:rsidRPr="0046556D">
        <w:rPr>
          <w:rFonts w:ascii="Times New Roman" w:hAnsi="Times New Roman" w:cs="Times New Roman"/>
          <w:color w:val="0A0A0A"/>
        </w:rPr>
        <w:t>Valentine Lake, Cape Ray, Moosehead, and Queensway</w:t>
      </w:r>
      <w:r w:rsidR="002461E2">
        <w:rPr>
          <w:rFonts w:ascii="Times New Roman" w:hAnsi="Times New Roman" w:cs="Times New Roman"/>
          <w:color w:val="0A0A0A"/>
        </w:rPr>
        <w:t xml:space="preserve"> gold deposits</w:t>
      </w:r>
      <w:r w:rsidR="002461E2" w:rsidRPr="0046556D">
        <w:rPr>
          <w:rFonts w:ascii="Times New Roman" w:hAnsi="Times New Roman" w:cs="Times New Roman"/>
          <w:color w:val="0A0A0A"/>
        </w:rPr>
        <w:t>.</w:t>
      </w:r>
      <w:r w:rsidR="002461E2">
        <w:rPr>
          <w:rFonts w:ascii="Times New Roman" w:hAnsi="Times New Roman" w:cs="Times New Roman"/>
          <w:color w:val="0A0A0A"/>
        </w:rPr>
        <w:t xml:space="preserve"> </w:t>
      </w:r>
      <w:r w:rsidRPr="0046556D">
        <w:rPr>
          <w:rFonts w:ascii="Times New Roman" w:hAnsi="Times New Roman" w:cs="Times New Roman"/>
          <w:lang w:val="en-GB"/>
        </w:rPr>
        <w:t>The</w:t>
      </w:r>
      <w:r w:rsidR="002461E2">
        <w:rPr>
          <w:rFonts w:ascii="Times New Roman" w:hAnsi="Times New Roman" w:cs="Times New Roman"/>
          <w:lang w:val="en-GB"/>
        </w:rPr>
        <w:t>y are hosted within the</w:t>
      </w:r>
      <w:r w:rsidRPr="0046556D">
        <w:rPr>
          <w:rFonts w:ascii="Times New Roman" w:hAnsi="Times New Roman" w:cs="Times New Roman"/>
          <w:lang w:val="en-GB"/>
        </w:rPr>
        <w:t xml:space="preserve"> </w:t>
      </w:r>
      <w:r w:rsidRPr="0046556D">
        <w:rPr>
          <w:rFonts w:ascii="Times New Roman" w:hAnsi="Times New Roman" w:cs="Times New Roman"/>
          <w:color w:val="0A0A0A"/>
        </w:rPr>
        <w:t>Cape-Ray-Valentine Lake (“CRVL”) structural zone</w:t>
      </w:r>
      <w:r w:rsidR="002461E2">
        <w:rPr>
          <w:rFonts w:ascii="Times New Roman" w:hAnsi="Times New Roman" w:cs="Times New Roman"/>
          <w:color w:val="0A0A0A"/>
        </w:rPr>
        <w:t xml:space="preserve">. Linear </w:t>
      </w:r>
      <w:r w:rsidR="009173ED">
        <w:rPr>
          <w:rFonts w:ascii="Times New Roman" w:hAnsi="Times New Roman" w:cs="Times New Roman"/>
          <w:color w:val="0A0A0A"/>
        </w:rPr>
        <w:t xml:space="preserve">magnetic </w:t>
      </w:r>
      <w:r w:rsidR="002461E2">
        <w:rPr>
          <w:rFonts w:ascii="Times New Roman" w:hAnsi="Times New Roman" w:cs="Times New Roman"/>
          <w:color w:val="0A0A0A"/>
        </w:rPr>
        <w:t xml:space="preserve">intrusions of </w:t>
      </w:r>
      <w:r w:rsidRPr="0046556D">
        <w:rPr>
          <w:rFonts w:ascii="Times New Roman" w:hAnsi="Times New Roman" w:cs="Times New Roman"/>
          <w:color w:val="0A0A0A"/>
        </w:rPr>
        <w:t>granodiorite/syenite occur in the vicinity of Twin Ponds-Paradise Lake</w:t>
      </w:r>
      <w:r w:rsidR="009173ED">
        <w:rPr>
          <w:rFonts w:ascii="Times New Roman" w:hAnsi="Times New Roman" w:cs="Times New Roman"/>
          <w:color w:val="0A0A0A"/>
        </w:rPr>
        <w:t xml:space="preserve">. They are situated along primary or secondary structures to the CRVL. Airborne magnetic data and ground IP surveys have revealed coincident anomalies and multiple phases of intrusive activity. High-grade gold bearing, “leakage” structures have been sampled at surface and </w:t>
      </w:r>
      <w:r w:rsidR="00DD4FCC">
        <w:rPr>
          <w:rFonts w:ascii="Times New Roman" w:hAnsi="Times New Roman" w:cs="Times New Roman"/>
          <w:color w:val="0A0A0A"/>
        </w:rPr>
        <w:t xml:space="preserve">intersected in drilling. Similar structural zones elsewhere in the property have been targeted for follow up exploration in 2022. </w:t>
      </w:r>
    </w:p>
    <w:p w14:paraId="17D7FEB4" w14:textId="77777777" w:rsidR="000E7706" w:rsidRPr="0046556D" w:rsidRDefault="000E7706" w:rsidP="00887A34">
      <w:pPr>
        <w:jc w:val="both"/>
        <w:rPr>
          <w:rFonts w:ascii="Times New Roman" w:hAnsi="Times New Roman" w:cs="Times New Roman"/>
        </w:rPr>
      </w:pPr>
    </w:p>
    <w:p w14:paraId="0999C039" w14:textId="583A0F74" w:rsidR="00AE08E9" w:rsidRPr="0046556D" w:rsidRDefault="00AE08E9" w:rsidP="004C73D7">
      <w:pPr>
        <w:pStyle w:val="Caption"/>
        <w:spacing w:after="0"/>
        <w:jc w:val="both"/>
        <w:rPr>
          <w:rFonts w:ascii="Times New Roman" w:hAnsi="Times New Roman" w:cs="Times New Roman"/>
          <w:i w:val="0"/>
          <w:iCs w:val="0"/>
          <w:sz w:val="24"/>
          <w:szCs w:val="24"/>
        </w:rPr>
      </w:pPr>
      <w:r w:rsidRPr="0046556D">
        <w:rPr>
          <w:rFonts w:ascii="Times New Roman" w:hAnsi="Times New Roman" w:cs="Times New Roman"/>
          <w:i w:val="0"/>
          <w:iCs w:val="0"/>
          <w:sz w:val="24"/>
          <w:szCs w:val="24"/>
        </w:rPr>
        <w:fldChar w:fldCharType="begin"/>
      </w:r>
      <w:r w:rsidRPr="0046556D">
        <w:rPr>
          <w:rFonts w:ascii="Times New Roman" w:hAnsi="Times New Roman" w:cs="Times New Roman"/>
          <w:i w:val="0"/>
          <w:iCs w:val="0"/>
          <w:sz w:val="24"/>
          <w:szCs w:val="24"/>
        </w:rPr>
        <w:instrText xml:space="preserve"> LINK Excel.Sheet.12 "C:\\Users\\parad\\Documents\\Aur West Resources\\Field Data\\Logging\\Paradise_Drilling_Master_Hole 01-11.xlsx" "Assay Highlights!R1C1:R12C5" \a \f 4 \h  \* MERGEFORMAT </w:instrText>
      </w:r>
      <w:r w:rsidRPr="0046556D">
        <w:rPr>
          <w:rFonts w:ascii="Times New Roman" w:hAnsi="Times New Roman" w:cs="Times New Roman"/>
          <w:i w:val="0"/>
          <w:iCs w:val="0"/>
          <w:sz w:val="24"/>
          <w:szCs w:val="24"/>
        </w:rPr>
        <w:fldChar w:fldCharType="separate"/>
      </w:r>
    </w:p>
    <w:p w14:paraId="1AD748EA" w14:textId="1C56C2B0" w:rsidR="008B52BE" w:rsidRPr="0046556D" w:rsidRDefault="00AE08E9" w:rsidP="00D9719A">
      <w:pPr>
        <w:jc w:val="both"/>
        <w:rPr>
          <w:rFonts w:ascii="Times New Roman" w:hAnsi="Times New Roman" w:cs="Times New Roman"/>
        </w:rPr>
      </w:pPr>
      <w:r w:rsidRPr="0046556D">
        <w:rPr>
          <w:rFonts w:ascii="Times New Roman" w:hAnsi="Times New Roman" w:cs="Times New Roman"/>
        </w:rPr>
        <w:fldChar w:fldCharType="end"/>
      </w:r>
      <w:r w:rsidR="008B52BE" w:rsidRPr="0046556D">
        <w:rPr>
          <w:rFonts w:ascii="Times New Roman" w:hAnsi="Times New Roman" w:cs="Times New Roman"/>
          <w:b/>
          <w:bCs/>
          <w:color w:val="000000"/>
        </w:rPr>
        <w:t>Analytical Procedures:</w:t>
      </w:r>
    </w:p>
    <w:p w14:paraId="3713240C" w14:textId="2CE76800" w:rsidR="003069A6" w:rsidRPr="003069A6" w:rsidRDefault="008B52BE" w:rsidP="00B8220F">
      <w:pPr>
        <w:jc w:val="both"/>
        <w:rPr>
          <w:rFonts w:ascii="Times New Roman" w:hAnsi="Times New Roman" w:cs="Times New Roman"/>
        </w:rPr>
      </w:pPr>
      <w:r w:rsidRPr="0046556D">
        <w:rPr>
          <w:rFonts w:ascii="Times New Roman" w:hAnsi="Times New Roman" w:cs="Times New Roman"/>
          <w:color w:val="000000"/>
        </w:rPr>
        <w:t xml:space="preserve">Sample preparation and analytical work </w:t>
      </w:r>
      <w:r w:rsidR="003069A6">
        <w:rPr>
          <w:rFonts w:ascii="Times New Roman" w:hAnsi="Times New Roman" w:cs="Times New Roman"/>
          <w:color w:val="000000"/>
        </w:rPr>
        <w:t>for drill core</w:t>
      </w:r>
      <w:r w:rsidR="00965270" w:rsidRPr="0046556D">
        <w:rPr>
          <w:rFonts w:ascii="Times New Roman" w:hAnsi="Times New Roman" w:cs="Times New Roman"/>
          <w:color w:val="000000"/>
        </w:rPr>
        <w:t xml:space="preserve"> </w:t>
      </w:r>
      <w:r w:rsidR="003069A6">
        <w:rPr>
          <w:rFonts w:ascii="Times New Roman" w:hAnsi="Times New Roman" w:cs="Times New Roman"/>
          <w:color w:val="000000"/>
        </w:rPr>
        <w:t>was</w:t>
      </w:r>
      <w:r w:rsidRPr="0046556D">
        <w:rPr>
          <w:rFonts w:ascii="Times New Roman" w:hAnsi="Times New Roman" w:cs="Times New Roman"/>
          <w:color w:val="000000"/>
        </w:rPr>
        <w:t xml:space="preserve"> completed by </w:t>
      </w:r>
      <w:r w:rsidR="00B062CC" w:rsidRPr="0046556D">
        <w:rPr>
          <w:rFonts w:ascii="Times New Roman" w:hAnsi="Times New Roman" w:cs="Times New Roman"/>
          <w:color w:val="000000"/>
        </w:rPr>
        <w:t>Bu</w:t>
      </w:r>
      <w:r w:rsidR="00600D4F" w:rsidRPr="0046556D">
        <w:rPr>
          <w:rFonts w:ascii="Times New Roman" w:hAnsi="Times New Roman" w:cs="Times New Roman"/>
          <w:color w:val="000000"/>
        </w:rPr>
        <w:t xml:space="preserve">reau Veritas </w:t>
      </w:r>
      <w:r w:rsidR="007A6C3B" w:rsidRPr="0046556D">
        <w:rPr>
          <w:rFonts w:ascii="Times New Roman" w:hAnsi="Times New Roman" w:cs="Times New Roman"/>
          <w:color w:val="000000"/>
        </w:rPr>
        <w:t xml:space="preserve">Commodities </w:t>
      </w:r>
      <w:r w:rsidR="00600D4F" w:rsidRPr="0046556D">
        <w:rPr>
          <w:rFonts w:ascii="Times New Roman" w:hAnsi="Times New Roman" w:cs="Times New Roman"/>
          <w:color w:val="000000"/>
        </w:rPr>
        <w:t>Canada Inc</w:t>
      </w:r>
      <w:r w:rsidR="00965270" w:rsidRPr="0046556D">
        <w:rPr>
          <w:rFonts w:ascii="Times New Roman" w:hAnsi="Times New Roman" w:cs="Times New Roman"/>
          <w:color w:val="000000"/>
        </w:rPr>
        <w:t xml:space="preserve">. </w:t>
      </w:r>
      <w:r w:rsidR="00A9747E" w:rsidRPr="0046556D">
        <w:rPr>
          <w:rFonts w:ascii="Times New Roman" w:hAnsi="Times New Roman" w:cs="Times New Roman"/>
          <w:color w:val="000000"/>
        </w:rPr>
        <w:t xml:space="preserve">(“BV”) </w:t>
      </w:r>
      <w:r w:rsidRPr="0046556D">
        <w:rPr>
          <w:rFonts w:ascii="Times New Roman" w:hAnsi="Times New Roman" w:cs="Times New Roman"/>
          <w:color w:val="000000"/>
        </w:rPr>
        <w:t xml:space="preserve">located in </w:t>
      </w:r>
      <w:r w:rsidR="00965270" w:rsidRPr="0046556D">
        <w:rPr>
          <w:rFonts w:ascii="Times New Roman" w:hAnsi="Times New Roman" w:cs="Times New Roman"/>
          <w:color w:val="000000"/>
        </w:rPr>
        <w:t>Vancouver B.C</w:t>
      </w:r>
      <w:r w:rsidRPr="0046556D">
        <w:rPr>
          <w:rFonts w:ascii="Times New Roman" w:hAnsi="Times New Roman" w:cs="Times New Roman"/>
          <w:color w:val="000000"/>
        </w:rPr>
        <w:t xml:space="preserve">. </w:t>
      </w:r>
      <w:r w:rsidR="000C5FCC" w:rsidRPr="0046556D">
        <w:rPr>
          <w:rFonts w:ascii="Times New Roman" w:hAnsi="Times New Roman" w:cs="Times New Roman"/>
        </w:rPr>
        <w:t>BV has an ISO/IEC 17025 certification.</w:t>
      </w:r>
      <w:r w:rsidR="000C5FCC" w:rsidRPr="0046556D">
        <w:rPr>
          <w:rFonts w:ascii="Times New Roman" w:hAnsi="Times New Roman" w:cs="Times New Roman"/>
          <w:color w:val="000000"/>
        </w:rPr>
        <w:t xml:space="preserve"> Sample</w:t>
      </w:r>
      <w:r w:rsidR="00E92D44" w:rsidRPr="0046556D">
        <w:rPr>
          <w:rFonts w:ascii="Times New Roman" w:hAnsi="Times New Roman" w:cs="Times New Roman"/>
          <w:color w:val="000000"/>
        </w:rPr>
        <w:t xml:space="preserve"> preparation followed BV’s code </w:t>
      </w:r>
      <w:r w:rsidR="00652765" w:rsidRPr="0046556D">
        <w:rPr>
          <w:rFonts w:ascii="Times New Roman" w:hAnsi="Times New Roman" w:cs="Times New Roman"/>
          <w:color w:val="000000"/>
        </w:rPr>
        <w:t>PRP70-1kg</w:t>
      </w:r>
      <w:r w:rsidR="00D633A0" w:rsidRPr="0046556D">
        <w:rPr>
          <w:rFonts w:ascii="Times New Roman" w:hAnsi="Times New Roman" w:cs="Times New Roman"/>
          <w:color w:val="000000"/>
        </w:rPr>
        <w:t xml:space="preserve">. </w:t>
      </w:r>
      <w:r w:rsidR="00930A9E" w:rsidRPr="0046556D">
        <w:rPr>
          <w:rFonts w:ascii="Times New Roman" w:hAnsi="Times New Roman" w:cs="Times New Roman"/>
          <w:color w:val="000000"/>
        </w:rPr>
        <w:t xml:space="preserve">Gold </w:t>
      </w:r>
      <w:r w:rsidR="005B5B2A" w:rsidRPr="0046556D">
        <w:rPr>
          <w:rFonts w:ascii="Times New Roman" w:hAnsi="Times New Roman" w:cs="Times New Roman"/>
          <w:color w:val="000000"/>
        </w:rPr>
        <w:t>and 36 trace elements</w:t>
      </w:r>
      <w:r w:rsidR="009E1950" w:rsidRPr="0046556D">
        <w:rPr>
          <w:rFonts w:ascii="Times New Roman" w:hAnsi="Times New Roman" w:cs="Times New Roman"/>
          <w:color w:val="000000"/>
        </w:rPr>
        <w:t xml:space="preserve"> concentrations</w:t>
      </w:r>
      <w:r w:rsidR="005B5B2A" w:rsidRPr="0046556D">
        <w:rPr>
          <w:rFonts w:ascii="Times New Roman" w:hAnsi="Times New Roman" w:cs="Times New Roman"/>
          <w:color w:val="000000"/>
        </w:rPr>
        <w:t xml:space="preserve"> </w:t>
      </w:r>
      <w:r w:rsidR="003069A6">
        <w:rPr>
          <w:rFonts w:ascii="Times New Roman" w:hAnsi="Times New Roman" w:cs="Times New Roman"/>
          <w:color w:val="000000"/>
        </w:rPr>
        <w:t>is</w:t>
      </w:r>
      <w:r w:rsidR="00D42622" w:rsidRPr="0046556D">
        <w:rPr>
          <w:rFonts w:ascii="Times New Roman" w:hAnsi="Times New Roman" w:cs="Times New Roman"/>
          <w:color w:val="000000"/>
        </w:rPr>
        <w:t xml:space="preserve"> determined</w:t>
      </w:r>
      <w:r w:rsidRPr="0046556D">
        <w:rPr>
          <w:rFonts w:ascii="Times New Roman" w:hAnsi="Times New Roman" w:cs="Times New Roman"/>
          <w:color w:val="000000"/>
        </w:rPr>
        <w:t xml:space="preserve"> using </w:t>
      </w:r>
      <w:r w:rsidR="00A9747E" w:rsidRPr="0046556D">
        <w:rPr>
          <w:rFonts w:ascii="Times New Roman" w:hAnsi="Times New Roman" w:cs="Times New Roman"/>
          <w:color w:val="000000"/>
        </w:rPr>
        <w:t xml:space="preserve">BV’s </w:t>
      </w:r>
      <w:r w:rsidR="00E92D44" w:rsidRPr="0046556D">
        <w:rPr>
          <w:rFonts w:ascii="Times New Roman" w:hAnsi="Times New Roman" w:cs="Times New Roman"/>
          <w:color w:val="000000"/>
        </w:rPr>
        <w:t>code AQ</w:t>
      </w:r>
      <w:r w:rsidR="00125A8D" w:rsidRPr="0046556D">
        <w:rPr>
          <w:rFonts w:ascii="Times New Roman" w:hAnsi="Times New Roman" w:cs="Times New Roman"/>
          <w:color w:val="000000"/>
        </w:rPr>
        <w:t>202</w:t>
      </w:r>
      <w:r w:rsidR="00F32760" w:rsidRPr="0046556D">
        <w:rPr>
          <w:rFonts w:ascii="Times New Roman" w:hAnsi="Times New Roman" w:cs="Times New Roman"/>
          <w:color w:val="000000"/>
        </w:rPr>
        <w:t>, ICP-ES/MS on a</w:t>
      </w:r>
      <w:r w:rsidR="00E92D44" w:rsidRPr="0046556D">
        <w:rPr>
          <w:rFonts w:ascii="Times New Roman" w:hAnsi="Times New Roman" w:cs="Times New Roman"/>
          <w:color w:val="000000"/>
        </w:rPr>
        <w:t xml:space="preserve"> </w:t>
      </w:r>
      <w:r w:rsidRPr="0046556D">
        <w:rPr>
          <w:rFonts w:ascii="Times New Roman" w:hAnsi="Times New Roman" w:cs="Times New Roman"/>
          <w:color w:val="000000"/>
        </w:rPr>
        <w:t xml:space="preserve">30g </w:t>
      </w:r>
      <w:r w:rsidR="00F22444" w:rsidRPr="0046556D">
        <w:rPr>
          <w:rFonts w:ascii="Times New Roman" w:hAnsi="Times New Roman" w:cs="Times New Roman"/>
          <w:color w:val="000000"/>
        </w:rPr>
        <w:t>sample</w:t>
      </w:r>
      <w:r w:rsidRPr="0046556D">
        <w:rPr>
          <w:rFonts w:ascii="Times New Roman" w:hAnsi="Times New Roman" w:cs="Times New Roman"/>
          <w:color w:val="000000"/>
        </w:rPr>
        <w:t xml:space="preserve">. Aurwest’s QA/QC protocol includes </w:t>
      </w:r>
      <w:r w:rsidR="000C5FCC" w:rsidRPr="0046556D">
        <w:rPr>
          <w:rFonts w:ascii="Times New Roman" w:hAnsi="Times New Roman" w:cs="Times New Roman"/>
          <w:color w:val="000000"/>
        </w:rPr>
        <w:t xml:space="preserve">geotechnical measurements, photographs, detailed geological logging and </w:t>
      </w:r>
      <w:r w:rsidRPr="0046556D">
        <w:rPr>
          <w:rFonts w:ascii="Times New Roman" w:hAnsi="Times New Roman" w:cs="Times New Roman"/>
          <w:color w:val="000000"/>
        </w:rPr>
        <w:t>insertion of Standard Reference Material and blanks in the sample streams.</w:t>
      </w:r>
      <w:r w:rsidR="00A238DD" w:rsidRPr="0046556D">
        <w:rPr>
          <w:rFonts w:ascii="Times New Roman" w:hAnsi="Times New Roman" w:cs="Times New Roman"/>
        </w:rPr>
        <w:t xml:space="preserve"> </w:t>
      </w:r>
      <w:r w:rsidR="003069A6">
        <w:rPr>
          <w:rFonts w:ascii="Times New Roman" w:hAnsi="Times New Roman" w:cs="Times New Roman"/>
        </w:rPr>
        <w:t xml:space="preserve">A selection of </w:t>
      </w:r>
      <w:r w:rsidR="00294C36">
        <w:rPr>
          <w:rFonts w:ascii="Times New Roman" w:hAnsi="Times New Roman" w:cs="Times New Roman"/>
        </w:rPr>
        <w:t>93 sample</w:t>
      </w:r>
      <w:r w:rsidR="00A571DC">
        <w:rPr>
          <w:rFonts w:ascii="Times New Roman" w:hAnsi="Times New Roman" w:cs="Times New Roman"/>
        </w:rPr>
        <w:t xml:space="preserve"> pulps </w:t>
      </w:r>
      <w:r w:rsidR="003069A6">
        <w:rPr>
          <w:rFonts w:ascii="Times New Roman" w:hAnsi="Times New Roman" w:cs="Times New Roman"/>
        </w:rPr>
        <w:t xml:space="preserve">with </w:t>
      </w:r>
      <w:r w:rsidR="00294C36">
        <w:rPr>
          <w:rFonts w:ascii="Times New Roman" w:hAnsi="Times New Roman" w:cs="Times New Roman"/>
        </w:rPr>
        <w:t xml:space="preserve">&gt;50ppb </w:t>
      </w:r>
      <w:r w:rsidR="003069A6">
        <w:rPr>
          <w:rFonts w:ascii="Times New Roman" w:hAnsi="Times New Roman" w:cs="Times New Roman"/>
        </w:rPr>
        <w:t xml:space="preserve">Au were </w:t>
      </w:r>
      <w:r w:rsidR="00294C36">
        <w:rPr>
          <w:rFonts w:ascii="Times New Roman" w:hAnsi="Times New Roman" w:cs="Times New Roman"/>
        </w:rPr>
        <w:t>run by fire assay</w:t>
      </w:r>
      <w:r w:rsidR="003069A6">
        <w:rPr>
          <w:rFonts w:ascii="Times New Roman" w:hAnsi="Times New Roman" w:cs="Times New Roman"/>
        </w:rPr>
        <w:t xml:space="preserve"> and comparatively analyzed</w:t>
      </w:r>
      <w:r w:rsidR="00A571DC">
        <w:rPr>
          <w:rFonts w:ascii="Times New Roman" w:hAnsi="Times New Roman" w:cs="Times New Roman"/>
        </w:rPr>
        <w:t xml:space="preserve">. </w:t>
      </w:r>
      <w:r w:rsidR="003069A6">
        <w:rPr>
          <w:rFonts w:ascii="Times New Roman" w:hAnsi="Times New Roman" w:cs="Times New Roman"/>
        </w:rPr>
        <w:t>The results when compared to</w:t>
      </w:r>
      <w:r w:rsidR="00A571DC">
        <w:rPr>
          <w:rFonts w:ascii="Times New Roman" w:hAnsi="Times New Roman" w:cs="Times New Roman"/>
        </w:rPr>
        <w:t xml:space="preserve"> ICP ES/MS</w:t>
      </w:r>
      <w:r w:rsidR="003069A6">
        <w:rPr>
          <w:rFonts w:ascii="Times New Roman" w:hAnsi="Times New Roman" w:cs="Times New Roman"/>
        </w:rPr>
        <w:t xml:space="preserve"> were mostly within a standard deviation of variance.</w:t>
      </w:r>
      <w:r w:rsidR="009444F1">
        <w:rPr>
          <w:rFonts w:ascii="Times New Roman" w:hAnsi="Times New Roman" w:cs="Times New Roman"/>
        </w:rPr>
        <w:t xml:space="preserve"> </w:t>
      </w:r>
      <w:r w:rsidR="003069A6">
        <w:rPr>
          <w:rFonts w:ascii="Times New Roman" w:hAnsi="Times New Roman" w:cs="Times New Roman"/>
        </w:rPr>
        <w:t xml:space="preserve">Rock sampled collected from 2022 are being send </w:t>
      </w:r>
      <w:r w:rsidR="009444F1">
        <w:rPr>
          <w:rFonts w:ascii="Times New Roman" w:hAnsi="Times New Roman" w:cs="Times New Roman"/>
        </w:rPr>
        <w:t>to</w:t>
      </w:r>
      <w:r w:rsidR="003069A6">
        <w:rPr>
          <w:rFonts w:ascii="Times New Roman" w:hAnsi="Times New Roman" w:cs="Times New Roman"/>
        </w:rPr>
        <w:t xml:space="preserve"> Eastern Analytical in Springdale</w:t>
      </w:r>
      <w:r w:rsidR="009444F1">
        <w:rPr>
          <w:rFonts w:ascii="Times New Roman" w:hAnsi="Times New Roman" w:cs="Times New Roman"/>
        </w:rPr>
        <w:t>, Newfoundland</w:t>
      </w:r>
      <w:r w:rsidR="003069A6">
        <w:rPr>
          <w:rFonts w:ascii="Times New Roman" w:hAnsi="Times New Roman" w:cs="Times New Roman"/>
        </w:rPr>
        <w:t xml:space="preserve"> for </w:t>
      </w:r>
      <w:r w:rsidR="009444F1">
        <w:rPr>
          <w:rFonts w:ascii="Times New Roman" w:hAnsi="Times New Roman" w:cs="Times New Roman"/>
        </w:rPr>
        <w:t xml:space="preserve">gold by </w:t>
      </w:r>
      <w:r w:rsidR="003069A6">
        <w:rPr>
          <w:rFonts w:ascii="Times New Roman" w:hAnsi="Times New Roman" w:cs="Times New Roman"/>
        </w:rPr>
        <w:t xml:space="preserve">fire assay and </w:t>
      </w:r>
      <w:r w:rsidR="009444F1">
        <w:rPr>
          <w:rFonts w:ascii="Times New Roman" w:hAnsi="Times New Roman" w:cs="Times New Roman"/>
        </w:rPr>
        <w:t xml:space="preserve">34 trace elements by </w:t>
      </w:r>
      <w:r w:rsidR="003069A6">
        <w:rPr>
          <w:rFonts w:ascii="Times New Roman" w:hAnsi="Times New Roman" w:cs="Times New Roman"/>
        </w:rPr>
        <w:t>ICP</w:t>
      </w:r>
      <w:r w:rsidR="009444F1">
        <w:rPr>
          <w:rFonts w:ascii="Times New Roman" w:hAnsi="Times New Roman" w:cs="Times New Roman"/>
        </w:rPr>
        <w:t xml:space="preserve">-ES/MS. </w:t>
      </w:r>
    </w:p>
    <w:p w14:paraId="60B83D68" w14:textId="77777777" w:rsidR="00A074D2" w:rsidRDefault="00A074D2" w:rsidP="00B8220F">
      <w:pPr>
        <w:jc w:val="both"/>
        <w:rPr>
          <w:rFonts w:ascii="Times New Roman" w:hAnsi="Times New Roman" w:cs="Times New Roman"/>
          <w:b/>
          <w:bCs/>
          <w:color w:val="000000" w:themeColor="text1"/>
        </w:rPr>
      </w:pPr>
    </w:p>
    <w:p w14:paraId="643790E9" w14:textId="405D9209" w:rsidR="00BD347A" w:rsidRPr="0046556D" w:rsidRDefault="003D1170" w:rsidP="00B8220F">
      <w:pPr>
        <w:jc w:val="both"/>
        <w:rPr>
          <w:rFonts w:ascii="Times New Roman" w:eastAsia="Times New Roman" w:hAnsi="Times New Roman" w:cs="Times New Roman"/>
        </w:rPr>
      </w:pPr>
      <w:r w:rsidRPr="0046556D">
        <w:rPr>
          <w:rFonts w:ascii="Times New Roman" w:hAnsi="Times New Roman" w:cs="Times New Roman"/>
          <w:b/>
          <w:bCs/>
          <w:color w:val="000000" w:themeColor="text1"/>
        </w:rPr>
        <w:t>Qualified Person:</w:t>
      </w:r>
    </w:p>
    <w:p w14:paraId="71B149A4" w14:textId="5E33BBE3" w:rsidR="00192FEE" w:rsidRPr="0046556D" w:rsidRDefault="006F0425" w:rsidP="00D9719A">
      <w:pPr>
        <w:autoSpaceDE w:val="0"/>
        <w:autoSpaceDN w:val="0"/>
        <w:adjustRightInd w:val="0"/>
        <w:jc w:val="both"/>
        <w:rPr>
          <w:rFonts w:ascii="Times New Roman" w:hAnsi="Times New Roman" w:cs="Times New Roman"/>
        </w:rPr>
      </w:pPr>
      <w:r w:rsidRPr="0046556D">
        <w:rPr>
          <w:rFonts w:ascii="Times New Roman" w:hAnsi="Times New Roman" w:cs="Times New Roman"/>
        </w:rPr>
        <w:t xml:space="preserve">Elmer B. Stewart, MSc. P. Geol., is the Company’s independent, nominated Qualified Person pursuant to National Instrument 43-101, Standards for Disclosure for Mineral Projects, and has reviewed and approves the scientific and technical information disclosed in this news </w:t>
      </w:r>
      <w:r w:rsidR="00687875" w:rsidRPr="0046556D">
        <w:rPr>
          <w:rFonts w:ascii="Times New Roman" w:hAnsi="Times New Roman" w:cs="Times New Roman"/>
        </w:rPr>
        <w:t>release</w:t>
      </w:r>
    </w:p>
    <w:p w14:paraId="26C26140" w14:textId="77777777" w:rsidR="00687875" w:rsidRPr="0046556D" w:rsidRDefault="00687875" w:rsidP="00D9719A">
      <w:pPr>
        <w:pStyle w:val="NormalWeb"/>
        <w:spacing w:before="120" w:beforeAutospacing="0" w:after="120" w:afterAutospacing="0"/>
        <w:contextualSpacing/>
        <w:jc w:val="both"/>
        <w:rPr>
          <w:b/>
          <w:smallCaps/>
          <w:color w:val="181818"/>
        </w:rPr>
      </w:pPr>
    </w:p>
    <w:p w14:paraId="24E0023E" w14:textId="13D9D4B8" w:rsidR="0090711D" w:rsidRPr="0046556D" w:rsidRDefault="0090711D" w:rsidP="0090711D">
      <w:pPr>
        <w:pStyle w:val="NormalWeb"/>
        <w:spacing w:before="120" w:beforeAutospacing="0" w:after="120" w:afterAutospacing="0"/>
        <w:contextualSpacing/>
        <w:jc w:val="both"/>
        <w:rPr>
          <w:b/>
          <w:smallCaps/>
          <w:color w:val="181818"/>
        </w:rPr>
      </w:pPr>
      <w:r w:rsidRPr="0046556D">
        <w:rPr>
          <w:b/>
          <w:smallCaps/>
          <w:color w:val="181818"/>
        </w:rPr>
        <w:t>On Behalf Of Aurwest resources Corporation</w:t>
      </w:r>
    </w:p>
    <w:p w14:paraId="5651451A" w14:textId="77777777" w:rsidR="00687875" w:rsidRPr="0046556D" w:rsidRDefault="00687875" w:rsidP="0090711D">
      <w:pPr>
        <w:pStyle w:val="NormalWeb"/>
        <w:spacing w:before="120" w:beforeAutospacing="0" w:after="120" w:afterAutospacing="0"/>
        <w:contextualSpacing/>
        <w:jc w:val="both"/>
        <w:rPr>
          <w:b/>
          <w:smallCaps/>
          <w:color w:val="181818"/>
        </w:rPr>
      </w:pPr>
    </w:p>
    <w:p w14:paraId="630B89B6" w14:textId="77777777" w:rsidR="00D34C05" w:rsidRPr="0046556D" w:rsidRDefault="00F6327A" w:rsidP="0090711D">
      <w:pPr>
        <w:pStyle w:val="NormalWeb"/>
        <w:spacing w:before="120" w:beforeAutospacing="0" w:after="120" w:afterAutospacing="0"/>
        <w:contextualSpacing/>
        <w:jc w:val="both"/>
        <w:rPr>
          <w:bCs/>
          <w:color w:val="000000"/>
        </w:rPr>
      </w:pPr>
      <w:r w:rsidRPr="0046556D">
        <w:rPr>
          <w:bCs/>
          <w:i/>
          <w:color w:val="000000"/>
        </w:rPr>
        <w:t>“</w:t>
      </w:r>
      <w:r w:rsidR="0090711D" w:rsidRPr="0046556D">
        <w:rPr>
          <w:bCs/>
          <w:i/>
          <w:color w:val="000000"/>
        </w:rPr>
        <w:t>Colin Christensen</w:t>
      </w:r>
      <w:r w:rsidRPr="0046556D">
        <w:rPr>
          <w:bCs/>
          <w:i/>
          <w:color w:val="000000"/>
        </w:rPr>
        <w:t>”</w:t>
      </w:r>
      <w:r w:rsidR="007E6556" w:rsidRPr="0046556D">
        <w:rPr>
          <w:bCs/>
          <w:i/>
          <w:color w:val="000000"/>
        </w:rPr>
        <w:t xml:space="preserve">                                                       </w:t>
      </w:r>
    </w:p>
    <w:p w14:paraId="72D89C85" w14:textId="0C27844F" w:rsidR="0090711D" w:rsidRPr="0046556D" w:rsidRDefault="0090711D" w:rsidP="0090711D">
      <w:pPr>
        <w:pStyle w:val="NormalWeb"/>
        <w:spacing w:before="120" w:beforeAutospacing="0" w:after="120" w:afterAutospacing="0"/>
        <w:contextualSpacing/>
        <w:jc w:val="both"/>
        <w:rPr>
          <w:b/>
          <w:smallCaps/>
          <w:color w:val="181818"/>
        </w:rPr>
      </w:pPr>
      <w:r w:rsidRPr="0046556D">
        <w:rPr>
          <w:bCs/>
          <w:color w:val="000000"/>
        </w:rPr>
        <w:t>President and Chief Executive Officer</w:t>
      </w:r>
    </w:p>
    <w:p w14:paraId="1FECC558" w14:textId="77777777" w:rsidR="00F6327A" w:rsidRPr="0046556D" w:rsidRDefault="0090711D" w:rsidP="0090711D">
      <w:pPr>
        <w:shd w:val="clear" w:color="auto" w:fill="FFFFFF"/>
        <w:rPr>
          <w:rFonts w:ascii="Times New Roman" w:hAnsi="Times New Roman" w:cs="Times New Roman"/>
          <w:bCs/>
          <w:color w:val="000000"/>
        </w:rPr>
      </w:pPr>
      <w:r w:rsidRPr="0046556D">
        <w:rPr>
          <w:rFonts w:ascii="Times New Roman" w:hAnsi="Times New Roman" w:cs="Times New Roman"/>
          <w:bCs/>
          <w:color w:val="000000"/>
        </w:rPr>
        <w:t>For additional information please contact:</w:t>
      </w:r>
    </w:p>
    <w:p w14:paraId="5253CCF6" w14:textId="752ECFF4" w:rsidR="0090711D" w:rsidRPr="0046556D" w:rsidRDefault="0090711D" w:rsidP="0090711D">
      <w:pPr>
        <w:shd w:val="clear" w:color="auto" w:fill="FFFFFF"/>
        <w:rPr>
          <w:rFonts w:ascii="Times New Roman" w:hAnsi="Times New Roman" w:cs="Times New Roman"/>
        </w:rPr>
      </w:pPr>
      <w:r w:rsidRPr="0046556D">
        <w:rPr>
          <w:rFonts w:ascii="Times New Roman" w:hAnsi="Times New Roman" w:cs="Times New Roman"/>
          <w:bCs/>
          <w:color w:val="000000"/>
        </w:rPr>
        <w:t>Colin Christensen</w:t>
      </w:r>
      <w:r w:rsidRPr="0046556D">
        <w:rPr>
          <w:rFonts w:ascii="Times New Roman" w:hAnsi="Times New Roman" w:cs="Times New Roman"/>
          <w:bCs/>
          <w:color w:val="000000"/>
        </w:rPr>
        <w:br/>
        <w:t xml:space="preserve">Telephone: </w:t>
      </w:r>
      <w:r w:rsidRPr="0046556D">
        <w:rPr>
          <w:rFonts w:ascii="Times New Roman" w:hAnsi="Times New Roman" w:cs="Times New Roman"/>
          <w:bCs/>
        </w:rPr>
        <w:t>(403) 483-8363</w:t>
      </w:r>
      <w:r w:rsidRPr="0046556D">
        <w:rPr>
          <w:rFonts w:ascii="Times New Roman" w:hAnsi="Times New Roman" w:cs="Times New Roman"/>
          <w:bCs/>
          <w:color w:val="000000"/>
        </w:rPr>
        <w:br/>
        <w:t>Email:</w:t>
      </w:r>
      <w:r w:rsidR="00CA1739" w:rsidRPr="0046556D">
        <w:rPr>
          <w:rFonts w:ascii="Times New Roman" w:hAnsi="Times New Roman" w:cs="Times New Roman"/>
        </w:rPr>
        <w:t xml:space="preserve"> </w:t>
      </w:r>
      <w:hyperlink r:id="rId8" w:history="1">
        <w:r w:rsidR="00CA1739" w:rsidRPr="0046556D">
          <w:rPr>
            <w:rStyle w:val="Hyperlink"/>
            <w:rFonts w:ascii="Times New Roman" w:hAnsi="Times New Roman"/>
          </w:rPr>
          <w:t>cchristensen@aurwestresources.com</w:t>
        </w:r>
      </w:hyperlink>
    </w:p>
    <w:p w14:paraId="73EAE6FC" w14:textId="7C3909CB" w:rsidR="00CA1739" w:rsidRPr="0046556D" w:rsidRDefault="00CA1739" w:rsidP="0090711D">
      <w:pPr>
        <w:shd w:val="clear" w:color="auto" w:fill="FFFFFF"/>
        <w:rPr>
          <w:rFonts w:ascii="Times New Roman" w:hAnsi="Times New Roman" w:cs="Times New Roman"/>
          <w:color w:val="000000"/>
        </w:rPr>
      </w:pPr>
      <w:r w:rsidRPr="0046556D">
        <w:rPr>
          <w:rFonts w:ascii="Times New Roman" w:hAnsi="Times New Roman" w:cs="Times New Roman"/>
          <w:color w:val="000000"/>
        </w:rPr>
        <w:t xml:space="preserve">Website: aurwestresources.com </w:t>
      </w:r>
    </w:p>
    <w:p w14:paraId="33399F1E" w14:textId="449A21BB" w:rsidR="00C940BE" w:rsidRPr="0046556D" w:rsidRDefault="00C940BE" w:rsidP="0090711D">
      <w:pPr>
        <w:shd w:val="clear" w:color="auto" w:fill="FFFFFF"/>
        <w:rPr>
          <w:rFonts w:ascii="Times New Roman" w:hAnsi="Times New Roman" w:cs="Times New Roman"/>
          <w:color w:val="000000"/>
        </w:rPr>
      </w:pPr>
    </w:p>
    <w:p w14:paraId="680CE8FC" w14:textId="77777777" w:rsidR="00C940BE" w:rsidRPr="0046556D" w:rsidRDefault="00C940BE" w:rsidP="0090711D">
      <w:pPr>
        <w:shd w:val="clear" w:color="auto" w:fill="FFFFFF"/>
        <w:rPr>
          <w:rFonts w:ascii="Times New Roman" w:hAnsi="Times New Roman" w:cs="Times New Roman"/>
          <w:color w:val="000000"/>
        </w:rPr>
      </w:pPr>
    </w:p>
    <w:p w14:paraId="0D4AB5C7" w14:textId="4761F244" w:rsidR="0090711D" w:rsidRPr="0046556D" w:rsidRDefault="0090711D" w:rsidP="0090711D">
      <w:pPr>
        <w:shd w:val="clear" w:color="auto" w:fill="FFFFFF"/>
        <w:jc w:val="both"/>
        <w:rPr>
          <w:rFonts w:ascii="Times New Roman" w:hAnsi="Times New Roman" w:cs="Times New Roman"/>
          <w:b/>
          <w:bCs/>
          <w:color w:val="000000"/>
        </w:rPr>
      </w:pPr>
      <w:r w:rsidRPr="0046556D">
        <w:rPr>
          <w:rFonts w:ascii="Times New Roman" w:hAnsi="Times New Roman" w:cs="Times New Roman"/>
          <w:b/>
          <w:bCs/>
          <w:color w:val="000000"/>
        </w:rPr>
        <w:t>About Aurwest Resources Corporation</w:t>
      </w:r>
    </w:p>
    <w:p w14:paraId="53DE8C3D" w14:textId="0A392C00" w:rsidR="00E76CB0" w:rsidRDefault="00A3527C" w:rsidP="0046556D">
      <w:pPr>
        <w:jc w:val="both"/>
        <w:rPr>
          <w:rFonts w:ascii="Times New Roman" w:hAnsi="Times New Roman" w:cs="Times New Roman"/>
          <w:bCs/>
        </w:rPr>
      </w:pPr>
      <w:r w:rsidRPr="0046556D">
        <w:rPr>
          <w:rFonts w:ascii="Times New Roman" w:hAnsi="Times New Roman" w:cs="Times New Roman"/>
          <w:bCs/>
        </w:rPr>
        <w:t xml:space="preserve">Aurwest is a Canadian-based junior resource company focused on the acquisition, exploration, and development of gold properties in Canada. The Company currently </w:t>
      </w:r>
      <w:r w:rsidRPr="0046556D">
        <w:rPr>
          <w:rFonts w:ascii="Times New Roman" w:eastAsia="Times New Roman" w:hAnsi="Times New Roman" w:cs="Times New Roman"/>
        </w:rPr>
        <w:t xml:space="preserve">has three Option Agreements to earn a 100% interest in Paradise Lake and Stony Caldera projects covering a </w:t>
      </w:r>
      <w:r w:rsidR="00475DA0">
        <w:rPr>
          <w:rFonts w:ascii="Times New Roman" w:eastAsia="Times New Roman" w:hAnsi="Times New Roman" w:cs="Times New Roman"/>
        </w:rPr>
        <w:t>57,6</w:t>
      </w:r>
      <w:r w:rsidRPr="0046556D">
        <w:rPr>
          <w:rFonts w:ascii="Times New Roman" w:eastAsia="Times New Roman" w:hAnsi="Times New Roman" w:cs="Times New Roman"/>
        </w:rPr>
        <w:t>00-hectare (</w:t>
      </w:r>
      <w:r w:rsidR="00ED4F0B">
        <w:rPr>
          <w:rFonts w:ascii="Times New Roman" w:eastAsia="Times New Roman" w:hAnsi="Times New Roman" w:cs="Times New Roman"/>
        </w:rPr>
        <w:t>576</w:t>
      </w:r>
      <w:r w:rsidRPr="0046556D">
        <w:rPr>
          <w:rFonts w:ascii="Times New Roman" w:eastAsia="Times New Roman" w:hAnsi="Times New Roman" w:cs="Times New Roman"/>
        </w:rPr>
        <w:t xml:space="preserve"> sq kms) package of gold exploration licenses within the emerging Central Newfoundland gold district. </w:t>
      </w:r>
      <w:r w:rsidRPr="0046556D">
        <w:rPr>
          <w:rFonts w:ascii="Times New Roman" w:hAnsi="Times New Roman" w:cs="Times New Roman"/>
          <w:bCs/>
        </w:rPr>
        <w:t xml:space="preserve">The Company also currently holds a 100% interest in the 28,294-hectare Stellar/Stars </w:t>
      </w:r>
      <w:r w:rsidRPr="0046556D">
        <w:rPr>
          <w:rFonts w:ascii="Times New Roman" w:hAnsi="Times New Roman" w:cs="Times New Roman"/>
          <w:bCs/>
        </w:rPr>
        <w:lastRenderedPageBreak/>
        <w:t>porphyry copper project, located approximately 25 kilometers southwest of Houston</w:t>
      </w:r>
      <w:r w:rsidR="008A13A1" w:rsidRPr="0046556D">
        <w:rPr>
          <w:rFonts w:ascii="Times New Roman" w:hAnsi="Times New Roman" w:cs="Times New Roman"/>
          <w:bCs/>
        </w:rPr>
        <w:t>,</w:t>
      </w:r>
      <w:r w:rsidRPr="0046556D">
        <w:rPr>
          <w:rFonts w:ascii="Times New Roman" w:hAnsi="Times New Roman" w:cs="Times New Roman"/>
          <w:bCs/>
        </w:rPr>
        <w:t xml:space="preserve"> British Columbia. </w:t>
      </w:r>
    </w:p>
    <w:p w14:paraId="3EC72C14" w14:textId="77777777" w:rsidR="00A36F0D" w:rsidRDefault="00A36F0D" w:rsidP="0046556D">
      <w:pPr>
        <w:jc w:val="both"/>
        <w:rPr>
          <w:rFonts w:ascii="Times New Roman" w:hAnsi="Times New Roman" w:cs="Times New Roman"/>
          <w:b/>
          <w:iCs/>
        </w:rPr>
      </w:pPr>
    </w:p>
    <w:p w14:paraId="53F008C7" w14:textId="1A5EB80B" w:rsidR="0090711D" w:rsidRPr="0046556D" w:rsidRDefault="0090711D" w:rsidP="0046556D">
      <w:pPr>
        <w:jc w:val="both"/>
        <w:rPr>
          <w:rFonts w:ascii="Times New Roman" w:hAnsi="Times New Roman" w:cs="Times New Roman"/>
          <w:bCs/>
        </w:rPr>
      </w:pPr>
      <w:r w:rsidRPr="0046556D">
        <w:rPr>
          <w:rFonts w:ascii="Times New Roman" w:hAnsi="Times New Roman" w:cs="Times New Roman"/>
          <w:b/>
          <w:iCs/>
        </w:rPr>
        <w:t>Forward-Looking Information</w:t>
      </w:r>
    </w:p>
    <w:p w14:paraId="3A8D8FF0" w14:textId="30F842D8" w:rsidR="0090711D" w:rsidRPr="0046556D" w:rsidRDefault="0090711D" w:rsidP="0090711D">
      <w:pPr>
        <w:pStyle w:val="NoSpacing"/>
        <w:jc w:val="both"/>
        <w:rPr>
          <w:rFonts w:ascii="Times New Roman" w:hAnsi="Times New Roman"/>
          <w:iCs/>
          <w:sz w:val="24"/>
          <w:szCs w:val="24"/>
          <w:lang w:val="en-US"/>
        </w:rPr>
      </w:pPr>
      <w:r w:rsidRPr="0046556D">
        <w:rPr>
          <w:rFonts w:ascii="Times New Roman" w:hAnsi="Times New Roman"/>
          <w:iCs/>
          <w:sz w:val="24"/>
          <w:szCs w:val="24"/>
          <w:lang w:val="en-US"/>
        </w:rPr>
        <w:t xml:space="preserve">Statements included in this announcement, including statements concerning our plans, </w:t>
      </w:r>
      <w:r w:rsidR="00637363" w:rsidRPr="0046556D">
        <w:rPr>
          <w:rFonts w:ascii="Times New Roman" w:hAnsi="Times New Roman"/>
          <w:iCs/>
          <w:sz w:val="24"/>
          <w:szCs w:val="24"/>
          <w:lang w:val="en-US"/>
        </w:rPr>
        <w:t>intentions,</w:t>
      </w:r>
      <w:r w:rsidRPr="0046556D">
        <w:rPr>
          <w:rFonts w:ascii="Times New Roman" w:hAnsi="Times New Roman"/>
          <w:iCs/>
          <w:sz w:val="24"/>
          <w:szCs w:val="24"/>
          <w:lang w:val="en-US"/>
        </w:rPr>
        <w:t xml:space="preserve"> and expectations, which are not historical in nature are intended to be, and are hereby identified as “forward-looking statements</w:t>
      </w:r>
      <w:r w:rsidR="00344078" w:rsidRPr="0046556D">
        <w:rPr>
          <w:rFonts w:ascii="Times New Roman" w:hAnsi="Times New Roman"/>
          <w:iCs/>
          <w:sz w:val="24"/>
          <w:szCs w:val="24"/>
          <w:lang w:val="en-US"/>
        </w:rPr>
        <w:t>.”</w:t>
      </w:r>
      <w:r w:rsidRPr="0046556D">
        <w:rPr>
          <w:rFonts w:ascii="Times New Roman" w:hAnsi="Times New Roman"/>
          <w:iCs/>
          <w:sz w:val="24"/>
          <w:szCs w:val="24"/>
          <w:lang w:val="en-US"/>
        </w:rPr>
        <w:t xml:space="preserve"> Forward looking statements may be identified by words including “anticipates</w:t>
      </w:r>
      <w:r w:rsidR="00344078" w:rsidRPr="0046556D">
        <w:rPr>
          <w:rFonts w:ascii="Times New Roman" w:hAnsi="Times New Roman"/>
          <w:iCs/>
          <w:sz w:val="24"/>
          <w:szCs w:val="24"/>
          <w:lang w:val="en-US"/>
        </w:rPr>
        <w:t>,”</w:t>
      </w:r>
      <w:r w:rsidRPr="0046556D">
        <w:rPr>
          <w:rFonts w:ascii="Times New Roman" w:hAnsi="Times New Roman"/>
          <w:iCs/>
          <w:sz w:val="24"/>
          <w:szCs w:val="24"/>
          <w:lang w:val="en-US"/>
        </w:rPr>
        <w:t xml:space="preserve"> “believes”, “intends”, “estimates”, “expects” and similar expressions. The Company cautions readers that forward-looking statements, including without limitation those relating to the Company’s future operations and business prospects, are subject to certain risks and uncertainties that could cause actual results to differ materially from those indicated in the forward-looking statements. Readers are advised to rely on their own evaluation of such risks and uncertainties and should not place undue reliance on forward-looking statements. Any forward-looking statements are made as of the date of this news release, and the Company assumes no obligation to update the forward-looking statements, except in accordance with the applicable laws.</w:t>
      </w:r>
    </w:p>
    <w:p w14:paraId="63D7B544" w14:textId="77777777" w:rsidR="0090711D" w:rsidRPr="0046556D" w:rsidRDefault="0090711D" w:rsidP="0090711D">
      <w:pPr>
        <w:pStyle w:val="NoSpacing"/>
        <w:jc w:val="both"/>
        <w:rPr>
          <w:rFonts w:ascii="Times New Roman" w:hAnsi="Times New Roman"/>
          <w:iCs/>
          <w:sz w:val="24"/>
          <w:szCs w:val="24"/>
          <w:lang w:val="en-US"/>
        </w:rPr>
      </w:pPr>
    </w:p>
    <w:p w14:paraId="6551CBB1" w14:textId="77777777" w:rsidR="0090711D" w:rsidRPr="0046556D" w:rsidRDefault="0090711D" w:rsidP="0090711D">
      <w:pPr>
        <w:pStyle w:val="NoSpacing"/>
        <w:jc w:val="both"/>
        <w:rPr>
          <w:rStyle w:val="Emphasis"/>
          <w:rFonts w:ascii="Times New Roman" w:hAnsi="Times New Roman"/>
          <w:b/>
          <w:color w:val="000000"/>
          <w:sz w:val="24"/>
          <w:szCs w:val="24"/>
        </w:rPr>
      </w:pPr>
      <w:r w:rsidRPr="0046556D">
        <w:rPr>
          <w:rStyle w:val="Emphasis"/>
          <w:rFonts w:ascii="Times New Roman" w:hAnsi="Times New Roman"/>
          <w:b/>
          <w:color w:val="000000"/>
          <w:sz w:val="24"/>
          <w:szCs w:val="24"/>
        </w:rPr>
        <w:t>The Canadian Securities Exchange has not reviewed and does not accept responsibility for the adequacy or accuracy of this release.</w:t>
      </w:r>
    </w:p>
    <w:p w14:paraId="0E0024EA" w14:textId="47094BDB" w:rsidR="0090711D" w:rsidRPr="0046556D" w:rsidRDefault="0090711D">
      <w:pPr>
        <w:rPr>
          <w:rFonts w:ascii="Times New Roman" w:hAnsi="Times New Roman" w:cs="Times New Roman"/>
          <w:lang w:val="en-CA"/>
        </w:rPr>
      </w:pPr>
    </w:p>
    <w:p w14:paraId="3917DBE8" w14:textId="0BF6838F" w:rsidR="007F2CC1" w:rsidRPr="0046556D" w:rsidRDefault="007F2CC1">
      <w:pPr>
        <w:rPr>
          <w:rFonts w:ascii="Times New Roman" w:hAnsi="Times New Roman" w:cs="Times New Roman"/>
          <w:lang w:val="en-CA"/>
        </w:rPr>
      </w:pPr>
    </w:p>
    <w:p w14:paraId="1369D4E5" w14:textId="47B8F39C" w:rsidR="00C27A58" w:rsidRPr="0046556D" w:rsidRDefault="00025D21">
      <w:pPr>
        <w:rPr>
          <w:rFonts w:ascii="Times New Roman" w:hAnsi="Times New Roman" w:cs="Times New Roman"/>
          <w:lang w:val="en-CA"/>
        </w:rPr>
      </w:pPr>
      <w:r>
        <w:rPr>
          <w:rFonts w:ascii="Times New Roman" w:hAnsi="Times New Roman" w:cs="Times New Roman"/>
          <w:noProof/>
          <w:lang w:val="en-CA"/>
        </w:rPr>
        <w:lastRenderedPageBreak/>
        <w:drawing>
          <wp:inline distT="0" distB="0" distL="0" distR="0" wp14:anchorId="1D669512" wp14:editId="76AA45DC">
            <wp:extent cx="5981700" cy="774128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700" cy="7741285"/>
                    </a:xfrm>
                    <a:prstGeom prst="rect">
                      <a:avLst/>
                    </a:prstGeom>
                  </pic:spPr>
                </pic:pic>
              </a:graphicData>
            </a:graphic>
          </wp:inline>
        </w:drawing>
      </w:r>
    </w:p>
    <w:sectPr w:rsidR="00C27A58" w:rsidRPr="0046556D" w:rsidSect="00DD0A97">
      <w:pgSz w:w="12240" w:h="15840"/>
      <w:pgMar w:top="1440" w:right="1399" w:bottom="1464" w:left="142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25F0"/>
    <w:multiLevelType w:val="hybridMultilevel"/>
    <w:tmpl w:val="639CE2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447ACA"/>
    <w:multiLevelType w:val="hybridMultilevel"/>
    <w:tmpl w:val="F8EAF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A65B3B"/>
    <w:multiLevelType w:val="hybridMultilevel"/>
    <w:tmpl w:val="8502F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4C878A6"/>
    <w:multiLevelType w:val="hybridMultilevel"/>
    <w:tmpl w:val="8362B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243C04"/>
    <w:multiLevelType w:val="hybridMultilevel"/>
    <w:tmpl w:val="AF945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0923987"/>
    <w:multiLevelType w:val="hybridMultilevel"/>
    <w:tmpl w:val="20AA61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31518A8"/>
    <w:multiLevelType w:val="hybridMultilevel"/>
    <w:tmpl w:val="C7361B2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6E23EF"/>
    <w:multiLevelType w:val="hybridMultilevel"/>
    <w:tmpl w:val="6BB4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4B4D59"/>
    <w:multiLevelType w:val="hybridMultilevel"/>
    <w:tmpl w:val="0EF0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11385">
    <w:abstractNumId w:val="5"/>
  </w:num>
  <w:num w:numId="2" w16cid:durableId="897664674">
    <w:abstractNumId w:val="3"/>
  </w:num>
  <w:num w:numId="3" w16cid:durableId="1942837628">
    <w:abstractNumId w:val="6"/>
  </w:num>
  <w:num w:numId="4" w16cid:durableId="1056003529">
    <w:abstractNumId w:val="1"/>
  </w:num>
  <w:num w:numId="5" w16cid:durableId="1635405535">
    <w:abstractNumId w:val="0"/>
  </w:num>
  <w:num w:numId="6" w16cid:durableId="1036004700">
    <w:abstractNumId w:val="7"/>
  </w:num>
  <w:num w:numId="7" w16cid:durableId="1439829753">
    <w:abstractNumId w:val="4"/>
  </w:num>
  <w:num w:numId="8" w16cid:durableId="1212885107">
    <w:abstractNumId w:val="8"/>
  </w:num>
  <w:num w:numId="9" w16cid:durableId="130247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11D"/>
    <w:rsid w:val="000000CD"/>
    <w:rsid w:val="000008CA"/>
    <w:rsid w:val="00003A07"/>
    <w:rsid w:val="00003A0D"/>
    <w:rsid w:val="00004A8C"/>
    <w:rsid w:val="00004F7B"/>
    <w:rsid w:val="00005C14"/>
    <w:rsid w:val="0000654A"/>
    <w:rsid w:val="0000702E"/>
    <w:rsid w:val="000101CA"/>
    <w:rsid w:val="00010B53"/>
    <w:rsid w:val="00011BBC"/>
    <w:rsid w:val="00012369"/>
    <w:rsid w:val="00015479"/>
    <w:rsid w:val="0001575F"/>
    <w:rsid w:val="0002146F"/>
    <w:rsid w:val="00021B05"/>
    <w:rsid w:val="00022569"/>
    <w:rsid w:val="00022A2E"/>
    <w:rsid w:val="00025D21"/>
    <w:rsid w:val="000278F1"/>
    <w:rsid w:val="000317C7"/>
    <w:rsid w:val="000324D5"/>
    <w:rsid w:val="00032667"/>
    <w:rsid w:val="00032A8C"/>
    <w:rsid w:val="000331EB"/>
    <w:rsid w:val="0003400D"/>
    <w:rsid w:val="00034041"/>
    <w:rsid w:val="0003569D"/>
    <w:rsid w:val="00035C33"/>
    <w:rsid w:val="0003725B"/>
    <w:rsid w:val="00037F27"/>
    <w:rsid w:val="000403D6"/>
    <w:rsid w:val="00041061"/>
    <w:rsid w:val="0004369F"/>
    <w:rsid w:val="000444F9"/>
    <w:rsid w:val="00045162"/>
    <w:rsid w:val="0004591D"/>
    <w:rsid w:val="00047003"/>
    <w:rsid w:val="00050373"/>
    <w:rsid w:val="000516F4"/>
    <w:rsid w:val="00052478"/>
    <w:rsid w:val="00052C07"/>
    <w:rsid w:val="00052C3C"/>
    <w:rsid w:val="00053298"/>
    <w:rsid w:val="00053577"/>
    <w:rsid w:val="000542CB"/>
    <w:rsid w:val="00054867"/>
    <w:rsid w:val="00055121"/>
    <w:rsid w:val="0005548D"/>
    <w:rsid w:val="00057756"/>
    <w:rsid w:val="00057A50"/>
    <w:rsid w:val="000607DF"/>
    <w:rsid w:val="00060CCD"/>
    <w:rsid w:val="00063E6E"/>
    <w:rsid w:val="00064266"/>
    <w:rsid w:val="00064DBB"/>
    <w:rsid w:val="00070FAC"/>
    <w:rsid w:val="00071F89"/>
    <w:rsid w:val="00073788"/>
    <w:rsid w:val="00074AB7"/>
    <w:rsid w:val="00075783"/>
    <w:rsid w:val="00076223"/>
    <w:rsid w:val="00076451"/>
    <w:rsid w:val="000768D6"/>
    <w:rsid w:val="000812C7"/>
    <w:rsid w:val="000824AE"/>
    <w:rsid w:val="000824CA"/>
    <w:rsid w:val="00082F53"/>
    <w:rsid w:val="00083B90"/>
    <w:rsid w:val="00083CAB"/>
    <w:rsid w:val="000842B9"/>
    <w:rsid w:val="000846A0"/>
    <w:rsid w:val="00085B0A"/>
    <w:rsid w:val="00086362"/>
    <w:rsid w:val="00091A25"/>
    <w:rsid w:val="00091FB9"/>
    <w:rsid w:val="00093E65"/>
    <w:rsid w:val="00094CA3"/>
    <w:rsid w:val="0009506E"/>
    <w:rsid w:val="00095129"/>
    <w:rsid w:val="0009729E"/>
    <w:rsid w:val="00097666"/>
    <w:rsid w:val="000A1EFE"/>
    <w:rsid w:val="000A27DD"/>
    <w:rsid w:val="000A3E71"/>
    <w:rsid w:val="000A40B2"/>
    <w:rsid w:val="000A50D2"/>
    <w:rsid w:val="000A7B37"/>
    <w:rsid w:val="000B0B3A"/>
    <w:rsid w:val="000B37F2"/>
    <w:rsid w:val="000B5165"/>
    <w:rsid w:val="000B575B"/>
    <w:rsid w:val="000B667D"/>
    <w:rsid w:val="000B7807"/>
    <w:rsid w:val="000C0B6E"/>
    <w:rsid w:val="000C1036"/>
    <w:rsid w:val="000C10EF"/>
    <w:rsid w:val="000C247F"/>
    <w:rsid w:val="000C30F7"/>
    <w:rsid w:val="000C4976"/>
    <w:rsid w:val="000C4B5E"/>
    <w:rsid w:val="000C5FCC"/>
    <w:rsid w:val="000D0FBC"/>
    <w:rsid w:val="000D1EE8"/>
    <w:rsid w:val="000D23A9"/>
    <w:rsid w:val="000D293C"/>
    <w:rsid w:val="000D2F2B"/>
    <w:rsid w:val="000D394D"/>
    <w:rsid w:val="000D4003"/>
    <w:rsid w:val="000D482B"/>
    <w:rsid w:val="000D5554"/>
    <w:rsid w:val="000D69BF"/>
    <w:rsid w:val="000D6AB5"/>
    <w:rsid w:val="000D6D35"/>
    <w:rsid w:val="000D7A64"/>
    <w:rsid w:val="000E0DDB"/>
    <w:rsid w:val="000E2989"/>
    <w:rsid w:val="000E2BB0"/>
    <w:rsid w:val="000E440D"/>
    <w:rsid w:val="000E5835"/>
    <w:rsid w:val="000E5938"/>
    <w:rsid w:val="000E5FB5"/>
    <w:rsid w:val="000E7706"/>
    <w:rsid w:val="000E795B"/>
    <w:rsid w:val="000E7A25"/>
    <w:rsid w:val="000E7A46"/>
    <w:rsid w:val="000E7C60"/>
    <w:rsid w:val="000F1678"/>
    <w:rsid w:val="000F3B1C"/>
    <w:rsid w:val="000F55C9"/>
    <w:rsid w:val="000F5ABF"/>
    <w:rsid w:val="000F6457"/>
    <w:rsid w:val="000F7768"/>
    <w:rsid w:val="00100A10"/>
    <w:rsid w:val="001011DD"/>
    <w:rsid w:val="00101F57"/>
    <w:rsid w:val="0010212C"/>
    <w:rsid w:val="00104CE3"/>
    <w:rsid w:val="00107E39"/>
    <w:rsid w:val="00110307"/>
    <w:rsid w:val="00110480"/>
    <w:rsid w:val="00112046"/>
    <w:rsid w:val="00112D45"/>
    <w:rsid w:val="00113213"/>
    <w:rsid w:val="00113D68"/>
    <w:rsid w:val="001148EF"/>
    <w:rsid w:val="001150F7"/>
    <w:rsid w:val="001161AB"/>
    <w:rsid w:val="00122142"/>
    <w:rsid w:val="001226D0"/>
    <w:rsid w:val="00123826"/>
    <w:rsid w:val="0012397C"/>
    <w:rsid w:val="00123A92"/>
    <w:rsid w:val="00123B31"/>
    <w:rsid w:val="00124200"/>
    <w:rsid w:val="00125A8D"/>
    <w:rsid w:val="00127A28"/>
    <w:rsid w:val="00127AAC"/>
    <w:rsid w:val="0013087F"/>
    <w:rsid w:val="00130E12"/>
    <w:rsid w:val="00134D9F"/>
    <w:rsid w:val="001360DD"/>
    <w:rsid w:val="00137C57"/>
    <w:rsid w:val="0014184A"/>
    <w:rsid w:val="00141945"/>
    <w:rsid w:val="001439C2"/>
    <w:rsid w:val="00143FBE"/>
    <w:rsid w:val="00144163"/>
    <w:rsid w:val="00144A5E"/>
    <w:rsid w:val="00147A6A"/>
    <w:rsid w:val="0015172A"/>
    <w:rsid w:val="001521BD"/>
    <w:rsid w:val="00152632"/>
    <w:rsid w:val="00153286"/>
    <w:rsid w:val="00153883"/>
    <w:rsid w:val="001546BD"/>
    <w:rsid w:val="0015530D"/>
    <w:rsid w:val="00155805"/>
    <w:rsid w:val="001560B5"/>
    <w:rsid w:val="00156A9E"/>
    <w:rsid w:val="00157135"/>
    <w:rsid w:val="00160765"/>
    <w:rsid w:val="00160979"/>
    <w:rsid w:val="00161BAF"/>
    <w:rsid w:val="00161F6A"/>
    <w:rsid w:val="001629B4"/>
    <w:rsid w:val="001646EA"/>
    <w:rsid w:val="00167E69"/>
    <w:rsid w:val="00167FE7"/>
    <w:rsid w:val="00170199"/>
    <w:rsid w:val="001713E9"/>
    <w:rsid w:val="00171910"/>
    <w:rsid w:val="00174251"/>
    <w:rsid w:val="001746FA"/>
    <w:rsid w:val="00174EC4"/>
    <w:rsid w:val="00176387"/>
    <w:rsid w:val="001800EE"/>
    <w:rsid w:val="0018142C"/>
    <w:rsid w:val="00182959"/>
    <w:rsid w:val="00184AA2"/>
    <w:rsid w:val="00185A57"/>
    <w:rsid w:val="00191DBB"/>
    <w:rsid w:val="00191DBF"/>
    <w:rsid w:val="00192EB2"/>
    <w:rsid w:val="00192FEE"/>
    <w:rsid w:val="001930A6"/>
    <w:rsid w:val="00193D16"/>
    <w:rsid w:val="00194A1A"/>
    <w:rsid w:val="00197216"/>
    <w:rsid w:val="001A01EE"/>
    <w:rsid w:val="001A10CA"/>
    <w:rsid w:val="001A1AD4"/>
    <w:rsid w:val="001A2FF8"/>
    <w:rsid w:val="001A50C6"/>
    <w:rsid w:val="001A5FFC"/>
    <w:rsid w:val="001A61F5"/>
    <w:rsid w:val="001A78A6"/>
    <w:rsid w:val="001B2CFB"/>
    <w:rsid w:val="001B53B8"/>
    <w:rsid w:val="001B785F"/>
    <w:rsid w:val="001B7A5A"/>
    <w:rsid w:val="001C0252"/>
    <w:rsid w:val="001C2130"/>
    <w:rsid w:val="001C3854"/>
    <w:rsid w:val="001C5D1C"/>
    <w:rsid w:val="001C634D"/>
    <w:rsid w:val="001C636E"/>
    <w:rsid w:val="001C6DCE"/>
    <w:rsid w:val="001D011E"/>
    <w:rsid w:val="001D2130"/>
    <w:rsid w:val="001D4079"/>
    <w:rsid w:val="001D6313"/>
    <w:rsid w:val="001D6C4D"/>
    <w:rsid w:val="001D79D9"/>
    <w:rsid w:val="001E0342"/>
    <w:rsid w:val="001E043B"/>
    <w:rsid w:val="001E14EA"/>
    <w:rsid w:val="001E212A"/>
    <w:rsid w:val="001E26FA"/>
    <w:rsid w:val="001E31D0"/>
    <w:rsid w:val="001E43A0"/>
    <w:rsid w:val="001E4A31"/>
    <w:rsid w:val="001E4D89"/>
    <w:rsid w:val="001E5DB6"/>
    <w:rsid w:val="001F05EE"/>
    <w:rsid w:val="001F1206"/>
    <w:rsid w:val="001F2C8A"/>
    <w:rsid w:val="001F2F8D"/>
    <w:rsid w:val="001F41CE"/>
    <w:rsid w:val="001F4251"/>
    <w:rsid w:val="001F5743"/>
    <w:rsid w:val="00200A9C"/>
    <w:rsid w:val="00200AA5"/>
    <w:rsid w:val="002012AB"/>
    <w:rsid w:val="002033C5"/>
    <w:rsid w:val="002036F3"/>
    <w:rsid w:val="00203F4A"/>
    <w:rsid w:val="0020411A"/>
    <w:rsid w:val="0020467B"/>
    <w:rsid w:val="00204DB7"/>
    <w:rsid w:val="00204FCD"/>
    <w:rsid w:val="00210117"/>
    <w:rsid w:val="00210988"/>
    <w:rsid w:val="00211636"/>
    <w:rsid w:val="002124C9"/>
    <w:rsid w:val="00212A57"/>
    <w:rsid w:val="00212F0C"/>
    <w:rsid w:val="00213B4A"/>
    <w:rsid w:val="00214193"/>
    <w:rsid w:val="00214A67"/>
    <w:rsid w:val="00215963"/>
    <w:rsid w:val="00216027"/>
    <w:rsid w:val="00216E36"/>
    <w:rsid w:val="00217488"/>
    <w:rsid w:val="002205D6"/>
    <w:rsid w:val="002206F7"/>
    <w:rsid w:val="00220AA9"/>
    <w:rsid w:val="0022206E"/>
    <w:rsid w:val="00222476"/>
    <w:rsid w:val="00223BF3"/>
    <w:rsid w:val="00223CC7"/>
    <w:rsid w:val="00224433"/>
    <w:rsid w:val="00226160"/>
    <w:rsid w:val="00226DEF"/>
    <w:rsid w:val="00231212"/>
    <w:rsid w:val="00232B40"/>
    <w:rsid w:val="002339CA"/>
    <w:rsid w:val="00237141"/>
    <w:rsid w:val="00237FA7"/>
    <w:rsid w:val="00240B23"/>
    <w:rsid w:val="00241385"/>
    <w:rsid w:val="002418FD"/>
    <w:rsid w:val="00242AA2"/>
    <w:rsid w:val="00242B2A"/>
    <w:rsid w:val="00243238"/>
    <w:rsid w:val="0024408D"/>
    <w:rsid w:val="00244804"/>
    <w:rsid w:val="00245053"/>
    <w:rsid w:val="00245368"/>
    <w:rsid w:val="002459C8"/>
    <w:rsid w:val="00245C75"/>
    <w:rsid w:val="00245CAC"/>
    <w:rsid w:val="002461E2"/>
    <w:rsid w:val="00246436"/>
    <w:rsid w:val="002508D7"/>
    <w:rsid w:val="002508FB"/>
    <w:rsid w:val="00251CC1"/>
    <w:rsid w:val="0025340F"/>
    <w:rsid w:val="00254F3C"/>
    <w:rsid w:val="00256C9B"/>
    <w:rsid w:val="0026019C"/>
    <w:rsid w:val="00261DD6"/>
    <w:rsid w:val="0026336C"/>
    <w:rsid w:val="002708D2"/>
    <w:rsid w:val="002710CE"/>
    <w:rsid w:val="002710D4"/>
    <w:rsid w:val="0027121A"/>
    <w:rsid w:val="002721F5"/>
    <w:rsid w:val="002729C8"/>
    <w:rsid w:val="002739D2"/>
    <w:rsid w:val="00273B5E"/>
    <w:rsid w:val="002741EF"/>
    <w:rsid w:val="00275C95"/>
    <w:rsid w:val="0027601F"/>
    <w:rsid w:val="00276A79"/>
    <w:rsid w:val="00276A83"/>
    <w:rsid w:val="00276ABE"/>
    <w:rsid w:val="0028344B"/>
    <w:rsid w:val="00285B4D"/>
    <w:rsid w:val="00286A60"/>
    <w:rsid w:val="0028745F"/>
    <w:rsid w:val="00287686"/>
    <w:rsid w:val="00287776"/>
    <w:rsid w:val="0028796D"/>
    <w:rsid w:val="002911CF"/>
    <w:rsid w:val="00291B81"/>
    <w:rsid w:val="00293836"/>
    <w:rsid w:val="00293FC2"/>
    <w:rsid w:val="00294C36"/>
    <w:rsid w:val="00295A81"/>
    <w:rsid w:val="00295C37"/>
    <w:rsid w:val="002964A3"/>
    <w:rsid w:val="0029748F"/>
    <w:rsid w:val="0029794E"/>
    <w:rsid w:val="002A067F"/>
    <w:rsid w:val="002A0978"/>
    <w:rsid w:val="002A0F2E"/>
    <w:rsid w:val="002A10F2"/>
    <w:rsid w:val="002A1EC0"/>
    <w:rsid w:val="002A3AD9"/>
    <w:rsid w:val="002A41EE"/>
    <w:rsid w:val="002A5216"/>
    <w:rsid w:val="002A6BCF"/>
    <w:rsid w:val="002B0087"/>
    <w:rsid w:val="002B0565"/>
    <w:rsid w:val="002B0E82"/>
    <w:rsid w:val="002B15FB"/>
    <w:rsid w:val="002B1922"/>
    <w:rsid w:val="002B1ECE"/>
    <w:rsid w:val="002B3003"/>
    <w:rsid w:val="002B3B9A"/>
    <w:rsid w:val="002B4CB2"/>
    <w:rsid w:val="002C4CC2"/>
    <w:rsid w:val="002C5C7D"/>
    <w:rsid w:val="002C6FBB"/>
    <w:rsid w:val="002C73C3"/>
    <w:rsid w:val="002D114A"/>
    <w:rsid w:val="002D1E81"/>
    <w:rsid w:val="002D20D2"/>
    <w:rsid w:val="002D21A6"/>
    <w:rsid w:val="002D2BC8"/>
    <w:rsid w:val="002D3692"/>
    <w:rsid w:val="002D3E27"/>
    <w:rsid w:val="002E279B"/>
    <w:rsid w:val="002E2E30"/>
    <w:rsid w:val="002E2FA7"/>
    <w:rsid w:val="002E463B"/>
    <w:rsid w:val="002E62DD"/>
    <w:rsid w:val="002F0944"/>
    <w:rsid w:val="002F307D"/>
    <w:rsid w:val="002F4837"/>
    <w:rsid w:val="002F53C4"/>
    <w:rsid w:val="003002E4"/>
    <w:rsid w:val="003008E6"/>
    <w:rsid w:val="00300A07"/>
    <w:rsid w:val="00300CCA"/>
    <w:rsid w:val="003014DA"/>
    <w:rsid w:val="00301DB4"/>
    <w:rsid w:val="00302B59"/>
    <w:rsid w:val="00303300"/>
    <w:rsid w:val="003039AD"/>
    <w:rsid w:val="00305724"/>
    <w:rsid w:val="00305CF3"/>
    <w:rsid w:val="003069A6"/>
    <w:rsid w:val="00307234"/>
    <w:rsid w:val="00307F88"/>
    <w:rsid w:val="003104C4"/>
    <w:rsid w:val="00310F5D"/>
    <w:rsid w:val="00311AC8"/>
    <w:rsid w:val="00313C5D"/>
    <w:rsid w:val="003153A3"/>
    <w:rsid w:val="00316EAB"/>
    <w:rsid w:val="0031706B"/>
    <w:rsid w:val="00317CCA"/>
    <w:rsid w:val="00321A56"/>
    <w:rsid w:val="00324532"/>
    <w:rsid w:val="00330A8F"/>
    <w:rsid w:val="0033105A"/>
    <w:rsid w:val="00331F89"/>
    <w:rsid w:val="00332178"/>
    <w:rsid w:val="00332555"/>
    <w:rsid w:val="003327D9"/>
    <w:rsid w:val="00334157"/>
    <w:rsid w:val="00334265"/>
    <w:rsid w:val="00335FC4"/>
    <w:rsid w:val="00336ADF"/>
    <w:rsid w:val="00337ED3"/>
    <w:rsid w:val="00340545"/>
    <w:rsid w:val="00340B47"/>
    <w:rsid w:val="003417E0"/>
    <w:rsid w:val="0034216F"/>
    <w:rsid w:val="00342E64"/>
    <w:rsid w:val="00343007"/>
    <w:rsid w:val="00344078"/>
    <w:rsid w:val="00344115"/>
    <w:rsid w:val="003444D6"/>
    <w:rsid w:val="003444FE"/>
    <w:rsid w:val="00344E3C"/>
    <w:rsid w:val="00351543"/>
    <w:rsid w:val="003516EE"/>
    <w:rsid w:val="00352B41"/>
    <w:rsid w:val="003532B3"/>
    <w:rsid w:val="00355444"/>
    <w:rsid w:val="0035783B"/>
    <w:rsid w:val="003617B9"/>
    <w:rsid w:val="00361C84"/>
    <w:rsid w:val="00362A21"/>
    <w:rsid w:val="00363134"/>
    <w:rsid w:val="003631D8"/>
    <w:rsid w:val="00363E31"/>
    <w:rsid w:val="00364A48"/>
    <w:rsid w:val="0036628A"/>
    <w:rsid w:val="00366323"/>
    <w:rsid w:val="003714F6"/>
    <w:rsid w:val="00374FAD"/>
    <w:rsid w:val="00375C31"/>
    <w:rsid w:val="00377552"/>
    <w:rsid w:val="00380682"/>
    <w:rsid w:val="00381AD4"/>
    <w:rsid w:val="003827A3"/>
    <w:rsid w:val="003839C1"/>
    <w:rsid w:val="00384F3D"/>
    <w:rsid w:val="00385115"/>
    <w:rsid w:val="00392ACA"/>
    <w:rsid w:val="0039314E"/>
    <w:rsid w:val="0039326C"/>
    <w:rsid w:val="003939B4"/>
    <w:rsid w:val="00393E95"/>
    <w:rsid w:val="00394C05"/>
    <w:rsid w:val="00395872"/>
    <w:rsid w:val="00395B17"/>
    <w:rsid w:val="003961AC"/>
    <w:rsid w:val="00396E29"/>
    <w:rsid w:val="00396E41"/>
    <w:rsid w:val="00397226"/>
    <w:rsid w:val="003973C8"/>
    <w:rsid w:val="003A189D"/>
    <w:rsid w:val="003A280B"/>
    <w:rsid w:val="003A2AD4"/>
    <w:rsid w:val="003A3585"/>
    <w:rsid w:val="003A417D"/>
    <w:rsid w:val="003A558A"/>
    <w:rsid w:val="003A6DAF"/>
    <w:rsid w:val="003B0A60"/>
    <w:rsid w:val="003B1301"/>
    <w:rsid w:val="003B2D7F"/>
    <w:rsid w:val="003B3204"/>
    <w:rsid w:val="003B3D10"/>
    <w:rsid w:val="003B4030"/>
    <w:rsid w:val="003B4904"/>
    <w:rsid w:val="003B4BD2"/>
    <w:rsid w:val="003B5701"/>
    <w:rsid w:val="003B5C50"/>
    <w:rsid w:val="003B664A"/>
    <w:rsid w:val="003B6907"/>
    <w:rsid w:val="003B7024"/>
    <w:rsid w:val="003B73B4"/>
    <w:rsid w:val="003B79B8"/>
    <w:rsid w:val="003C2896"/>
    <w:rsid w:val="003C3362"/>
    <w:rsid w:val="003C5683"/>
    <w:rsid w:val="003C6F29"/>
    <w:rsid w:val="003C7B6A"/>
    <w:rsid w:val="003C7CD1"/>
    <w:rsid w:val="003C7D55"/>
    <w:rsid w:val="003D096F"/>
    <w:rsid w:val="003D10DE"/>
    <w:rsid w:val="003D1170"/>
    <w:rsid w:val="003D13C7"/>
    <w:rsid w:val="003D1F81"/>
    <w:rsid w:val="003D2D23"/>
    <w:rsid w:val="003D4D90"/>
    <w:rsid w:val="003D5386"/>
    <w:rsid w:val="003D6463"/>
    <w:rsid w:val="003E1E44"/>
    <w:rsid w:val="003E2841"/>
    <w:rsid w:val="003E34A6"/>
    <w:rsid w:val="003E65B2"/>
    <w:rsid w:val="003E65CF"/>
    <w:rsid w:val="003E6C83"/>
    <w:rsid w:val="003E7C12"/>
    <w:rsid w:val="003F02BA"/>
    <w:rsid w:val="003F24E6"/>
    <w:rsid w:val="003F28D2"/>
    <w:rsid w:val="003F3D57"/>
    <w:rsid w:val="003F5175"/>
    <w:rsid w:val="003F5331"/>
    <w:rsid w:val="003F77F0"/>
    <w:rsid w:val="0040071C"/>
    <w:rsid w:val="00401F9A"/>
    <w:rsid w:val="0040267E"/>
    <w:rsid w:val="00403932"/>
    <w:rsid w:val="0040517E"/>
    <w:rsid w:val="0040625F"/>
    <w:rsid w:val="00407243"/>
    <w:rsid w:val="00407CC3"/>
    <w:rsid w:val="00411425"/>
    <w:rsid w:val="004118EA"/>
    <w:rsid w:val="00412387"/>
    <w:rsid w:val="004125EB"/>
    <w:rsid w:val="00414C1E"/>
    <w:rsid w:val="00414E00"/>
    <w:rsid w:val="00416976"/>
    <w:rsid w:val="00416B66"/>
    <w:rsid w:val="00420132"/>
    <w:rsid w:val="00420238"/>
    <w:rsid w:val="004210FB"/>
    <w:rsid w:val="00421A3D"/>
    <w:rsid w:val="004232A5"/>
    <w:rsid w:val="004236B9"/>
    <w:rsid w:val="004250A9"/>
    <w:rsid w:val="00425C29"/>
    <w:rsid w:val="004262A6"/>
    <w:rsid w:val="00427F5F"/>
    <w:rsid w:val="00430293"/>
    <w:rsid w:val="00432C5B"/>
    <w:rsid w:val="00435930"/>
    <w:rsid w:val="004365D3"/>
    <w:rsid w:val="0044000A"/>
    <w:rsid w:val="004416F5"/>
    <w:rsid w:val="00441782"/>
    <w:rsid w:val="00441D75"/>
    <w:rsid w:val="004432E6"/>
    <w:rsid w:val="00443C55"/>
    <w:rsid w:val="00443F64"/>
    <w:rsid w:val="00446532"/>
    <w:rsid w:val="0044690C"/>
    <w:rsid w:val="00447088"/>
    <w:rsid w:val="00452F1D"/>
    <w:rsid w:val="00452F9E"/>
    <w:rsid w:val="00453E51"/>
    <w:rsid w:val="00454ADC"/>
    <w:rsid w:val="00454FAA"/>
    <w:rsid w:val="00456D90"/>
    <w:rsid w:val="0045705D"/>
    <w:rsid w:val="00457F9C"/>
    <w:rsid w:val="0046061B"/>
    <w:rsid w:val="00461454"/>
    <w:rsid w:val="00463023"/>
    <w:rsid w:val="00463FE0"/>
    <w:rsid w:val="00464006"/>
    <w:rsid w:val="0046556D"/>
    <w:rsid w:val="004664CF"/>
    <w:rsid w:val="004666B3"/>
    <w:rsid w:val="004668CD"/>
    <w:rsid w:val="004674A1"/>
    <w:rsid w:val="0046760E"/>
    <w:rsid w:val="00467A63"/>
    <w:rsid w:val="00470BB1"/>
    <w:rsid w:val="00471094"/>
    <w:rsid w:val="00471DCB"/>
    <w:rsid w:val="004725F3"/>
    <w:rsid w:val="0047348D"/>
    <w:rsid w:val="00473514"/>
    <w:rsid w:val="00473818"/>
    <w:rsid w:val="00473928"/>
    <w:rsid w:val="00474967"/>
    <w:rsid w:val="00474FE6"/>
    <w:rsid w:val="00475AC3"/>
    <w:rsid w:val="00475CBC"/>
    <w:rsid w:val="00475DA0"/>
    <w:rsid w:val="00477602"/>
    <w:rsid w:val="00480176"/>
    <w:rsid w:val="00480C93"/>
    <w:rsid w:val="00481543"/>
    <w:rsid w:val="004824FB"/>
    <w:rsid w:val="00484427"/>
    <w:rsid w:val="0048665F"/>
    <w:rsid w:val="00490EAB"/>
    <w:rsid w:val="00490F84"/>
    <w:rsid w:val="004910EE"/>
    <w:rsid w:val="0049137A"/>
    <w:rsid w:val="00491B4F"/>
    <w:rsid w:val="00495108"/>
    <w:rsid w:val="00496D0D"/>
    <w:rsid w:val="00497CD8"/>
    <w:rsid w:val="004A1288"/>
    <w:rsid w:val="004A1630"/>
    <w:rsid w:val="004A206A"/>
    <w:rsid w:val="004A241F"/>
    <w:rsid w:val="004A3742"/>
    <w:rsid w:val="004A38F0"/>
    <w:rsid w:val="004A3D6C"/>
    <w:rsid w:val="004A43AA"/>
    <w:rsid w:val="004A53BE"/>
    <w:rsid w:val="004A5C5B"/>
    <w:rsid w:val="004A6252"/>
    <w:rsid w:val="004A6B20"/>
    <w:rsid w:val="004A7164"/>
    <w:rsid w:val="004B0630"/>
    <w:rsid w:val="004B284D"/>
    <w:rsid w:val="004B32E1"/>
    <w:rsid w:val="004B4883"/>
    <w:rsid w:val="004B4FD7"/>
    <w:rsid w:val="004B506B"/>
    <w:rsid w:val="004B5E3D"/>
    <w:rsid w:val="004B66CC"/>
    <w:rsid w:val="004B73B2"/>
    <w:rsid w:val="004C07B7"/>
    <w:rsid w:val="004C0827"/>
    <w:rsid w:val="004C0AD0"/>
    <w:rsid w:val="004C1712"/>
    <w:rsid w:val="004C1A63"/>
    <w:rsid w:val="004C2A8A"/>
    <w:rsid w:val="004C329A"/>
    <w:rsid w:val="004C33EE"/>
    <w:rsid w:val="004C3676"/>
    <w:rsid w:val="004C4D6D"/>
    <w:rsid w:val="004C4FCA"/>
    <w:rsid w:val="004C572E"/>
    <w:rsid w:val="004C62E9"/>
    <w:rsid w:val="004C6D63"/>
    <w:rsid w:val="004C73D7"/>
    <w:rsid w:val="004D0E9C"/>
    <w:rsid w:val="004D13B4"/>
    <w:rsid w:val="004D315D"/>
    <w:rsid w:val="004D684C"/>
    <w:rsid w:val="004E63F7"/>
    <w:rsid w:val="004E676F"/>
    <w:rsid w:val="004E68CF"/>
    <w:rsid w:val="004E69CA"/>
    <w:rsid w:val="004F0D75"/>
    <w:rsid w:val="004F1018"/>
    <w:rsid w:val="004F176A"/>
    <w:rsid w:val="004F2153"/>
    <w:rsid w:val="004F233A"/>
    <w:rsid w:val="004F2716"/>
    <w:rsid w:val="004F43B1"/>
    <w:rsid w:val="004F6E3A"/>
    <w:rsid w:val="00502461"/>
    <w:rsid w:val="00502EBB"/>
    <w:rsid w:val="00504D94"/>
    <w:rsid w:val="00506162"/>
    <w:rsid w:val="0050662F"/>
    <w:rsid w:val="00507520"/>
    <w:rsid w:val="00511B0A"/>
    <w:rsid w:val="00511C13"/>
    <w:rsid w:val="00511E8B"/>
    <w:rsid w:val="0051287A"/>
    <w:rsid w:val="00512D49"/>
    <w:rsid w:val="0051457E"/>
    <w:rsid w:val="005160DC"/>
    <w:rsid w:val="0051737B"/>
    <w:rsid w:val="00517AE3"/>
    <w:rsid w:val="00517B27"/>
    <w:rsid w:val="00517C62"/>
    <w:rsid w:val="00517C87"/>
    <w:rsid w:val="00520A53"/>
    <w:rsid w:val="00520A57"/>
    <w:rsid w:val="00520A8F"/>
    <w:rsid w:val="00520DFF"/>
    <w:rsid w:val="00520FA7"/>
    <w:rsid w:val="00521B8F"/>
    <w:rsid w:val="00523339"/>
    <w:rsid w:val="00524A20"/>
    <w:rsid w:val="00525334"/>
    <w:rsid w:val="00525E54"/>
    <w:rsid w:val="00527A92"/>
    <w:rsid w:val="00531417"/>
    <w:rsid w:val="00531CCC"/>
    <w:rsid w:val="00532305"/>
    <w:rsid w:val="005324E3"/>
    <w:rsid w:val="00536995"/>
    <w:rsid w:val="0053729B"/>
    <w:rsid w:val="00537902"/>
    <w:rsid w:val="005413D6"/>
    <w:rsid w:val="005417E6"/>
    <w:rsid w:val="00543A27"/>
    <w:rsid w:val="00546BF9"/>
    <w:rsid w:val="00547528"/>
    <w:rsid w:val="00550029"/>
    <w:rsid w:val="00551198"/>
    <w:rsid w:val="0055173C"/>
    <w:rsid w:val="005527AA"/>
    <w:rsid w:val="00553F32"/>
    <w:rsid w:val="00554841"/>
    <w:rsid w:val="005561D2"/>
    <w:rsid w:val="005561E7"/>
    <w:rsid w:val="00560799"/>
    <w:rsid w:val="00561A07"/>
    <w:rsid w:val="005621CD"/>
    <w:rsid w:val="00563E64"/>
    <w:rsid w:val="005648EE"/>
    <w:rsid w:val="00570310"/>
    <w:rsid w:val="0057203B"/>
    <w:rsid w:val="00572BFE"/>
    <w:rsid w:val="00574075"/>
    <w:rsid w:val="00574FDA"/>
    <w:rsid w:val="00575C87"/>
    <w:rsid w:val="0057707F"/>
    <w:rsid w:val="00577397"/>
    <w:rsid w:val="005778E2"/>
    <w:rsid w:val="00577C56"/>
    <w:rsid w:val="00580C1E"/>
    <w:rsid w:val="00581041"/>
    <w:rsid w:val="00581DB3"/>
    <w:rsid w:val="00584696"/>
    <w:rsid w:val="00586740"/>
    <w:rsid w:val="0058737F"/>
    <w:rsid w:val="00590B0A"/>
    <w:rsid w:val="00590D37"/>
    <w:rsid w:val="005917D5"/>
    <w:rsid w:val="00592A07"/>
    <w:rsid w:val="005948DE"/>
    <w:rsid w:val="00595497"/>
    <w:rsid w:val="005955AD"/>
    <w:rsid w:val="005959BF"/>
    <w:rsid w:val="005976DA"/>
    <w:rsid w:val="005979BD"/>
    <w:rsid w:val="005A4B7A"/>
    <w:rsid w:val="005A666C"/>
    <w:rsid w:val="005B0E44"/>
    <w:rsid w:val="005B11AC"/>
    <w:rsid w:val="005B1B43"/>
    <w:rsid w:val="005B24A8"/>
    <w:rsid w:val="005B2D25"/>
    <w:rsid w:val="005B328D"/>
    <w:rsid w:val="005B361D"/>
    <w:rsid w:val="005B3DE5"/>
    <w:rsid w:val="005B423D"/>
    <w:rsid w:val="005B5B2A"/>
    <w:rsid w:val="005B7E2B"/>
    <w:rsid w:val="005C064C"/>
    <w:rsid w:val="005C1A86"/>
    <w:rsid w:val="005C2590"/>
    <w:rsid w:val="005C2D4F"/>
    <w:rsid w:val="005C2D6E"/>
    <w:rsid w:val="005C7E75"/>
    <w:rsid w:val="005D12B3"/>
    <w:rsid w:val="005D18FA"/>
    <w:rsid w:val="005D2756"/>
    <w:rsid w:val="005D452A"/>
    <w:rsid w:val="005D4666"/>
    <w:rsid w:val="005D625A"/>
    <w:rsid w:val="005D692C"/>
    <w:rsid w:val="005E2840"/>
    <w:rsid w:val="005E3093"/>
    <w:rsid w:val="005E4BBA"/>
    <w:rsid w:val="005E4DF4"/>
    <w:rsid w:val="005E63EA"/>
    <w:rsid w:val="005E6EA0"/>
    <w:rsid w:val="005E7891"/>
    <w:rsid w:val="005F1318"/>
    <w:rsid w:val="005F2109"/>
    <w:rsid w:val="005F330F"/>
    <w:rsid w:val="005F5F00"/>
    <w:rsid w:val="005F6B21"/>
    <w:rsid w:val="005F7EE9"/>
    <w:rsid w:val="00600092"/>
    <w:rsid w:val="00600D4F"/>
    <w:rsid w:val="0060121B"/>
    <w:rsid w:val="00601589"/>
    <w:rsid w:val="0060418E"/>
    <w:rsid w:val="00604AA1"/>
    <w:rsid w:val="0060526B"/>
    <w:rsid w:val="00605B25"/>
    <w:rsid w:val="0060625A"/>
    <w:rsid w:val="00607D42"/>
    <w:rsid w:val="00607DD2"/>
    <w:rsid w:val="006100D3"/>
    <w:rsid w:val="00612D95"/>
    <w:rsid w:val="0061452F"/>
    <w:rsid w:val="0061761C"/>
    <w:rsid w:val="006202D2"/>
    <w:rsid w:val="0062213B"/>
    <w:rsid w:val="006238ED"/>
    <w:rsid w:val="006245B3"/>
    <w:rsid w:val="00624D02"/>
    <w:rsid w:val="006252AA"/>
    <w:rsid w:val="006256B1"/>
    <w:rsid w:val="00625D7F"/>
    <w:rsid w:val="00625E5F"/>
    <w:rsid w:val="00627024"/>
    <w:rsid w:val="00633025"/>
    <w:rsid w:val="00633C2B"/>
    <w:rsid w:val="00634330"/>
    <w:rsid w:val="0063665D"/>
    <w:rsid w:val="00636EB1"/>
    <w:rsid w:val="00637363"/>
    <w:rsid w:val="006410B7"/>
    <w:rsid w:val="00641986"/>
    <w:rsid w:val="0064297D"/>
    <w:rsid w:val="006436CA"/>
    <w:rsid w:val="006451CE"/>
    <w:rsid w:val="00645928"/>
    <w:rsid w:val="00646B9A"/>
    <w:rsid w:val="00650F4C"/>
    <w:rsid w:val="00651AEE"/>
    <w:rsid w:val="00651D0A"/>
    <w:rsid w:val="00651E9D"/>
    <w:rsid w:val="0065273D"/>
    <w:rsid w:val="00652765"/>
    <w:rsid w:val="00652AF0"/>
    <w:rsid w:val="00652AFA"/>
    <w:rsid w:val="00657718"/>
    <w:rsid w:val="006604F5"/>
    <w:rsid w:val="00660F3A"/>
    <w:rsid w:val="0066247C"/>
    <w:rsid w:val="00664324"/>
    <w:rsid w:val="0066484E"/>
    <w:rsid w:val="00664B07"/>
    <w:rsid w:val="00666709"/>
    <w:rsid w:val="00667ADA"/>
    <w:rsid w:val="00671B0D"/>
    <w:rsid w:val="00676EC1"/>
    <w:rsid w:val="006772F9"/>
    <w:rsid w:val="00677851"/>
    <w:rsid w:val="00681AB2"/>
    <w:rsid w:val="00682372"/>
    <w:rsid w:val="00682D69"/>
    <w:rsid w:val="00683200"/>
    <w:rsid w:val="006847FF"/>
    <w:rsid w:val="00684F73"/>
    <w:rsid w:val="00687057"/>
    <w:rsid w:val="00687875"/>
    <w:rsid w:val="00687ECE"/>
    <w:rsid w:val="00691F01"/>
    <w:rsid w:val="00697023"/>
    <w:rsid w:val="006A0148"/>
    <w:rsid w:val="006A049E"/>
    <w:rsid w:val="006A0824"/>
    <w:rsid w:val="006A2C2D"/>
    <w:rsid w:val="006A2FA5"/>
    <w:rsid w:val="006A4E31"/>
    <w:rsid w:val="006A65BA"/>
    <w:rsid w:val="006A705F"/>
    <w:rsid w:val="006B1542"/>
    <w:rsid w:val="006B2551"/>
    <w:rsid w:val="006B3FA3"/>
    <w:rsid w:val="006B446D"/>
    <w:rsid w:val="006B4AC2"/>
    <w:rsid w:val="006B59C7"/>
    <w:rsid w:val="006B5C73"/>
    <w:rsid w:val="006B7695"/>
    <w:rsid w:val="006C0BA7"/>
    <w:rsid w:val="006C5E9C"/>
    <w:rsid w:val="006D0007"/>
    <w:rsid w:val="006D04F3"/>
    <w:rsid w:val="006D13EE"/>
    <w:rsid w:val="006D25B4"/>
    <w:rsid w:val="006D3566"/>
    <w:rsid w:val="006D3DA0"/>
    <w:rsid w:val="006D4855"/>
    <w:rsid w:val="006D4C5D"/>
    <w:rsid w:val="006D58A1"/>
    <w:rsid w:val="006D6750"/>
    <w:rsid w:val="006D7512"/>
    <w:rsid w:val="006E2999"/>
    <w:rsid w:val="006E53B9"/>
    <w:rsid w:val="006E5655"/>
    <w:rsid w:val="006F0206"/>
    <w:rsid w:val="006F0213"/>
    <w:rsid w:val="006F0258"/>
    <w:rsid w:val="006F0425"/>
    <w:rsid w:val="006F25E1"/>
    <w:rsid w:val="006F2B01"/>
    <w:rsid w:val="006F2D8C"/>
    <w:rsid w:val="006F6175"/>
    <w:rsid w:val="006F65EB"/>
    <w:rsid w:val="006F6A83"/>
    <w:rsid w:val="006F6C89"/>
    <w:rsid w:val="006F6EAC"/>
    <w:rsid w:val="006F7014"/>
    <w:rsid w:val="006F77A2"/>
    <w:rsid w:val="007022C6"/>
    <w:rsid w:val="0070364B"/>
    <w:rsid w:val="00703C39"/>
    <w:rsid w:val="00703C9C"/>
    <w:rsid w:val="007040F0"/>
    <w:rsid w:val="00706DA5"/>
    <w:rsid w:val="00712807"/>
    <w:rsid w:val="00713727"/>
    <w:rsid w:val="00713CEC"/>
    <w:rsid w:val="00713ECA"/>
    <w:rsid w:val="00714298"/>
    <w:rsid w:val="00714641"/>
    <w:rsid w:val="00715054"/>
    <w:rsid w:val="007202E2"/>
    <w:rsid w:val="0072170B"/>
    <w:rsid w:val="00722B02"/>
    <w:rsid w:val="00725ABC"/>
    <w:rsid w:val="007274ED"/>
    <w:rsid w:val="007306BB"/>
    <w:rsid w:val="00730DDB"/>
    <w:rsid w:val="007327DD"/>
    <w:rsid w:val="00732FC9"/>
    <w:rsid w:val="00733640"/>
    <w:rsid w:val="007345D1"/>
    <w:rsid w:val="0073468D"/>
    <w:rsid w:val="00735048"/>
    <w:rsid w:val="0073671C"/>
    <w:rsid w:val="0073691A"/>
    <w:rsid w:val="007370AD"/>
    <w:rsid w:val="00737177"/>
    <w:rsid w:val="0073740B"/>
    <w:rsid w:val="00737996"/>
    <w:rsid w:val="00737BBB"/>
    <w:rsid w:val="0074025D"/>
    <w:rsid w:val="007414E4"/>
    <w:rsid w:val="00741527"/>
    <w:rsid w:val="00741AC9"/>
    <w:rsid w:val="00741B07"/>
    <w:rsid w:val="007431EE"/>
    <w:rsid w:val="00743805"/>
    <w:rsid w:val="0074471C"/>
    <w:rsid w:val="00745B8C"/>
    <w:rsid w:val="00746EA0"/>
    <w:rsid w:val="007473EC"/>
    <w:rsid w:val="0075003D"/>
    <w:rsid w:val="00750C64"/>
    <w:rsid w:val="00752E9A"/>
    <w:rsid w:val="0075347F"/>
    <w:rsid w:val="007542EF"/>
    <w:rsid w:val="007546DC"/>
    <w:rsid w:val="00760283"/>
    <w:rsid w:val="007608AD"/>
    <w:rsid w:val="00761A50"/>
    <w:rsid w:val="007628CD"/>
    <w:rsid w:val="00763CE4"/>
    <w:rsid w:val="00764D62"/>
    <w:rsid w:val="00764F0A"/>
    <w:rsid w:val="00766646"/>
    <w:rsid w:val="007673E7"/>
    <w:rsid w:val="00767B22"/>
    <w:rsid w:val="00770328"/>
    <w:rsid w:val="00770B59"/>
    <w:rsid w:val="00772122"/>
    <w:rsid w:val="0077458F"/>
    <w:rsid w:val="007761A5"/>
    <w:rsid w:val="00776669"/>
    <w:rsid w:val="007767EF"/>
    <w:rsid w:val="00780CD2"/>
    <w:rsid w:val="0078159F"/>
    <w:rsid w:val="007818DE"/>
    <w:rsid w:val="00783F45"/>
    <w:rsid w:val="007844A8"/>
    <w:rsid w:val="00784F00"/>
    <w:rsid w:val="0078597C"/>
    <w:rsid w:val="00786BB9"/>
    <w:rsid w:val="00787283"/>
    <w:rsid w:val="007872E6"/>
    <w:rsid w:val="007905C4"/>
    <w:rsid w:val="00790AAB"/>
    <w:rsid w:val="00790B3A"/>
    <w:rsid w:val="00792074"/>
    <w:rsid w:val="007937C1"/>
    <w:rsid w:val="00795333"/>
    <w:rsid w:val="0079547D"/>
    <w:rsid w:val="007954B8"/>
    <w:rsid w:val="0079584A"/>
    <w:rsid w:val="007972C8"/>
    <w:rsid w:val="007975CC"/>
    <w:rsid w:val="007977E2"/>
    <w:rsid w:val="007A1A57"/>
    <w:rsid w:val="007A4108"/>
    <w:rsid w:val="007A529F"/>
    <w:rsid w:val="007A5BE7"/>
    <w:rsid w:val="007A650F"/>
    <w:rsid w:val="007A6C3B"/>
    <w:rsid w:val="007A6D9A"/>
    <w:rsid w:val="007A6E47"/>
    <w:rsid w:val="007B0A82"/>
    <w:rsid w:val="007B2FA4"/>
    <w:rsid w:val="007B317A"/>
    <w:rsid w:val="007B44DF"/>
    <w:rsid w:val="007B4753"/>
    <w:rsid w:val="007B48C6"/>
    <w:rsid w:val="007B66E0"/>
    <w:rsid w:val="007B7973"/>
    <w:rsid w:val="007C1118"/>
    <w:rsid w:val="007C11D1"/>
    <w:rsid w:val="007C16A5"/>
    <w:rsid w:val="007C2066"/>
    <w:rsid w:val="007C2F4E"/>
    <w:rsid w:val="007C47A1"/>
    <w:rsid w:val="007C663A"/>
    <w:rsid w:val="007D0544"/>
    <w:rsid w:val="007D0829"/>
    <w:rsid w:val="007D1E40"/>
    <w:rsid w:val="007D22A3"/>
    <w:rsid w:val="007D60C6"/>
    <w:rsid w:val="007D60E5"/>
    <w:rsid w:val="007D66D2"/>
    <w:rsid w:val="007D6C17"/>
    <w:rsid w:val="007D74D6"/>
    <w:rsid w:val="007E1605"/>
    <w:rsid w:val="007E181B"/>
    <w:rsid w:val="007E1D65"/>
    <w:rsid w:val="007E2479"/>
    <w:rsid w:val="007E3C26"/>
    <w:rsid w:val="007E3EC9"/>
    <w:rsid w:val="007E4AE6"/>
    <w:rsid w:val="007E5E9D"/>
    <w:rsid w:val="007E5FFA"/>
    <w:rsid w:val="007E6556"/>
    <w:rsid w:val="007E77EE"/>
    <w:rsid w:val="007E7F8D"/>
    <w:rsid w:val="007F2B21"/>
    <w:rsid w:val="007F2CC1"/>
    <w:rsid w:val="007F2E29"/>
    <w:rsid w:val="007F6549"/>
    <w:rsid w:val="007F7723"/>
    <w:rsid w:val="007F7D54"/>
    <w:rsid w:val="008015C3"/>
    <w:rsid w:val="00801672"/>
    <w:rsid w:val="0080193C"/>
    <w:rsid w:val="0080451B"/>
    <w:rsid w:val="008045E9"/>
    <w:rsid w:val="00811335"/>
    <w:rsid w:val="008122C4"/>
    <w:rsid w:val="008127B2"/>
    <w:rsid w:val="008132B6"/>
    <w:rsid w:val="00813316"/>
    <w:rsid w:val="008136BB"/>
    <w:rsid w:val="00815187"/>
    <w:rsid w:val="00815A54"/>
    <w:rsid w:val="00816B14"/>
    <w:rsid w:val="008179D6"/>
    <w:rsid w:val="008200C1"/>
    <w:rsid w:val="00820DBD"/>
    <w:rsid w:val="0082380A"/>
    <w:rsid w:val="008246D5"/>
    <w:rsid w:val="00826236"/>
    <w:rsid w:val="008300EE"/>
    <w:rsid w:val="008304D3"/>
    <w:rsid w:val="00831439"/>
    <w:rsid w:val="00831D3B"/>
    <w:rsid w:val="0083311A"/>
    <w:rsid w:val="008334AE"/>
    <w:rsid w:val="008340B9"/>
    <w:rsid w:val="00835BAC"/>
    <w:rsid w:val="008403FA"/>
    <w:rsid w:val="00841C78"/>
    <w:rsid w:val="00841E29"/>
    <w:rsid w:val="008421A9"/>
    <w:rsid w:val="00842A16"/>
    <w:rsid w:val="00842AA7"/>
    <w:rsid w:val="00845004"/>
    <w:rsid w:val="008457AD"/>
    <w:rsid w:val="008503BD"/>
    <w:rsid w:val="00850D15"/>
    <w:rsid w:val="008518D9"/>
    <w:rsid w:val="008537F5"/>
    <w:rsid w:val="00854227"/>
    <w:rsid w:val="008544F2"/>
    <w:rsid w:val="00854B4F"/>
    <w:rsid w:val="00854C1D"/>
    <w:rsid w:val="00854C31"/>
    <w:rsid w:val="00854CCB"/>
    <w:rsid w:val="00857476"/>
    <w:rsid w:val="00857589"/>
    <w:rsid w:val="00862422"/>
    <w:rsid w:val="00862B43"/>
    <w:rsid w:val="00863B48"/>
    <w:rsid w:val="008642B1"/>
    <w:rsid w:val="00866E8B"/>
    <w:rsid w:val="00867D82"/>
    <w:rsid w:val="00872D3F"/>
    <w:rsid w:val="008741CC"/>
    <w:rsid w:val="00874B6C"/>
    <w:rsid w:val="00875284"/>
    <w:rsid w:val="00875AB6"/>
    <w:rsid w:val="00875C56"/>
    <w:rsid w:val="008763C0"/>
    <w:rsid w:val="00877D15"/>
    <w:rsid w:val="00882146"/>
    <w:rsid w:val="00882360"/>
    <w:rsid w:val="00882CEE"/>
    <w:rsid w:val="00884E1C"/>
    <w:rsid w:val="00885C58"/>
    <w:rsid w:val="00885F2A"/>
    <w:rsid w:val="008863C7"/>
    <w:rsid w:val="008868EC"/>
    <w:rsid w:val="00886942"/>
    <w:rsid w:val="0088736B"/>
    <w:rsid w:val="00887A34"/>
    <w:rsid w:val="00890D5F"/>
    <w:rsid w:val="008911FF"/>
    <w:rsid w:val="00891D60"/>
    <w:rsid w:val="00892888"/>
    <w:rsid w:val="008931E8"/>
    <w:rsid w:val="008946CB"/>
    <w:rsid w:val="00895D31"/>
    <w:rsid w:val="0089632E"/>
    <w:rsid w:val="008965E5"/>
    <w:rsid w:val="008A0898"/>
    <w:rsid w:val="008A0B68"/>
    <w:rsid w:val="008A13A1"/>
    <w:rsid w:val="008A1662"/>
    <w:rsid w:val="008A258A"/>
    <w:rsid w:val="008A2EDD"/>
    <w:rsid w:val="008A389B"/>
    <w:rsid w:val="008A3D49"/>
    <w:rsid w:val="008A5052"/>
    <w:rsid w:val="008A505C"/>
    <w:rsid w:val="008A5C50"/>
    <w:rsid w:val="008B13BA"/>
    <w:rsid w:val="008B21F4"/>
    <w:rsid w:val="008B2A6A"/>
    <w:rsid w:val="008B3B85"/>
    <w:rsid w:val="008B44AE"/>
    <w:rsid w:val="008B499D"/>
    <w:rsid w:val="008B52BE"/>
    <w:rsid w:val="008B556F"/>
    <w:rsid w:val="008C02C1"/>
    <w:rsid w:val="008C0EB1"/>
    <w:rsid w:val="008C1044"/>
    <w:rsid w:val="008C2505"/>
    <w:rsid w:val="008C3C77"/>
    <w:rsid w:val="008C407D"/>
    <w:rsid w:val="008C4850"/>
    <w:rsid w:val="008C5AA6"/>
    <w:rsid w:val="008C6188"/>
    <w:rsid w:val="008C6B95"/>
    <w:rsid w:val="008C7183"/>
    <w:rsid w:val="008D3081"/>
    <w:rsid w:val="008D55F3"/>
    <w:rsid w:val="008D613A"/>
    <w:rsid w:val="008D7E8F"/>
    <w:rsid w:val="008E10EC"/>
    <w:rsid w:val="008E1F68"/>
    <w:rsid w:val="008E27F7"/>
    <w:rsid w:val="008E2D86"/>
    <w:rsid w:val="008E3FA2"/>
    <w:rsid w:val="008E4207"/>
    <w:rsid w:val="008E5222"/>
    <w:rsid w:val="008E5ADC"/>
    <w:rsid w:val="008E74A8"/>
    <w:rsid w:val="008F122F"/>
    <w:rsid w:val="008F3419"/>
    <w:rsid w:val="008F3802"/>
    <w:rsid w:val="008F6060"/>
    <w:rsid w:val="008F7C55"/>
    <w:rsid w:val="00900163"/>
    <w:rsid w:val="00905050"/>
    <w:rsid w:val="00905D25"/>
    <w:rsid w:val="009060E5"/>
    <w:rsid w:val="0090671B"/>
    <w:rsid w:val="00906B68"/>
    <w:rsid w:val="009070C4"/>
    <w:rsid w:val="0090711D"/>
    <w:rsid w:val="00907505"/>
    <w:rsid w:val="00907F2E"/>
    <w:rsid w:val="00910CF2"/>
    <w:rsid w:val="00911F74"/>
    <w:rsid w:val="00915065"/>
    <w:rsid w:val="009154A4"/>
    <w:rsid w:val="0091558A"/>
    <w:rsid w:val="00916852"/>
    <w:rsid w:val="009173ED"/>
    <w:rsid w:val="0092080B"/>
    <w:rsid w:val="00921B9B"/>
    <w:rsid w:val="0092258E"/>
    <w:rsid w:val="00924380"/>
    <w:rsid w:val="0092527E"/>
    <w:rsid w:val="00926425"/>
    <w:rsid w:val="009270BB"/>
    <w:rsid w:val="00927DAF"/>
    <w:rsid w:val="009301E8"/>
    <w:rsid w:val="0093026E"/>
    <w:rsid w:val="0093068D"/>
    <w:rsid w:val="00930A9E"/>
    <w:rsid w:val="009317E0"/>
    <w:rsid w:val="0093356D"/>
    <w:rsid w:val="009337AB"/>
    <w:rsid w:val="009344AC"/>
    <w:rsid w:val="009345CF"/>
    <w:rsid w:val="0093548F"/>
    <w:rsid w:val="009405F4"/>
    <w:rsid w:val="00942112"/>
    <w:rsid w:val="009426AD"/>
    <w:rsid w:val="00942C4E"/>
    <w:rsid w:val="00942DBC"/>
    <w:rsid w:val="0094349A"/>
    <w:rsid w:val="009444F1"/>
    <w:rsid w:val="00944FDB"/>
    <w:rsid w:val="00947BAA"/>
    <w:rsid w:val="00950CED"/>
    <w:rsid w:val="00951103"/>
    <w:rsid w:val="00954A9F"/>
    <w:rsid w:val="009561CA"/>
    <w:rsid w:val="0095760D"/>
    <w:rsid w:val="009602C8"/>
    <w:rsid w:val="00960B03"/>
    <w:rsid w:val="00962674"/>
    <w:rsid w:val="00962D96"/>
    <w:rsid w:val="00964748"/>
    <w:rsid w:val="00964DA0"/>
    <w:rsid w:val="00965270"/>
    <w:rsid w:val="00966CD5"/>
    <w:rsid w:val="00970543"/>
    <w:rsid w:val="00971C4C"/>
    <w:rsid w:val="009720FF"/>
    <w:rsid w:val="0097421A"/>
    <w:rsid w:val="009756E4"/>
    <w:rsid w:val="00975EF6"/>
    <w:rsid w:val="0097706A"/>
    <w:rsid w:val="00980030"/>
    <w:rsid w:val="00980681"/>
    <w:rsid w:val="009835BC"/>
    <w:rsid w:val="009841D4"/>
    <w:rsid w:val="00985F26"/>
    <w:rsid w:val="009866B8"/>
    <w:rsid w:val="009870D2"/>
    <w:rsid w:val="009916E4"/>
    <w:rsid w:val="00991EB2"/>
    <w:rsid w:val="0099449C"/>
    <w:rsid w:val="00995BB5"/>
    <w:rsid w:val="00996C81"/>
    <w:rsid w:val="00996F7D"/>
    <w:rsid w:val="009A01E0"/>
    <w:rsid w:val="009A0A92"/>
    <w:rsid w:val="009A3A6B"/>
    <w:rsid w:val="009A3C97"/>
    <w:rsid w:val="009A5EA8"/>
    <w:rsid w:val="009A6A32"/>
    <w:rsid w:val="009A7310"/>
    <w:rsid w:val="009A7DAB"/>
    <w:rsid w:val="009B21FA"/>
    <w:rsid w:val="009B3DE0"/>
    <w:rsid w:val="009B46DC"/>
    <w:rsid w:val="009B6554"/>
    <w:rsid w:val="009B6BA4"/>
    <w:rsid w:val="009C0423"/>
    <w:rsid w:val="009C0974"/>
    <w:rsid w:val="009C1628"/>
    <w:rsid w:val="009C2D5F"/>
    <w:rsid w:val="009C77E6"/>
    <w:rsid w:val="009C7806"/>
    <w:rsid w:val="009C791E"/>
    <w:rsid w:val="009C7CD1"/>
    <w:rsid w:val="009D0F3E"/>
    <w:rsid w:val="009D1542"/>
    <w:rsid w:val="009D2428"/>
    <w:rsid w:val="009D2710"/>
    <w:rsid w:val="009D2908"/>
    <w:rsid w:val="009D3154"/>
    <w:rsid w:val="009D4BA5"/>
    <w:rsid w:val="009D4FB4"/>
    <w:rsid w:val="009D6E22"/>
    <w:rsid w:val="009D75E9"/>
    <w:rsid w:val="009D7BDD"/>
    <w:rsid w:val="009E0DA3"/>
    <w:rsid w:val="009E1950"/>
    <w:rsid w:val="009E2872"/>
    <w:rsid w:val="009E3BC2"/>
    <w:rsid w:val="009E3F5C"/>
    <w:rsid w:val="009E626A"/>
    <w:rsid w:val="009E6B13"/>
    <w:rsid w:val="009E70A4"/>
    <w:rsid w:val="009E77C7"/>
    <w:rsid w:val="009E7E0E"/>
    <w:rsid w:val="009F03F1"/>
    <w:rsid w:val="009F2432"/>
    <w:rsid w:val="009F3E9D"/>
    <w:rsid w:val="009F41AB"/>
    <w:rsid w:val="009F42AE"/>
    <w:rsid w:val="009F4421"/>
    <w:rsid w:val="009F4B09"/>
    <w:rsid w:val="009F773D"/>
    <w:rsid w:val="009F7F0D"/>
    <w:rsid w:val="00A01080"/>
    <w:rsid w:val="00A01B3A"/>
    <w:rsid w:val="00A0210C"/>
    <w:rsid w:val="00A0281F"/>
    <w:rsid w:val="00A06C5A"/>
    <w:rsid w:val="00A074D2"/>
    <w:rsid w:val="00A07A3D"/>
    <w:rsid w:val="00A103B9"/>
    <w:rsid w:val="00A10E67"/>
    <w:rsid w:val="00A13457"/>
    <w:rsid w:val="00A1544D"/>
    <w:rsid w:val="00A16391"/>
    <w:rsid w:val="00A17344"/>
    <w:rsid w:val="00A17D47"/>
    <w:rsid w:val="00A21222"/>
    <w:rsid w:val="00A21BE9"/>
    <w:rsid w:val="00A2212A"/>
    <w:rsid w:val="00A225F4"/>
    <w:rsid w:val="00A2290B"/>
    <w:rsid w:val="00A22E72"/>
    <w:rsid w:val="00A23306"/>
    <w:rsid w:val="00A238DD"/>
    <w:rsid w:val="00A23A27"/>
    <w:rsid w:val="00A24586"/>
    <w:rsid w:val="00A252FA"/>
    <w:rsid w:val="00A25B8B"/>
    <w:rsid w:val="00A26817"/>
    <w:rsid w:val="00A2793E"/>
    <w:rsid w:val="00A30E06"/>
    <w:rsid w:val="00A31130"/>
    <w:rsid w:val="00A3211F"/>
    <w:rsid w:val="00A3527C"/>
    <w:rsid w:val="00A3549F"/>
    <w:rsid w:val="00A3564D"/>
    <w:rsid w:val="00A36C1E"/>
    <w:rsid w:val="00A36E15"/>
    <w:rsid w:val="00A36F0D"/>
    <w:rsid w:val="00A377FF"/>
    <w:rsid w:val="00A3786A"/>
    <w:rsid w:val="00A40564"/>
    <w:rsid w:val="00A40DC1"/>
    <w:rsid w:val="00A41AC6"/>
    <w:rsid w:val="00A41B40"/>
    <w:rsid w:val="00A4259E"/>
    <w:rsid w:val="00A43788"/>
    <w:rsid w:val="00A43A47"/>
    <w:rsid w:val="00A43F1B"/>
    <w:rsid w:val="00A4442F"/>
    <w:rsid w:val="00A44880"/>
    <w:rsid w:val="00A45222"/>
    <w:rsid w:val="00A4526B"/>
    <w:rsid w:val="00A474A6"/>
    <w:rsid w:val="00A47CA0"/>
    <w:rsid w:val="00A532B7"/>
    <w:rsid w:val="00A54990"/>
    <w:rsid w:val="00A5535C"/>
    <w:rsid w:val="00A565D8"/>
    <w:rsid w:val="00A56A5F"/>
    <w:rsid w:val="00A571DC"/>
    <w:rsid w:val="00A57FB8"/>
    <w:rsid w:val="00A60009"/>
    <w:rsid w:val="00A60F43"/>
    <w:rsid w:val="00A6222B"/>
    <w:rsid w:val="00A62C48"/>
    <w:rsid w:val="00A635AF"/>
    <w:rsid w:val="00A6430F"/>
    <w:rsid w:val="00A65339"/>
    <w:rsid w:val="00A6548B"/>
    <w:rsid w:val="00A6616A"/>
    <w:rsid w:val="00A66F77"/>
    <w:rsid w:val="00A67AC8"/>
    <w:rsid w:val="00A72F08"/>
    <w:rsid w:val="00A73BF9"/>
    <w:rsid w:val="00A74121"/>
    <w:rsid w:val="00A744D7"/>
    <w:rsid w:val="00A7576E"/>
    <w:rsid w:val="00A75DEB"/>
    <w:rsid w:val="00A77720"/>
    <w:rsid w:val="00A8064B"/>
    <w:rsid w:val="00A8110B"/>
    <w:rsid w:val="00A81459"/>
    <w:rsid w:val="00A82956"/>
    <w:rsid w:val="00A8320B"/>
    <w:rsid w:val="00A8327D"/>
    <w:rsid w:val="00A8354D"/>
    <w:rsid w:val="00A84B2E"/>
    <w:rsid w:val="00A85DF6"/>
    <w:rsid w:val="00A86EA1"/>
    <w:rsid w:val="00A9121A"/>
    <w:rsid w:val="00A94D18"/>
    <w:rsid w:val="00A95B32"/>
    <w:rsid w:val="00A96012"/>
    <w:rsid w:val="00A963E0"/>
    <w:rsid w:val="00A9671D"/>
    <w:rsid w:val="00A96F6D"/>
    <w:rsid w:val="00A9747E"/>
    <w:rsid w:val="00AA0A5F"/>
    <w:rsid w:val="00AA17B1"/>
    <w:rsid w:val="00AA1F44"/>
    <w:rsid w:val="00AA3A7E"/>
    <w:rsid w:val="00AA3F28"/>
    <w:rsid w:val="00AA4B39"/>
    <w:rsid w:val="00AA5945"/>
    <w:rsid w:val="00AA6121"/>
    <w:rsid w:val="00AA68C8"/>
    <w:rsid w:val="00AA7D07"/>
    <w:rsid w:val="00AB01FA"/>
    <w:rsid w:val="00AB04A0"/>
    <w:rsid w:val="00AB1A1A"/>
    <w:rsid w:val="00AB1BB2"/>
    <w:rsid w:val="00AB3040"/>
    <w:rsid w:val="00AB4A99"/>
    <w:rsid w:val="00AB50F9"/>
    <w:rsid w:val="00AB6508"/>
    <w:rsid w:val="00AB7A04"/>
    <w:rsid w:val="00AB7C71"/>
    <w:rsid w:val="00AC0A6F"/>
    <w:rsid w:val="00AC19D3"/>
    <w:rsid w:val="00AC318C"/>
    <w:rsid w:val="00AC38DB"/>
    <w:rsid w:val="00AC3A73"/>
    <w:rsid w:val="00AC3BA8"/>
    <w:rsid w:val="00AC53B1"/>
    <w:rsid w:val="00AC6A0A"/>
    <w:rsid w:val="00AD051A"/>
    <w:rsid w:val="00AD0EDF"/>
    <w:rsid w:val="00AD3501"/>
    <w:rsid w:val="00AD3719"/>
    <w:rsid w:val="00AD46DB"/>
    <w:rsid w:val="00AD4AC9"/>
    <w:rsid w:val="00AD5D81"/>
    <w:rsid w:val="00AD7455"/>
    <w:rsid w:val="00AD78DE"/>
    <w:rsid w:val="00AE0692"/>
    <w:rsid w:val="00AE08E9"/>
    <w:rsid w:val="00AE14CF"/>
    <w:rsid w:val="00AE16D1"/>
    <w:rsid w:val="00AE2EF4"/>
    <w:rsid w:val="00AE32C1"/>
    <w:rsid w:val="00AE5487"/>
    <w:rsid w:val="00AE6FC9"/>
    <w:rsid w:val="00AE78EB"/>
    <w:rsid w:val="00AF267A"/>
    <w:rsid w:val="00AF29D7"/>
    <w:rsid w:val="00AF57BA"/>
    <w:rsid w:val="00AF6C7D"/>
    <w:rsid w:val="00AF7017"/>
    <w:rsid w:val="00AF70D3"/>
    <w:rsid w:val="00AF763C"/>
    <w:rsid w:val="00B00FBC"/>
    <w:rsid w:val="00B01771"/>
    <w:rsid w:val="00B034A4"/>
    <w:rsid w:val="00B04719"/>
    <w:rsid w:val="00B062CC"/>
    <w:rsid w:val="00B073EF"/>
    <w:rsid w:val="00B10282"/>
    <w:rsid w:val="00B11DC1"/>
    <w:rsid w:val="00B12C26"/>
    <w:rsid w:val="00B13B19"/>
    <w:rsid w:val="00B14914"/>
    <w:rsid w:val="00B15CAE"/>
    <w:rsid w:val="00B172C4"/>
    <w:rsid w:val="00B1759F"/>
    <w:rsid w:val="00B17638"/>
    <w:rsid w:val="00B2160E"/>
    <w:rsid w:val="00B21DAE"/>
    <w:rsid w:val="00B267DD"/>
    <w:rsid w:val="00B276ED"/>
    <w:rsid w:val="00B30ABA"/>
    <w:rsid w:val="00B328A6"/>
    <w:rsid w:val="00B35D35"/>
    <w:rsid w:val="00B3712C"/>
    <w:rsid w:val="00B37457"/>
    <w:rsid w:val="00B4009F"/>
    <w:rsid w:val="00B40D69"/>
    <w:rsid w:val="00B40EB8"/>
    <w:rsid w:val="00B40EEB"/>
    <w:rsid w:val="00B412A8"/>
    <w:rsid w:val="00B41331"/>
    <w:rsid w:val="00B41CA4"/>
    <w:rsid w:val="00B4496C"/>
    <w:rsid w:val="00B4701B"/>
    <w:rsid w:val="00B47DBC"/>
    <w:rsid w:val="00B50033"/>
    <w:rsid w:val="00B51917"/>
    <w:rsid w:val="00B53769"/>
    <w:rsid w:val="00B560CE"/>
    <w:rsid w:val="00B626F1"/>
    <w:rsid w:val="00B63A26"/>
    <w:rsid w:val="00B64306"/>
    <w:rsid w:val="00B66C5F"/>
    <w:rsid w:val="00B73DAF"/>
    <w:rsid w:val="00B74C01"/>
    <w:rsid w:val="00B77276"/>
    <w:rsid w:val="00B773A7"/>
    <w:rsid w:val="00B778CC"/>
    <w:rsid w:val="00B810C8"/>
    <w:rsid w:val="00B8220F"/>
    <w:rsid w:val="00B826D6"/>
    <w:rsid w:val="00B85663"/>
    <w:rsid w:val="00B86104"/>
    <w:rsid w:val="00B86CB1"/>
    <w:rsid w:val="00B8738B"/>
    <w:rsid w:val="00B875F4"/>
    <w:rsid w:val="00B901CD"/>
    <w:rsid w:val="00B90AA1"/>
    <w:rsid w:val="00B952C2"/>
    <w:rsid w:val="00B956F6"/>
    <w:rsid w:val="00BA18D5"/>
    <w:rsid w:val="00BA1CDF"/>
    <w:rsid w:val="00BA2E2A"/>
    <w:rsid w:val="00BA409C"/>
    <w:rsid w:val="00BA44AF"/>
    <w:rsid w:val="00BB04F6"/>
    <w:rsid w:val="00BB2635"/>
    <w:rsid w:val="00BB2C7D"/>
    <w:rsid w:val="00BB4944"/>
    <w:rsid w:val="00BB59B6"/>
    <w:rsid w:val="00BB7567"/>
    <w:rsid w:val="00BB7E0E"/>
    <w:rsid w:val="00BB7F73"/>
    <w:rsid w:val="00BC0ACA"/>
    <w:rsid w:val="00BC0FE3"/>
    <w:rsid w:val="00BC1753"/>
    <w:rsid w:val="00BC18E8"/>
    <w:rsid w:val="00BC50FF"/>
    <w:rsid w:val="00BC5C12"/>
    <w:rsid w:val="00BC6CD8"/>
    <w:rsid w:val="00BC783D"/>
    <w:rsid w:val="00BC79A8"/>
    <w:rsid w:val="00BC7C91"/>
    <w:rsid w:val="00BD0F45"/>
    <w:rsid w:val="00BD185F"/>
    <w:rsid w:val="00BD2C49"/>
    <w:rsid w:val="00BD347A"/>
    <w:rsid w:val="00BD3D63"/>
    <w:rsid w:val="00BD409F"/>
    <w:rsid w:val="00BD69BE"/>
    <w:rsid w:val="00BD6AB0"/>
    <w:rsid w:val="00BD70EF"/>
    <w:rsid w:val="00BE034D"/>
    <w:rsid w:val="00BE0554"/>
    <w:rsid w:val="00BE0844"/>
    <w:rsid w:val="00BE0D1B"/>
    <w:rsid w:val="00BE0D9A"/>
    <w:rsid w:val="00BE3124"/>
    <w:rsid w:val="00BE3B04"/>
    <w:rsid w:val="00BE3B8C"/>
    <w:rsid w:val="00BE4016"/>
    <w:rsid w:val="00BE5A39"/>
    <w:rsid w:val="00BE5D31"/>
    <w:rsid w:val="00BE6F07"/>
    <w:rsid w:val="00BF081D"/>
    <w:rsid w:val="00BF1F87"/>
    <w:rsid w:val="00BF27B5"/>
    <w:rsid w:val="00BF57C1"/>
    <w:rsid w:val="00BF5FD3"/>
    <w:rsid w:val="00BF611B"/>
    <w:rsid w:val="00BF6F67"/>
    <w:rsid w:val="00C00BDB"/>
    <w:rsid w:val="00C04C07"/>
    <w:rsid w:val="00C053C9"/>
    <w:rsid w:val="00C060A8"/>
    <w:rsid w:val="00C064C5"/>
    <w:rsid w:val="00C07934"/>
    <w:rsid w:val="00C105C0"/>
    <w:rsid w:val="00C1131B"/>
    <w:rsid w:val="00C117DA"/>
    <w:rsid w:val="00C144A2"/>
    <w:rsid w:val="00C16BD1"/>
    <w:rsid w:val="00C16DF7"/>
    <w:rsid w:val="00C205C2"/>
    <w:rsid w:val="00C20D87"/>
    <w:rsid w:val="00C22BD3"/>
    <w:rsid w:val="00C2382F"/>
    <w:rsid w:val="00C24BBD"/>
    <w:rsid w:val="00C25BBD"/>
    <w:rsid w:val="00C264E3"/>
    <w:rsid w:val="00C26816"/>
    <w:rsid w:val="00C27A58"/>
    <w:rsid w:val="00C27FA0"/>
    <w:rsid w:val="00C301F6"/>
    <w:rsid w:val="00C314A9"/>
    <w:rsid w:val="00C31F70"/>
    <w:rsid w:val="00C333EF"/>
    <w:rsid w:val="00C33739"/>
    <w:rsid w:val="00C354F5"/>
    <w:rsid w:val="00C36204"/>
    <w:rsid w:val="00C36336"/>
    <w:rsid w:val="00C37079"/>
    <w:rsid w:val="00C40537"/>
    <w:rsid w:val="00C4205A"/>
    <w:rsid w:val="00C44DE8"/>
    <w:rsid w:val="00C45DD6"/>
    <w:rsid w:val="00C460DB"/>
    <w:rsid w:val="00C46797"/>
    <w:rsid w:val="00C47CA9"/>
    <w:rsid w:val="00C502B0"/>
    <w:rsid w:val="00C50EEA"/>
    <w:rsid w:val="00C53A16"/>
    <w:rsid w:val="00C53C71"/>
    <w:rsid w:val="00C565DC"/>
    <w:rsid w:val="00C56D4F"/>
    <w:rsid w:val="00C57AD5"/>
    <w:rsid w:val="00C57CCE"/>
    <w:rsid w:val="00C60CE8"/>
    <w:rsid w:val="00C61AA5"/>
    <w:rsid w:val="00C6247A"/>
    <w:rsid w:val="00C62F3B"/>
    <w:rsid w:val="00C62FD8"/>
    <w:rsid w:val="00C6337F"/>
    <w:rsid w:val="00C63B66"/>
    <w:rsid w:val="00C64497"/>
    <w:rsid w:val="00C64936"/>
    <w:rsid w:val="00C64A9C"/>
    <w:rsid w:val="00C64B31"/>
    <w:rsid w:val="00C6589B"/>
    <w:rsid w:val="00C7062D"/>
    <w:rsid w:val="00C70A3B"/>
    <w:rsid w:val="00C714D2"/>
    <w:rsid w:val="00C76D1B"/>
    <w:rsid w:val="00C76D31"/>
    <w:rsid w:val="00C821AB"/>
    <w:rsid w:val="00C821FE"/>
    <w:rsid w:val="00C85EE4"/>
    <w:rsid w:val="00C86031"/>
    <w:rsid w:val="00C86DF6"/>
    <w:rsid w:val="00C90C50"/>
    <w:rsid w:val="00C930D6"/>
    <w:rsid w:val="00C940BE"/>
    <w:rsid w:val="00C95BC9"/>
    <w:rsid w:val="00C968E3"/>
    <w:rsid w:val="00CA0665"/>
    <w:rsid w:val="00CA0B65"/>
    <w:rsid w:val="00CA0E8E"/>
    <w:rsid w:val="00CA1739"/>
    <w:rsid w:val="00CA342F"/>
    <w:rsid w:val="00CA4A83"/>
    <w:rsid w:val="00CA4E5F"/>
    <w:rsid w:val="00CA5648"/>
    <w:rsid w:val="00CB0704"/>
    <w:rsid w:val="00CB4421"/>
    <w:rsid w:val="00CB4C33"/>
    <w:rsid w:val="00CB5628"/>
    <w:rsid w:val="00CB6385"/>
    <w:rsid w:val="00CB7A90"/>
    <w:rsid w:val="00CC0349"/>
    <w:rsid w:val="00CC057F"/>
    <w:rsid w:val="00CC0F29"/>
    <w:rsid w:val="00CC44CF"/>
    <w:rsid w:val="00CC49DD"/>
    <w:rsid w:val="00CC4FE9"/>
    <w:rsid w:val="00CC66E2"/>
    <w:rsid w:val="00CC66F9"/>
    <w:rsid w:val="00CC6DFD"/>
    <w:rsid w:val="00CC7128"/>
    <w:rsid w:val="00CC7B77"/>
    <w:rsid w:val="00CC7E85"/>
    <w:rsid w:val="00CD1595"/>
    <w:rsid w:val="00CD2920"/>
    <w:rsid w:val="00CD32B9"/>
    <w:rsid w:val="00CD4065"/>
    <w:rsid w:val="00CD471D"/>
    <w:rsid w:val="00CD586C"/>
    <w:rsid w:val="00CD63B7"/>
    <w:rsid w:val="00CD642F"/>
    <w:rsid w:val="00CD7677"/>
    <w:rsid w:val="00CE0B85"/>
    <w:rsid w:val="00CE1074"/>
    <w:rsid w:val="00CE203E"/>
    <w:rsid w:val="00CE2AB3"/>
    <w:rsid w:val="00CE5370"/>
    <w:rsid w:val="00CE79D4"/>
    <w:rsid w:val="00CE7D7D"/>
    <w:rsid w:val="00CF0502"/>
    <w:rsid w:val="00CF23A3"/>
    <w:rsid w:val="00CF6B44"/>
    <w:rsid w:val="00CF773D"/>
    <w:rsid w:val="00CF7DCF"/>
    <w:rsid w:val="00D02B1F"/>
    <w:rsid w:val="00D02BD0"/>
    <w:rsid w:val="00D02C09"/>
    <w:rsid w:val="00D0303D"/>
    <w:rsid w:val="00D03800"/>
    <w:rsid w:val="00D04156"/>
    <w:rsid w:val="00D04815"/>
    <w:rsid w:val="00D04CB5"/>
    <w:rsid w:val="00D05626"/>
    <w:rsid w:val="00D061D3"/>
    <w:rsid w:val="00D074F2"/>
    <w:rsid w:val="00D07A09"/>
    <w:rsid w:val="00D07C17"/>
    <w:rsid w:val="00D07C8A"/>
    <w:rsid w:val="00D100FB"/>
    <w:rsid w:val="00D10E86"/>
    <w:rsid w:val="00D118CD"/>
    <w:rsid w:val="00D12E03"/>
    <w:rsid w:val="00D13B52"/>
    <w:rsid w:val="00D1483F"/>
    <w:rsid w:val="00D14A10"/>
    <w:rsid w:val="00D16637"/>
    <w:rsid w:val="00D16FCB"/>
    <w:rsid w:val="00D1725B"/>
    <w:rsid w:val="00D2007E"/>
    <w:rsid w:val="00D20DE8"/>
    <w:rsid w:val="00D217A0"/>
    <w:rsid w:val="00D22CE3"/>
    <w:rsid w:val="00D22D8F"/>
    <w:rsid w:val="00D24059"/>
    <w:rsid w:val="00D2434F"/>
    <w:rsid w:val="00D2472F"/>
    <w:rsid w:val="00D318BE"/>
    <w:rsid w:val="00D31AD0"/>
    <w:rsid w:val="00D3273B"/>
    <w:rsid w:val="00D331D3"/>
    <w:rsid w:val="00D342F3"/>
    <w:rsid w:val="00D344F5"/>
    <w:rsid w:val="00D3460D"/>
    <w:rsid w:val="00D34C05"/>
    <w:rsid w:val="00D359F0"/>
    <w:rsid w:val="00D35DD8"/>
    <w:rsid w:val="00D35F3A"/>
    <w:rsid w:val="00D372FA"/>
    <w:rsid w:val="00D41956"/>
    <w:rsid w:val="00D42622"/>
    <w:rsid w:val="00D4264E"/>
    <w:rsid w:val="00D42EF5"/>
    <w:rsid w:val="00D43E09"/>
    <w:rsid w:val="00D45376"/>
    <w:rsid w:val="00D46D29"/>
    <w:rsid w:val="00D50257"/>
    <w:rsid w:val="00D50617"/>
    <w:rsid w:val="00D5132A"/>
    <w:rsid w:val="00D52543"/>
    <w:rsid w:val="00D53824"/>
    <w:rsid w:val="00D541BC"/>
    <w:rsid w:val="00D55290"/>
    <w:rsid w:val="00D55DD6"/>
    <w:rsid w:val="00D55EAF"/>
    <w:rsid w:val="00D5696E"/>
    <w:rsid w:val="00D5736D"/>
    <w:rsid w:val="00D577A5"/>
    <w:rsid w:val="00D5798E"/>
    <w:rsid w:val="00D612E5"/>
    <w:rsid w:val="00D61733"/>
    <w:rsid w:val="00D6238D"/>
    <w:rsid w:val="00D629D9"/>
    <w:rsid w:val="00D633A0"/>
    <w:rsid w:val="00D63D7D"/>
    <w:rsid w:val="00D65A7E"/>
    <w:rsid w:val="00D679F0"/>
    <w:rsid w:val="00D67F7F"/>
    <w:rsid w:val="00D7076F"/>
    <w:rsid w:val="00D70B8E"/>
    <w:rsid w:val="00D72037"/>
    <w:rsid w:val="00D734B7"/>
    <w:rsid w:val="00D7440A"/>
    <w:rsid w:val="00D76600"/>
    <w:rsid w:val="00D7716F"/>
    <w:rsid w:val="00D771B3"/>
    <w:rsid w:val="00D82381"/>
    <w:rsid w:val="00D82984"/>
    <w:rsid w:val="00D82A1E"/>
    <w:rsid w:val="00D82F23"/>
    <w:rsid w:val="00D83EDE"/>
    <w:rsid w:val="00D8462D"/>
    <w:rsid w:val="00D85802"/>
    <w:rsid w:val="00D863A5"/>
    <w:rsid w:val="00D8724A"/>
    <w:rsid w:val="00D90ADC"/>
    <w:rsid w:val="00D90B6C"/>
    <w:rsid w:val="00D91116"/>
    <w:rsid w:val="00D92698"/>
    <w:rsid w:val="00D92901"/>
    <w:rsid w:val="00D930F9"/>
    <w:rsid w:val="00D935F2"/>
    <w:rsid w:val="00D94439"/>
    <w:rsid w:val="00D950C1"/>
    <w:rsid w:val="00D960EE"/>
    <w:rsid w:val="00D96A4B"/>
    <w:rsid w:val="00D9719A"/>
    <w:rsid w:val="00DA0045"/>
    <w:rsid w:val="00DA14AD"/>
    <w:rsid w:val="00DA16DE"/>
    <w:rsid w:val="00DA20F7"/>
    <w:rsid w:val="00DA24B2"/>
    <w:rsid w:val="00DA24EB"/>
    <w:rsid w:val="00DA2516"/>
    <w:rsid w:val="00DA2FED"/>
    <w:rsid w:val="00DA450C"/>
    <w:rsid w:val="00DA4900"/>
    <w:rsid w:val="00DA57E4"/>
    <w:rsid w:val="00DA58E0"/>
    <w:rsid w:val="00DA5AB8"/>
    <w:rsid w:val="00DA5FCD"/>
    <w:rsid w:val="00DA6920"/>
    <w:rsid w:val="00DA740E"/>
    <w:rsid w:val="00DB0CE8"/>
    <w:rsid w:val="00DB4770"/>
    <w:rsid w:val="00DB5A16"/>
    <w:rsid w:val="00DB6DAD"/>
    <w:rsid w:val="00DB7336"/>
    <w:rsid w:val="00DC0165"/>
    <w:rsid w:val="00DC1BB2"/>
    <w:rsid w:val="00DC2AB8"/>
    <w:rsid w:val="00DC300E"/>
    <w:rsid w:val="00DC427D"/>
    <w:rsid w:val="00DC4497"/>
    <w:rsid w:val="00DC6BD7"/>
    <w:rsid w:val="00DC7593"/>
    <w:rsid w:val="00DC7EE9"/>
    <w:rsid w:val="00DD0161"/>
    <w:rsid w:val="00DD0A97"/>
    <w:rsid w:val="00DD1409"/>
    <w:rsid w:val="00DD2374"/>
    <w:rsid w:val="00DD4FCC"/>
    <w:rsid w:val="00DD545F"/>
    <w:rsid w:val="00DE014D"/>
    <w:rsid w:val="00DE018E"/>
    <w:rsid w:val="00DE264D"/>
    <w:rsid w:val="00DE33D5"/>
    <w:rsid w:val="00DE48DB"/>
    <w:rsid w:val="00DE504E"/>
    <w:rsid w:val="00DE5188"/>
    <w:rsid w:val="00DE58A9"/>
    <w:rsid w:val="00DE653E"/>
    <w:rsid w:val="00DE6CCB"/>
    <w:rsid w:val="00DE72D9"/>
    <w:rsid w:val="00DE7947"/>
    <w:rsid w:val="00DE7CCE"/>
    <w:rsid w:val="00DE7E26"/>
    <w:rsid w:val="00DF29C5"/>
    <w:rsid w:val="00DF3A93"/>
    <w:rsid w:val="00DF3D44"/>
    <w:rsid w:val="00DF3E7E"/>
    <w:rsid w:val="00DF7920"/>
    <w:rsid w:val="00DF7CB4"/>
    <w:rsid w:val="00E00401"/>
    <w:rsid w:val="00E0158B"/>
    <w:rsid w:val="00E02126"/>
    <w:rsid w:val="00E0236F"/>
    <w:rsid w:val="00E042F9"/>
    <w:rsid w:val="00E04981"/>
    <w:rsid w:val="00E06E67"/>
    <w:rsid w:val="00E1320B"/>
    <w:rsid w:val="00E13B4F"/>
    <w:rsid w:val="00E14078"/>
    <w:rsid w:val="00E1598C"/>
    <w:rsid w:val="00E17BA3"/>
    <w:rsid w:val="00E20D6A"/>
    <w:rsid w:val="00E24457"/>
    <w:rsid w:val="00E25D0E"/>
    <w:rsid w:val="00E260CC"/>
    <w:rsid w:val="00E30DB3"/>
    <w:rsid w:val="00E31F1E"/>
    <w:rsid w:val="00E3280E"/>
    <w:rsid w:val="00E32859"/>
    <w:rsid w:val="00E33C3B"/>
    <w:rsid w:val="00E33FCF"/>
    <w:rsid w:val="00E351B9"/>
    <w:rsid w:val="00E357A5"/>
    <w:rsid w:val="00E37ABD"/>
    <w:rsid w:val="00E37BF5"/>
    <w:rsid w:val="00E40916"/>
    <w:rsid w:val="00E40D88"/>
    <w:rsid w:val="00E4170C"/>
    <w:rsid w:val="00E41A16"/>
    <w:rsid w:val="00E43952"/>
    <w:rsid w:val="00E448B4"/>
    <w:rsid w:val="00E4502E"/>
    <w:rsid w:val="00E504DE"/>
    <w:rsid w:val="00E50B92"/>
    <w:rsid w:val="00E5316A"/>
    <w:rsid w:val="00E5367C"/>
    <w:rsid w:val="00E53B07"/>
    <w:rsid w:val="00E565AB"/>
    <w:rsid w:val="00E56B9B"/>
    <w:rsid w:val="00E621C6"/>
    <w:rsid w:val="00E6284F"/>
    <w:rsid w:val="00E62876"/>
    <w:rsid w:val="00E6405C"/>
    <w:rsid w:val="00E644D8"/>
    <w:rsid w:val="00E646B8"/>
    <w:rsid w:val="00E64C2D"/>
    <w:rsid w:val="00E667C3"/>
    <w:rsid w:val="00E668B8"/>
    <w:rsid w:val="00E67633"/>
    <w:rsid w:val="00E67D17"/>
    <w:rsid w:val="00E72255"/>
    <w:rsid w:val="00E74B7C"/>
    <w:rsid w:val="00E7520C"/>
    <w:rsid w:val="00E75472"/>
    <w:rsid w:val="00E7614D"/>
    <w:rsid w:val="00E76CB0"/>
    <w:rsid w:val="00E7772E"/>
    <w:rsid w:val="00E778F0"/>
    <w:rsid w:val="00E8068B"/>
    <w:rsid w:val="00E80AC2"/>
    <w:rsid w:val="00E80B77"/>
    <w:rsid w:val="00E80D81"/>
    <w:rsid w:val="00E8290C"/>
    <w:rsid w:val="00E829E7"/>
    <w:rsid w:val="00E83129"/>
    <w:rsid w:val="00E83B0A"/>
    <w:rsid w:val="00E84569"/>
    <w:rsid w:val="00E84DE7"/>
    <w:rsid w:val="00E85163"/>
    <w:rsid w:val="00E872EC"/>
    <w:rsid w:val="00E8789A"/>
    <w:rsid w:val="00E901F5"/>
    <w:rsid w:val="00E90450"/>
    <w:rsid w:val="00E914A5"/>
    <w:rsid w:val="00E92CBF"/>
    <w:rsid w:val="00E92D44"/>
    <w:rsid w:val="00E94022"/>
    <w:rsid w:val="00E95EA2"/>
    <w:rsid w:val="00E971C8"/>
    <w:rsid w:val="00E975B7"/>
    <w:rsid w:val="00EA1FF5"/>
    <w:rsid w:val="00EA2E5D"/>
    <w:rsid w:val="00EA32D7"/>
    <w:rsid w:val="00EA4238"/>
    <w:rsid w:val="00EA4E12"/>
    <w:rsid w:val="00EA72EB"/>
    <w:rsid w:val="00EB0EBE"/>
    <w:rsid w:val="00EB155D"/>
    <w:rsid w:val="00EB1ECB"/>
    <w:rsid w:val="00EB207C"/>
    <w:rsid w:val="00EB2483"/>
    <w:rsid w:val="00EB3403"/>
    <w:rsid w:val="00EB3AAB"/>
    <w:rsid w:val="00EB494F"/>
    <w:rsid w:val="00EB611F"/>
    <w:rsid w:val="00EB6A6E"/>
    <w:rsid w:val="00EB7211"/>
    <w:rsid w:val="00EB771F"/>
    <w:rsid w:val="00EB7DB2"/>
    <w:rsid w:val="00EC14B8"/>
    <w:rsid w:val="00EC2507"/>
    <w:rsid w:val="00EC7876"/>
    <w:rsid w:val="00ED0D2F"/>
    <w:rsid w:val="00ED2181"/>
    <w:rsid w:val="00ED270B"/>
    <w:rsid w:val="00ED2BD0"/>
    <w:rsid w:val="00ED2D38"/>
    <w:rsid w:val="00ED31B3"/>
    <w:rsid w:val="00ED3CD4"/>
    <w:rsid w:val="00ED4F0B"/>
    <w:rsid w:val="00ED5D36"/>
    <w:rsid w:val="00ED7C1F"/>
    <w:rsid w:val="00EE18AD"/>
    <w:rsid w:val="00EE1D29"/>
    <w:rsid w:val="00EE3C10"/>
    <w:rsid w:val="00EE3FB8"/>
    <w:rsid w:val="00EE5023"/>
    <w:rsid w:val="00EE5923"/>
    <w:rsid w:val="00EE62E7"/>
    <w:rsid w:val="00EE7585"/>
    <w:rsid w:val="00EE7683"/>
    <w:rsid w:val="00EE792C"/>
    <w:rsid w:val="00EF0648"/>
    <w:rsid w:val="00EF15BF"/>
    <w:rsid w:val="00EF26BD"/>
    <w:rsid w:val="00EF4A4E"/>
    <w:rsid w:val="00EF5510"/>
    <w:rsid w:val="00EF5AFA"/>
    <w:rsid w:val="00EF5CB7"/>
    <w:rsid w:val="00EF726F"/>
    <w:rsid w:val="00EF773C"/>
    <w:rsid w:val="00F01DD1"/>
    <w:rsid w:val="00F0515F"/>
    <w:rsid w:val="00F05C93"/>
    <w:rsid w:val="00F062E8"/>
    <w:rsid w:val="00F06D5D"/>
    <w:rsid w:val="00F07FEB"/>
    <w:rsid w:val="00F12377"/>
    <w:rsid w:val="00F13EEF"/>
    <w:rsid w:val="00F14A23"/>
    <w:rsid w:val="00F15660"/>
    <w:rsid w:val="00F167FB"/>
    <w:rsid w:val="00F22444"/>
    <w:rsid w:val="00F25211"/>
    <w:rsid w:val="00F30C6A"/>
    <w:rsid w:val="00F30D4E"/>
    <w:rsid w:val="00F31557"/>
    <w:rsid w:val="00F31B12"/>
    <w:rsid w:val="00F32760"/>
    <w:rsid w:val="00F32BAD"/>
    <w:rsid w:val="00F37E89"/>
    <w:rsid w:val="00F4006F"/>
    <w:rsid w:val="00F433F4"/>
    <w:rsid w:val="00F437DA"/>
    <w:rsid w:val="00F443F3"/>
    <w:rsid w:val="00F47430"/>
    <w:rsid w:val="00F51DB1"/>
    <w:rsid w:val="00F52801"/>
    <w:rsid w:val="00F52C81"/>
    <w:rsid w:val="00F54AE3"/>
    <w:rsid w:val="00F54AEE"/>
    <w:rsid w:val="00F554DB"/>
    <w:rsid w:val="00F56E9A"/>
    <w:rsid w:val="00F57E33"/>
    <w:rsid w:val="00F60136"/>
    <w:rsid w:val="00F607BB"/>
    <w:rsid w:val="00F60F0A"/>
    <w:rsid w:val="00F621C8"/>
    <w:rsid w:val="00F622E4"/>
    <w:rsid w:val="00F63162"/>
    <w:rsid w:val="00F6327A"/>
    <w:rsid w:val="00F66602"/>
    <w:rsid w:val="00F66EBE"/>
    <w:rsid w:val="00F67A7F"/>
    <w:rsid w:val="00F708BB"/>
    <w:rsid w:val="00F70DAA"/>
    <w:rsid w:val="00F72179"/>
    <w:rsid w:val="00F73724"/>
    <w:rsid w:val="00F74341"/>
    <w:rsid w:val="00F751DD"/>
    <w:rsid w:val="00F7690B"/>
    <w:rsid w:val="00F769B1"/>
    <w:rsid w:val="00F774B4"/>
    <w:rsid w:val="00F82D74"/>
    <w:rsid w:val="00F84222"/>
    <w:rsid w:val="00F851CC"/>
    <w:rsid w:val="00F90C6F"/>
    <w:rsid w:val="00F91534"/>
    <w:rsid w:val="00F91B82"/>
    <w:rsid w:val="00F92362"/>
    <w:rsid w:val="00F92715"/>
    <w:rsid w:val="00F9589E"/>
    <w:rsid w:val="00F9613C"/>
    <w:rsid w:val="00F962F9"/>
    <w:rsid w:val="00F969BF"/>
    <w:rsid w:val="00FA1533"/>
    <w:rsid w:val="00FA2BB5"/>
    <w:rsid w:val="00FA43DC"/>
    <w:rsid w:val="00FA479A"/>
    <w:rsid w:val="00FA4C48"/>
    <w:rsid w:val="00FA65AA"/>
    <w:rsid w:val="00FA680B"/>
    <w:rsid w:val="00FA701E"/>
    <w:rsid w:val="00FB2C92"/>
    <w:rsid w:val="00FB3397"/>
    <w:rsid w:val="00FB4C5E"/>
    <w:rsid w:val="00FB55B0"/>
    <w:rsid w:val="00FB5727"/>
    <w:rsid w:val="00FB5A4B"/>
    <w:rsid w:val="00FB6336"/>
    <w:rsid w:val="00FB7A3C"/>
    <w:rsid w:val="00FC0DCD"/>
    <w:rsid w:val="00FC261F"/>
    <w:rsid w:val="00FC2731"/>
    <w:rsid w:val="00FC4252"/>
    <w:rsid w:val="00FC6493"/>
    <w:rsid w:val="00FD0C7F"/>
    <w:rsid w:val="00FD13D1"/>
    <w:rsid w:val="00FD197D"/>
    <w:rsid w:val="00FD26F9"/>
    <w:rsid w:val="00FD2FCA"/>
    <w:rsid w:val="00FD3A77"/>
    <w:rsid w:val="00FD4558"/>
    <w:rsid w:val="00FD67EC"/>
    <w:rsid w:val="00FD6DD9"/>
    <w:rsid w:val="00FE1F21"/>
    <w:rsid w:val="00FE2021"/>
    <w:rsid w:val="00FE3D3F"/>
    <w:rsid w:val="00FE3D60"/>
    <w:rsid w:val="00FE6376"/>
    <w:rsid w:val="00FF1F45"/>
    <w:rsid w:val="00FF2D9B"/>
    <w:rsid w:val="00FF30B1"/>
    <w:rsid w:val="00FF3208"/>
    <w:rsid w:val="00FF3D69"/>
    <w:rsid w:val="00FF4476"/>
    <w:rsid w:val="00FF4BF9"/>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72E252"/>
  <w15:docId w15:val="{761B970B-FDE0-4F26-A330-A8BD77AE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0711D"/>
    <w:rPr>
      <w:rFonts w:cs="Times New Roman"/>
    </w:rPr>
  </w:style>
  <w:style w:type="paragraph" w:styleId="NoSpacing">
    <w:name w:val="No Spacing"/>
    <w:uiPriority w:val="99"/>
    <w:qFormat/>
    <w:rsid w:val="0090711D"/>
    <w:rPr>
      <w:rFonts w:ascii="Calibri" w:eastAsia="Calibri" w:hAnsi="Calibri" w:cs="Times New Roman"/>
      <w:sz w:val="22"/>
      <w:szCs w:val="22"/>
      <w:lang w:val="en-CA"/>
    </w:rPr>
  </w:style>
  <w:style w:type="character" w:styleId="Hyperlink">
    <w:name w:val="Hyperlink"/>
    <w:basedOn w:val="DefaultParagraphFont"/>
    <w:uiPriority w:val="99"/>
    <w:rsid w:val="0090711D"/>
    <w:rPr>
      <w:rFonts w:cs="Times New Roman"/>
      <w:color w:val="0000FF"/>
      <w:u w:val="single"/>
    </w:rPr>
  </w:style>
  <w:style w:type="character" w:styleId="Emphasis">
    <w:name w:val="Emphasis"/>
    <w:basedOn w:val="DefaultParagraphFont"/>
    <w:uiPriority w:val="20"/>
    <w:qFormat/>
    <w:rsid w:val="0090711D"/>
    <w:rPr>
      <w:rFonts w:cs="Times New Roman"/>
      <w:i/>
      <w:iCs/>
    </w:rPr>
  </w:style>
  <w:style w:type="paragraph" w:styleId="NormalWeb">
    <w:name w:val="Normal (Web)"/>
    <w:basedOn w:val="Normal"/>
    <w:uiPriority w:val="99"/>
    <w:unhideWhenUsed/>
    <w:rsid w:val="0090711D"/>
    <w:pPr>
      <w:spacing w:before="100" w:beforeAutospacing="1" w:after="100" w:afterAutospacing="1"/>
    </w:pPr>
    <w:rPr>
      <w:rFonts w:ascii="Times New Roman" w:eastAsia="Times New Roman" w:hAnsi="Times New Roman" w:cs="Times New Roman"/>
    </w:rPr>
  </w:style>
  <w:style w:type="paragraph" w:customStyle="1" w:styleId="Default">
    <w:name w:val="Default"/>
    <w:rsid w:val="00214193"/>
    <w:pPr>
      <w:autoSpaceDE w:val="0"/>
      <w:autoSpaceDN w:val="0"/>
      <w:adjustRightInd w:val="0"/>
    </w:pPr>
    <w:rPr>
      <w:rFonts w:ascii="Times New Roman" w:hAnsi="Times New Roman" w:cs="Times New Roman"/>
      <w:color w:val="000000"/>
      <w:lang w:val="en-CA"/>
    </w:rPr>
  </w:style>
  <w:style w:type="character" w:styleId="UnresolvedMention">
    <w:name w:val="Unresolved Mention"/>
    <w:basedOn w:val="DefaultParagraphFont"/>
    <w:uiPriority w:val="99"/>
    <w:rsid w:val="00CA1739"/>
    <w:rPr>
      <w:color w:val="605E5C"/>
      <w:shd w:val="clear" w:color="auto" w:fill="E1DFDD"/>
    </w:rPr>
  </w:style>
  <w:style w:type="paragraph" w:styleId="ListParagraph">
    <w:name w:val="List Paragraph"/>
    <w:basedOn w:val="Normal"/>
    <w:uiPriority w:val="34"/>
    <w:qFormat/>
    <w:rsid w:val="00CA4E5F"/>
    <w:pPr>
      <w:spacing w:after="160" w:line="259" w:lineRule="auto"/>
      <w:ind w:left="720"/>
      <w:contextualSpacing/>
    </w:pPr>
    <w:rPr>
      <w:sz w:val="22"/>
      <w:szCs w:val="22"/>
      <w:lang w:val="en-CA"/>
    </w:rPr>
  </w:style>
  <w:style w:type="table" w:styleId="TableGrid">
    <w:name w:val="Table Grid"/>
    <w:basedOn w:val="TableNormal"/>
    <w:uiPriority w:val="39"/>
    <w:rsid w:val="00CA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E014D"/>
    <w:pPr>
      <w:tabs>
        <w:tab w:val="center" w:pos="4320"/>
        <w:tab w:val="right" w:pos="864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DE014D"/>
    <w:rPr>
      <w:rFonts w:ascii="Calibri" w:eastAsia="Calibri" w:hAnsi="Calibri" w:cs="Times New Roman"/>
      <w:sz w:val="22"/>
      <w:szCs w:val="22"/>
    </w:rPr>
  </w:style>
  <w:style w:type="paragraph" w:styleId="Revision">
    <w:name w:val="Revision"/>
    <w:hidden/>
    <w:uiPriority w:val="99"/>
    <w:semiHidden/>
    <w:rsid w:val="000D5554"/>
  </w:style>
  <w:style w:type="paragraph" w:styleId="Caption">
    <w:name w:val="caption"/>
    <w:basedOn w:val="Normal"/>
    <w:next w:val="Normal"/>
    <w:uiPriority w:val="35"/>
    <w:unhideWhenUsed/>
    <w:qFormat/>
    <w:rsid w:val="00083CA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0120">
      <w:bodyDiv w:val="1"/>
      <w:marLeft w:val="0"/>
      <w:marRight w:val="0"/>
      <w:marTop w:val="0"/>
      <w:marBottom w:val="0"/>
      <w:divBdr>
        <w:top w:val="none" w:sz="0" w:space="0" w:color="auto"/>
        <w:left w:val="none" w:sz="0" w:space="0" w:color="auto"/>
        <w:bottom w:val="none" w:sz="0" w:space="0" w:color="auto"/>
        <w:right w:val="none" w:sz="0" w:space="0" w:color="auto"/>
      </w:divBdr>
    </w:div>
    <w:div w:id="881794720">
      <w:bodyDiv w:val="1"/>
      <w:marLeft w:val="0"/>
      <w:marRight w:val="0"/>
      <w:marTop w:val="0"/>
      <w:marBottom w:val="0"/>
      <w:divBdr>
        <w:top w:val="none" w:sz="0" w:space="0" w:color="auto"/>
        <w:left w:val="none" w:sz="0" w:space="0" w:color="auto"/>
        <w:bottom w:val="none" w:sz="0" w:space="0" w:color="auto"/>
        <w:right w:val="none" w:sz="0" w:space="0" w:color="auto"/>
      </w:divBdr>
    </w:div>
    <w:div w:id="1010833454">
      <w:bodyDiv w:val="1"/>
      <w:marLeft w:val="0"/>
      <w:marRight w:val="0"/>
      <w:marTop w:val="0"/>
      <w:marBottom w:val="0"/>
      <w:divBdr>
        <w:top w:val="none" w:sz="0" w:space="0" w:color="auto"/>
        <w:left w:val="none" w:sz="0" w:space="0" w:color="auto"/>
        <w:bottom w:val="none" w:sz="0" w:space="0" w:color="auto"/>
        <w:right w:val="none" w:sz="0" w:space="0" w:color="auto"/>
      </w:divBdr>
    </w:div>
    <w:div w:id="1166827537">
      <w:bodyDiv w:val="1"/>
      <w:marLeft w:val="0"/>
      <w:marRight w:val="0"/>
      <w:marTop w:val="0"/>
      <w:marBottom w:val="0"/>
      <w:divBdr>
        <w:top w:val="none" w:sz="0" w:space="0" w:color="auto"/>
        <w:left w:val="none" w:sz="0" w:space="0" w:color="auto"/>
        <w:bottom w:val="none" w:sz="0" w:space="0" w:color="auto"/>
        <w:right w:val="none" w:sz="0" w:space="0" w:color="auto"/>
      </w:divBdr>
    </w:div>
    <w:div w:id="1173296600">
      <w:bodyDiv w:val="1"/>
      <w:marLeft w:val="0"/>
      <w:marRight w:val="0"/>
      <w:marTop w:val="0"/>
      <w:marBottom w:val="0"/>
      <w:divBdr>
        <w:top w:val="none" w:sz="0" w:space="0" w:color="auto"/>
        <w:left w:val="none" w:sz="0" w:space="0" w:color="auto"/>
        <w:bottom w:val="none" w:sz="0" w:space="0" w:color="auto"/>
        <w:right w:val="none" w:sz="0" w:space="0" w:color="auto"/>
      </w:divBdr>
    </w:div>
    <w:div w:id="1320495285">
      <w:bodyDiv w:val="1"/>
      <w:marLeft w:val="0"/>
      <w:marRight w:val="0"/>
      <w:marTop w:val="0"/>
      <w:marBottom w:val="0"/>
      <w:divBdr>
        <w:top w:val="none" w:sz="0" w:space="0" w:color="auto"/>
        <w:left w:val="none" w:sz="0" w:space="0" w:color="auto"/>
        <w:bottom w:val="none" w:sz="0" w:space="0" w:color="auto"/>
        <w:right w:val="none" w:sz="0" w:space="0" w:color="auto"/>
      </w:divBdr>
    </w:div>
    <w:div w:id="1444808580">
      <w:bodyDiv w:val="1"/>
      <w:marLeft w:val="0"/>
      <w:marRight w:val="0"/>
      <w:marTop w:val="0"/>
      <w:marBottom w:val="0"/>
      <w:divBdr>
        <w:top w:val="none" w:sz="0" w:space="0" w:color="auto"/>
        <w:left w:val="none" w:sz="0" w:space="0" w:color="auto"/>
        <w:bottom w:val="none" w:sz="0" w:space="0" w:color="auto"/>
        <w:right w:val="none" w:sz="0" w:space="0" w:color="auto"/>
      </w:divBdr>
    </w:div>
    <w:div w:id="1545367985">
      <w:bodyDiv w:val="1"/>
      <w:marLeft w:val="0"/>
      <w:marRight w:val="0"/>
      <w:marTop w:val="0"/>
      <w:marBottom w:val="0"/>
      <w:divBdr>
        <w:top w:val="none" w:sz="0" w:space="0" w:color="auto"/>
        <w:left w:val="none" w:sz="0" w:space="0" w:color="auto"/>
        <w:bottom w:val="none" w:sz="0" w:space="0" w:color="auto"/>
        <w:right w:val="none" w:sz="0" w:space="0" w:color="auto"/>
      </w:divBdr>
    </w:div>
    <w:div w:id="2086949694">
      <w:bodyDiv w:val="1"/>
      <w:marLeft w:val="0"/>
      <w:marRight w:val="0"/>
      <w:marTop w:val="0"/>
      <w:marBottom w:val="0"/>
      <w:divBdr>
        <w:top w:val="none" w:sz="0" w:space="0" w:color="auto"/>
        <w:left w:val="none" w:sz="0" w:space="0" w:color="auto"/>
        <w:bottom w:val="none" w:sz="0" w:space="0" w:color="auto"/>
        <w:right w:val="none" w:sz="0" w:space="0" w:color="auto"/>
      </w:divBdr>
    </w:div>
    <w:div w:id="2100900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christensen@aurwestresources.com" TargetMode="External"/><Relationship Id="rId3" Type="http://schemas.openxmlformats.org/officeDocument/2006/relationships/styles" Target="styles.xml"/><Relationship Id="rId7"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98DD8-1FA9-4D27-8C32-B4F9FA7C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1949</Words>
  <Characters>11111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MacDonald</dc:creator>
  <cp:keywords/>
  <dc:description/>
  <cp:lastModifiedBy>Colin Christensen</cp:lastModifiedBy>
  <cp:revision>5</cp:revision>
  <cp:lastPrinted>2022-09-20T19:52:00Z</cp:lastPrinted>
  <dcterms:created xsi:type="dcterms:W3CDTF">2022-09-21T16:11:00Z</dcterms:created>
  <dcterms:modified xsi:type="dcterms:W3CDTF">2022-09-21T18:59:00Z</dcterms:modified>
</cp:coreProperties>
</file>