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D13D9" w14:textId="77777777" w:rsidR="00C54B6E" w:rsidRPr="00AF44EB" w:rsidRDefault="00C54B6E" w:rsidP="00C54B6E">
      <w:pPr>
        <w:pStyle w:val="NoSpacing"/>
        <w:jc w:val="center"/>
        <w:rPr>
          <w:rFonts w:ascii="Times New Roman" w:hAnsi="Times New Roman"/>
          <w:b/>
          <w:color w:val="000000"/>
          <w:sz w:val="24"/>
          <w:szCs w:val="20"/>
        </w:rPr>
      </w:pPr>
      <w:bookmarkStart w:id="0" w:name="_GoBack"/>
      <w:bookmarkEnd w:id="0"/>
      <w:r w:rsidRPr="00F36039">
        <w:rPr>
          <w:rFonts w:ascii="Times New Roman" w:hAnsi="Times New Roman"/>
          <w:b/>
          <w:color w:val="000000"/>
          <w:sz w:val="24"/>
          <w:szCs w:val="20"/>
        </w:rPr>
        <w:t xml:space="preserve">AURWEST RESOURCES CORPORATION </w:t>
      </w:r>
    </w:p>
    <w:p w14:paraId="1BC8B631" w14:textId="77777777" w:rsidR="00FC7718" w:rsidRDefault="00C54B6E" w:rsidP="003A7773">
      <w:pPr>
        <w:pStyle w:val="NoSpacing"/>
        <w:jc w:val="center"/>
        <w:rPr>
          <w:rFonts w:ascii="Times New Roman" w:hAnsi="Times New Roman"/>
          <w:b/>
          <w:color w:val="000000"/>
          <w:sz w:val="24"/>
          <w:szCs w:val="20"/>
        </w:rPr>
      </w:pPr>
      <w:r w:rsidRPr="00AF44EB">
        <w:rPr>
          <w:rFonts w:ascii="Times New Roman" w:hAnsi="Times New Roman"/>
          <w:b/>
          <w:color w:val="000000"/>
          <w:sz w:val="24"/>
          <w:szCs w:val="20"/>
        </w:rPr>
        <w:t xml:space="preserve">ANNOUNCES </w:t>
      </w:r>
      <w:r w:rsidR="00E02949">
        <w:rPr>
          <w:rFonts w:ascii="Times New Roman" w:hAnsi="Times New Roman"/>
          <w:b/>
          <w:color w:val="000000"/>
          <w:sz w:val="24"/>
          <w:szCs w:val="20"/>
        </w:rPr>
        <w:t>FIRST</w:t>
      </w:r>
      <w:r w:rsidR="00FB52F5">
        <w:rPr>
          <w:rFonts w:ascii="Times New Roman" w:hAnsi="Times New Roman"/>
          <w:b/>
          <w:color w:val="000000"/>
          <w:sz w:val="24"/>
          <w:szCs w:val="20"/>
        </w:rPr>
        <w:t xml:space="preserve"> QUARTER INTERIM RESULTS</w:t>
      </w:r>
      <w:r w:rsidR="00FC7718">
        <w:rPr>
          <w:rFonts w:ascii="Times New Roman" w:hAnsi="Times New Roman"/>
          <w:b/>
          <w:color w:val="000000"/>
          <w:sz w:val="24"/>
          <w:szCs w:val="20"/>
        </w:rPr>
        <w:t xml:space="preserve"> </w:t>
      </w:r>
    </w:p>
    <w:p w14:paraId="56EF3205" w14:textId="7E0229CC" w:rsidR="003A7773" w:rsidRPr="00AF44EB" w:rsidRDefault="00FC7718" w:rsidP="003A7773">
      <w:pPr>
        <w:pStyle w:val="NoSpacing"/>
        <w:jc w:val="center"/>
        <w:rPr>
          <w:rFonts w:ascii="Times New Roman" w:hAnsi="Times New Roman"/>
          <w:b/>
          <w:color w:val="000000"/>
          <w:sz w:val="24"/>
          <w:szCs w:val="20"/>
        </w:rPr>
      </w:pPr>
      <w:r>
        <w:rPr>
          <w:rFonts w:ascii="Times New Roman" w:hAnsi="Times New Roman"/>
          <w:b/>
          <w:color w:val="000000"/>
          <w:sz w:val="24"/>
          <w:szCs w:val="20"/>
        </w:rPr>
        <w:t>&amp; HIGHLIGHTS SINCE BOARD CHANGE</w:t>
      </w:r>
    </w:p>
    <w:p w14:paraId="73BD13DB" w14:textId="77777777" w:rsidR="00C54B6E" w:rsidRPr="00F36039" w:rsidRDefault="00C54B6E" w:rsidP="00C54B6E">
      <w:pPr>
        <w:pStyle w:val="NoSpacing"/>
        <w:rPr>
          <w:rFonts w:ascii="Times New Roman" w:hAnsi="Times New Roman"/>
          <w:sz w:val="20"/>
          <w:szCs w:val="20"/>
        </w:rPr>
      </w:pPr>
    </w:p>
    <w:p w14:paraId="65432F4A" w14:textId="60B5AE24" w:rsidR="00AC4338" w:rsidRDefault="00E02949" w:rsidP="00D10C4A">
      <w:pPr>
        <w:jc w:val="both"/>
        <w:rPr>
          <w:rFonts w:ascii="Times New Roman" w:hAnsi="Times New Roman"/>
          <w:sz w:val="20"/>
          <w:szCs w:val="20"/>
        </w:rPr>
      </w:pPr>
      <w:bookmarkStart w:id="1" w:name="_wd_lastPlace"/>
      <w:bookmarkEnd w:id="1"/>
      <w:r>
        <w:rPr>
          <w:rFonts w:ascii="Times New Roman" w:hAnsi="Times New Roman"/>
          <w:b/>
          <w:bCs/>
          <w:sz w:val="20"/>
          <w:szCs w:val="20"/>
        </w:rPr>
        <w:t>Calgary</w:t>
      </w:r>
      <w:r w:rsidR="00C54B6E" w:rsidRPr="00F36039">
        <w:rPr>
          <w:rFonts w:ascii="Times New Roman" w:hAnsi="Times New Roman"/>
          <w:b/>
          <w:bCs/>
          <w:sz w:val="20"/>
          <w:szCs w:val="20"/>
        </w:rPr>
        <w:t xml:space="preserve">, </w:t>
      </w:r>
      <w:r>
        <w:rPr>
          <w:rFonts w:ascii="Times New Roman" w:hAnsi="Times New Roman"/>
          <w:b/>
          <w:bCs/>
          <w:sz w:val="20"/>
          <w:szCs w:val="20"/>
        </w:rPr>
        <w:t>Alberta</w:t>
      </w:r>
      <w:r w:rsidR="00C54B6E">
        <w:rPr>
          <w:rFonts w:ascii="Times New Roman" w:hAnsi="Times New Roman"/>
          <w:b/>
          <w:bCs/>
          <w:sz w:val="20"/>
          <w:szCs w:val="20"/>
        </w:rPr>
        <w:t xml:space="preserve"> </w:t>
      </w:r>
      <w:r w:rsidR="00C54B6E" w:rsidRPr="003756F8">
        <w:rPr>
          <w:rFonts w:ascii="Times New Roman" w:hAnsi="Times New Roman"/>
          <w:b/>
          <w:bCs/>
          <w:sz w:val="20"/>
          <w:szCs w:val="20"/>
        </w:rPr>
        <w:t>(</w:t>
      </w:r>
      <w:r w:rsidR="007A078D">
        <w:rPr>
          <w:rFonts w:ascii="Times New Roman" w:hAnsi="Times New Roman"/>
          <w:b/>
          <w:bCs/>
          <w:sz w:val="20"/>
          <w:szCs w:val="20"/>
        </w:rPr>
        <w:t>Octob</w:t>
      </w:r>
      <w:r>
        <w:rPr>
          <w:rFonts w:ascii="Times New Roman" w:hAnsi="Times New Roman"/>
          <w:b/>
          <w:bCs/>
          <w:sz w:val="20"/>
          <w:szCs w:val="20"/>
        </w:rPr>
        <w:t>er 30</w:t>
      </w:r>
      <w:r w:rsidR="00C54B6E" w:rsidRPr="003756F8">
        <w:rPr>
          <w:rFonts w:ascii="Times New Roman" w:hAnsi="Times New Roman"/>
          <w:b/>
          <w:bCs/>
          <w:sz w:val="20"/>
          <w:szCs w:val="20"/>
        </w:rPr>
        <w:t xml:space="preserve">, 2020) – </w:t>
      </w:r>
      <w:proofErr w:type="spellStart"/>
      <w:r w:rsidR="00C54B6E" w:rsidRPr="003756F8">
        <w:rPr>
          <w:rFonts w:ascii="Times New Roman" w:hAnsi="Times New Roman"/>
          <w:sz w:val="20"/>
          <w:szCs w:val="20"/>
        </w:rPr>
        <w:t>Aurwest</w:t>
      </w:r>
      <w:proofErr w:type="spellEnd"/>
      <w:r w:rsidR="00C54B6E" w:rsidRPr="003756F8">
        <w:rPr>
          <w:rFonts w:ascii="Times New Roman" w:hAnsi="Times New Roman"/>
          <w:sz w:val="20"/>
          <w:szCs w:val="20"/>
        </w:rPr>
        <w:t xml:space="preserve"> Resources Corporation (“</w:t>
      </w:r>
      <w:proofErr w:type="spellStart"/>
      <w:r w:rsidR="00C54B6E" w:rsidRPr="003756F8">
        <w:rPr>
          <w:rFonts w:ascii="Times New Roman" w:hAnsi="Times New Roman"/>
          <w:b/>
          <w:sz w:val="20"/>
          <w:szCs w:val="20"/>
        </w:rPr>
        <w:t>Aurwest</w:t>
      </w:r>
      <w:proofErr w:type="spellEnd"/>
      <w:r w:rsidR="00C54B6E" w:rsidRPr="003756F8">
        <w:rPr>
          <w:rFonts w:ascii="Times New Roman" w:hAnsi="Times New Roman"/>
          <w:sz w:val="20"/>
          <w:szCs w:val="20"/>
        </w:rPr>
        <w:t>” or the “</w:t>
      </w:r>
      <w:r w:rsidR="00C54B6E" w:rsidRPr="003756F8">
        <w:rPr>
          <w:rFonts w:ascii="Times New Roman" w:hAnsi="Times New Roman"/>
          <w:b/>
          <w:sz w:val="20"/>
          <w:szCs w:val="20"/>
        </w:rPr>
        <w:t>Company</w:t>
      </w:r>
      <w:r w:rsidR="00C54B6E" w:rsidRPr="003756F8">
        <w:rPr>
          <w:rFonts w:ascii="Times New Roman" w:hAnsi="Times New Roman"/>
          <w:sz w:val="20"/>
          <w:szCs w:val="20"/>
        </w:rPr>
        <w:t>”) (</w:t>
      </w:r>
      <w:r w:rsidR="00C54B6E" w:rsidRPr="00E02949">
        <w:rPr>
          <w:rFonts w:ascii="Times New Roman" w:hAnsi="Times New Roman"/>
          <w:b/>
          <w:sz w:val="20"/>
          <w:szCs w:val="20"/>
        </w:rPr>
        <w:t>CSE: AWR</w:t>
      </w:r>
      <w:r w:rsidR="00C54B6E" w:rsidRPr="003756F8">
        <w:rPr>
          <w:rFonts w:ascii="Times New Roman" w:hAnsi="Times New Roman"/>
          <w:sz w:val="20"/>
          <w:szCs w:val="20"/>
        </w:rPr>
        <w:t>)</w:t>
      </w:r>
      <w:r w:rsidR="00C54B6E" w:rsidRPr="003756F8">
        <w:rPr>
          <w:rStyle w:val="apple-converted-space"/>
          <w:rFonts w:ascii="Times New Roman" w:hAnsi="Times New Roman"/>
          <w:color w:val="000000"/>
          <w:sz w:val="20"/>
          <w:szCs w:val="20"/>
        </w:rPr>
        <w:t xml:space="preserve"> </w:t>
      </w:r>
      <w:r w:rsidR="00C54B6E" w:rsidRPr="003756F8">
        <w:rPr>
          <w:rFonts w:ascii="Times New Roman" w:eastAsia="Times New Roman" w:hAnsi="Times New Roman"/>
          <w:sz w:val="20"/>
          <w:szCs w:val="20"/>
        </w:rPr>
        <w:t xml:space="preserve">is pleased to announce </w:t>
      </w:r>
      <w:r w:rsidR="00FB52F5" w:rsidRPr="003756F8">
        <w:rPr>
          <w:rFonts w:ascii="Times New Roman" w:eastAsia="Times New Roman" w:hAnsi="Times New Roman"/>
          <w:sz w:val="20"/>
          <w:szCs w:val="20"/>
        </w:rPr>
        <w:t xml:space="preserve">its </w:t>
      </w:r>
      <w:r w:rsidR="00D76B9A">
        <w:rPr>
          <w:rFonts w:ascii="Times New Roman" w:eastAsia="Times New Roman" w:hAnsi="Times New Roman"/>
          <w:sz w:val="20"/>
          <w:szCs w:val="20"/>
        </w:rPr>
        <w:t>first</w:t>
      </w:r>
      <w:r w:rsidR="00FB52F5" w:rsidRPr="003756F8">
        <w:rPr>
          <w:rFonts w:ascii="Times New Roman" w:eastAsia="Times New Roman" w:hAnsi="Times New Roman"/>
          <w:sz w:val="20"/>
          <w:szCs w:val="20"/>
        </w:rPr>
        <w:t xml:space="preserve"> quarter </w:t>
      </w:r>
      <w:r w:rsidR="00C112B2" w:rsidRPr="003756F8">
        <w:rPr>
          <w:rFonts w:ascii="Times New Roman" w:eastAsia="Times New Roman" w:hAnsi="Times New Roman"/>
          <w:sz w:val="20"/>
          <w:szCs w:val="20"/>
        </w:rPr>
        <w:t xml:space="preserve">financial </w:t>
      </w:r>
      <w:r w:rsidR="00FB52F5" w:rsidRPr="003756F8">
        <w:rPr>
          <w:rFonts w:ascii="Times New Roman" w:eastAsia="Times New Roman" w:hAnsi="Times New Roman"/>
          <w:sz w:val="20"/>
          <w:szCs w:val="20"/>
        </w:rPr>
        <w:t>results and management discussion and analysis</w:t>
      </w:r>
      <w:r w:rsidR="00C112B2" w:rsidRPr="003756F8">
        <w:rPr>
          <w:rFonts w:ascii="Times New Roman" w:eastAsia="Times New Roman" w:hAnsi="Times New Roman"/>
          <w:sz w:val="20"/>
          <w:szCs w:val="20"/>
        </w:rPr>
        <w:t xml:space="preserve"> (“</w:t>
      </w:r>
      <w:r w:rsidR="00C112B2" w:rsidRPr="00E02949">
        <w:rPr>
          <w:rFonts w:ascii="Times New Roman" w:eastAsia="Times New Roman" w:hAnsi="Times New Roman"/>
          <w:b/>
          <w:sz w:val="20"/>
          <w:szCs w:val="20"/>
        </w:rPr>
        <w:t>MD&amp;A</w:t>
      </w:r>
      <w:r w:rsidR="00C112B2" w:rsidRPr="003756F8">
        <w:rPr>
          <w:rFonts w:ascii="Times New Roman" w:eastAsia="Times New Roman" w:hAnsi="Times New Roman"/>
          <w:sz w:val="20"/>
          <w:szCs w:val="20"/>
        </w:rPr>
        <w:t>”</w:t>
      </w:r>
      <w:r w:rsidR="003F7CF6" w:rsidRPr="003756F8">
        <w:rPr>
          <w:rFonts w:ascii="Times New Roman" w:eastAsia="Times New Roman" w:hAnsi="Times New Roman"/>
          <w:sz w:val="20"/>
          <w:szCs w:val="20"/>
        </w:rPr>
        <w:t>)</w:t>
      </w:r>
      <w:r w:rsidR="00FB52F5" w:rsidRPr="003756F8">
        <w:rPr>
          <w:rFonts w:ascii="Times New Roman" w:eastAsia="Times New Roman" w:hAnsi="Times New Roman"/>
          <w:sz w:val="20"/>
          <w:szCs w:val="20"/>
        </w:rPr>
        <w:t xml:space="preserve"> for the </w:t>
      </w:r>
      <w:r w:rsidR="00CE0A72">
        <w:rPr>
          <w:rFonts w:ascii="Times New Roman" w:eastAsia="Times New Roman" w:hAnsi="Times New Roman"/>
          <w:sz w:val="20"/>
          <w:szCs w:val="20"/>
        </w:rPr>
        <w:t>three</w:t>
      </w:r>
      <w:r w:rsidR="00FB52F5" w:rsidRPr="003756F8">
        <w:rPr>
          <w:rFonts w:ascii="Times New Roman" w:eastAsia="Times New Roman" w:hAnsi="Times New Roman"/>
          <w:sz w:val="20"/>
          <w:szCs w:val="20"/>
        </w:rPr>
        <w:t xml:space="preserve"> months ended </w:t>
      </w:r>
      <w:r w:rsidR="00CE0A72">
        <w:rPr>
          <w:rFonts w:ascii="Times New Roman" w:eastAsia="Times New Roman" w:hAnsi="Times New Roman"/>
          <w:sz w:val="20"/>
          <w:szCs w:val="20"/>
        </w:rPr>
        <w:t>August 31</w:t>
      </w:r>
      <w:r w:rsidR="00FB52F5" w:rsidRPr="003756F8">
        <w:rPr>
          <w:rFonts w:ascii="Times New Roman" w:eastAsia="Times New Roman" w:hAnsi="Times New Roman"/>
          <w:sz w:val="20"/>
          <w:szCs w:val="20"/>
        </w:rPr>
        <w:t>,</w:t>
      </w:r>
      <w:r w:rsidR="00C54B6E" w:rsidRPr="003756F8">
        <w:rPr>
          <w:rFonts w:ascii="Times New Roman" w:eastAsia="Times New Roman" w:hAnsi="Times New Roman"/>
          <w:sz w:val="20"/>
          <w:szCs w:val="20"/>
        </w:rPr>
        <w:t xml:space="preserve"> </w:t>
      </w:r>
      <w:r w:rsidR="00FB52F5" w:rsidRPr="003756F8">
        <w:rPr>
          <w:rFonts w:ascii="Times New Roman" w:eastAsia="Times New Roman" w:hAnsi="Times New Roman"/>
          <w:sz w:val="20"/>
          <w:szCs w:val="20"/>
        </w:rPr>
        <w:t>2020</w:t>
      </w:r>
      <w:r w:rsidR="00C112B2" w:rsidRPr="003756F8">
        <w:rPr>
          <w:rFonts w:ascii="Times New Roman" w:eastAsia="Times New Roman" w:hAnsi="Times New Roman"/>
          <w:sz w:val="20"/>
          <w:szCs w:val="20"/>
        </w:rPr>
        <w:t xml:space="preserve"> and </w:t>
      </w:r>
      <w:r w:rsidR="00355270">
        <w:rPr>
          <w:rFonts w:ascii="Times New Roman" w:eastAsia="Times New Roman" w:hAnsi="Times New Roman"/>
          <w:sz w:val="20"/>
          <w:szCs w:val="20"/>
        </w:rPr>
        <w:t>these have</w:t>
      </w:r>
      <w:r w:rsidR="00C112B2" w:rsidRPr="003756F8">
        <w:rPr>
          <w:rFonts w:ascii="Times New Roman" w:eastAsia="Times New Roman" w:hAnsi="Times New Roman"/>
          <w:sz w:val="20"/>
          <w:szCs w:val="20"/>
        </w:rPr>
        <w:t xml:space="preserve"> been prepared </w:t>
      </w:r>
      <w:r w:rsidR="003F7CF6" w:rsidRPr="003756F8">
        <w:rPr>
          <w:rFonts w:ascii="Times New Roman" w:eastAsia="Times New Roman" w:hAnsi="Times New Roman"/>
          <w:sz w:val="20"/>
          <w:szCs w:val="20"/>
        </w:rPr>
        <w:t>b</w:t>
      </w:r>
      <w:r w:rsidR="00C112B2" w:rsidRPr="003756F8">
        <w:rPr>
          <w:rFonts w:ascii="Times New Roman" w:eastAsia="Times New Roman" w:hAnsi="Times New Roman"/>
          <w:sz w:val="20"/>
          <w:szCs w:val="20"/>
        </w:rPr>
        <w:t xml:space="preserve">y management and reviewed by the board of </w:t>
      </w:r>
      <w:proofErr w:type="spellStart"/>
      <w:r w:rsidR="00C112B2" w:rsidRPr="003756F8">
        <w:rPr>
          <w:rFonts w:ascii="Times New Roman" w:eastAsia="Times New Roman" w:hAnsi="Times New Roman"/>
          <w:sz w:val="20"/>
          <w:szCs w:val="20"/>
        </w:rPr>
        <w:t>Aurwest</w:t>
      </w:r>
      <w:proofErr w:type="spellEnd"/>
      <w:r w:rsidR="00C112B2" w:rsidRPr="003756F8">
        <w:rPr>
          <w:rFonts w:ascii="Times New Roman" w:eastAsia="Times New Roman" w:hAnsi="Times New Roman"/>
          <w:sz w:val="20"/>
          <w:szCs w:val="20"/>
        </w:rPr>
        <w:t xml:space="preserve"> on </w:t>
      </w:r>
      <w:r w:rsidR="00CE0A72">
        <w:rPr>
          <w:rFonts w:ascii="Times New Roman" w:eastAsia="Times New Roman" w:hAnsi="Times New Roman"/>
          <w:sz w:val="20"/>
          <w:szCs w:val="20"/>
        </w:rPr>
        <w:t>October 30</w:t>
      </w:r>
      <w:r w:rsidR="00C112B2" w:rsidRPr="003756F8">
        <w:rPr>
          <w:rFonts w:ascii="Times New Roman" w:eastAsia="Times New Roman" w:hAnsi="Times New Roman"/>
          <w:sz w:val="20"/>
          <w:szCs w:val="20"/>
        </w:rPr>
        <w:t xml:space="preserve">, 2020. The financial results and MD&amp;A </w:t>
      </w:r>
      <w:r w:rsidR="003B1EB9">
        <w:rPr>
          <w:rFonts w:ascii="Times New Roman" w:eastAsia="Times New Roman" w:hAnsi="Times New Roman"/>
          <w:sz w:val="20"/>
          <w:szCs w:val="20"/>
        </w:rPr>
        <w:t>are</w:t>
      </w:r>
      <w:r w:rsidR="00C112B2" w:rsidRPr="003756F8">
        <w:rPr>
          <w:rFonts w:ascii="Times New Roman" w:eastAsia="Times New Roman" w:hAnsi="Times New Roman"/>
          <w:sz w:val="20"/>
          <w:szCs w:val="20"/>
        </w:rPr>
        <w:t xml:space="preserve"> a review of the financial results of the Company prepared in accordance with International Reporting Standards (“</w:t>
      </w:r>
      <w:r w:rsidR="00C112B2" w:rsidRPr="00E02949">
        <w:rPr>
          <w:rFonts w:ascii="Times New Roman" w:eastAsia="Times New Roman" w:hAnsi="Times New Roman"/>
          <w:b/>
          <w:sz w:val="20"/>
          <w:szCs w:val="20"/>
        </w:rPr>
        <w:t>IFRS</w:t>
      </w:r>
      <w:r w:rsidR="00C112B2" w:rsidRPr="003756F8">
        <w:rPr>
          <w:rFonts w:ascii="Times New Roman" w:eastAsia="Times New Roman" w:hAnsi="Times New Roman"/>
          <w:sz w:val="20"/>
          <w:szCs w:val="20"/>
        </w:rPr>
        <w:t xml:space="preserve">”), </w:t>
      </w:r>
      <w:r w:rsidR="00AC4338">
        <w:rPr>
          <w:rFonts w:ascii="Times New Roman" w:hAnsi="Times New Roman"/>
          <w:sz w:val="20"/>
          <w:szCs w:val="20"/>
        </w:rPr>
        <w:t xml:space="preserve">as issued by the International Accounting Standards Board </w:t>
      </w:r>
      <w:r w:rsidR="00AC4338" w:rsidRPr="00025198">
        <w:rPr>
          <w:rFonts w:ascii="Times New Roman" w:hAnsi="Times New Roman"/>
          <w:sz w:val="20"/>
          <w:szCs w:val="20"/>
        </w:rPr>
        <w:t>(“</w:t>
      </w:r>
      <w:r w:rsidR="00AC4338" w:rsidRPr="00E02949">
        <w:rPr>
          <w:rFonts w:ascii="Times New Roman" w:hAnsi="Times New Roman"/>
          <w:b/>
          <w:sz w:val="20"/>
          <w:szCs w:val="20"/>
        </w:rPr>
        <w:t>IASB</w:t>
      </w:r>
      <w:r w:rsidR="00AC4338" w:rsidRPr="00025198">
        <w:rPr>
          <w:rFonts w:ascii="Times New Roman" w:hAnsi="Times New Roman"/>
          <w:sz w:val="20"/>
          <w:szCs w:val="20"/>
        </w:rPr>
        <w:t>”)</w:t>
      </w:r>
      <w:r w:rsidR="00AC4338">
        <w:rPr>
          <w:rFonts w:ascii="Times New Roman" w:hAnsi="Times New Roman"/>
          <w:sz w:val="20"/>
          <w:szCs w:val="20"/>
        </w:rPr>
        <w:t xml:space="preserve"> and interpretations of the International Financial Reporting Interpretations Committee (“</w:t>
      </w:r>
      <w:r w:rsidR="00AC4338" w:rsidRPr="00E02949">
        <w:rPr>
          <w:rFonts w:ascii="Times New Roman" w:hAnsi="Times New Roman"/>
          <w:b/>
          <w:sz w:val="20"/>
          <w:szCs w:val="20"/>
        </w:rPr>
        <w:t>IFRIC</w:t>
      </w:r>
      <w:r w:rsidR="00AC4338">
        <w:rPr>
          <w:rFonts w:ascii="Times New Roman" w:hAnsi="Times New Roman"/>
          <w:sz w:val="20"/>
          <w:szCs w:val="20"/>
        </w:rPr>
        <w:t>”) and in accordance with International Accounting Standard Section 34 – Interim Financial Reporting (“IAS 34”).</w:t>
      </w:r>
    </w:p>
    <w:p w14:paraId="7FE6F832" w14:textId="47C11F6D" w:rsidR="00C112B2" w:rsidRPr="003756F8" w:rsidRDefault="00C112B2" w:rsidP="00D10C4A">
      <w:pPr>
        <w:jc w:val="both"/>
        <w:rPr>
          <w:rFonts w:ascii="Times New Roman" w:eastAsia="Times New Roman" w:hAnsi="Times New Roman"/>
          <w:sz w:val="20"/>
          <w:szCs w:val="20"/>
        </w:rPr>
      </w:pPr>
    </w:p>
    <w:p w14:paraId="7333429A" w14:textId="69E92C15" w:rsidR="00C112B2" w:rsidRPr="003756F8" w:rsidRDefault="00C112B2" w:rsidP="00D10C4A">
      <w:pPr>
        <w:jc w:val="both"/>
        <w:rPr>
          <w:rFonts w:ascii="Times New Roman" w:eastAsia="Times New Roman" w:hAnsi="Times New Roman"/>
          <w:sz w:val="20"/>
          <w:szCs w:val="20"/>
        </w:rPr>
      </w:pPr>
      <w:r w:rsidRPr="003756F8">
        <w:rPr>
          <w:rFonts w:ascii="Times New Roman" w:eastAsia="Times New Roman" w:hAnsi="Times New Roman"/>
          <w:sz w:val="20"/>
          <w:szCs w:val="20"/>
        </w:rPr>
        <w:t xml:space="preserve">The MD&amp;A’s primary focus is a comparison of the financial performance for the three months ended </w:t>
      </w:r>
      <w:r w:rsidR="00D10C4A">
        <w:rPr>
          <w:rFonts w:ascii="Times New Roman" w:eastAsia="Times New Roman" w:hAnsi="Times New Roman"/>
          <w:sz w:val="20"/>
          <w:szCs w:val="20"/>
        </w:rPr>
        <w:t>August 31</w:t>
      </w:r>
      <w:r w:rsidRPr="003756F8">
        <w:rPr>
          <w:rFonts w:ascii="Times New Roman" w:eastAsia="Times New Roman" w:hAnsi="Times New Roman"/>
          <w:sz w:val="20"/>
          <w:szCs w:val="20"/>
        </w:rPr>
        <w:t xml:space="preserve">, 2020 to the three months ended </w:t>
      </w:r>
      <w:r w:rsidR="00D10C4A">
        <w:rPr>
          <w:rFonts w:ascii="Times New Roman" w:eastAsia="Times New Roman" w:hAnsi="Times New Roman"/>
          <w:sz w:val="20"/>
          <w:szCs w:val="20"/>
        </w:rPr>
        <w:t>August 31</w:t>
      </w:r>
      <w:r w:rsidRPr="003756F8">
        <w:rPr>
          <w:rFonts w:ascii="Times New Roman" w:eastAsia="Times New Roman" w:hAnsi="Times New Roman"/>
          <w:sz w:val="20"/>
          <w:szCs w:val="20"/>
        </w:rPr>
        <w:t xml:space="preserve">, 2019 and should be read in conjunction with the Corporation’s condensed financial statements and notes thereto for the </w:t>
      </w:r>
      <w:r w:rsidR="00D10C4A">
        <w:rPr>
          <w:rFonts w:ascii="Times New Roman" w:eastAsia="Times New Roman" w:hAnsi="Times New Roman"/>
          <w:sz w:val="20"/>
          <w:szCs w:val="20"/>
        </w:rPr>
        <w:t>three</w:t>
      </w:r>
      <w:r w:rsidRPr="003756F8">
        <w:rPr>
          <w:rFonts w:ascii="Times New Roman" w:eastAsia="Times New Roman" w:hAnsi="Times New Roman"/>
          <w:sz w:val="20"/>
          <w:szCs w:val="20"/>
        </w:rPr>
        <w:t xml:space="preserve"> months ended </w:t>
      </w:r>
      <w:r w:rsidR="00D10C4A">
        <w:rPr>
          <w:rFonts w:ascii="Times New Roman" w:eastAsia="Times New Roman" w:hAnsi="Times New Roman"/>
          <w:sz w:val="20"/>
          <w:szCs w:val="20"/>
        </w:rPr>
        <w:t>August 31</w:t>
      </w:r>
      <w:r w:rsidRPr="003756F8">
        <w:rPr>
          <w:rFonts w:ascii="Times New Roman" w:eastAsia="Times New Roman" w:hAnsi="Times New Roman"/>
          <w:sz w:val="20"/>
          <w:szCs w:val="20"/>
        </w:rPr>
        <w:t xml:space="preserve">, 2020 </w:t>
      </w:r>
      <w:r w:rsidR="00D10C4A">
        <w:rPr>
          <w:rFonts w:ascii="Times New Roman" w:eastAsia="Times New Roman" w:hAnsi="Times New Roman"/>
          <w:sz w:val="20"/>
          <w:szCs w:val="20"/>
        </w:rPr>
        <w:t>and</w:t>
      </w:r>
      <w:r w:rsidR="003756F8">
        <w:rPr>
          <w:rFonts w:ascii="Times New Roman" w:eastAsia="Times New Roman" w:hAnsi="Times New Roman"/>
          <w:sz w:val="20"/>
          <w:szCs w:val="20"/>
        </w:rPr>
        <w:t xml:space="preserve"> </w:t>
      </w:r>
      <w:r w:rsidRPr="003756F8">
        <w:rPr>
          <w:rFonts w:ascii="Times New Roman" w:eastAsia="Times New Roman" w:hAnsi="Times New Roman"/>
          <w:sz w:val="20"/>
          <w:szCs w:val="20"/>
        </w:rPr>
        <w:t>2019</w:t>
      </w:r>
      <w:r w:rsidR="00D10C4A">
        <w:rPr>
          <w:rFonts w:ascii="Times New Roman" w:eastAsia="Times New Roman" w:hAnsi="Times New Roman"/>
          <w:sz w:val="20"/>
          <w:szCs w:val="20"/>
        </w:rPr>
        <w:t>,</w:t>
      </w:r>
      <w:r w:rsidRPr="003756F8">
        <w:rPr>
          <w:rFonts w:ascii="Times New Roman" w:eastAsia="Times New Roman" w:hAnsi="Times New Roman"/>
          <w:sz w:val="20"/>
          <w:szCs w:val="20"/>
        </w:rPr>
        <w:t xml:space="preserve"> and the Company’s annual audited financial statements and notes thereto for the years ended May 31, 20</w:t>
      </w:r>
      <w:r w:rsidR="00D10C4A">
        <w:rPr>
          <w:rFonts w:ascii="Times New Roman" w:eastAsia="Times New Roman" w:hAnsi="Times New Roman"/>
          <w:sz w:val="20"/>
          <w:szCs w:val="20"/>
        </w:rPr>
        <w:t>20</w:t>
      </w:r>
      <w:r w:rsidRPr="003756F8">
        <w:rPr>
          <w:rFonts w:ascii="Times New Roman" w:eastAsia="Times New Roman" w:hAnsi="Times New Roman"/>
          <w:sz w:val="20"/>
          <w:szCs w:val="20"/>
        </w:rPr>
        <w:t xml:space="preserve"> and 201</w:t>
      </w:r>
      <w:r w:rsidR="00D10C4A">
        <w:rPr>
          <w:rFonts w:ascii="Times New Roman" w:eastAsia="Times New Roman" w:hAnsi="Times New Roman"/>
          <w:sz w:val="20"/>
          <w:szCs w:val="20"/>
        </w:rPr>
        <w:t>9</w:t>
      </w:r>
      <w:r w:rsidRPr="003756F8">
        <w:rPr>
          <w:rFonts w:ascii="Times New Roman" w:eastAsia="Times New Roman" w:hAnsi="Times New Roman"/>
          <w:sz w:val="20"/>
          <w:szCs w:val="20"/>
        </w:rPr>
        <w:t>.</w:t>
      </w:r>
    </w:p>
    <w:p w14:paraId="474B887D" w14:textId="4B0BE215" w:rsidR="00042212" w:rsidRPr="003756F8" w:rsidRDefault="00042212" w:rsidP="003756F8">
      <w:pPr>
        <w:jc w:val="both"/>
        <w:rPr>
          <w:rFonts w:ascii="Times New Roman" w:eastAsia="Times New Roman" w:hAnsi="Times New Roman"/>
          <w:sz w:val="20"/>
          <w:szCs w:val="20"/>
        </w:rPr>
      </w:pPr>
    </w:p>
    <w:p w14:paraId="11BA9FAC" w14:textId="4E3BFD29" w:rsidR="004B539E" w:rsidRDefault="00FC7718" w:rsidP="00E02949">
      <w:pPr>
        <w:jc w:val="both"/>
        <w:rPr>
          <w:rFonts w:ascii="Times New Roman" w:eastAsia="Times New Roman" w:hAnsi="Times New Roman"/>
          <w:b/>
          <w:bCs/>
          <w:sz w:val="20"/>
          <w:szCs w:val="20"/>
        </w:rPr>
      </w:pPr>
      <w:r>
        <w:rPr>
          <w:rFonts w:ascii="Times New Roman" w:eastAsia="Times New Roman" w:hAnsi="Times New Roman"/>
          <w:b/>
          <w:sz w:val="20"/>
          <w:szCs w:val="20"/>
        </w:rPr>
        <w:t xml:space="preserve">Q1 </w:t>
      </w:r>
      <w:r w:rsidR="00E02949">
        <w:rPr>
          <w:rFonts w:ascii="Times New Roman" w:eastAsia="Times New Roman" w:hAnsi="Times New Roman"/>
          <w:b/>
          <w:sz w:val="20"/>
          <w:szCs w:val="20"/>
        </w:rPr>
        <w:t xml:space="preserve">QUARTERLY </w:t>
      </w:r>
      <w:r w:rsidR="00AC4338">
        <w:rPr>
          <w:rFonts w:ascii="Times New Roman" w:eastAsia="Times New Roman" w:hAnsi="Times New Roman"/>
          <w:b/>
          <w:sz w:val="20"/>
          <w:szCs w:val="20"/>
        </w:rPr>
        <w:t>HIGHLIGHTS FOR THE COMPANY</w:t>
      </w:r>
      <w:r>
        <w:rPr>
          <w:rFonts w:ascii="Times New Roman" w:eastAsia="Times New Roman" w:hAnsi="Times New Roman"/>
          <w:b/>
          <w:bCs/>
          <w:sz w:val="20"/>
          <w:szCs w:val="20"/>
        </w:rPr>
        <w:t xml:space="preserve"> INCLUDE</w:t>
      </w:r>
      <w:r w:rsidR="00355270" w:rsidRPr="00355270">
        <w:rPr>
          <w:rFonts w:ascii="Times New Roman" w:eastAsia="Times New Roman" w:hAnsi="Times New Roman"/>
          <w:b/>
          <w:bCs/>
          <w:sz w:val="20"/>
          <w:szCs w:val="20"/>
        </w:rPr>
        <w:t>:</w:t>
      </w:r>
    </w:p>
    <w:p w14:paraId="6E6BE688" w14:textId="77777777" w:rsidR="00FF3996" w:rsidRPr="00355270" w:rsidRDefault="00FF3996" w:rsidP="00E02949">
      <w:pPr>
        <w:jc w:val="both"/>
        <w:rPr>
          <w:rFonts w:ascii="Times New Roman" w:eastAsia="Times New Roman" w:hAnsi="Times New Roman"/>
          <w:b/>
          <w:sz w:val="20"/>
          <w:szCs w:val="20"/>
        </w:rPr>
      </w:pPr>
    </w:p>
    <w:p w14:paraId="29C6DE17" w14:textId="77777777" w:rsidR="00FF3996" w:rsidRDefault="00FF3996" w:rsidP="00FF3996">
      <w:pPr>
        <w:pStyle w:val="ListParagraph"/>
        <w:numPr>
          <w:ilvl w:val="0"/>
          <w:numId w:val="7"/>
        </w:numPr>
        <w:spacing w:after="200"/>
        <w:ind w:left="567" w:hanging="283"/>
        <w:contextualSpacing w:val="0"/>
        <w:jc w:val="both"/>
        <w:rPr>
          <w:rFonts w:ascii="Times New Roman"/>
          <w:sz w:val="20"/>
          <w:szCs w:val="20"/>
        </w:rPr>
      </w:pPr>
      <w:r w:rsidRPr="004C5C58">
        <w:rPr>
          <w:rFonts w:ascii="Times New Roman"/>
          <w:sz w:val="20"/>
          <w:szCs w:val="20"/>
        </w:rPr>
        <w:t xml:space="preserve">On June 24, 2020 </w:t>
      </w:r>
      <w:r>
        <w:rPr>
          <w:rFonts w:ascii="Times New Roman"/>
          <w:sz w:val="20"/>
          <w:szCs w:val="20"/>
        </w:rPr>
        <w:t xml:space="preserve">the Company signed a debt settlement agreement with a non-related party, the estate of a former director, for an outstanding unsecured </w:t>
      </w:r>
      <w:r w:rsidRPr="004C5C58">
        <w:rPr>
          <w:rFonts w:ascii="Times New Roman"/>
          <w:sz w:val="20"/>
          <w:szCs w:val="20"/>
        </w:rPr>
        <w:t>loan</w:t>
      </w:r>
      <w:r>
        <w:rPr>
          <w:rFonts w:ascii="Times New Roman"/>
          <w:sz w:val="20"/>
          <w:szCs w:val="20"/>
        </w:rPr>
        <w:t xml:space="preserve"> with a principal amount of $21,000, accrued interest of $12,607 and accrued liabilities of $43,970. </w:t>
      </w:r>
      <w:r w:rsidRPr="004C5C58">
        <w:rPr>
          <w:rFonts w:ascii="Times New Roman"/>
          <w:sz w:val="20"/>
          <w:szCs w:val="20"/>
        </w:rPr>
        <w:t xml:space="preserve">The debt settlement agreement was executed with the executors of the estate of the </w:t>
      </w:r>
      <w:r>
        <w:rPr>
          <w:rFonts w:ascii="Times New Roman"/>
          <w:sz w:val="20"/>
          <w:szCs w:val="20"/>
        </w:rPr>
        <w:t xml:space="preserve">former </w:t>
      </w:r>
      <w:r w:rsidRPr="004C5C58">
        <w:rPr>
          <w:rFonts w:ascii="Times New Roman"/>
          <w:sz w:val="20"/>
          <w:szCs w:val="20"/>
        </w:rPr>
        <w:t>director to clear the entire amount of the loan, accrued interest, and all accrued liabilities owed for $25,397. This amounted to a $8,210 gain on the settlement of debt and a gain of $43,970 on the entire write off of the accrued liabilities.</w:t>
      </w:r>
    </w:p>
    <w:p w14:paraId="4D42D13A" w14:textId="77777777" w:rsidR="00FF3996" w:rsidRPr="00FE43F0" w:rsidRDefault="00FF3996" w:rsidP="00FF3996">
      <w:pPr>
        <w:pStyle w:val="ListParagraph"/>
        <w:numPr>
          <w:ilvl w:val="0"/>
          <w:numId w:val="7"/>
        </w:numPr>
        <w:spacing w:after="200"/>
        <w:ind w:left="567" w:hanging="283"/>
        <w:contextualSpacing w:val="0"/>
        <w:jc w:val="both"/>
        <w:rPr>
          <w:rFonts w:ascii="Times New Roman"/>
          <w:sz w:val="20"/>
          <w:szCs w:val="20"/>
        </w:rPr>
      </w:pPr>
      <w:r>
        <w:rPr>
          <w:rFonts w:ascii="Times New Roman" w:hAnsi="Times New Roman"/>
          <w:sz w:val="20"/>
          <w:szCs w:val="20"/>
        </w:rPr>
        <w:t>On July 21, 2020</w:t>
      </w:r>
      <w:r w:rsidRPr="00CB697C">
        <w:rPr>
          <w:rFonts w:ascii="Times New Roman" w:hAnsi="Times New Roman"/>
          <w:sz w:val="20"/>
          <w:szCs w:val="20"/>
        </w:rPr>
        <w:t xml:space="preserve">, the Company </w:t>
      </w:r>
      <w:r>
        <w:rPr>
          <w:rFonts w:ascii="Times New Roman" w:hAnsi="Times New Roman"/>
          <w:sz w:val="20"/>
          <w:szCs w:val="20"/>
        </w:rPr>
        <w:t xml:space="preserve">signed a debt settlement agreement for an outstanding </w:t>
      </w:r>
      <w:r w:rsidRPr="00CB697C">
        <w:rPr>
          <w:rFonts w:ascii="Times New Roman" w:hAnsi="Times New Roman"/>
          <w:sz w:val="20"/>
          <w:szCs w:val="20"/>
        </w:rPr>
        <w:t xml:space="preserve">accrued liability of $3,000 due to the estate of a former officer of the Company. </w:t>
      </w:r>
      <w:r>
        <w:rPr>
          <w:rFonts w:ascii="Times New Roman" w:hAnsi="Times New Roman"/>
          <w:sz w:val="20"/>
          <w:szCs w:val="20"/>
        </w:rPr>
        <w:t>The</w:t>
      </w:r>
      <w:r w:rsidRPr="00CB697C">
        <w:rPr>
          <w:rFonts w:ascii="Times New Roman" w:hAnsi="Times New Roman"/>
          <w:sz w:val="20"/>
          <w:szCs w:val="20"/>
        </w:rPr>
        <w:t xml:space="preserve"> accrued liability was settled for the amount of $1,500 which amounted to a gain of $1,500.</w:t>
      </w:r>
      <w:bookmarkStart w:id="2" w:name="_Hlk52182866"/>
    </w:p>
    <w:bookmarkEnd w:id="2"/>
    <w:p w14:paraId="176172BE" w14:textId="77777777" w:rsidR="00FF3996" w:rsidRDefault="00FF3996" w:rsidP="00FF3996">
      <w:pPr>
        <w:pStyle w:val="ListParagraph"/>
        <w:numPr>
          <w:ilvl w:val="0"/>
          <w:numId w:val="7"/>
        </w:numPr>
        <w:ind w:left="567" w:hanging="283"/>
        <w:contextualSpacing w:val="0"/>
        <w:jc w:val="both"/>
        <w:rPr>
          <w:rFonts w:ascii="Times New Roman" w:hAnsi="Times New Roman"/>
          <w:sz w:val="20"/>
          <w:szCs w:val="20"/>
          <w:lang w:val="en-GB"/>
        </w:rPr>
      </w:pPr>
      <w:r w:rsidRPr="006E7932">
        <w:rPr>
          <w:rFonts w:ascii="Times New Roman" w:hAnsi="Times New Roman"/>
          <w:sz w:val="20"/>
          <w:szCs w:val="20"/>
          <w:lang w:val="en-GB"/>
        </w:rPr>
        <w:t>In August, the Company acquired 100% interest in an additional 75 hectares located within the Stellar Property for $7,000.</w:t>
      </w:r>
    </w:p>
    <w:p w14:paraId="2F0D4835" w14:textId="5BA44766" w:rsidR="00D10C4A" w:rsidRDefault="00D10C4A" w:rsidP="00D10C4A">
      <w:pPr>
        <w:jc w:val="both"/>
        <w:rPr>
          <w:rFonts w:ascii="Times New Roman" w:eastAsia="Times New Roman" w:hAnsi="Times New Roman"/>
          <w:sz w:val="20"/>
          <w:szCs w:val="20"/>
        </w:rPr>
      </w:pPr>
    </w:p>
    <w:p w14:paraId="444DF9F5" w14:textId="093C21F5" w:rsidR="00FC7718" w:rsidRDefault="00FC7718" w:rsidP="00FC7718">
      <w:pPr>
        <w:jc w:val="both"/>
        <w:rPr>
          <w:rFonts w:ascii="Times New Roman" w:eastAsia="Times New Roman" w:hAnsi="Times New Roman"/>
          <w:bCs/>
          <w:sz w:val="20"/>
          <w:szCs w:val="20"/>
        </w:rPr>
      </w:pPr>
      <w:r w:rsidRPr="00FC7718">
        <w:rPr>
          <w:rFonts w:ascii="Times New Roman" w:eastAsia="Times New Roman" w:hAnsi="Times New Roman"/>
          <w:sz w:val="20"/>
          <w:szCs w:val="20"/>
        </w:rPr>
        <w:t>Furthermore, since the change of management and board of directors</w:t>
      </w:r>
      <w:r>
        <w:rPr>
          <w:rFonts w:ascii="Times New Roman" w:eastAsia="Times New Roman" w:hAnsi="Times New Roman"/>
          <w:sz w:val="20"/>
          <w:szCs w:val="20"/>
        </w:rPr>
        <w:t xml:space="preserve"> of the Company</w:t>
      </w:r>
      <w:r w:rsidRPr="00FC7718">
        <w:rPr>
          <w:rFonts w:ascii="Times New Roman" w:eastAsia="Times New Roman" w:hAnsi="Times New Roman"/>
          <w:sz w:val="20"/>
          <w:szCs w:val="20"/>
        </w:rPr>
        <w:t xml:space="preserve"> on February 28, 2020, the Company would like to announce the following result</w:t>
      </w:r>
      <w:r>
        <w:rPr>
          <w:rFonts w:ascii="Times New Roman" w:eastAsia="Times New Roman" w:hAnsi="Times New Roman"/>
          <w:sz w:val="20"/>
          <w:szCs w:val="20"/>
        </w:rPr>
        <w:t>s (February 29, 2020 to August 31, 2020)</w:t>
      </w:r>
      <w:r w:rsidRPr="00FC7718">
        <w:rPr>
          <w:rFonts w:ascii="Times New Roman" w:eastAsia="Times New Roman" w:hAnsi="Times New Roman"/>
          <w:bCs/>
          <w:sz w:val="20"/>
          <w:szCs w:val="20"/>
        </w:rPr>
        <w:t>:</w:t>
      </w:r>
    </w:p>
    <w:p w14:paraId="62EF6B4D" w14:textId="77777777" w:rsidR="00FF3996" w:rsidRPr="00FC7718" w:rsidRDefault="00FF3996" w:rsidP="00FC7718">
      <w:pPr>
        <w:jc w:val="both"/>
        <w:rPr>
          <w:rFonts w:ascii="Times New Roman" w:eastAsia="Times New Roman" w:hAnsi="Times New Roman"/>
          <w:sz w:val="20"/>
          <w:szCs w:val="20"/>
        </w:rPr>
      </w:pPr>
    </w:p>
    <w:p w14:paraId="0CBACABE" w14:textId="1FCA743D" w:rsidR="00FC7718" w:rsidRPr="006B72E6" w:rsidRDefault="00FC7718" w:rsidP="006B72E6">
      <w:pPr>
        <w:pStyle w:val="ListParagraph"/>
        <w:numPr>
          <w:ilvl w:val="0"/>
          <w:numId w:val="7"/>
        </w:numPr>
        <w:spacing w:after="200"/>
        <w:ind w:left="567" w:hanging="283"/>
        <w:contextualSpacing w:val="0"/>
        <w:jc w:val="both"/>
        <w:rPr>
          <w:rFonts w:ascii="Times New Roman"/>
          <w:sz w:val="20"/>
          <w:szCs w:val="20"/>
        </w:rPr>
      </w:pPr>
      <w:r w:rsidRPr="006B72E6">
        <w:rPr>
          <w:rFonts w:ascii="Times New Roman"/>
          <w:sz w:val="20"/>
          <w:szCs w:val="20"/>
        </w:rPr>
        <w:t>Increased current assets by 878%, from $7,229 to $70,698</w:t>
      </w:r>
      <w:r w:rsidR="006B72E6">
        <w:rPr>
          <w:rFonts w:ascii="Times New Roman"/>
          <w:sz w:val="20"/>
          <w:szCs w:val="20"/>
        </w:rPr>
        <w:t>.</w:t>
      </w:r>
    </w:p>
    <w:p w14:paraId="7500A57C" w14:textId="34DA1B8E" w:rsidR="00FC7718" w:rsidRPr="006B72E6" w:rsidRDefault="00FC7718" w:rsidP="006B72E6">
      <w:pPr>
        <w:pStyle w:val="ListParagraph"/>
        <w:numPr>
          <w:ilvl w:val="0"/>
          <w:numId w:val="7"/>
        </w:numPr>
        <w:spacing w:after="200"/>
        <w:ind w:left="567" w:hanging="283"/>
        <w:contextualSpacing w:val="0"/>
        <w:jc w:val="both"/>
        <w:rPr>
          <w:rFonts w:ascii="Times New Roman"/>
          <w:sz w:val="20"/>
          <w:szCs w:val="20"/>
        </w:rPr>
      </w:pPr>
      <w:r w:rsidRPr="006B72E6">
        <w:rPr>
          <w:rFonts w:ascii="Times New Roman"/>
          <w:sz w:val="20"/>
          <w:szCs w:val="20"/>
        </w:rPr>
        <w:t>Reduced accounts payable by 94% from $241,189 to $14,500</w:t>
      </w:r>
      <w:r w:rsidR="006B72E6">
        <w:rPr>
          <w:rFonts w:ascii="Times New Roman"/>
          <w:sz w:val="20"/>
          <w:szCs w:val="20"/>
        </w:rPr>
        <w:t>.</w:t>
      </w:r>
    </w:p>
    <w:p w14:paraId="34D98480" w14:textId="2E5FF6CC" w:rsidR="00FC7718" w:rsidRPr="006B72E6" w:rsidRDefault="00FC7718" w:rsidP="006B72E6">
      <w:pPr>
        <w:pStyle w:val="ListParagraph"/>
        <w:numPr>
          <w:ilvl w:val="0"/>
          <w:numId w:val="7"/>
        </w:numPr>
        <w:spacing w:after="200"/>
        <w:ind w:left="567" w:hanging="283"/>
        <w:contextualSpacing w:val="0"/>
        <w:jc w:val="both"/>
        <w:rPr>
          <w:rFonts w:ascii="Times New Roman"/>
          <w:sz w:val="20"/>
          <w:szCs w:val="20"/>
        </w:rPr>
      </w:pPr>
      <w:r w:rsidRPr="006B72E6">
        <w:rPr>
          <w:rFonts w:ascii="Times New Roman"/>
          <w:sz w:val="20"/>
          <w:szCs w:val="20"/>
        </w:rPr>
        <w:t>Reduced total liabilities by 48% from $581,846 to $300,197</w:t>
      </w:r>
      <w:r w:rsidR="006B72E6">
        <w:rPr>
          <w:rFonts w:ascii="Times New Roman"/>
          <w:sz w:val="20"/>
          <w:szCs w:val="20"/>
        </w:rPr>
        <w:t>.</w:t>
      </w:r>
    </w:p>
    <w:p w14:paraId="17BCE603" w14:textId="328BAC47" w:rsidR="00FC7718" w:rsidRPr="006B72E6" w:rsidRDefault="00FC7718" w:rsidP="006B72E6">
      <w:pPr>
        <w:pStyle w:val="ListParagraph"/>
        <w:numPr>
          <w:ilvl w:val="0"/>
          <w:numId w:val="7"/>
        </w:numPr>
        <w:spacing w:after="200"/>
        <w:ind w:left="567" w:hanging="283"/>
        <w:contextualSpacing w:val="0"/>
        <w:jc w:val="both"/>
        <w:rPr>
          <w:rFonts w:ascii="Times New Roman"/>
          <w:sz w:val="20"/>
          <w:szCs w:val="20"/>
        </w:rPr>
      </w:pPr>
      <w:r w:rsidRPr="006B72E6">
        <w:rPr>
          <w:rFonts w:ascii="Times New Roman"/>
          <w:sz w:val="20"/>
          <w:szCs w:val="20"/>
        </w:rPr>
        <w:t>Reduced loans payable by 59% from $91,055 to $37,377</w:t>
      </w:r>
      <w:r w:rsidR="006B72E6">
        <w:rPr>
          <w:rFonts w:ascii="Times New Roman"/>
          <w:sz w:val="20"/>
          <w:szCs w:val="20"/>
        </w:rPr>
        <w:t>.</w:t>
      </w:r>
    </w:p>
    <w:p w14:paraId="1D07838A" w14:textId="77777777" w:rsidR="00FC7718" w:rsidRDefault="00FC7718" w:rsidP="00D10C4A">
      <w:pPr>
        <w:jc w:val="both"/>
        <w:rPr>
          <w:rFonts w:ascii="Times New Roman" w:eastAsia="Times New Roman" w:hAnsi="Times New Roman"/>
          <w:sz w:val="20"/>
          <w:szCs w:val="20"/>
        </w:rPr>
      </w:pPr>
    </w:p>
    <w:p w14:paraId="08B0A7F2" w14:textId="6BE61C5A" w:rsidR="00C112B2" w:rsidRDefault="00D10C4A" w:rsidP="00E02949">
      <w:pPr>
        <w:jc w:val="both"/>
        <w:rPr>
          <w:rFonts w:ascii="Times New Roman" w:eastAsia="Times New Roman" w:hAnsi="Times New Roman"/>
          <w:sz w:val="20"/>
          <w:szCs w:val="20"/>
        </w:rPr>
      </w:pPr>
      <w:r>
        <w:rPr>
          <w:rFonts w:ascii="Times New Roman" w:eastAsia="Times New Roman" w:hAnsi="Times New Roman"/>
          <w:sz w:val="20"/>
          <w:szCs w:val="20"/>
        </w:rPr>
        <w:t xml:space="preserve">As of October 1, 2020 the new management and board of </w:t>
      </w:r>
      <w:proofErr w:type="spellStart"/>
      <w:r>
        <w:rPr>
          <w:rFonts w:ascii="Times New Roman" w:eastAsia="Times New Roman" w:hAnsi="Times New Roman"/>
          <w:sz w:val="20"/>
          <w:szCs w:val="20"/>
        </w:rPr>
        <w:t>Aurwest</w:t>
      </w:r>
      <w:proofErr w:type="spellEnd"/>
      <w:r>
        <w:rPr>
          <w:rFonts w:ascii="Times New Roman" w:eastAsia="Times New Roman" w:hAnsi="Times New Roman"/>
          <w:sz w:val="20"/>
          <w:szCs w:val="20"/>
        </w:rPr>
        <w:t xml:space="preserve"> </w:t>
      </w:r>
      <w:r w:rsidR="00463C83">
        <w:rPr>
          <w:rFonts w:ascii="Times New Roman" w:eastAsia="Times New Roman" w:hAnsi="Times New Roman"/>
          <w:sz w:val="20"/>
          <w:szCs w:val="20"/>
        </w:rPr>
        <w:t>have</w:t>
      </w:r>
      <w:r>
        <w:rPr>
          <w:rFonts w:ascii="Times New Roman" w:eastAsia="Times New Roman" w:hAnsi="Times New Roman"/>
          <w:sz w:val="20"/>
          <w:szCs w:val="20"/>
        </w:rPr>
        <w:t xml:space="preserve"> raised over $1,600,000 in equity</w:t>
      </w:r>
      <w:r w:rsidR="00BF7B00">
        <w:rPr>
          <w:rFonts w:ascii="Times New Roman" w:eastAsia="Times New Roman" w:hAnsi="Times New Roman"/>
          <w:sz w:val="20"/>
          <w:szCs w:val="20"/>
        </w:rPr>
        <w:t>.</w:t>
      </w:r>
    </w:p>
    <w:p w14:paraId="18B8CFF2" w14:textId="77777777" w:rsidR="00BF7B00" w:rsidRDefault="00BF7B00" w:rsidP="00BF7B00">
      <w:pPr>
        <w:ind w:firstLine="426"/>
        <w:jc w:val="both"/>
        <w:rPr>
          <w:rFonts w:ascii="Times New Roman" w:eastAsia="Times New Roman" w:hAnsi="Times New Roman"/>
          <w:sz w:val="20"/>
          <w:szCs w:val="20"/>
        </w:rPr>
      </w:pPr>
    </w:p>
    <w:p w14:paraId="73BD140D" w14:textId="5C5CE9A0" w:rsidR="00C54B6E" w:rsidRPr="00E02949" w:rsidRDefault="00C112B2" w:rsidP="00E02949">
      <w:pPr>
        <w:shd w:val="clear" w:color="auto" w:fill="FFFFFF"/>
        <w:jc w:val="both"/>
        <w:rPr>
          <w:rFonts w:ascii="Times New Roman" w:eastAsia="Times New Roman" w:hAnsi="Times New Roman"/>
          <w:sz w:val="20"/>
          <w:szCs w:val="20"/>
        </w:rPr>
      </w:pPr>
      <w:r>
        <w:rPr>
          <w:rFonts w:ascii="Times New Roman" w:eastAsia="Times New Roman" w:hAnsi="Times New Roman"/>
          <w:sz w:val="20"/>
          <w:szCs w:val="20"/>
        </w:rPr>
        <w:t>All amounts are presented in Canadian dollars, unless otherwise stated.</w:t>
      </w:r>
    </w:p>
    <w:p w14:paraId="335CF42A" w14:textId="77777777" w:rsidR="006B72E6" w:rsidRDefault="006B72E6" w:rsidP="00C54B6E">
      <w:pPr>
        <w:pStyle w:val="NormalWeb"/>
        <w:spacing w:before="120" w:beforeAutospacing="0" w:after="120" w:afterAutospacing="0"/>
        <w:contextualSpacing/>
        <w:jc w:val="both"/>
        <w:rPr>
          <w:b/>
          <w:smallCaps/>
          <w:color w:val="181818"/>
          <w:sz w:val="20"/>
          <w:szCs w:val="20"/>
        </w:rPr>
      </w:pPr>
    </w:p>
    <w:p w14:paraId="73BD140F" w14:textId="75F2E440" w:rsidR="00C54B6E" w:rsidRDefault="00C54B6E" w:rsidP="00C54B6E">
      <w:pPr>
        <w:pStyle w:val="NormalWeb"/>
        <w:spacing w:before="120" w:beforeAutospacing="0" w:after="120" w:afterAutospacing="0"/>
        <w:contextualSpacing/>
        <w:jc w:val="both"/>
        <w:rPr>
          <w:b/>
          <w:smallCaps/>
          <w:color w:val="181818"/>
          <w:sz w:val="20"/>
          <w:szCs w:val="20"/>
        </w:rPr>
      </w:pPr>
      <w:r w:rsidRPr="00F36039">
        <w:rPr>
          <w:b/>
          <w:smallCaps/>
          <w:color w:val="181818"/>
          <w:sz w:val="20"/>
          <w:szCs w:val="20"/>
        </w:rPr>
        <w:t xml:space="preserve">On Behalf Of </w:t>
      </w:r>
      <w:proofErr w:type="spellStart"/>
      <w:r w:rsidRPr="00F36039">
        <w:rPr>
          <w:b/>
          <w:smallCaps/>
          <w:color w:val="181818"/>
          <w:sz w:val="20"/>
          <w:szCs w:val="20"/>
        </w:rPr>
        <w:t>Aurwest</w:t>
      </w:r>
      <w:proofErr w:type="spellEnd"/>
      <w:r w:rsidRPr="00F36039">
        <w:rPr>
          <w:b/>
          <w:smallCaps/>
          <w:color w:val="181818"/>
          <w:sz w:val="20"/>
          <w:szCs w:val="20"/>
        </w:rPr>
        <w:t xml:space="preserve"> resources Corporation</w:t>
      </w:r>
    </w:p>
    <w:p w14:paraId="022B6C21" w14:textId="77777777" w:rsidR="00BF7B00" w:rsidRPr="00BF7B00" w:rsidRDefault="00BF7B00" w:rsidP="00C54B6E">
      <w:pPr>
        <w:pStyle w:val="NormalWeb"/>
        <w:spacing w:before="120" w:beforeAutospacing="0" w:after="120" w:afterAutospacing="0"/>
        <w:contextualSpacing/>
        <w:jc w:val="both"/>
        <w:rPr>
          <w:b/>
          <w:smallCaps/>
          <w:color w:val="181818"/>
          <w:sz w:val="20"/>
          <w:szCs w:val="20"/>
        </w:rPr>
      </w:pPr>
    </w:p>
    <w:p w14:paraId="73BD1410" w14:textId="77777777" w:rsidR="00C54B6E" w:rsidRDefault="00C54B6E" w:rsidP="00C54B6E">
      <w:pPr>
        <w:pStyle w:val="NormalWeb"/>
        <w:spacing w:before="120" w:beforeAutospacing="0" w:after="120" w:afterAutospacing="0"/>
        <w:contextualSpacing/>
        <w:jc w:val="both"/>
        <w:rPr>
          <w:bCs/>
          <w:i/>
          <w:color w:val="000000"/>
          <w:sz w:val="20"/>
          <w:szCs w:val="20"/>
        </w:rPr>
      </w:pPr>
      <w:r w:rsidRPr="00F36039">
        <w:rPr>
          <w:bCs/>
          <w:i/>
          <w:color w:val="000000"/>
          <w:sz w:val="20"/>
          <w:szCs w:val="20"/>
        </w:rPr>
        <w:t>Colin Christensen</w:t>
      </w:r>
    </w:p>
    <w:p w14:paraId="73BD1411" w14:textId="77777777" w:rsidR="00C54B6E" w:rsidRDefault="00C54B6E" w:rsidP="00C54B6E">
      <w:pPr>
        <w:pStyle w:val="NormalWeb"/>
        <w:spacing w:before="120" w:beforeAutospacing="0" w:after="120" w:afterAutospacing="0"/>
        <w:contextualSpacing/>
        <w:jc w:val="both"/>
        <w:rPr>
          <w:bCs/>
          <w:i/>
          <w:color w:val="000000"/>
          <w:sz w:val="20"/>
          <w:szCs w:val="20"/>
        </w:rPr>
      </w:pPr>
    </w:p>
    <w:p w14:paraId="73BD1413" w14:textId="530CDF6A" w:rsidR="00C54B6E" w:rsidRPr="00BF7B00" w:rsidRDefault="00C54B6E" w:rsidP="00BF7B00">
      <w:pPr>
        <w:pStyle w:val="NormalWeb"/>
        <w:spacing w:before="120" w:beforeAutospacing="0" w:after="120" w:afterAutospacing="0"/>
        <w:contextualSpacing/>
        <w:jc w:val="both"/>
        <w:rPr>
          <w:b/>
          <w:smallCaps/>
          <w:color w:val="181818"/>
          <w:sz w:val="20"/>
          <w:szCs w:val="20"/>
        </w:rPr>
      </w:pPr>
      <w:r w:rsidRPr="00F36039">
        <w:rPr>
          <w:bCs/>
          <w:color w:val="000000"/>
          <w:sz w:val="20"/>
          <w:szCs w:val="20"/>
        </w:rPr>
        <w:t>President and Chief Executive Officer</w:t>
      </w:r>
    </w:p>
    <w:p w14:paraId="2B8E0B02" w14:textId="77777777" w:rsidR="004B539E" w:rsidRPr="00F36039" w:rsidRDefault="004B539E" w:rsidP="004B539E">
      <w:pPr>
        <w:shd w:val="clear" w:color="auto" w:fill="FFFFFF"/>
        <w:rPr>
          <w:rFonts w:ascii="Times New Roman" w:hAnsi="Times New Roman"/>
          <w:color w:val="000000"/>
          <w:sz w:val="20"/>
          <w:szCs w:val="20"/>
        </w:rPr>
      </w:pPr>
      <w:r w:rsidRPr="00F36039">
        <w:rPr>
          <w:rFonts w:ascii="Times New Roman" w:hAnsi="Times New Roman"/>
          <w:bCs/>
          <w:color w:val="000000"/>
          <w:sz w:val="20"/>
          <w:szCs w:val="20"/>
        </w:rPr>
        <w:lastRenderedPageBreak/>
        <w:t>For additional information please contact:</w:t>
      </w:r>
      <w:r w:rsidRPr="00F36039">
        <w:rPr>
          <w:rFonts w:ascii="Times New Roman" w:hAnsi="Times New Roman"/>
          <w:bCs/>
          <w:color w:val="000000"/>
          <w:sz w:val="20"/>
          <w:szCs w:val="20"/>
        </w:rPr>
        <w:br/>
        <w:t>Colin Christensen</w:t>
      </w:r>
      <w:r w:rsidRPr="00F36039">
        <w:rPr>
          <w:rFonts w:ascii="Times New Roman" w:hAnsi="Times New Roman"/>
          <w:bCs/>
          <w:color w:val="000000"/>
          <w:sz w:val="20"/>
          <w:szCs w:val="20"/>
        </w:rPr>
        <w:br/>
        <w:t xml:space="preserve">Telephone: </w:t>
      </w:r>
      <w:r w:rsidRPr="00F36039">
        <w:rPr>
          <w:rFonts w:ascii="Times New Roman" w:hAnsi="Times New Roman"/>
          <w:bCs/>
          <w:sz w:val="20"/>
          <w:szCs w:val="20"/>
        </w:rPr>
        <w:t>(403) 483-8363</w:t>
      </w:r>
      <w:r w:rsidRPr="00F36039">
        <w:rPr>
          <w:rFonts w:ascii="Times New Roman" w:hAnsi="Times New Roman"/>
          <w:bCs/>
          <w:color w:val="000000"/>
          <w:sz w:val="20"/>
          <w:szCs w:val="20"/>
        </w:rPr>
        <w:br/>
        <w:t>Email:</w:t>
      </w:r>
      <w:r>
        <w:rPr>
          <w:rFonts w:ascii="Times New Roman" w:hAnsi="Times New Roman"/>
          <w:bCs/>
          <w:color w:val="000000"/>
          <w:sz w:val="20"/>
          <w:szCs w:val="20"/>
        </w:rPr>
        <w:t xml:space="preserve">  </w:t>
      </w:r>
      <w:r>
        <w:rPr>
          <w:rFonts w:ascii="Times New Roman" w:hAnsi="Times New Roman"/>
          <w:sz w:val="20"/>
          <w:szCs w:val="20"/>
        </w:rPr>
        <w:tab/>
      </w:r>
      <w:hyperlink r:id="rId8" w:history="1">
        <w:r w:rsidRPr="000D22F1">
          <w:rPr>
            <w:rStyle w:val="Hyperlink"/>
            <w:rFonts w:ascii="Times New Roman" w:hAnsi="Times New Roman"/>
            <w:sz w:val="20"/>
            <w:szCs w:val="20"/>
          </w:rPr>
          <w:t>cchristensen@aurwestresources.com</w:t>
        </w:r>
      </w:hyperlink>
      <w:r>
        <w:rPr>
          <w:rFonts w:ascii="Times New Roman" w:hAnsi="Times New Roman"/>
          <w:sz w:val="20"/>
          <w:szCs w:val="20"/>
        </w:rPr>
        <w:t xml:space="preserve"> </w:t>
      </w:r>
      <w:r>
        <w:rPr>
          <w:rFonts w:ascii="Times New Roman" w:hAnsi="Times New Roman"/>
          <w:sz w:val="20"/>
          <w:szCs w:val="20"/>
        </w:rPr>
        <w:br/>
        <w:t xml:space="preserve">Website: </w:t>
      </w:r>
      <w:hyperlink r:id="rId9" w:history="1">
        <w:r w:rsidRPr="000D22F1">
          <w:rPr>
            <w:rStyle w:val="Hyperlink"/>
            <w:rFonts w:ascii="Times New Roman" w:hAnsi="Times New Roman"/>
            <w:sz w:val="20"/>
            <w:szCs w:val="20"/>
          </w:rPr>
          <w:t>www.aurwestresources.com</w:t>
        </w:r>
      </w:hyperlink>
      <w:r>
        <w:rPr>
          <w:rFonts w:ascii="Times New Roman" w:hAnsi="Times New Roman"/>
          <w:sz w:val="20"/>
          <w:szCs w:val="20"/>
        </w:rPr>
        <w:t xml:space="preserve"> </w:t>
      </w:r>
      <w:r w:rsidRPr="00F36039">
        <w:rPr>
          <w:rFonts w:ascii="Times New Roman" w:hAnsi="Times New Roman"/>
          <w:bCs/>
          <w:color w:val="000000"/>
          <w:sz w:val="20"/>
          <w:szCs w:val="20"/>
        </w:rPr>
        <w:t xml:space="preserve"> </w:t>
      </w:r>
    </w:p>
    <w:p w14:paraId="03491430" w14:textId="77777777" w:rsidR="004B539E" w:rsidRPr="00F36039" w:rsidRDefault="004B539E" w:rsidP="004B539E">
      <w:pPr>
        <w:pStyle w:val="NoSpacing"/>
        <w:jc w:val="both"/>
        <w:rPr>
          <w:rStyle w:val="Emphasis"/>
          <w:rFonts w:ascii="Times New Roman" w:hAnsi="Times New Roman"/>
          <w:bCs/>
          <w:color w:val="000000"/>
          <w:sz w:val="20"/>
          <w:szCs w:val="20"/>
        </w:rPr>
      </w:pPr>
    </w:p>
    <w:p w14:paraId="25981B5A" w14:textId="77777777" w:rsidR="004B539E" w:rsidRPr="00F36039" w:rsidRDefault="004B539E" w:rsidP="004B539E">
      <w:pPr>
        <w:shd w:val="clear" w:color="auto" w:fill="FFFFFF"/>
        <w:jc w:val="both"/>
        <w:rPr>
          <w:rFonts w:ascii="Times New Roman" w:hAnsi="Times New Roman"/>
          <w:b/>
          <w:bCs/>
          <w:color w:val="000000"/>
          <w:sz w:val="20"/>
          <w:szCs w:val="20"/>
        </w:rPr>
      </w:pPr>
      <w:r w:rsidRPr="00F36039">
        <w:rPr>
          <w:rFonts w:ascii="Times New Roman" w:hAnsi="Times New Roman"/>
          <w:b/>
          <w:bCs/>
          <w:color w:val="000000"/>
          <w:sz w:val="20"/>
          <w:szCs w:val="20"/>
        </w:rPr>
        <w:t xml:space="preserve">About </w:t>
      </w:r>
      <w:proofErr w:type="spellStart"/>
      <w:r w:rsidRPr="00F36039">
        <w:rPr>
          <w:rFonts w:ascii="Times New Roman" w:hAnsi="Times New Roman"/>
          <w:b/>
          <w:bCs/>
          <w:color w:val="000000"/>
          <w:sz w:val="20"/>
          <w:szCs w:val="20"/>
        </w:rPr>
        <w:t>Aurwest</w:t>
      </w:r>
      <w:proofErr w:type="spellEnd"/>
      <w:r w:rsidRPr="00F36039">
        <w:rPr>
          <w:rFonts w:ascii="Times New Roman" w:hAnsi="Times New Roman"/>
          <w:b/>
          <w:bCs/>
          <w:color w:val="000000"/>
          <w:sz w:val="20"/>
          <w:szCs w:val="20"/>
        </w:rPr>
        <w:t xml:space="preserve"> Resources Corporation</w:t>
      </w:r>
    </w:p>
    <w:p w14:paraId="575E2217" w14:textId="77777777" w:rsidR="004B539E" w:rsidRPr="00F36039" w:rsidRDefault="004B539E" w:rsidP="004B539E">
      <w:pPr>
        <w:shd w:val="clear" w:color="auto" w:fill="FFFFFF"/>
        <w:jc w:val="both"/>
        <w:rPr>
          <w:rStyle w:val="Emphasis"/>
          <w:rFonts w:ascii="Times New Roman" w:hAnsi="Times New Roman"/>
          <w:b/>
          <w:bCs/>
          <w:i w:val="0"/>
          <w:iCs w:val="0"/>
          <w:color w:val="000000"/>
          <w:sz w:val="20"/>
          <w:szCs w:val="20"/>
        </w:rPr>
      </w:pPr>
      <w:proofErr w:type="spellStart"/>
      <w:r w:rsidRPr="00F36039">
        <w:rPr>
          <w:rFonts w:ascii="Times New Roman" w:hAnsi="Times New Roman"/>
          <w:bCs/>
          <w:color w:val="000000"/>
          <w:sz w:val="20"/>
          <w:szCs w:val="20"/>
        </w:rPr>
        <w:t>Aurwest</w:t>
      </w:r>
      <w:proofErr w:type="spellEnd"/>
      <w:r w:rsidRPr="00F36039">
        <w:rPr>
          <w:rFonts w:ascii="Times New Roman" w:hAnsi="Times New Roman"/>
          <w:bCs/>
          <w:color w:val="000000"/>
          <w:sz w:val="20"/>
          <w:szCs w:val="20"/>
        </w:rPr>
        <w:t xml:space="preserve"> is a Canadian-based junior </w:t>
      </w:r>
      <w:r>
        <w:rPr>
          <w:rFonts w:ascii="Times New Roman" w:hAnsi="Times New Roman"/>
          <w:bCs/>
          <w:color w:val="000000"/>
          <w:sz w:val="20"/>
          <w:szCs w:val="20"/>
        </w:rPr>
        <w:t>resource</w:t>
      </w:r>
      <w:r w:rsidRPr="00F36039">
        <w:rPr>
          <w:rFonts w:ascii="Times New Roman" w:hAnsi="Times New Roman"/>
          <w:bCs/>
          <w:color w:val="000000"/>
          <w:sz w:val="20"/>
          <w:szCs w:val="20"/>
        </w:rPr>
        <w:t xml:space="preserve"> company focused on the </w:t>
      </w:r>
      <w:r>
        <w:rPr>
          <w:rFonts w:ascii="Times New Roman" w:hAnsi="Times New Roman"/>
          <w:bCs/>
          <w:color w:val="000000"/>
          <w:sz w:val="20"/>
          <w:szCs w:val="20"/>
        </w:rPr>
        <w:t>acquisition,</w:t>
      </w:r>
      <w:r w:rsidRPr="00F36039">
        <w:rPr>
          <w:rFonts w:ascii="Times New Roman" w:hAnsi="Times New Roman"/>
          <w:bCs/>
          <w:color w:val="000000"/>
          <w:sz w:val="20"/>
          <w:szCs w:val="20"/>
        </w:rPr>
        <w:t xml:space="preserve"> exploration and development of gold, silver and other precious and base metal properties in North America. The Company currently holds a 100% interest in the Stellar copper/gold Project, located approximately 25 </w:t>
      </w:r>
      <w:proofErr w:type="spellStart"/>
      <w:r w:rsidRPr="00F36039">
        <w:rPr>
          <w:rFonts w:ascii="Times New Roman" w:hAnsi="Times New Roman"/>
          <w:bCs/>
          <w:color w:val="000000"/>
          <w:sz w:val="20"/>
          <w:szCs w:val="20"/>
        </w:rPr>
        <w:t>kilometres</w:t>
      </w:r>
      <w:proofErr w:type="spellEnd"/>
      <w:r w:rsidRPr="00F36039">
        <w:rPr>
          <w:rFonts w:ascii="Times New Roman" w:hAnsi="Times New Roman"/>
          <w:bCs/>
          <w:color w:val="000000"/>
          <w:sz w:val="20"/>
          <w:szCs w:val="20"/>
        </w:rPr>
        <w:t xml:space="preserve"> southwest of Houston British Columbia. The Stellar project consists of the Stellar claims (3,174 hectares) and the Buckley claims (15,317 hectares).</w:t>
      </w:r>
    </w:p>
    <w:p w14:paraId="73BD1418" w14:textId="77777777" w:rsidR="00C54B6E" w:rsidRPr="00F36039" w:rsidRDefault="00C54B6E" w:rsidP="00C54B6E">
      <w:pPr>
        <w:pStyle w:val="NoSpacing"/>
        <w:jc w:val="both"/>
        <w:rPr>
          <w:rStyle w:val="Emphasis"/>
          <w:rFonts w:ascii="Times New Roman" w:hAnsi="Times New Roman"/>
          <w:bCs/>
          <w:color w:val="000000"/>
          <w:sz w:val="20"/>
          <w:szCs w:val="20"/>
        </w:rPr>
      </w:pPr>
    </w:p>
    <w:p w14:paraId="73BD1419" w14:textId="77777777" w:rsidR="00C54B6E" w:rsidRPr="00F36039" w:rsidRDefault="00C54B6E" w:rsidP="00C54B6E">
      <w:pPr>
        <w:pStyle w:val="NoSpacing"/>
        <w:jc w:val="both"/>
        <w:rPr>
          <w:rFonts w:ascii="Times New Roman" w:hAnsi="Times New Roman"/>
          <w:b/>
          <w:iCs/>
          <w:sz w:val="20"/>
          <w:szCs w:val="20"/>
          <w:lang w:val="en-US"/>
        </w:rPr>
      </w:pPr>
      <w:r w:rsidRPr="00F36039">
        <w:rPr>
          <w:rFonts w:ascii="Times New Roman" w:hAnsi="Times New Roman"/>
          <w:b/>
          <w:iCs/>
          <w:sz w:val="20"/>
          <w:szCs w:val="20"/>
          <w:lang w:val="en-US"/>
        </w:rPr>
        <w:t>Forward-Looking Information</w:t>
      </w:r>
    </w:p>
    <w:p w14:paraId="73BD141A" w14:textId="77777777" w:rsidR="00C54B6E" w:rsidRPr="00F36039" w:rsidRDefault="00C54B6E" w:rsidP="00C54B6E">
      <w:pPr>
        <w:pStyle w:val="NoSpacing"/>
        <w:jc w:val="both"/>
        <w:rPr>
          <w:rFonts w:ascii="Times New Roman" w:hAnsi="Times New Roman"/>
          <w:iCs/>
          <w:sz w:val="20"/>
          <w:szCs w:val="20"/>
          <w:lang w:val="en-US"/>
        </w:rPr>
      </w:pPr>
      <w:r w:rsidRPr="00F36039">
        <w:rPr>
          <w:rFonts w:ascii="Times New Roman" w:hAnsi="Times New Roman"/>
          <w:iCs/>
          <w:sz w:val="20"/>
          <w:szCs w:val="20"/>
          <w:lang w:val="en-US"/>
        </w:rPr>
        <w:t>Statements included in this announcement, including statements concerning our plans, intentions and expectations, which are not historical in nature are intended to be, and are hereby identified as “forward-looking statements”. Forward looking statements may be identified by words including “anticipates”, “believes”, “intends”, “estimates”, “expects” and similar expressions. The Company cautions readers that forward-looking statements, including without limitation those relating to the Company’s future operations and business prospects, are subject to 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73BD141B" w14:textId="77777777" w:rsidR="00C54B6E" w:rsidRPr="00F36039" w:rsidRDefault="00C54B6E" w:rsidP="00C54B6E">
      <w:pPr>
        <w:pStyle w:val="NoSpacing"/>
        <w:jc w:val="both"/>
        <w:rPr>
          <w:rFonts w:ascii="Times New Roman" w:hAnsi="Times New Roman"/>
          <w:iCs/>
          <w:sz w:val="20"/>
          <w:szCs w:val="20"/>
          <w:lang w:val="en-US"/>
        </w:rPr>
      </w:pPr>
    </w:p>
    <w:p w14:paraId="73BD141C" w14:textId="77777777" w:rsidR="00C54B6E" w:rsidRPr="00F36039" w:rsidRDefault="00C54B6E" w:rsidP="00C54B6E">
      <w:pPr>
        <w:pStyle w:val="NoSpacing"/>
        <w:jc w:val="both"/>
        <w:rPr>
          <w:rStyle w:val="Emphasis"/>
          <w:rFonts w:ascii="Times New Roman" w:hAnsi="Times New Roman"/>
          <w:bCs/>
          <w:color w:val="000000"/>
          <w:sz w:val="20"/>
          <w:szCs w:val="20"/>
        </w:rPr>
      </w:pPr>
      <w:r w:rsidRPr="00F36039">
        <w:rPr>
          <w:rStyle w:val="Emphasis"/>
          <w:rFonts w:ascii="Times New Roman" w:hAnsi="Times New Roman"/>
          <w:bCs/>
          <w:color w:val="000000"/>
          <w:sz w:val="20"/>
          <w:szCs w:val="20"/>
        </w:rPr>
        <w:t>The Canadian Securities Exchange has not reviewed and does not accept responsibility for the adequacy or accuracy of this release.</w:t>
      </w:r>
    </w:p>
    <w:p w14:paraId="73BD141D" w14:textId="77777777" w:rsidR="00C54B6E" w:rsidRPr="00F36039" w:rsidRDefault="00C54B6E" w:rsidP="00C54B6E">
      <w:pPr>
        <w:pStyle w:val="NoSpacing"/>
        <w:jc w:val="both"/>
        <w:rPr>
          <w:rFonts w:ascii="Times New Roman" w:hAnsi="Times New Roman"/>
          <w:iCs/>
          <w:sz w:val="20"/>
          <w:szCs w:val="20"/>
          <w:lang w:val="en-US"/>
        </w:rPr>
      </w:pPr>
    </w:p>
    <w:p w14:paraId="73BD141E" w14:textId="77777777" w:rsidR="00F36039" w:rsidRPr="00C54B6E" w:rsidRDefault="00F36039" w:rsidP="00C54B6E"/>
    <w:sectPr w:rsidR="00F36039" w:rsidRPr="00C54B6E" w:rsidSect="00BF7B00">
      <w:headerReference w:type="even" r:id="rId10"/>
      <w:headerReference w:type="default" r:id="rId11"/>
      <w:footerReference w:type="even" r:id="rId12"/>
      <w:footerReference w:type="default" r:id="rId13"/>
      <w:headerReference w:type="first" r:id="rId14"/>
      <w:footerReference w:type="first" r:id="rId15"/>
      <w:pgSz w:w="12240" w:h="15840"/>
      <w:pgMar w:top="1135"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92DF5" w14:textId="77777777" w:rsidR="000F48CE" w:rsidRDefault="000F48CE">
      <w:r>
        <w:separator/>
      </w:r>
    </w:p>
  </w:endnote>
  <w:endnote w:type="continuationSeparator" w:id="0">
    <w:p w14:paraId="3CCDF851" w14:textId="77777777" w:rsidR="000F48CE" w:rsidRDefault="000F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68E7" w14:textId="77777777" w:rsidR="007856A9" w:rsidRDefault="00785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0AB2" w14:textId="77777777" w:rsidR="007856A9" w:rsidRDefault="00785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09B31" w14:textId="77777777" w:rsidR="007856A9" w:rsidRDefault="00785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C8D56" w14:textId="77777777" w:rsidR="000F48CE" w:rsidRDefault="000F48CE">
      <w:pPr>
        <w:rPr>
          <w:noProof/>
        </w:rPr>
      </w:pPr>
      <w:r>
        <w:rPr>
          <w:noProof/>
        </w:rPr>
        <w:separator/>
      </w:r>
    </w:p>
  </w:footnote>
  <w:footnote w:type="continuationSeparator" w:id="0">
    <w:p w14:paraId="62E1D7E3" w14:textId="77777777" w:rsidR="000F48CE" w:rsidRDefault="000F4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3301" w14:textId="77777777" w:rsidR="007856A9" w:rsidRDefault="00785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3B60C" w14:textId="77777777" w:rsidR="007856A9" w:rsidRDefault="00785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132C" w14:textId="77777777" w:rsidR="007856A9" w:rsidRDefault="00785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1FB8"/>
    <w:multiLevelType w:val="hybridMultilevel"/>
    <w:tmpl w:val="398AD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7A03EC5"/>
    <w:multiLevelType w:val="hybridMultilevel"/>
    <w:tmpl w:val="8F9A9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AFA24EC"/>
    <w:multiLevelType w:val="hybridMultilevel"/>
    <w:tmpl w:val="5E3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77916"/>
    <w:multiLevelType w:val="hybridMultilevel"/>
    <w:tmpl w:val="27BCD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EE7230"/>
    <w:multiLevelType w:val="hybridMultilevel"/>
    <w:tmpl w:val="5A3037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E605541"/>
    <w:multiLevelType w:val="hybridMultilevel"/>
    <w:tmpl w:val="D6A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42523"/>
    <w:multiLevelType w:val="hybridMultilevel"/>
    <w:tmpl w:val="804C6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D5"/>
    <w:rsid w:val="000020AA"/>
    <w:rsid w:val="000029F6"/>
    <w:rsid w:val="00010F7E"/>
    <w:rsid w:val="000177DF"/>
    <w:rsid w:val="00017891"/>
    <w:rsid w:val="00022A25"/>
    <w:rsid w:val="000241B2"/>
    <w:rsid w:val="00040D60"/>
    <w:rsid w:val="00042212"/>
    <w:rsid w:val="00045314"/>
    <w:rsid w:val="00047FA1"/>
    <w:rsid w:val="00052A06"/>
    <w:rsid w:val="00053B10"/>
    <w:rsid w:val="000579EF"/>
    <w:rsid w:val="00072E37"/>
    <w:rsid w:val="00074021"/>
    <w:rsid w:val="0007686D"/>
    <w:rsid w:val="00082E4D"/>
    <w:rsid w:val="0009757D"/>
    <w:rsid w:val="000A2F33"/>
    <w:rsid w:val="000C38E6"/>
    <w:rsid w:val="000C56B0"/>
    <w:rsid w:val="000C6D32"/>
    <w:rsid w:val="000D2216"/>
    <w:rsid w:val="000D519A"/>
    <w:rsid w:val="000D5CE9"/>
    <w:rsid w:val="000D70F2"/>
    <w:rsid w:val="000F197A"/>
    <w:rsid w:val="000F2398"/>
    <w:rsid w:val="000F47A0"/>
    <w:rsid w:val="000F48CE"/>
    <w:rsid w:val="001014BC"/>
    <w:rsid w:val="00104F8B"/>
    <w:rsid w:val="00106CF7"/>
    <w:rsid w:val="00115EAE"/>
    <w:rsid w:val="00147A85"/>
    <w:rsid w:val="00147D91"/>
    <w:rsid w:val="0015047D"/>
    <w:rsid w:val="0015371D"/>
    <w:rsid w:val="0015662C"/>
    <w:rsid w:val="00157896"/>
    <w:rsid w:val="00171F3E"/>
    <w:rsid w:val="00176E31"/>
    <w:rsid w:val="0019673D"/>
    <w:rsid w:val="001C5B50"/>
    <w:rsid w:val="001D5531"/>
    <w:rsid w:val="001D5E58"/>
    <w:rsid w:val="001D6ED4"/>
    <w:rsid w:val="001E04B8"/>
    <w:rsid w:val="001E2E0A"/>
    <w:rsid w:val="001F6951"/>
    <w:rsid w:val="002005DB"/>
    <w:rsid w:val="0021244F"/>
    <w:rsid w:val="00214D7B"/>
    <w:rsid w:val="00234FEF"/>
    <w:rsid w:val="00235B44"/>
    <w:rsid w:val="002448BF"/>
    <w:rsid w:val="002517F0"/>
    <w:rsid w:val="00252413"/>
    <w:rsid w:val="002566AB"/>
    <w:rsid w:val="0025760B"/>
    <w:rsid w:val="002578D5"/>
    <w:rsid w:val="00260B90"/>
    <w:rsid w:val="00263926"/>
    <w:rsid w:val="00272EAF"/>
    <w:rsid w:val="002742D6"/>
    <w:rsid w:val="0027601E"/>
    <w:rsid w:val="00280EEB"/>
    <w:rsid w:val="00290632"/>
    <w:rsid w:val="00291A0B"/>
    <w:rsid w:val="002B79FA"/>
    <w:rsid w:val="002C6F32"/>
    <w:rsid w:val="002D7ECE"/>
    <w:rsid w:val="002E3AAE"/>
    <w:rsid w:val="002F226A"/>
    <w:rsid w:val="002F437F"/>
    <w:rsid w:val="002F4702"/>
    <w:rsid w:val="003014FA"/>
    <w:rsid w:val="0031352A"/>
    <w:rsid w:val="00313C74"/>
    <w:rsid w:val="00315124"/>
    <w:rsid w:val="003230AE"/>
    <w:rsid w:val="00332FCA"/>
    <w:rsid w:val="00336309"/>
    <w:rsid w:val="00336487"/>
    <w:rsid w:val="00336E4B"/>
    <w:rsid w:val="00346AD3"/>
    <w:rsid w:val="0035517B"/>
    <w:rsid w:val="00355270"/>
    <w:rsid w:val="00363F21"/>
    <w:rsid w:val="003679F1"/>
    <w:rsid w:val="003756F8"/>
    <w:rsid w:val="00376A36"/>
    <w:rsid w:val="00376B6B"/>
    <w:rsid w:val="0037794D"/>
    <w:rsid w:val="0038224F"/>
    <w:rsid w:val="003849EF"/>
    <w:rsid w:val="003872A3"/>
    <w:rsid w:val="00390957"/>
    <w:rsid w:val="00397A57"/>
    <w:rsid w:val="003A33CB"/>
    <w:rsid w:val="003A58D3"/>
    <w:rsid w:val="003A685C"/>
    <w:rsid w:val="003A7773"/>
    <w:rsid w:val="003B1EB9"/>
    <w:rsid w:val="003B3FDE"/>
    <w:rsid w:val="003D4CE6"/>
    <w:rsid w:val="003D5973"/>
    <w:rsid w:val="003E0465"/>
    <w:rsid w:val="003E088F"/>
    <w:rsid w:val="003E21A6"/>
    <w:rsid w:val="003F410E"/>
    <w:rsid w:val="003F42E7"/>
    <w:rsid w:val="003F7CF6"/>
    <w:rsid w:val="00402423"/>
    <w:rsid w:val="00410E38"/>
    <w:rsid w:val="004114D0"/>
    <w:rsid w:val="00411646"/>
    <w:rsid w:val="00422783"/>
    <w:rsid w:val="0042435B"/>
    <w:rsid w:val="0042441D"/>
    <w:rsid w:val="0043036D"/>
    <w:rsid w:val="00433ED0"/>
    <w:rsid w:val="00434826"/>
    <w:rsid w:val="00435BAF"/>
    <w:rsid w:val="00442394"/>
    <w:rsid w:val="0045416E"/>
    <w:rsid w:val="004542A8"/>
    <w:rsid w:val="004623F8"/>
    <w:rsid w:val="00463C83"/>
    <w:rsid w:val="00465123"/>
    <w:rsid w:val="004718F3"/>
    <w:rsid w:val="00480714"/>
    <w:rsid w:val="00481079"/>
    <w:rsid w:val="00487BDF"/>
    <w:rsid w:val="00490A89"/>
    <w:rsid w:val="004942A9"/>
    <w:rsid w:val="004A675A"/>
    <w:rsid w:val="004A79BE"/>
    <w:rsid w:val="004B0E26"/>
    <w:rsid w:val="004B1E70"/>
    <w:rsid w:val="004B2FE4"/>
    <w:rsid w:val="004B539E"/>
    <w:rsid w:val="004C578F"/>
    <w:rsid w:val="004D135C"/>
    <w:rsid w:val="004D314A"/>
    <w:rsid w:val="004E6A10"/>
    <w:rsid w:val="004F20E9"/>
    <w:rsid w:val="004F4E57"/>
    <w:rsid w:val="004F6F52"/>
    <w:rsid w:val="005100F3"/>
    <w:rsid w:val="00525DD6"/>
    <w:rsid w:val="00526A07"/>
    <w:rsid w:val="00531FC0"/>
    <w:rsid w:val="005409BD"/>
    <w:rsid w:val="00540CDD"/>
    <w:rsid w:val="00543515"/>
    <w:rsid w:val="00544E0E"/>
    <w:rsid w:val="00544FBB"/>
    <w:rsid w:val="005472D5"/>
    <w:rsid w:val="00547442"/>
    <w:rsid w:val="0055488F"/>
    <w:rsid w:val="00563C0A"/>
    <w:rsid w:val="005717C7"/>
    <w:rsid w:val="00573502"/>
    <w:rsid w:val="005742D2"/>
    <w:rsid w:val="0058231D"/>
    <w:rsid w:val="0059511E"/>
    <w:rsid w:val="005A0B36"/>
    <w:rsid w:val="005A0ED5"/>
    <w:rsid w:val="005B13C0"/>
    <w:rsid w:val="005B6FD8"/>
    <w:rsid w:val="005C4717"/>
    <w:rsid w:val="005C4D98"/>
    <w:rsid w:val="005C5C9A"/>
    <w:rsid w:val="005D00D3"/>
    <w:rsid w:val="005D0401"/>
    <w:rsid w:val="005D2664"/>
    <w:rsid w:val="005E11F7"/>
    <w:rsid w:val="005E1D98"/>
    <w:rsid w:val="005E519C"/>
    <w:rsid w:val="005F7CBD"/>
    <w:rsid w:val="00602B31"/>
    <w:rsid w:val="006070C1"/>
    <w:rsid w:val="0063603F"/>
    <w:rsid w:val="006367D7"/>
    <w:rsid w:val="00640A36"/>
    <w:rsid w:val="006441F3"/>
    <w:rsid w:val="00645DAF"/>
    <w:rsid w:val="006531E1"/>
    <w:rsid w:val="00655010"/>
    <w:rsid w:val="00660BF6"/>
    <w:rsid w:val="006612B6"/>
    <w:rsid w:val="00672809"/>
    <w:rsid w:val="00690B09"/>
    <w:rsid w:val="006B3A9F"/>
    <w:rsid w:val="006B3BB0"/>
    <w:rsid w:val="006B72E6"/>
    <w:rsid w:val="006C03D1"/>
    <w:rsid w:val="006C1F71"/>
    <w:rsid w:val="006C321F"/>
    <w:rsid w:val="006D036F"/>
    <w:rsid w:val="006D1742"/>
    <w:rsid w:val="006D2A8C"/>
    <w:rsid w:val="006D3A8E"/>
    <w:rsid w:val="006D720B"/>
    <w:rsid w:val="006D79D5"/>
    <w:rsid w:val="006E322A"/>
    <w:rsid w:val="006E715E"/>
    <w:rsid w:val="006F0F3B"/>
    <w:rsid w:val="006F14A1"/>
    <w:rsid w:val="006F31E7"/>
    <w:rsid w:val="006F7257"/>
    <w:rsid w:val="00701DF8"/>
    <w:rsid w:val="0070671D"/>
    <w:rsid w:val="0070758E"/>
    <w:rsid w:val="00735C81"/>
    <w:rsid w:val="007513CD"/>
    <w:rsid w:val="007533A4"/>
    <w:rsid w:val="00755BDC"/>
    <w:rsid w:val="00757E6A"/>
    <w:rsid w:val="007619A2"/>
    <w:rsid w:val="007643D7"/>
    <w:rsid w:val="00770257"/>
    <w:rsid w:val="00781A64"/>
    <w:rsid w:val="007856A9"/>
    <w:rsid w:val="00791486"/>
    <w:rsid w:val="007A078D"/>
    <w:rsid w:val="007A10C8"/>
    <w:rsid w:val="007A13BB"/>
    <w:rsid w:val="007B2398"/>
    <w:rsid w:val="007B5AFF"/>
    <w:rsid w:val="007C0531"/>
    <w:rsid w:val="007C23AE"/>
    <w:rsid w:val="007C2C4C"/>
    <w:rsid w:val="007D3D71"/>
    <w:rsid w:val="007D7972"/>
    <w:rsid w:val="007E4F56"/>
    <w:rsid w:val="00802723"/>
    <w:rsid w:val="0080738C"/>
    <w:rsid w:val="0081098D"/>
    <w:rsid w:val="0081689E"/>
    <w:rsid w:val="00822D84"/>
    <w:rsid w:val="00827431"/>
    <w:rsid w:val="00837A1D"/>
    <w:rsid w:val="008423E8"/>
    <w:rsid w:val="00844F5E"/>
    <w:rsid w:val="008458D7"/>
    <w:rsid w:val="00846EDD"/>
    <w:rsid w:val="008534A9"/>
    <w:rsid w:val="008639D1"/>
    <w:rsid w:val="00866357"/>
    <w:rsid w:val="008731C2"/>
    <w:rsid w:val="00874D4E"/>
    <w:rsid w:val="00886466"/>
    <w:rsid w:val="00886CF8"/>
    <w:rsid w:val="008874E1"/>
    <w:rsid w:val="008A47A2"/>
    <w:rsid w:val="008C5FFA"/>
    <w:rsid w:val="008C7C3B"/>
    <w:rsid w:val="008D26CF"/>
    <w:rsid w:val="008D2D54"/>
    <w:rsid w:val="008D3718"/>
    <w:rsid w:val="008D5C2E"/>
    <w:rsid w:val="008D5E87"/>
    <w:rsid w:val="008F5C45"/>
    <w:rsid w:val="008F7AE2"/>
    <w:rsid w:val="00924028"/>
    <w:rsid w:val="00924A81"/>
    <w:rsid w:val="00931831"/>
    <w:rsid w:val="0094346E"/>
    <w:rsid w:val="00944D7F"/>
    <w:rsid w:val="00951FD2"/>
    <w:rsid w:val="009524E9"/>
    <w:rsid w:val="0095286C"/>
    <w:rsid w:val="00957BC4"/>
    <w:rsid w:val="00960767"/>
    <w:rsid w:val="009610A3"/>
    <w:rsid w:val="00962DC7"/>
    <w:rsid w:val="00965C66"/>
    <w:rsid w:val="00966931"/>
    <w:rsid w:val="00970981"/>
    <w:rsid w:val="0098553E"/>
    <w:rsid w:val="0098737E"/>
    <w:rsid w:val="0098769F"/>
    <w:rsid w:val="009A068D"/>
    <w:rsid w:val="009A0B62"/>
    <w:rsid w:val="009A2695"/>
    <w:rsid w:val="009A33F0"/>
    <w:rsid w:val="009B0376"/>
    <w:rsid w:val="009C23C3"/>
    <w:rsid w:val="009C45A8"/>
    <w:rsid w:val="009F2EB5"/>
    <w:rsid w:val="009F3F2B"/>
    <w:rsid w:val="009F553A"/>
    <w:rsid w:val="009F6DCF"/>
    <w:rsid w:val="00A04144"/>
    <w:rsid w:val="00A15FAE"/>
    <w:rsid w:val="00A163C3"/>
    <w:rsid w:val="00A23BA7"/>
    <w:rsid w:val="00A673E6"/>
    <w:rsid w:val="00A76FAD"/>
    <w:rsid w:val="00A77B01"/>
    <w:rsid w:val="00A83A00"/>
    <w:rsid w:val="00A83B2C"/>
    <w:rsid w:val="00A900B3"/>
    <w:rsid w:val="00A9461F"/>
    <w:rsid w:val="00AA274B"/>
    <w:rsid w:val="00AA4F03"/>
    <w:rsid w:val="00AB39A0"/>
    <w:rsid w:val="00AB6EF2"/>
    <w:rsid w:val="00AB7AF3"/>
    <w:rsid w:val="00AC4338"/>
    <w:rsid w:val="00AC5657"/>
    <w:rsid w:val="00AD1535"/>
    <w:rsid w:val="00AD6D63"/>
    <w:rsid w:val="00AF3476"/>
    <w:rsid w:val="00AF44EB"/>
    <w:rsid w:val="00B0179A"/>
    <w:rsid w:val="00B04ABD"/>
    <w:rsid w:val="00B04E05"/>
    <w:rsid w:val="00B05C4A"/>
    <w:rsid w:val="00B0613F"/>
    <w:rsid w:val="00B12841"/>
    <w:rsid w:val="00B27D73"/>
    <w:rsid w:val="00B30034"/>
    <w:rsid w:val="00B3537A"/>
    <w:rsid w:val="00B406B6"/>
    <w:rsid w:val="00B40B0B"/>
    <w:rsid w:val="00B40D9B"/>
    <w:rsid w:val="00B47410"/>
    <w:rsid w:val="00B47AF8"/>
    <w:rsid w:val="00B605EE"/>
    <w:rsid w:val="00B6466B"/>
    <w:rsid w:val="00B65605"/>
    <w:rsid w:val="00B71A1F"/>
    <w:rsid w:val="00B778C3"/>
    <w:rsid w:val="00B843C7"/>
    <w:rsid w:val="00B94AA9"/>
    <w:rsid w:val="00BA1C19"/>
    <w:rsid w:val="00BA31AD"/>
    <w:rsid w:val="00BA61AF"/>
    <w:rsid w:val="00BB3D8E"/>
    <w:rsid w:val="00BB7C50"/>
    <w:rsid w:val="00BC4E33"/>
    <w:rsid w:val="00BE66F4"/>
    <w:rsid w:val="00BF0B05"/>
    <w:rsid w:val="00BF7B00"/>
    <w:rsid w:val="00C112B2"/>
    <w:rsid w:val="00C1184A"/>
    <w:rsid w:val="00C145FD"/>
    <w:rsid w:val="00C14B99"/>
    <w:rsid w:val="00C22D4B"/>
    <w:rsid w:val="00C23D13"/>
    <w:rsid w:val="00C30480"/>
    <w:rsid w:val="00C306FD"/>
    <w:rsid w:val="00C31927"/>
    <w:rsid w:val="00C40E85"/>
    <w:rsid w:val="00C443A8"/>
    <w:rsid w:val="00C44E17"/>
    <w:rsid w:val="00C47DCD"/>
    <w:rsid w:val="00C50CD8"/>
    <w:rsid w:val="00C54B6E"/>
    <w:rsid w:val="00C63321"/>
    <w:rsid w:val="00C641D4"/>
    <w:rsid w:val="00C65F92"/>
    <w:rsid w:val="00C71061"/>
    <w:rsid w:val="00C7402C"/>
    <w:rsid w:val="00C74592"/>
    <w:rsid w:val="00C74AFF"/>
    <w:rsid w:val="00C82A2D"/>
    <w:rsid w:val="00C92FF5"/>
    <w:rsid w:val="00CA02E7"/>
    <w:rsid w:val="00CA7439"/>
    <w:rsid w:val="00CA76D0"/>
    <w:rsid w:val="00CB4DD1"/>
    <w:rsid w:val="00CB52B8"/>
    <w:rsid w:val="00CB71B5"/>
    <w:rsid w:val="00CC4E03"/>
    <w:rsid w:val="00CD0CD4"/>
    <w:rsid w:val="00CD2E93"/>
    <w:rsid w:val="00CD4CAC"/>
    <w:rsid w:val="00CD6FB8"/>
    <w:rsid w:val="00CE0193"/>
    <w:rsid w:val="00CE0811"/>
    <w:rsid w:val="00CE0A72"/>
    <w:rsid w:val="00CE570A"/>
    <w:rsid w:val="00CE5F0A"/>
    <w:rsid w:val="00CE7A63"/>
    <w:rsid w:val="00CF5563"/>
    <w:rsid w:val="00CF5BDA"/>
    <w:rsid w:val="00CF7051"/>
    <w:rsid w:val="00D04881"/>
    <w:rsid w:val="00D10C4A"/>
    <w:rsid w:val="00D11331"/>
    <w:rsid w:val="00D547A8"/>
    <w:rsid w:val="00D54A7B"/>
    <w:rsid w:val="00D649AA"/>
    <w:rsid w:val="00D66884"/>
    <w:rsid w:val="00D7679E"/>
    <w:rsid w:val="00D76B9A"/>
    <w:rsid w:val="00D85057"/>
    <w:rsid w:val="00D86EC0"/>
    <w:rsid w:val="00D922BF"/>
    <w:rsid w:val="00DA403A"/>
    <w:rsid w:val="00DB3B96"/>
    <w:rsid w:val="00DC5407"/>
    <w:rsid w:val="00DD1780"/>
    <w:rsid w:val="00DF3B20"/>
    <w:rsid w:val="00E00D4B"/>
    <w:rsid w:val="00E02949"/>
    <w:rsid w:val="00E03B3F"/>
    <w:rsid w:val="00E11BC8"/>
    <w:rsid w:val="00E13F09"/>
    <w:rsid w:val="00E17303"/>
    <w:rsid w:val="00E3364C"/>
    <w:rsid w:val="00E4228A"/>
    <w:rsid w:val="00E479C5"/>
    <w:rsid w:val="00E527FA"/>
    <w:rsid w:val="00E5424F"/>
    <w:rsid w:val="00E57907"/>
    <w:rsid w:val="00E629FD"/>
    <w:rsid w:val="00E92FA1"/>
    <w:rsid w:val="00EA47CF"/>
    <w:rsid w:val="00EA72F3"/>
    <w:rsid w:val="00EB25C3"/>
    <w:rsid w:val="00EB3954"/>
    <w:rsid w:val="00EC66B5"/>
    <w:rsid w:val="00EE0A9A"/>
    <w:rsid w:val="00F01D4C"/>
    <w:rsid w:val="00F023A3"/>
    <w:rsid w:val="00F04907"/>
    <w:rsid w:val="00F1327A"/>
    <w:rsid w:val="00F16044"/>
    <w:rsid w:val="00F1639D"/>
    <w:rsid w:val="00F201BB"/>
    <w:rsid w:val="00F209DF"/>
    <w:rsid w:val="00F23C2F"/>
    <w:rsid w:val="00F24464"/>
    <w:rsid w:val="00F36039"/>
    <w:rsid w:val="00F401B5"/>
    <w:rsid w:val="00F40AB2"/>
    <w:rsid w:val="00F4532D"/>
    <w:rsid w:val="00F5197B"/>
    <w:rsid w:val="00F60197"/>
    <w:rsid w:val="00F611D3"/>
    <w:rsid w:val="00F613A4"/>
    <w:rsid w:val="00F650CE"/>
    <w:rsid w:val="00F72AFA"/>
    <w:rsid w:val="00F746E4"/>
    <w:rsid w:val="00F748B2"/>
    <w:rsid w:val="00F76062"/>
    <w:rsid w:val="00F769CA"/>
    <w:rsid w:val="00F834C1"/>
    <w:rsid w:val="00F853F1"/>
    <w:rsid w:val="00F90972"/>
    <w:rsid w:val="00F924D5"/>
    <w:rsid w:val="00FA3B88"/>
    <w:rsid w:val="00FB2053"/>
    <w:rsid w:val="00FB52F5"/>
    <w:rsid w:val="00FB5F04"/>
    <w:rsid w:val="00FB79B5"/>
    <w:rsid w:val="00FC2D23"/>
    <w:rsid w:val="00FC5AD5"/>
    <w:rsid w:val="00FC7718"/>
    <w:rsid w:val="00FD7019"/>
    <w:rsid w:val="00FE0E4D"/>
    <w:rsid w:val="00FE170D"/>
    <w:rsid w:val="00FF3996"/>
    <w:rsid w:val="00FF3D39"/>
    <w:rsid w:val="00FF6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D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31"/>
  </w:style>
  <w:style w:type="paragraph" w:styleId="Heading1">
    <w:name w:val="heading 1"/>
    <w:basedOn w:val="Normal"/>
    <w:next w:val="Normal"/>
    <w:link w:val="Heading1Char"/>
    <w:uiPriority w:val="99"/>
    <w:qFormat/>
    <w:rsid w:val="007C053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531"/>
    <w:rPr>
      <w:rFonts w:ascii="Cambria" w:hAnsi="Cambria" w:cs="Times New Roman"/>
      <w:b/>
      <w:bCs/>
      <w:kern w:val="32"/>
      <w:sz w:val="32"/>
      <w:szCs w:val="32"/>
      <w:lang w:val="en-US"/>
    </w:rPr>
  </w:style>
  <w:style w:type="paragraph" w:styleId="NoSpacing">
    <w:name w:val="No Spacing"/>
    <w:uiPriority w:val="99"/>
    <w:qFormat/>
    <w:rsid w:val="006D79D5"/>
    <w:rPr>
      <w:lang w:val="en-CA"/>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3"/>
    <w:basedOn w:val="Normal"/>
    <w:link w:val="ListParagraphChar"/>
    <w:uiPriority w:val="34"/>
    <w:qFormat/>
    <w:rsid w:val="00770257"/>
    <w:pPr>
      <w:ind w:left="720"/>
      <w:contextualSpacing/>
    </w:pPr>
  </w:style>
  <w:style w:type="paragraph" w:styleId="Header">
    <w:name w:val="header"/>
    <w:basedOn w:val="Normal"/>
    <w:link w:val="HeaderChar"/>
    <w:uiPriority w:val="99"/>
    <w:rsid w:val="00573502"/>
    <w:pPr>
      <w:tabs>
        <w:tab w:val="center" w:pos="4320"/>
        <w:tab w:val="right" w:pos="8640"/>
      </w:tabs>
    </w:pPr>
  </w:style>
  <w:style w:type="character" w:customStyle="1" w:styleId="HeaderChar">
    <w:name w:val="Header Char"/>
    <w:basedOn w:val="DefaultParagraphFont"/>
    <w:link w:val="Header"/>
    <w:uiPriority w:val="99"/>
    <w:semiHidden/>
    <w:locked/>
    <w:rsid w:val="00442394"/>
    <w:rPr>
      <w:rFonts w:cs="Times New Roman"/>
    </w:rPr>
  </w:style>
  <w:style w:type="paragraph" w:styleId="Footer">
    <w:name w:val="footer"/>
    <w:basedOn w:val="Normal"/>
    <w:link w:val="FooterChar"/>
    <w:uiPriority w:val="99"/>
    <w:rsid w:val="00573502"/>
    <w:pPr>
      <w:tabs>
        <w:tab w:val="center" w:pos="4320"/>
        <w:tab w:val="right" w:pos="8640"/>
      </w:tabs>
    </w:pPr>
  </w:style>
  <w:style w:type="character" w:customStyle="1" w:styleId="FooterChar">
    <w:name w:val="Footer Char"/>
    <w:basedOn w:val="DefaultParagraphFont"/>
    <w:link w:val="Footer"/>
    <w:uiPriority w:val="99"/>
    <w:semiHidden/>
    <w:locked/>
    <w:rsid w:val="00442394"/>
    <w:rPr>
      <w:rFonts w:cs="Times New Roman"/>
    </w:rPr>
  </w:style>
  <w:style w:type="paragraph" w:styleId="HTMLPreformatted">
    <w:name w:val="HTML Preformatted"/>
    <w:basedOn w:val="Normal"/>
    <w:link w:val="HTMLPreformattedChar"/>
    <w:uiPriority w:val="99"/>
    <w:semiHidden/>
    <w:rsid w:val="00B3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locked/>
    <w:rsid w:val="00B30034"/>
    <w:rPr>
      <w:rFonts w:ascii="Courier New" w:hAnsi="Courier New" w:cs="Courier New"/>
      <w:lang w:val="en-CA" w:eastAsia="en-CA" w:bidi="ar-SA"/>
    </w:rPr>
  </w:style>
  <w:style w:type="character" w:customStyle="1" w:styleId="apple-converted-space">
    <w:name w:val="apple-converted-space"/>
    <w:basedOn w:val="DefaultParagraphFont"/>
    <w:uiPriority w:val="99"/>
    <w:rsid w:val="00B30034"/>
    <w:rPr>
      <w:rFonts w:cs="Times New Roman"/>
    </w:rPr>
  </w:style>
  <w:style w:type="character" w:styleId="Hyperlink">
    <w:name w:val="Hyperlink"/>
    <w:basedOn w:val="DefaultParagraphFont"/>
    <w:uiPriority w:val="99"/>
    <w:rsid w:val="00D7679E"/>
    <w:rPr>
      <w:rFonts w:cs="Times New Roman"/>
      <w:color w:val="0000FF"/>
      <w:u w:val="single"/>
    </w:rPr>
  </w:style>
  <w:style w:type="character" w:styleId="Emphasis">
    <w:name w:val="Emphasis"/>
    <w:basedOn w:val="DefaultParagraphFont"/>
    <w:uiPriority w:val="20"/>
    <w:qFormat/>
    <w:locked/>
    <w:rsid w:val="00D7679E"/>
    <w:rPr>
      <w:rFonts w:cs="Times New Roman"/>
      <w:i/>
      <w:iCs/>
    </w:rPr>
  </w:style>
  <w:style w:type="paragraph" w:styleId="BalloonText">
    <w:name w:val="Balloon Text"/>
    <w:basedOn w:val="Normal"/>
    <w:link w:val="BalloonTextChar"/>
    <w:uiPriority w:val="99"/>
    <w:semiHidden/>
    <w:unhideWhenUsed/>
    <w:rsid w:val="00751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3CD"/>
    <w:rPr>
      <w:rFonts w:ascii="Segoe UI" w:hAnsi="Segoe UI" w:cs="Segoe UI"/>
      <w:sz w:val="18"/>
      <w:szCs w:val="18"/>
    </w:rPr>
  </w:style>
  <w:style w:type="paragraph" w:styleId="Revision">
    <w:name w:val="Revision"/>
    <w:hidden/>
    <w:uiPriority w:val="99"/>
    <w:semiHidden/>
    <w:rsid w:val="007513CD"/>
  </w:style>
  <w:style w:type="paragraph" w:styleId="NormalWeb">
    <w:name w:val="Normal (Web)"/>
    <w:basedOn w:val="Normal"/>
    <w:uiPriority w:val="99"/>
    <w:unhideWhenUsed/>
    <w:rsid w:val="00B04AB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locked/>
    <w:rsid w:val="00C14B99"/>
    <w:rPr>
      <w:b/>
      <w:bCs/>
    </w:rPr>
  </w:style>
  <w:style w:type="table" w:styleId="TableGrid">
    <w:name w:val="Table Grid"/>
    <w:basedOn w:val="TableNormal"/>
    <w:locked/>
    <w:rsid w:val="00BB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3 Char"/>
    <w:link w:val="ListParagraph"/>
    <w:uiPriority w:val="34"/>
    <w:locked/>
    <w:rsid w:val="00FF3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31"/>
  </w:style>
  <w:style w:type="paragraph" w:styleId="Heading1">
    <w:name w:val="heading 1"/>
    <w:basedOn w:val="Normal"/>
    <w:next w:val="Normal"/>
    <w:link w:val="Heading1Char"/>
    <w:uiPriority w:val="99"/>
    <w:qFormat/>
    <w:rsid w:val="007C053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531"/>
    <w:rPr>
      <w:rFonts w:ascii="Cambria" w:hAnsi="Cambria" w:cs="Times New Roman"/>
      <w:b/>
      <w:bCs/>
      <w:kern w:val="32"/>
      <w:sz w:val="32"/>
      <w:szCs w:val="32"/>
      <w:lang w:val="en-US"/>
    </w:rPr>
  </w:style>
  <w:style w:type="paragraph" w:styleId="NoSpacing">
    <w:name w:val="No Spacing"/>
    <w:uiPriority w:val="99"/>
    <w:qFormat/>
    <w:rsid w:val="006D79D5"/>
    <w:rPr>
      <w:lang w:val="en-CA"/>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3"/>
    <w:basedOn w:val="Normal"/>
    <w:link w:val="ListParagraphChar"/>
    <w:uiPriority w:val="34"/>
    <w:qFormat/>
    <w:rsid w:val="00770257"/>
    <w:pPr>
      <w:ind w:left="720"/>
      <w:contextualSpacing/>
    </w:pPr>
  </w:style>
  <w:style w:type="paragraph" w:styleId="Header">
    <w:name w:val="header"/>
    <w:basedOn w:val="Normal"/>
    <w:link w:val="HeaderChar"/>
    <w:uiPriority w:val="99"/>
    <w:rsid w:val="00573502"/>
    <w:pPr>
      <w:tabs>
        <w:tab w:val="center" w:pos="4320"/>
        <w:tab w:val="right" w:pos="8640"/>
      </w:tabs>
    </w:pPr>
  </w:style>
  <w:style w:type="character" w:customStyle="1" w:styleId="HeaderChar">
    <w:name w:val="Header Char"/>
    <w:basedOn w:val="DefaultParagraphFont"/>
    <w:link w:val="Header"/>
    <w:uiPriority w:val="99"/>
    <w:semiHidden/>
    <w:locked/>
    <w:rsid w:val="00442394"/>
    <w:rPr>
      <w:rFonts w:cs="Times New Roman"/>
    </w:rPr>
  </w:style>
  <w:style w:type="paragraph" w:styleId="Footer">
    <w:name w:val="footer"/>
    <w:basedOn w:val="Normal"/>
    <w:link w:val="FooterChar"/>
    <w:uiPriority w:val="99"/>
    <w:rsid w:val="00573502"/>
    <w:pPr>
      <w:tabs>
        <w:tab w:val="center" w:pos="4320"/>
        <w:tab w:val="right" w:pos="8640"/>
      </w:tabs>
    </w:pPr>
  </w:style>
  <w:style w:type="character" w:customStyle="1" w:styleId="FooterChar">
    <w:name w:val="Footer Char"/>
    <w:basedOn w:val="DefaultParagraphFont"/>
    <w:link w:val="Footer"/>
    <w:uiPriority w:val="99"/>
    <w:semiHidden/>
    <w:locked/>
    <w:rsid w:val="00442394"/>
    <w:rPr>
      <w:rFonts w:cs="Times New Roman"/>
    </w:rPr>
  </w:style>
  <w:style w:type="paragraph" w:styleId="HTMLPreformatted">
    <w:name w:val="HTML Preformatted"/>
    <w:basedOn w:val="Normal"/>
    <w:link w:val="HTMLPreformattedChar"/>
    <w:uiPriority w:val="99"/>
    <w:semiHidden/>
    <w:rsid w:val="00B3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locked/>
    <w:rsid w:val="00B30034"/>
    <w:rPr>
      <w:rFonts w:ascii="Courier New" w:hAnsi="Courier New" w:cs="Courier New"/>
      <w:lang w:val="en-CA" w:eastAsia="en-CA" w:bidi="ar-SA"/>
    </w:rPr>
  </w:style>
  <w:style w:type="character" w:customStyle="1" w:styleId="apple-converted-space">
    <w:name w:val="apple-converted-space"/>
    <w:basedOn w:val="DefaultParagraphFont"/>
    <w:uiPriority w:val="99"/>
    <w:rsid w:val="00B30034"/>
    <w:rPr>
      <w:rFonts w:cs="Times New Roman"/>
    </w:rPr>
  </w:style>
  <w:style w:type="character" w:styleId="Hyperlink">
    <w:name w:val="Hyperlink"/>
    <w:basedOn w:val="DefaultParagraphFont"/>
    <w:uiPriority w:val="99"/>
    <w:rsid w:val="00D7679E"/>
    <w:rPr>
      <w:rFonts w:cs="Times New Roman"/>
      <w:color w:val="0000FF"/>
      <w:u w:val="single"/>
    </w:rPr>
  </w:style>
  <w:style w:type="character" w:styleId="Emphasis">
    <w:name w:val="Emphasis"/>
    <w:basedOn w:val="DefaultParagraphFont"/>
    <w:uiPriority w:val="20"/>
    <w:qFormat/>
    <w:locked/>
    <w:rsid w:val="00D7679E"/>
    <w:rPr>
      <w:rFonts w:cs="Times New Roman"/>
      <w:i/>
      <w:iCs/>
    </w:rPr>
  </w:style>
  <w:style w:type="paragraph" w:styleId="BalloonText">
    <w:name w:val="Balloon Text"/>
    <w:basedOn w:val="Normal"/>
    <w:link w:val="BalloonTextChar"/>
    <w:uiPriority w:val="99"/>
    <w:semiHidden/>
    <w:unhideWhenUsed/>
    <w:rsid w:val="00751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3CD"/>
    <w:rPr>
      <w:rFonts w:ascii="Segoe UI" w:hAnsi="Segoe UI" w:cs="Segoe UI"/>
      <w:sz w:val="18"/>
      <w:szCs w:val="18"/>
    </w:rPr>
  </w:style>
  <w:style w:type="paragraph" w:styleId="Revision">
    <w:name w:val="Revision"/>
    <w:hidden/>
    <w:uiPriority w:val="99"/>
    <w:semiHidden/>
    <w:rsid w:val="007513CD"/>
  </w:style>
  <w:style w:type="paragraph" w:styleId="NormalWeb">
    <w:name w:val="Normal (Web)"/>
    <w:basedOn w:val="Normal"/>
    <w:uiPriority w:val="99"/>
    <w:unhideWhenUsed/>
    <w:rsid w:val="00B04AB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locked/>
    <w:rsid w:val="00C14B99"/>
    <w:rPr>
      <w:b/>
      <w:bCs/>
    </w:rPr>
  </w:style>
  <w:style w:type="table" w:styleId="TableGrid">
    <w:name w:val="Table Grid"/>
    <w:basedOn w:val="TableNormal"/>
    <w:locked/>
    <w:rsid w:val="00BB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3 Char"/>
    <w:link w:val="ListParagraph"/>
    <w:uiPriority w:val="34"/>
    <w:locked/>
    <w:rsid w:val="00FF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3533">
      <w:bodyDiv w:val="1"/>
      <w:marLeft w:val="0"/>
      <w:marRight w:val="0"/>
      <w:marTop w:val="0"/>
      <w:marBottom w:val="0"/>
      <w:divBdr>
        <w:top w:val="none" w:sz="0" w:space="0" w:color="auto"/>
        <w:left w:val="none" w:sz="0" w:space="0" w:color="auto"/>
        <w:bottom w:val="none" w:sz="0" w:space="0" w:color="auto"/>
        <w:right w:val="none" w:sz="0" w:space="0" w:color="auto"/>
      </w:divBdr>
      <w:divsChild>
        <w:div w:id="1037897239">
          <w:marLeft w:val="0"/>
          <w:marRight w:val="0"/>
          <w:marTop w:val="0"/>
          <w:marBottom w:val="0"/>
          <w:divBdr>
            <w:top w:val="none" w:sz="0" w:space="0" w:color="auto"/>
            <w:left w:val="none" w:sz="0" w:space="0" w:color="auto"/>
            <w:bottom w:val="none" w:sz="0" w:space="0" w:color="auto"/>
            <w:right w:val="none" w:sz="0" w:space="0" w:color="auto"/>
          </w:divBdr>
          <w:divsChild>
            <w:div w:id="1546795177">
              <w:marLeft w:val="0"/>
              <w:marRight w:val="0"/>
              <w:marTop w:val="0"/>
              <w:marBottom w:val="0"/>
              <w:divBdr>
                <w:top w:val="none" w:sz="0" w:space="0" w:color="auto"/>
                <w:left w:val="none" w:sz="0" w:space="0" w:color="auto"/>
                <w:bottom w:val="none" w:sz="0" w:space="0" w:color="auto"/>
                <w:right w:val="none" w:sz="0" w:space="0" w:color="auto"/>
              </w:divBdr>
              <w:divsChild>
                <w:div w:id="820073770">
                  <w:marLeft w:val="0"/>
                  <w:marRight w:val="0"/>
                  <w:marTop w:val="0"/>
                  <w:marBottom w:val="0"/>
                  <w:divBdr>
                    <w:top w:val="none" w:sz="0" w:space="0" w:color="auto"/>
                    <w:left w:val="none" w:sz="0" w:space="0" w:color="auto"/>
                    <w:bottom w:val="none" w:sz="0" w:space="0" w:color="auto"/>
                    <w:right w:val="none" w:sz="0" w:space="0" w:color="auto"/>
                  </w:divBdr>
                  <w:divsChild>
                    <w:div w:id="479880100">
                      <w:marLeft w:val="0"/>
                      <w:marRight w:val="0"/>
                      <w:marTop w:val="0"/>
                      <w:marBottom w:val="0"/>
                      <w:divBdr>
                        <w:top w:val="none" w:sz="0" w:space="0" w:color="auto"/>
                        <w:left w:val="none" w:sz="0" w:space="0" w:color="auto"/>
                        <w:bottom w:val="none" w:sz="0" w:space="0" w:color="auto"/>
                        <w:right w:val="none" w:sz="0" w:space="0" w:color="auto"/>
                      </w:divBdr>
                      <w:divsChild>
                        <w:div w:id="255677303">
                          <w:marLeft w:val="0"/>
                          <w:marRight w:val="0"/>
                          <w:marTop w:val="0"/>
                          <w:marBottom w:val="0"/>
                          <w:divBdr>
                            <w:top w:val="none" w:sz="0" w:space="0" w:color="auto"/>
                            <w:left w:val="none" w:sz="0" w:space="0" w:color="auto"/>
                            <w:bottom w:val="none" w:sz="0" w:space="0" w:color="auto"/>
                            <w:right w:val="none" w:sz="0" w:space="0" w:color="auto"/>
                          </w:divBdr>
                          <w:divsChild>
                            <w:div w:id="973097029">
                              <w:marLeft w:val="0"/>
                              <w:marRight w:val="0"/>
                              <w:marTop w:val="0"/>
                              <w:marBottom w:val="0"/>
                              <w:divBdr>
                                <w:top w:val="none" w:sz="0" w:space="0" w:color="auto"/>
                                <w:left w:val="none" w:sz="0" w:space="0" w:color="auto"/>
                                <w:bottom w:val="none" w:sz="0" w:space="0" w:color="auto"/>
                                <w:right w:val="none" w:sz="0" w:space="0" w:color="auto"/>
                              </w:divBdr>
                              <w:divsChild>
                                <w:div w:id="1164541909">
                                  <w:marLeft w:val="0"/>
                                  <w:marRight w:val="0"/>
                                  <w:marTop w:val="0"/>
                                  <w:marBottom w:val="0"/>
                                  <w:divBdr>
                                    <w:top w:val="none" w:sz="0" w:space="0" w:color="auto"/>
                                    <w:left w:val="none" w:sz="0" w:space="0" w:color="auto"/>
                                    <w:bottom w:val="none" w:sz="0" w:space="0" w:color="auto"/>
                                    <w:right w:val="none" w:sz="0" w:space="0" w:color="auto"/>
                                  </w:divBdr>
                                  <w:divsChild>
                                    <w:div w:id="118227646">
                                      <w:marLeft w:val="0"/>
                                      <w:marRight w:val="0"/>
                                      <w:marTop w:val="0"/>
                                      <w:marBottom w:val="0"/>
                                      <w:divBdr>
                                        <w:top w:val="none" w:sz="0" w:space="0" w:color="auto"/>
                                        <w:left w:val="none" w:sz="0" w:space="0" w:color="auto"/>
                                        <w:bottom w:val="none" w:sz="0" w:space="0" w:color="auto"/>
                                        <w:right w:val="none" w:sz="0" w:space="0" w:color="auto"/>
                                      </w:divBdr>
                                      <w:divsChild>
                                        <w:div w:id="35549898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89116">
      <w:marLeft w:val="0"/>
      <w:marRight w:val="0"/>
      <w:marTop w:val="0"/>
      <w:marBottom w:val="0"/>
      <w:divBdr>
        <w:top w:val="none" w:sz="0" w:space="0" w:color="auto"/>
        <w:left w:val="none" w:sz="0" w:space="0" w:color="auto"/>
        <w:bottom w:val="none" w:sz="0" w:space="0" w:color="auto"/>
        <w:right w:val="none" w:sz="0" w:space="0" w:color="auto"/>
      </w:divBdr>
    </w:div>
    <w:div w:id="15810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ristensen@aurwestresource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rwestresourc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PresentationFormat/>
  <Lines>35</Lines>
  <Paragraphs>10</Paragraphs>
  <ScaleCrop>false</ScaleCrop>
  <HeadingPairs>
    <vt:vector size="2" baseType="variant">
      <vt:variant>
        <vt:lpstr>Title</vt:lpstr>
      </vt:variant>
      <vt:variant>
        <vt:i4>1</vt:i4>
      </vt:variant>
    </vt:vector>
  </HeadingPairs>
  <TitlesOfParts>
    <vt:vector size="1" baseType="lpstr">
      <vt:lpstr>Aurwest - Press Release re: Q1 FS &amp; MD&amp;A (Aug 31, 2020) October 30, 2020 FINAL VERSION (00587707).DOCX</vt:lpstr>
    </vt:vector>
  </TitlesOfParts>
  <Company>TOSHIBA</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Press Release re: Q1 FS &amp; MD&amp;A (Aug 31, 2020) October 30, 2020 FINAL VERSION (00587707).DOCX</dc:title>
  <dc:subject>wdNOSTAMP</dc:subject>
  <dc:creator>Owner</dc:creator>
  <cp:lastModifiedBy>ColinChristensen</cp:lastModifiedBy>
  <cp:revision>2</cp:revision>
  <cp:lastPrinted>2020-02-29T20:15:00Z</cp:lastPrinted>
  <dcterms:created xsi:type="dcterms:W3CDTF">2020-10-30T20:05:00Z</dcterms:created>
  <dcterms:modified xsi:type="dcterms:W3CDTF">2020-10-30T20:05:00Z</dcterms:modified>
</cp:coreProperties>
</file>