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4151D" w14:textId="77777777" w:rsidR="00640E94" w:rsidRPr="00CB0811"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CB0811">
        <w:rPr>
          <w:rFonts w:cs="Arial"/>
          <w:color w:val="000000"/>
          <w:sz w:val="24"/>
          <w:szCs w:val="24"/>
        </w:rPr>
        <w:t>FORM 7</w:t>
      </w:r>
      <w:r w:rsidRPr="00CB0811">
        <w:rPr>
          <w:rFonts w:cs="Arial"/>
          <w:color w:val="000000"/>
          <w:sz w:val="24"/>
          <w:szCs w:val="24"/>
        </w:rPr>
        <w:br/>
      </w:r>
      <w:r w:rsidRPr="00CB0811">
        <w:rPr>
          <w:rFonts w:cs="Arial"/>
          <w:color w:val="000000"/>
          <w:sz w:val="24"/>
          <w:szCs w:val="24"/>
        </w:rPr>
        <w:br/>
      </w:r>
      <w:r w:rsidRPr="00CB0811">
        <w:rPr>
          <w:rFonts w:cs="Arial"/>
          <w:color w:val="000000"/>
          <w:sz w:val="24"/>
          <w:szCs w:val="24"/>
          <w:u w:val="single"/>
        </w:rPr>
        <w:t>MONTHLY PROGRESS REPORT</w:t>
      </w:r>
      <w:bookmarkEnd w:id="0"/>
      <w:bookmarkEnd w:id="1"/>
      <w:bookmarkEnd w:id="2"/>
      <w:bookmarkEnd w:id="3"/>
    </w:p>
    <w:p w14:paraId="50DAA751" w14:textId="1DDD926B" w:rsidR="00640E94" w:rsidRPr="00CB0811" w:rsidRDefault="00640E94">
      <w:pPr>
        <w:pStyle w:val="BodyText"/>
        <w:tabs>
          <w:tab w:val="left" w:pos="0"/>
        </w:tabs>
        <w:rPr>
          <w:rFonts w:ascii="Arial" w:hAnsi="Arial" w:cs="Arial"/>
          <w:color w:val="000000"/>
          <w:szCs w:val="24"/>
        </w:rPr>
      </w:pPr>
      <w:r w:rsidRPr="00CB0811">
        <w:rPr>
          <w:rFonts w:ascii="Arial" w:hAnsi="Arial" w:cs="Arial"/>
          <w:color w:val="000000"/>
          <w:szCs w:val="24"/>
        </w:rPr>
        <w:t xml:space="preserve">Name of </w:t>
      </w:r>
      <w:r w:rsidR="008B7E92" w:rsidRPr="00CB0811">
        <w:rPr>
          <w:rFonts w:ascii="Arial" w:hAnsi="Arial" w:cs="Arial"/>
          <w:color w:val="000000"/>
          <w:szCs w:val="24"/>
        </w:rPr>
        <w:t>Listed</w:t>
      </w:r>
      <w:r w:rsidRPr="00CB0811">
        <w:rPr>
          <w:rFonts w:ascii="Arial" w:hAnsi="Arial" w:cs="Arial"/>
          <w:color w:val="000000"/>
          <w:szCs w:val="24"/>
        </w:rPr>
        <w:t xml:space="preserve"> Issuer: </w:t>
      </w:r>
      <w:proofErr w:type="spellStart"/>
      <w:r w:rsidR="00EB5DC9" w:rsidRPr="00CB0811">
        <w:rPr>
          <w:rFonts w:ascii="Arial" w:hAnsi="Arial" w:cs="Arial"/>
          <w:b/>
          <w:color w:val="000000"/>
          <w:szCs w:val="24"/>
          <w:u w:val="single"/>
        </w:rPr>
        <w:t>Aurwest</w:t>
      </w:r>
      <w:proofErr w:type="spellEnd"/>
      <w:r w:rsidR="00EB5DC9" w:rsidRPr="00CB0811">
        <w:rPr>
          <w:rFonts w:ascii="Arial" w:hAnsi="Arial" w:cs="Arial"/>
          <w:b/>
          <w:color w:val="000000"/>
          <w:szCs w:val="24"/>
          <w:u w:val="single"/>
        </w:rPr>
        <w:t xml:space="preserve"> Resources Corporation</w:t>
      </w:r>
      <w:r w:rsidR="000B6FF9" w:rsidRPr="00CB0811">
        <w:rPr>
          <w:rFonts w:ascii="Arial" w:hAnsi="Arial" w:cs="Arial"/>
          <w:color w:val="000000"/>
          <w:szCs w:val="24"/>
          <w:u w:val="single"/>
        </w:rPr>
        <w:t xml:space="preserve"> </w:t>
      </w:r>
      <w:r w:rsidRPr="00CB0811">
        <w:rPr>
          <w:rFonts w:ascii="Arial" w:hAnsi="Arial" w:cs="Arial"/>
          <w:color w:val="000000"/>
          <w:szCs w:val="24"/>
        </w:rPr>
        <w:t>(the “Issuer”</w:t>
      </w:r>
      <w:r w:rsidR="00EE2944">
        <w:rPr>
          <w:rFonts w:ascii="Arial" w:hAnsi="Arial" w:cs="Arial"/>
          <w:color w:val="000000"/>
          <w:szCs w:val="24"/>
        </w:rPr>
        <w:t xml:space="preserve"> or “Company”</w:t>
      </w:r>
      <w:r w:rsidRPr="00CB0811">
        <w:rPr>
          <w:rFonts w:ascii="Arial" w:hAnsi="Arial" w:cs="Arial"/>
          <w:color w:val="000000"/>
          <w:szCs w:val="24"/>
        </w:rPr>
        <w:t>).</w:t>
      </w:r>
    </w:p>
    <w:p w14:paraId="6F51A796"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Trading Symbol: </w:t>
      </w:r>
      <w:r w:rsidR="00EB5DC9" w:rsidRPr="00CB0811">
        <w:rPr>
          <w:rFonts w:ascii="Arial" w:hAnsi="Arial" w:cs="Arial"/>
          <w:b/>
          <w:color w:val="000000"/>
          <w:szCs w:val="24"/>
          <w:u w:val="single"/>
        </w:rPr>
        <w:t>AWR</w:t>
      </w:r>
    </w:p>
    <w:p w14:paraId="2A972B8A" w14:textId="73A80FFE"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color w:val="000000"/>
          <w:szCs w:val="24"/>
        </w:rPr>
        <w:t xml:space="preserve">Number of Outstanding </w:t>
      </w:r>
      <w:r w:rsidR="00C27A18" w:rsidRPr="00CB0811">
        <w:rPr>
          <w:rFonts w:ascii="Arial" w:hAnsi="Arial" w:cs="Arial"/>
          <w:color w:val="000000"/>
          <w:szCs w:val="24"/>
        </w:rPr>
        <w:t>Listed</w:t>
      </w:r>
      <w:r w:rsidRPr="00CB0811">
        <w:rPr>
          <w:rFonts w:ascii="Arial" w:hAnsi="Arial" w:cs="Arial"/>
          <w:color w:val="000000"/>
          <w:szCs w:val="24"/>
        </w:rPr>
        <w:t xml:space="preserve"> Securities: </w:t>
      </w:r>
      <w:r w:rsidR="00AE67D4">
        <w:rPr>
          <w:rFonts w:ascii="Arial" w:hAnsi="Arial" w:cs="Arial"/>
          <w:b/>
          <w:color w:val="000000"/>
          <w:szCs w:val="24"/>
          <w:u w:val="single"/>
        </w:rPr>
        <w:t>9</w:t>
      </w:r>
      <w:r w:rsidR="00E17437">
        <w:rPr>
          <w:rFonts w:ascii="Arial" w:hAnsi="Arial" w:cs="Arial"/>
          <w:b/>
          <w:color w:val="000000"/>
          <w:szCs w:val="24"/>
          <w:u w:val="single"/>
        </w:rPr>
        <w:t>9,</w:t>
      </w:r>
      <w:r w:rsidR="000D19CB">
        <w:rPr>
          <w:rFonts w:ascii="Arial" w:hAnsi="Arial" w:cs="Arial"/>
          <w:b/>
          <w:color w:val="000000"/>
          <w:szCs w:val="24"/>
          <w:u w:val="single"/>
        </w:rPr>
        <w:t>871,</w:t>
      </w:r>
      <w:r w:rsidR="00B12B27">
        <w:rPr>
          <w:rFonts w:ascii="Arial" w:hAnsi="Arial" w:cs="Arial"/>
          <w:b/>
          <w:color w:val="000000"/>
          <w:szCs w:val="24"/>
          <w:u w:val="single"/>
        </w:rPr>
        <w:t>633</w:t>
      </w:r>
      <w:r w:rsidR="002F146E" w:rsidRPr="00CB0811">
        <w:rPr>
          <w:rFonts w:ascii="Arial" w:hAnsi="Arial" w:cs="Arial"/>
          <w:b/>
          <w:color w:val="000000"/>
          <w:szCs w:val="24"/>
          <w:u w:val="single"/>
        </w:rPr>
        <w:t xml:space="preserve"> </w:t>
      </w:r>
    </w:p>
    <w:p w14:paraId="046E2554" w14:textId="65FA9106" w:rsidR="00640E94" w:rsidRPr="00CB0811" w:rsidRDefault="00640E94">
      <w:pPr>
        <w:pStyle w:val="BodyText"/>
        <w:tabs>
          <w:tab w:val="left" w:pos="7920"/>
          <w:tab w:val="left" w:pos="9180"/>
        </w:tabs>
        <w:rPr>
          <w:rFonts w:ascii="Arial" w:hAnsi="Arial" w:cs="Arial"/>
          <w:b/>
          <w:color w:val="000000"/>
          <w:szCs w:val="24"/>
        </w:rPr>
      </w:pPr>
      <w:r w:rsidRPr="00CB0811">
        <w:rPr>
          <w:rFonts w:ascii="Arial" w:hAnsi="Arial" w:cs="Arial"/>
          <w:color w:val="000000"/>
          <w:szCs w:val="24"/>
        </w:rPr>
        <w:t>Date:</w:t>
      </w:r>
      <w:r w:rsidR="001E2896">
        <w:rPr>
          <w:rFonts w:ascii="Arial" w:hAnsi="Arial" w:cs="Arial"/>
          <w:color w:val="000000"/>
          <w:szCs w:val="24"/>
        </w:rPr>
        <w:t xml:space="preserve"> </w:t>
      </w:r>
      <w:r w:rsidR="000D19CB">
        <w:rPr>
          <w:rFonts w:ascii="Arial" w:hAnsi="Arial" w:cs="Arial"/>
          <w:b/>
          <w:bCs/>
          <w:color w:val="000000"/>
          <w:szCs w:val="24"/>
          <w:u w:val="single"/>
        </w:rPr>
        <w:t>October</w:t>
      </w:r>
      <w:r w:rsidR="00014E93">
        <w:rPr>
          <w:rFonts w:ascii="Arial" w:hAnsi="Arial" w:cs="Arial"/>
          <w:b/>
          <w:bCs/>
          <w:color w:val="000000"/>
          <w:szCs w:val="24"/>
          <w:u w:val="single"/>
        </w:rPr>
        <w:t xml:space="preserve"> </w:t>
      </w:r>
      <w:r w:rsidR="00F36949">
        <w:rPr>
          <w:rFonts w:ascii="Arial" w:hAnsi="Arial" w:cs="Arial"/>
          <w:b/>
          <w:bCs/>
          <w:color w:val="000000"/>
          <w:szCs w:val="24"/>
          <w:u w:val="single"/>
        </w:rPr>
        <w:t>6</w:t>
      </w:r>
      <w:r w:rsidR="00EB5DC9" w:rsidRPr="001E2896">
        <w:rPr>
          <w:rFonts w:ascii="Arial" w:hAnsi="Arial" w:cs="Arial"/>
          <w:b/>
          <w:color w:val="000000"/>
          <w:szCs w:val="24"/>
          <w:u w:val="single"/>
        </w:rPr>
        <w:t>,</w:t>
      </w:r>
      <w:r w:rsidR="00EB5DC9" w:rsidRPr="00CB0811">
        <w:rPr>
          <w:rFonts w:ascii="Arial" w:hAnsi="Arial" w:cs="Arial"/>
          <w:b/>
          <w:color w:val="000000"/>
          <w:szCs w:val="24"/>
          <w:u w:val="single"/>
        </w:rPr>
        <w:t xml:space="preserve"> 202</w:t>
      </w:r>
      <w:r w:rsidR="00A83E32">
        <w:rPr>
          <w:rFonts w:ascii="Arial" w:hAnsi="Arial" w:cs="Arial"/>
          <w:b/>
          <w:color w:val="000000"/>
          <w:szCs w:val="24"/>
          <w:u w:val="single"/>
        </w:rPr>
        <w:t>2</w:t>
      </w:r>
    </w:p>
    <w:p w14:paraId="109AB2FA" w14:textId="16AD7E6D"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CB0811">
        <w:rPr>
          <w:rFonts w:ascii="Arial" w:hAnsi="Arial" w:cs="Arial"/>
          <w:color w:val="000000"/>
          <w:szCs w:val="24"/>
        </w:rPr>
        <w:t>Exchange</w:t>
      </w:r>
      <w:r w:rsidRPr="00CB0811">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w:t>
      </w:r>
      <w:proofErr w:type="gramStart"/>
      <w:r w:rsidRPr="00CB0811">
        <w:rPr>
          <w:rFonts w:ascii="Arial" w:hAnsi="Arial" w:cs="Arial"/>
          <w:color w:val="000000"/>
          <w:szCs w:val="24"/>
        </w:rPr>
        <w:t>date</w:t>
      </w:r>
      <w:proofErr w:type="gramEnd"/>
      <w:r w:rsidRPr="00CB0811">
        <w:rPr>
          <w:rFonts w:ascii="Arial" w:hAnsi="Arial" w:cs="Arial"/>
          <w:color w:val="000000"/>
          <w:szCs w:val="24"/>
        </w:rPr>
        <w:t xml:space="preserve"> and the posting date on the </w:t>
      </w:r>
      <w:r w:rsidR="008B7E92" w:rsidRPr="00CB0811">
        <w:rPr>
          <w:rFonts w:ascii="Arial" w:hAnsi="Arial" w:cs="Arial"/>
          <w:color w:val="000000"/>
          <w:szCs w:val="24"/>
        </w:rPr>
        <w:t>Exchange</w:t>
      </w:r>
      <w:r w:rsidRPr="00CB0811">
        <w:rPr>
          <w:rFonts w:ascii="Arial" w:hAnsi="Arial" w:cs="Arial"/>
          <w:color w:val="000000"/>
          <w:szCs w:val="24"/>
        </w:rPr>
        <w:t xml:space="preserve"> website.</w:t>
      </w:r>
    </w:p>
    <w:p w14:paraId="19D0E1C9" w14:textId="77777777" w:rsidR="00640E94" w:rsidRPr="00CB0811" w:rsidRDefault="00640E94">
      <w:pPr>
        <w:pStyle w:val="BodyText"/>
        <w:tabs>
          <w:tab w:val="left" w:pos="7920"/>
          <w:tab w:val="left" w:pos="9180"/>
        </w:tabs>
        <w:jc w:val="both"/>
        <w:rPr>
          <w:rFonts w:ascii="Arial" w:hAnsi="Arial" w:cs="Arial"/>
          <w:color w:val="000000"/>
          <w:szCs w:val="24"/>
        </w:rPr>
      </w:pPr>
      <w:r w:rsidRPr="00CB0811">
        <w:rPr>
          <w:rFonts w:ascii="Arial" w:hAnsi="Arial" w:cs="Arial"/>
          <w:color w:val="000000"/>
          <w:szCs w:val="24"/>
        </w:rPr>
        <w:t xml:space="preserve">This report is intended to keep investors and the market informed of the Issuer’s ongoing business and management activities that occurred during the preceding month.  Do not discuss goals or </w:t>
      </w:r>
      <w:proofErr w:type="gramStart"/>
      <w:r w:rsidRPr="00CB0811">
        <w:rPr>
          <w:rFonts w:ascii="Arial" w:hAnsi="Arial" w:cs="Arial"/>
          <w:color w:val="000000"/>
          <w:szCs w:val="24"/>
        </w:rPr>
        <w:t>future plans</w:t>
      </w:r>
      <w:proofErr w:type="gramEnd"/>
      <w:r w:rsidRPr="00CB0811">
        <w:rPr>
          <w:rFonts w:ascii="Arial" w:hAnsi="Arial" w:cs="Arial"/>
          <w:color w:val="000000"/>
          <w:szCs w:val="24"/>
        </w:rPr>
        <w:t xml:space="preserve"> unless they have crystallized to the point that they are "material information" as defined in the Policies. The discussion in this report must be factual, </w:t>
      </w:r>
      <w:proofErr w:type="gramStart"/>
      <w:r w:rsidRPr="00CB0811">
        <w:rPr>
          <w:rFonts w:ascii="Arial" w:hAnsi="Arial" w:cs="Arial"/>
          <w:color w:val="000000"/>
          <w:szCs w:val="24"/>
        </w:rPr>
        <w:t>balanced</w:t>
      </w:r>
      <w:proofErr w:type="gramEnd"/>
      <w:r w:rsidRPr="00CB0811">
        <w:rPr>
          <w:rFonts w:ascii="Arial" w:hAnsi="Arial" w:cs="Arial"/>
          <w:color w:val="000000"/>
          <w:szCs w:val="24"/>
        </w:rPr>
        <w:t xml:space="preserve"> and non-promotional.</w:t>
      </w:r>
    </w:p>
    <w:p w14:paraId="7D72A200" w14:textId="77777777" w:rsidR="00640E94" w:rsidRPr="00CB0811" w:rsidRDefault="00640E94">
      <w:pPr>
        <w:pStyle w:val="BodyText"/>
        <w:tabs>
          <w:tab w:val="left" w:pos="7920"/>
          <w:tab w:val="left" w:pos="9180"/>
        </w:tabs>
        <w:rPr>
          <w:rFonts w:ascii="Arial" w:hAnsi="Arial" w:cs="Arial"/>
          <w:color w:val="000000"/>
          <w:szCs w:val="24"/>
        </w:rPr>
      </w:pPr>
      <w:r w:rsidRPr="00CB0811">
        <w:rPr>
          <w:rFonts w:ascii="Arial" w:hAnsi="Arial" w:cs="Arial"/>
          <w:b/>
          <w:color w:val="000000"/>
          <w:szCs w:val="24"/>
        </w:rPr>
        <w:t>General Instructions</w:t>
      </w:r>
    </w:p>
    <w:p w14:paraId="31BDCCDE" w14:textId="77777777" w:rsidR="00640E94" w:rsidRPr="00CB0811" w:rsidRDefault="00640E94" w:rsidP="00395374">
      <w:pPr>
        <w:pStyle w:val="BodyText"/>
        <w:numPr>
          <w:ilvl w:val="0"/>
          <w:numId w:val="26"/>
        </w:numPr>
        <w:tabs>
          <w:tab w:val="left" w:pos="1440"/>
          <w:tab w:val="left" w:pos="7920"/>
          <w:tab w:val="left" w:pos="9180"/>
        </w:tabs>
        <w:jc w:val="both"/>
        <w:rPr>
          <w:rFonts w:ascii="Arial" w:hAnsi="Arial" w:cs="Arial"/>
          <w:color w:val="000000"/>
          <w:szCs w:val="24"/>
        </w:rPr>
      </w:pPr>
      <w:r w:rsidRPr="00CB0811">
        <w:rPr>
          <w:rFonts w:ascii="Arial" w:hAnsi="Arial" w:cs="Arial"/>
          <w:color w:val="000000"/>
          <w:szCs w:val="24"/>
        </w:rPr>
        <w:t xml:space="preserve">Prepare this Monthly Progress Report using the format set out below.  The sequence of questions must not be </w:t>
      </w:r>
      <w:proofErr w:type="gramStart"/>
      <w:r w:rsidRPr="00CB0811">
        <w:rPr>
          <w:rFonts w:ascii="Arial" w:hAnsi="Arial" w:cs="Arial"/>
          <w:color w:val="000000"/>
          <w:szCs w:val="24"/>
        </w:rPr>
        <w:t>altered</w:t>
      </w:r>
      <w:proofErr w:type="gramEnd"/>
      <w:r w:rsidRPr="00CB0811">
        <w:rPr>
          <w:rFonts w:ascii="Arial" w:hAnsi="Arial" w:cs="Arial"/>
          <w:color w:val="000000"/>
          <w:szCs w:val="24"/>
        </w:rPr>
        <w:t xml:space="preserve"> nor should questions be omitted or left unanswered.  The answers to the items must be in narrative form.  State when the answer to any item is negative or not applicable to the Issuer.  The title to each item must precede the answer.</w:t>
      </w:r>
    </w:p>
    <w:p w14:paraId="596925A8"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The term “Issuer” includes the Issuer and any of its subsidiaries.</w:t>
      </w:r>
    </w:p>
    <w:p w14:paraId="31D68309" w14:textId="77777777" w:rsidR="00640E94" w:rsidRPr="00CB0811" w:rsidRDefault="00640E94">
      <w:pPr>
        <w:pStyle w:val="BodyText"/>
        <w:numPr>
          <w:ilvl w:val="0"/>
          <w:numId w:val="26"/>
        </w:numPr>
        <w:tabs>
          <w:tab w:val="left" w:pos="1440"/>
          <w:tab w:val="left" w:pos="7920"/>
          <w:tab w:val="left" w:pos="9180"/>
        </w:tabs>
        <w:rPr>
          <w:rFonts w:ascii="Arial" w:hAnsi="Arial" w:cs="Arial"/>
          <w:color w:val="000000"/>
          <w:szCs w:val="24"/>
        </w:rPr>
      </w:pPr>
      <w:r w:rsidRPr="00CB0811">
        <w:rPr>
          <w:rFonts w:ascii="Arial" w:hAnsi="Arial" w:cs="Arial"/>
          <w:color w:val="000000"/>
          <w:szCs w:val="24"/>
        </w:rPr>
        <w:t>Terms used and not defined in this form are defined or interpreted in Policy 1 – Interpretation and General Provisions.</w:t>
      </w:r>
    </w:p>
    <w:p w14:paraId="0D6DC46B" w14:textId="77777777" w:rsidR="00640E94" w:rsidRPr="00CB0811" w:rsidRDefault="00640E94">
      <w:pPr>
        <w:pStyle w:val="List"/>
        <w:keepLines/>
        <w:spacing w:before="120"/>
        <w:ind w:left="0" w:firstLine="0"/>
        <w:rPr>
          <w:rFonts w:ascii="Arial" w:hAnsi="Arial" w:cs="Arial"/>
          <w:b/>
          <w:szCs w:val="24"/>
        </w:rPr>
      </w:pPr>
      <w:r w:rsidRPr="00CB0811">
        <w:rPr>
          <w:rFonts w:ascii="Arial" w:hAnsi="Arial" w:cs="Arial"/>
          <w:b/>
          <w:szCs w:val="24"/>
        </w:rPr>
        <w:t>Report on Business</w:t>
      </w:r>
    </w:p>
    <w:p w14:paraId="5028852B" w14:textId="1AFD9AF0" w:rsidR="00395374"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development of the Issuer’s business and operations over the previous month.</w:t>
      </w:r>
      <w:r w:rsidR="006172C1">
        <w:rPr>
          <w:rFonts w:ascii="Arial" w:hAnsi="Arial" w:cs="Arial"/>
          <w:szCs w:val="24"/>
        </w:rPr>
        <w:t xml:space="preserve"> </w:t>
      </w:r>
      <w:r w:rsidRPr="00CB0811">
        <w:rPr>
          <w:rFonts w:ascii="Arial" w:hAnsi="Arial" w:cs="Arial"/>
          <w:szCs w:val="24"/>
        </w:rPr>
        <w:t>Where the Issuer was inactive disclose this fact.</w:t>
      </w:r>
      <w:r w:rsidR="00EB5DC9" w:rsidRPr="00CB0811">
        <w:rPr>
          <w:rFonts w:ascii="Arial" w:hAnsi="Arial" w:cs="Arial"/>
          <w:szCs w:val="24"/>
        </w:rPr>
        <w:t xml:space="preserve"> </w:t>
      </w:r>
    </w:p>
    <w:p w14:paraId="50D9201D" w14:textId="77777777" w:rsidR="00E260CA" w:rsidRDefault="00E260CA" w:rsidP="006A5874">
      <w:pPr>
        <w:pStyle w:val="List"/>
        <w:spacing w:before="120"/>
        <w:ind w:left="720" w:firstLine="0"/>
        <w:jc w:val="both"/>
        <w:rPr>
          <w:rFonts w:ascii="Arial" w:hAnsi="Arial" w:cs="Arial"/>
          <w:b/>
          <w:szCs w:val="24"/>
        </w:rPr>
      </w:pPr>
    </w:p>
    <w:p w14:paraId="44B1E24B" w14:textId="77777777" w:rsidR="00E260CA" w:rsidRDefault="00E260CA" w:rsidP="006A5874">
      <w:pPr>
        <w:pStyle w:val="List"/>
        <w:spacing w:before="120"/>
        <w:ind w:left="720" w:firstLine="0"/>
        <w:jc w:val="both"/>
        <w:rPr>
          <w:rFonts w:ascii="Arial" w:hAnsi="Arial" w:cs="Arial"/>
          <w:b/>
          <w:szCs w:val="24"/>
        </w:rPr>
      </w:pPr>
    </w:p>
    <w:p w14:paraId="3B134E5B" w14:textId="77777777" w:rsidR="00E260CA" w:rsidRDefault="00E260CA" w:rsidP="006A5874">
      <w:pPr>
        <w:pStyle w:val="List"/>
        <w:spacing w:before="120"/>
        <w:ind w:left="720" w:firstLine="0"/>
        <w:jc w:val="both"/>
        <w:rPr>
          <w:rFonts w:ascii="Arial" w:hAnsi="Arial" w:cs="Arial"/>
          <w:b/>
          <w:szCs w:val="24"/>
        </w:rPr>
      </w:pPr>
    </w:p>
    <w:p w14:paraId="7C5E18A0" w14:textId="52344A4D" w:rsidR="009C1778" w:rsidRDefault="001B0678" w:rsidP="006A5874">
      <w:pPr>
        <w:pStyle w:val="List"/>
        <w:spacing w:before="120"/>
        <w:ind w:left="720" w:firstLine="0"/>
        <w:jc w:val="both"/>
        <w:rPr>
          <w:rFonts w:ascii="Arial" w:hAnsi="Arial" w:cs="Arial"/>
          <w:b/>
          <w:szCs w:val="24"/>
        </w:rPr>
      </w:pPr>
      <w:r w:rsidRPr="001040B2">
        <w:rPr>
          <w:rFonts w:ascii="Arial" w:hAnsi="Arial" w:cs="Arial"/>
          <w:b/>
          <w:szCs w:val="24"/>
        </w:rPr>
        <w:lastRenderedPageBreak/>
        <w:t>Newfoundland</w:t>
      </w:r>
    </w:p>
    <w:p w14:paraId="4714EFAC" w14:textId="6596629B" w:rsidR="00640E94" w:rsidRPr="000C6A33" w:rsidRDefault="008C4D00" w:rsidP="006A5874">
      <w:pPr>
        <w:pStyle w:val="List"/>
        <w:spacing w:before="120"/>
        <w:ind w:left="720" w:firstLine="0"/>
        <w:jc w:val="both"/>
        <w:rPr>
          <w:rFonts w:ascii="Arial" w:hAnsi="Arial" w:cs="Arial"/>
          <w:bCs/>
          <w:szCs w:val="24"/>
        </w:rPr>
      </w:pPr>
      <w:r>
        <w:rPr>
          <w:rFonts w:ascii="Arial" w:hAnsi="Arial" w:cs="Arial"/>
          <w:bCs/>
          <w:szCs w:val="24"/>
        </w:rPr>
        <w:t xml:space="preserve"> </w:t>
      </w:r>
      <w:r w:rsidR="000A3E78">
        <w:rPr>
          <w:rFonts w:ascii="Arial" w:hAnsi="Arial" w:cs="Arial"/>
          <w:bCs/>
          <w:szCs w:val="24"/>
        </w:rPr>
        <w:t xml:space="preserve">Current exploration activity includes continuous field </w:t>
      </w:r>
      <w:r w:rsidR="00ED60E9">
        <w:rPr>
          <w:rFonts w:ascii="Arial" w:hAnsi="Arial" w:cs="Arial"/>
          <w:bCs/>
          <w:szCs w:val="24"/>
        </w:rPr>
        <w:t xml:space="preserve">work including sampling, mapping, and general geological interpretation of licenses in the Paradise Lake </w:t>
      </w:r>
      <w:r w:rsidR="00AE3326">
        <w:rPr>
          <w:rFonts w:ascii="Arial" w:hAnsi="Arial" w:cs="Arial"/>
          <w:bCs/>
          <w:szCs w:val="24"/>
        </w:rPr>
        <w:t xml:space="preserve">and Stony Caldera </w:t>
      </w:r>
      <w:r w:rsidR="00ED60E9">
        <w:rPr>
          <w:rFonts w:ascii="Arial" w:hAnsi="Arial" w:cs="Arial"/>
          <w:bCs/>
          <w:szCs w:val="24"/>
        </w:rPr>
        <w:t>propert</w:t>
      </w:r>
      <w:r w:rsidR="00990659">
        <w:rPr>
          <w:rFonts w:ascii="Arial" w:hAnsi="Arial" w:cs="Arial"/>
          <w:bCs/>
          <w:szCs w:val="24"/>
        </w:rPr>
        <w:t>y area</w:t>
      </w:r>
      <w:r w:rsidR="00AE3326">
        <w:rPr>
          <w:rFonts w:ascii="Arial" w:hAnsi="Arial" w:cs="Arial"/>
          <w:bCs/>
          <w:szCs w:val="24"/>
        </w:rPr>
        <w:t>s</w:t>
      </w:r>
      <w:r w:rsidR="00990659">
        <w:rPr>
          <w:rFonts w:ascii="Arial" w:hAnsi="Arial" w:cs="Arial"/>
          <w:bCs/>
          <w:szCs w:val="24"/>
        </w:rPr>
        <w:t>.</w:t>
      </w:r>
      <w:r w:rsidR="00F2730D">
        <w:rPr>
          <w:rFonts w:ascii="Arial" w:hAnsi="Arial" w:cs="Arial"/>
          <w:bCs/>
          <w:szCs w:val="24"/>
        </w:rPr>
        <w:t xml:space="preserve"> </w:t>
      </w:r>
      <w:r w:rsidR="008F1D40">
        <w:rPr>
          <w:rFonts w:ascii="Arial" w:hAnsi="Arial" w:cs="Arial"/>
          <w:bCs/>
          <w:szCs w:val="24"/>
        </w:rPr>
        <w:t>T</w:t>
      </w:r>
      <w:r w:rsidR="005D5706">
        <w:rPr>
          <w:rFonts w:ascii="Arial" w:hAnsi="Arial" w:cs="Arial"/>
          <w:bCs/>
          <w:szCs w:val="24"/>
        </w:rPr>
        <w:t xml:space="preserve">he Company </w:t>
      </w:r>
      <w:r w:rsidR="00E84938">
        <w:rPr>
          <w:rFonts w:ascii="Arial" w:hAnsi="Arial" w:cs="Arial"/>
          <w:bCs/>
          <w:szCs w:val="24"/>
        </w:rPr>
        <w:t xml:space="preserve">also </w:t>
      </w:r>
      <w:r w:rsidR="000E74C1" w:rsidRPr="000C6A33">
        <w:rPr>
          <w:rStyle w:val="apple-converted-space"/>
          <w:rFonts w:ascii="Arial" w:hAnsi="Arial" w:cs="Arial"/>
          <w:color w:val="000000"/>
        </w:rPr>
        <w:t>provide</w:t>
      </w:r>
      <w:r w:rsidR="005D5706" w:rsidRPr="000C6A33">
        <w:rPr>
          <w:rStyle w:val="apple-converted-space"/>
          <w:rFonts w:ascii="Arial" w:hAnsi="Arial" w:cs="Arial"/>
          <w:color w:val="000000"/>
        </w:rPr>
        <w:t>d</w:t>
      </w:r>
      <w:r w:rsidR="000E74C1" w:rsidRPr="000C6A33">
        <w:rPr>
          <w:rStyle w:val="apple-converted-space"/>
          <w:rFonts w:ascii="Arial" w:hAnsi="Arial" w:cs="Arial"/>
          <w:color w:val="000000"/>
        </w:rPr>
        <w:t xml:space="preserve"> an update on its </w:t>
      </w:r>
      <w:r w:rsidR="005A5F53">
        <w:rPr>
          <w:rStyle w:val="apple-converted-space"/>
          <w:rFonts w:ascii="Arial" w:hAnsi="Arial" w:cs="Arial"/>
          <w:color w:val="000000"/>
        </w:rPr>
        <w:t xml:space="preserve">Phase 2 </w:t>
      </w:r>
      <w:r w:rsidR="00C86304">
        <w:rPr>
          <w:rStyle w:val="apple-converted-space"/>
          <w:rFonts w:ascii="Arial" w:hAnsi="Arial" w:cs="Arial"/>
          <w:color w:val="000000"/>
        </w:rPr>
        <w:t>drill</w:t>
      </w:r>
      <w:r w:rsidR="003C1C28">
        <w:rPr>
          <w:rStyle w:val="apple-converted-space"/>
          <w:rFonts w:ascii="Arial" w:hAnsi="Arial" w:cs="Arial"/>
          <w:color w:val="000000"/>
        </w:rPr>
        <w:t>in</w:t>
      </w:r>
      <w:r w:rsidR="00C86304">
        <w:rPr>
          <w:rStyle w:val="apple-converted-space"/>
          <w:rFonts w:ascii="Arial" w:hAnsi="Arial" w:cs="Arial"/>
          <w:color w:val="000000"/>
        </w:rPr>
        <w:t xml:space="preserve">g </w:t>
      </w:r>
      <w:r w:rsidR="000E74C1" w:rsidRPr="000C6A33">
        <w:rPr>
          <w:rStyle w:val="apple-converted-space"/>
          <w:rFonts w:ascii="Arial" w:hAnsi="Arial" w:cs="Arial"/>
          <w:color w:val="000000"/>
        </w:rPr>
        <w:t xml:space="preserve">program </w:t>
      </w:r>
      <w:r w:rsidR="000C6A33" w:rsidRPr="000C6A33">
        <w:rPr>
          <w:rStyle w:val="apple-converted-space"/>
          <w:rFonts w:ascii="Arial" w:hAnsi="Arial" w:cs="Arial"/>
          <w:color w:val="000000"/>
        </w:rPr>
        <w:t>at Paradise Lake</w:t>
      </w:r>
      <w:r w:rsidR="00E84938">
        <w:rPr>
          <w:rStyle w:val="apple-converted-space"/>
          <w:rFonts w:ascii="Arial" w:hAnsi="Arial" w:cs="Arial"/>
          <w:color w:val="000000"/>
        </w:rPr>
        <w:t>, which</w:t>
      </w:r>
      <w:r w:rsidR="00C86304">
        <w:rPr>
          <w:rStyle w:val="apple-converted-space"/>
          <w:rFonts w:ascii="Arial" w:hAnsi="Arial" w:cs="Arial"/>
          <w:color w:val="000000"/>
        </w:rPr>
        <w:t xml:space="preserve"> consisted of </w:t>
      </w:r>
      <w:r w:rsidR="00435701">
        <w:rPr>
          <w:rStyle w:val="apple-converted-space"/>
          <w:rFonts w:ascii="Arial" w:hAnsi="Arial" w:cs="Arial"/>
          <w:color w:val="000000"/>
        </w:rPr>
        <w:t>seven holes totaling 1,050 meters</w:t>
      </w:r>
      <w:r w:rsidR="003C1C28">
        <w:rPr>
          <w:rStyle w:val="apple-converted-space"/>
          <w:rFonts w:ascii="Arial" w:hAnsi="Arial" w:cs="Arial"/>
          <w:color w:val="000000"/>
        </w:rPr>
        <w:t xml:space="preserve"> and included </w:t>
      </w:r>
      <w:r w:rsidR="009040D7">
        <w:rPr>
          <w:rStyle w:val="apple-converted-space"/>
          <w:rFonts w:ascii="Arial" w:hAnsi="Arial" w:cs="Arial"/>
          <w:color w:val="000000"/>
        </w:rPr>
        <w:t xml:space="preserve">one drill section assaying </w:t>
      </w:r>
      <w:r w:rsidR="003C1C28">
        <w:rPr>
          <w:rStyle w:val="apple-converted-space"/>
          <w:rFonts w:ascii="Arial" w:hAnsi="Arial" w:cs="Arial"/>
          <w:color w:val="000000"/>
        </w:rPr>
        <w:t>5.43 g/t Au in DDH PL-22-12</w:t>
      </w:r>
      <w:r w:rsidR="00402A86">
        <w:rPr>
          <w:rStyle w:val="apple-converted-space"/>
          <w:rFonts w:ascii="Arial" w:hAnsi="Arial" w:cs="Arial"/>
          <w:color w:val="000000"/>
        </w:rPr>
        <w:t xml:space="preserve"> (see news release dated September 21, 2022)</w:t>
      </w:r>
      <w:r w:rsidR="00435701">
        <w:rPr>
          <w:rStyle w:val="apple-converted-space"/>
          <w:rFonts w:ascii="Arial" w:hAnsi="Arial" w:cs="Arial"/>
          <w:color w:val="000000"/>
        </w:rPr>
        <w:t>.</w:t>
      </w:r>
    </w:p>
    <w:p w14:paraId="1F84DBF0" w14:textId="46F63997" w:rsidR="001040B2" w:rsidRDefault="001040B2" w:rsidP="001040B2">
      <w:pPr>
        <w:pStyle w:val="List"/>
        <w:spacing w:before="120"/>
        <w:ind w:left="720" w:firstLine="0"/>
        <w:jc w:val="both"/>
        <w:rPr>
          <w:rFonts w:ascii="Arial" w:hAnsi="Arial" w:cs="Arial"/>
          <w:b/>
          <w:szCs w:val="24"/>
        </w:rPr>
      </w:pPr>
    </w:p>
    <w:p w14:paraId="3F49EB76" w14:textId="77777777" w:rsidR="001040B2" w:rsidRPr="00F405AD" w:rsidRDefault="001040B2" w:rsidP="001040B2">
      <w:pPr>
        <w:pStyle w:val="List"/>
        <w:spacing w:before="120"/>
        <w:ind w:left="720" w:firstLine="0"/>
        <w:jc w:val="both"/>
        <w:rPr>
          <w:rFonts w:ascii="Arial" w:hAnsi="Arial" w:cs="Arial"/>
          <w:b/>
          <w:bCs/>
          <w:szCs w:val="24"/>
        </w:rPr>
      </w:pPr>
      <w:r w:rsidRPr="00F405AD">
        <w:rPr>
          <w:rFonts w:ascii="Arial" w:hAnsi="Arial" w:cs="Arial"/>
          <w:b/>
          <w:bCs/>
          <w:szCs w:val="24"/>
        </w:rPr>
        <w:t>British Columbia</w:t>
      </w:r>
    </w:p>
    <w:p w14:paraId="6F0C208E" w14:textId="6666A8D9" w:rsidR="001040B2" w:rsidRDefault="006D1689" w:rsidP="00F2730D">
      <w:pPr>
        <w:pStyle w:val="List"/>
        <w:spacing w:before="120"/>
        <w:ind w:left="720" w:firstLine="0"/>
        <w:jc w:val="both"/>
        <w:rPr>
          <w:rFonts w:ascii="Arial" w:hAnsi="Arial" w:cs="Arial"/>
          <w:bCs/>
          <w:szCs w:val="24"/>
        </w:rPr>
      </w:pPr>
      <w:r>
        <w:rPr>
          <w:rFonts w:ascii="Arial" w:hAnsi="Arial" w:cs="Arial"/>
          <w:bCs/>
          <w:szCs w:val="24"/>
        </w:rPr>
        <w:t>N</w:t>
      </w:r>
      <w:r w:rsidR="00AB5DF6" w:rsidRPr="00AB26B2">
        <w:rPr>
          <w:rFonts w:ascii="Arial" w:hAnsi="Arial" w:cs="Arial"/>
          <w:bCs/>
          <w:szCs w:val="24"/>
        </w:rPr>
        <w:t xml:space="preserve">o additional exploration work </w:t>
      </w:r>
      <w:r w:rsidR="00546764" w:rsidRPr="00AB26B2">
        <w:rPr>
          <w:rFonts w:ascii="Arial" w:hAnsi="Arial" w:cs="Arial"/>
          <w:bCs/>
          <w:szCs w:val="24"/>
        </w:rPr>
        <w:t>has been</w:t>
      </w:r>
      <w:r w:rsidR="00AB5DF6" w:rsidRPr="00AB26B2">
        <w:rPr>
          <w:rFonts w:ascii="Arial" w:hAnsi="Arial" w:cs="Arial"/>
          <w:bCs/>
          <w:szCs w:val="24"/>
        </w:rPr>
        <w:t xml:space="preserve"> undertaken on the </w:t>
      </w:r>
      <w:r w:rsidR="00090392">
        <w:rPr>
          <w:rFonts w:ascii="Arial" w:hAnsi="Arial" w:cs="Arial"/>
          <w:bCs/>
          <w:szCs w:val="24"/>
        </w:rPr>
        <w:t xml:space="preserve">Stellar or Stars </w:t>
      </w:r>
      <w:r w:rsidR="00AB5DF6" w:rsidRPr="00AB26B2">
        <w:rPr>
          <w:rFonts w:ascii="Arial" w:hAnsi="Arial" w:cs="Arial"/>
          <w:bCs/>
          <w:szCs w:val="24"/>
        </w:rPr>
        <w:t>propert</w:t>
      </w:r>
      <w:r w:rsidR="00FB24AF">
        <w:rPr>
          <w:rFonts w:ascii="Arial" w:hAnsi="Arial" w:cs="Arial"/>
          <w:bCs/>
          <w:szCs w:val="24"/>
        </w:rPr>
        <w:t>ies</w:t>
      </w:r>
      <w:r w:rsidR="0083402F" w:rsidRPr="00AB26B2">
        <w:rPr>
          <w:rFonts w:ascii="Arial" w:hAnsi="Arial" w:cs="Arial"/>
          <w:bCs/>
          <w:szCs w:val="24"/>
        </w:rPr>
        <w:t xml:space="preserve"> during</w:t>
      </w:r>
      <w:r w:rsidR="00202CFB">
        <w:rPr>
          <w:rFonts w:ascii="Arial" w:hAnsi="Arial" w:cs="Arial"/>
          <w:bCs/>
          <w:szCs w:val="24"/>
        </w:rPr>
        <w:t xml:space="preserve"> </w:t>
      </w:r>
      <w:r w:rsidR="007E3298">
        <w:rPr>
          <w:rFonts w:ascii="Arial" w:hAnsi="Arial" w:cs="Arial"/>
          <w:bCs/>
          <w:szCs w:val="24"/>
        </w:rPr>
        <w:t>September</w:t>
      </w:r>
      <w:r w:rsidR="006C45FB">
        <w:rPr>
          <w:rFonts w:ascii="Arial" w:hAnsi="Arial" w:cs="Arial"/>
          <w:bCs/>
          <w:szCs w:val="24"/>
        </w:rPr>
        <w:t xml:space="preserve"> </w:t>
      </w:r>
      <w:r w:rsidR="00995CA9">
        <w:rPr>
          <w:rFonts w:ascii="Arial" w:hAnsi="Arial" w:cs="Arial"/>
          <w:bCs/>
          <w:szCs w:val="24"/>
        </w:rPr>
        <w:t>2022</w:t>
      </w:r>
      <w:r w:rsidR="00A02296">
        <w:rPr>
          <w:rFonts w:ascii="Arial" w:hAnsi="Arial" w:cs="Arial"/>
          <w:bCs/>
          <w:szCs w:val="24"/>
        </w:rPr>
        <w:t xml:space="preserve">. </w:t>
      </w:r>
      <w:r w:rsidR="00F763B0">
        <w:rPr>
          <w:rFonts w:ascii="Arial" w:hAnsi="Arial" w:cs="Arial"/>
          <w:bCs/>
          <w:szCs w:val="24"/>
        </w:rPr>
        <w:t>Notice of Work p</w:t>
      </w:r>
      <w:r w:rsidR="005F3600">
        <w:rPr>
          <w:rFonts w:ascii="Arial" w:hAnsi="Arial" w:cs="Arial"/>
          <w:bCs/>
          <w:szCs w:val="24"/>
        </w:rPr>
        <w:t xml:space="preserve">ermits </w:t>
      </w:r>
      <w:r w:rsidR="00EC5248">
        <w:rPr>
          <w:rFonts w:ascii="Arial" w:hAnsi="Arial" w:cs="Arial"/>
          <w:bCs/>
          <w:szCs w:val="24"/>
        </w:rPr>
        <w:t xml:space="preserve">have been submitted </w:t>
      </w:r>
      <w:r w:rsidR="00166659">
        <w:rPr>
          <w:rFonts w:ascii="Arial" w:hAnsi="Arial" w:cs="Arial"/>
          <w:bCs/>
          <w:szCs w:val="24"/>
        </w:rPr>
        <w:t xml:space="preserve">including IP surveys and drill programs on the </w:t>
      </w:r>
      <w:r w:rsidR="00394883">
        <w:rPr>
          <w:rFonts w:ascii="Arial" w:hAnsi="Arial" w:cs="Arial"/>
          <w:bCs/>
          <w:szCs w:val="24"/>
        </w:rPr>
        <w:t>Stars propert</w:t>
      </w:r>
      <w:r w:rsidR="00166659">
        <w:rPr>
          <w:rFonts w:ascii="Arial" w:hAnsi="Arial" w:cs="Arial"/>
          <w:bCs/>
          <w:szCs w:val="24"/>
        </w:rPr>
        <w:t xml:space="preserve">y </w:t>
      </w:r>
      <w:r w:rsidR="00D510BA">
        <w:rPr>
          <w:rFonts w:ascii="Arial" w:hAnsi="Arial" w:cs="Arial"/>
          <w:bCs/>
          <w:szCs w:val="24"/>
        </w:rPr>
        <w:t>and</w:t>
      </w:r>
      <w:r w:rsidR="00B967D0">
        <w:rPr>
          <w:rFonts w:ascii="Arial" w:hAnsi="Arial" w:cs="Arial"/>
          <w:bCs/>
          <w:szCs w:val="24"/>
        </w:rPr>
        <w:t xml:space="preserve"> for </w:t>
      </w:r>
      <w:r w:rsidR="00C16DDB">
        <w:rPr>
          <w:rFonts w:ascii="Arial" w:hAnsi="Arial" w:cs="Arial"/>
          <w:bCs/>
          <w:szCs w:val="24"/>
        </w:rPr>
        <w:t xml:space="preserve">future </w:t>
      </w:r>
      <w:r w:rsidR="00B967D0">
        <w:rPr>
          <w:rFonts w:ascii="Arial" w:hAnsi="Arial" w:cs="Arial"/>
          <w:bCs/>
          <w:szCs w:val="24"/>
        </w:rPr>
        <w:t>exploration</w:t>
      </w:r>
      <w:r w:rsidR="00F2730D">
        <w:rPr>
          <w:rFonts w:ascii="Arial" w:hAnsi="Arial" w:cs="Arial"/>
          <w:bCs/>
          <w:szCs w:val="24"/>
        </w:rPr>
        <w:t xml:space="preserve"> </w:t>
      </w:r>
      <w:r w:rsidR="00B967D0">
        <w:rPr>
          <w:rFonts w:ascii="Arial" w:hAnsi="Arial" w:cs="Arial"/>
          <w:bCs/>
          <w:szCs w:val="24"/>
        </w:rPr>
        <w:t>programs</w:t>
      </w:r>
      <w:r w:rsidR="00C16DDB">
        <w:rPr>
          <w:rFonts w:ascii="Arial" w:hAnsi="Arial" w:cs="Arial"/>
          <w:bCs/>
          <w:szCs w:val="24"/>
        </w:rPr>
        <w:t>.</w:t>
      </w:r>
    </w:p>
    <w:p w14:paraId="630C31C8" w14:textId="77777777" w:rsidR="00F2730D" w:rsidRPr="00AB26B2" w:rsidRDefault="00F2730D" w:rsidP="00F36949">
      <w:pPr>
        <w:pStyle w:val="List"/>
        <w:spacing w:before="120"/>
        <w:ind w:left="720" w:firstLine="0"/>
        <w:jc w:val="both"/>
        <w:rPr>
          <w:rFonts w:ascii="Arial" w:hAnsi="Arial" w:cs="Arial"/>
          <w:bCs/>
          <w:szCs w:val="24"/>
        </w:rPr>
      </w:pPr>
    </w:p>
    <w:p w14:paraId="7388D0C4" w14:textId="2A4579C7" w:rsidR="00F0385F"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Provide a general overview and discussion of the activities of management.</w:t>
      </w:r>
    </w:p>
    <w:p w14:paraId="68C1CDC5" w14:textId="1E6BB0B2" w:rsidR="001040B2" w:rsidRPr="001040B2" w:rsidRDefault="001040B2">
      <w:pPr>
        <w:pStyle w:val="List"/>
        <w:spacing w:before="120"/>
        <w:ind w:left="720" w:firstLine="0"/>
        <w:jc w:val="both"/>
        <w:rPr>
          <w:rFonts w:ascii="Arial" w:hAnsi="Arial" w:cs="Arial"/>
          <w:b/>
          <w:szCs w:val="24"/>
        </w:rPr>
      </w:pPr>
      <w:r w:rsidRPr="001040B2">
        <w:rPr>
          <w:rFonts w:ascii="Arial" w:hAnsi="Arial" w:cs="Arial"/>
          <w:b/>
          <w:szCs w:val="24"/>
        </w:rPr>
        <w:t>Newfoundland</w:t>
      </w:r>
    </w:p>
    <w:p w14:paraId="54EEF574" w14:textId="1835B300" w:rsidR="001040B2" w:rsidRPr="00AB26B2" w:rsidRDefault="00F0385F" w:rsidP="004D316C">
      <w:pPr>
        <w:pStyle w:val="List"/>
        <w:spacing w:before="120"/>
        <w:ind w:left="720" w:firstLine="0"/>
        <w:jc w:val="both"/>
        <w:rPr>
          <w:rFonts w:ascii="Arial" w:hAnsi="Arial" w:cs="Arial"/>
          <w:bCs/>
          <w:szCs w:val="24"/>
        </w:rPr>
      </w:pPr>
      <w:r w:rsidRPr="00AB26B2">
        <w:rPr>
          <w:rFonts w:ascii="Arial" w:hAnsi="Arial" w:cs="Arial"/>
          <w:bCs/>
          <w:szCs w:val="24"/>
        </w:rPr>
        <w:t xml:space="preserve">Management activities involved the ongoing </w:t>
      </w:r>
      <w:r w:rsidR="00484A1D">
        <w:rPr>
          <w:rFonts w:ascii="Arial" w:hAnsi="Arial" w:cs="Arial"/>
          <w:bCs/>
          <w:szCs w:val="24"/>
        </w:rPr>
        <w:t>interpretation</w:t>
      </w:r>
      <w:r w:rsidRPr="00AB26B2">
        <w:rPr>
          <w:rFonts w:ascii="Arial" w:hAnsi="Arial" w:cs="Arial"/>
          <w:bCs/>
          <w:szCs w:val="24"/>
        </w:rPr>
        <w:t xml:space="preserve"> of </w:t>
      </w:r>
      <w:r w:rsidR="00B11C64">
        <w:rPr>
          <w:rFonts w:ascii="Arial" w:hAnsi="Arial" w:cs="Arial"/>
          <w:bCs/>
          <w:szCs w:val="24"/>
        </w:rPr>
        <w:t xml:space="preserve">the </w:t>
      </w:r>
      <w:r w:rsidRPr="00AB26B2">
        <w:rPr>
          <w:rFonts w:ascii="Arial" w:hAnsi="Arial" w:cs="Arial"/>
          <w:bCs/>
          <w:szCs w:val="24"/>
        </w:rPr>
        <w:t xml:space="preserve">technical data pertaining to </w:t>
      </w:r>
      <w:r w:rsidR="00EE4288">
        <w:rPr>
          <w:rFonts w:ascii="Arial" w:hAnsi="Arial" w:cs="Arial"/>
          <w:bCs/>
          <w:szCs w:val="24"/>
        </w:rPr>
        <w:t xml:space="preserve">the </w:t>
      </w:r>
      <w:r w:rsidR="00C01DF4">
        <w:rPr>
          <w:rFonts w:ascii="Arial" w:hAnsi="Arial" w:cs="Arial"/>
          <w:bCs/>
          <w:szCs w:val="24"/>
        </w:rPr>
        <w:t xml:space="preserve">phase </w:t>
      </w:r>
      <w:r w:rsidR="005E61E1">
        <w:rPr>
          <w:rFonts w:ascii="Arial" w:hAnsi="Arial" w:cs="Arial"/>
          <w:bCs/>
          <w:szCs w:val="24"/>
        </w:rPr>
        <w:t xml:space="preserve">one and </w:t>
      </w:r>
      <w:r w:rsidR="00C01DF4">
        <w:rPr>
          <w:rFonts w:ascii="Arial" w:hAnsi="Arial" w:cs="Arial"/>
          <w:bCs/>
          <w:szCs w:val="24"/>
        </w:rPr>
        <w:t xml:space="preserve">two </w:t>
      </w:r>
      <w:r w:rsidR="00EE4288">
        <w:rPr>
          <w:rFonts w:ascii="Arial" w:hAnsi="Arial" w:cs="Arial"/>
          <w:bCs/>
          <w:szCs w:val="24"/>
        </w:rPr>
        <w:t>drilling program</w:t>
      </w:r>
      <w:r w:rsidR="005E61E1">
        <w:rPr>
          <w:rFonts w:ascii="Arial" w:hAnsi="Arial" w:cs="Arial"/>
          <w:bCs/>
          <w:szCs w:val="24"/>
        </w:rPr>
        <w:t>s</w:t>
      </w:r>
      <w:r w:rsidR="00B661AA">
        <w:rPr>
          <w:rFonts w:ascii="Arial" w:hAnsi="Arial" w:cs="Arial"/>
          <w:bCs/>
          <w:szCs w:val="24"/>
        </w:rPr>
        <w:t xml:space="preserve"> </w:t>
      </w:r>
      <w:r w:rsidR="00EE4288">
        <w:rPr>
          <w:rFonts w:ascii="Arial" w:hAnsi="Arial" w:cs="Arial"/>
          <w:bCs/>
          <w:szCs w:val="24"/>
        </w:rPr>
        <w:t xml:space="preserve">at </w:t>
      </w:r>
      <w:r w:rsidRPr="00AB26B2">
        <w:rPr>
          <w:rFonts w:ascii="Arial" w:hAnsi="Arial" w:cs="Arial"/>
          <w:bCs/>
          <w:szCs w:val="24"/>
        </w:rPr>
        <w:t>Paradise Lake</w:t>
      </w:r>
      <w:r w:rsidR="00B11C64">
        <w:rPr>
          <w:rFonts w:ascii="Arial" w:hAnsi="Arial" w:cs="Arial"/>
          <w:bCs/>
          <w:szCs w:val="24"/>
        </w:rPr>
        <w:t xml:space="preserve"> and the planning and organization of </w:t>
      </w:r>
      <w:r w:rsidR="004D438D">
        <w:rPr>
          <w:rFonts w:ascii="Arial" w:hAnsi="Arial" w:cs="Arial"/>
          <w:bCs/>
          <w:szCs w:val="24"/>
        </w:rPr>
        <w:t>field exploration work currently taking place</w:t>
      </w:r>
      <w:r w:rsidR="00F36949">
        <w:rPr>
          <w:rFonts w:ascii="Arial" w:hAnsi="Arial" w:cs="Arial"/>
          <w:bCs/>
          <w:szCs w:val="24"/>
        </w:rPr>
        <w:t xml:space="preserve"> on the Stony Caldera and Paradise Lake properties.</w:t>
      </w:r>
    </w:p>
    <w:p w14:paraId="41F42AAD" w14:textId="77777777" w:rsidR="001040B2" w:rsidRPr="001040B2" w:rsidRDefault="001040B2" w:rsidP="000F46D2">
      <w:pPr>
        <w:pStyle w:val="List"/>
        <w:spacing w:before="120"/>
        <w:ind w:left="720" w:firstLine="0"/>
        <w:jc w:val="both"/>
        <w:rPr>
          <w:rFonts w:ascii="Arial" w:hAnsi="Arial" w:cs="Arial"/>
          <w:b/>
          <w:szCs w:val="24"/>
        </w:rPr>
      </w:pPr>
      <w:r w:rsidRPr="001040B2">
        <w:rPr>
          <w:rFonts w:ascii="Arial" w:hAnsi="Arial" w:cs="Arial"/>
          <w:b/>
          <w:szCs w:val="24"/>
        </w:rPr>
        <w:t>British Columbia</w:t>
      </w:r>
    </w:p>
    <w:p w14:paraId="6E8E95CE" w14:textId="177C04B0" w:rsidR="00B20492" w:rsidRPr="00AB26B2" w:rsidRDefault="00B20492" w:rsidP="000F46D2">
      <w:pPr>
        <w:pStyle w:val="List"/>
        <w:spacing w:before="120"/>
        <w:ind w:left="720" w:firstLine="0"/>
        <w:jc w:val="both"/>
        <w:rPr>
          <w:rFonts w:ascii="Arial" w:hAnsi="Arial" w:cs="Arial"/>
          <w:bCs/>
          <w:szCs w:val="24"/>
        </w:rPr>
      </w:pPr>
      <w:r w:rsidRPr="00AB26B2">
        <w:rPr>
          <w:rFonts w:ascii="Arial" w:hAnsi="Arial" w:cs="Arial"/>
          <w:bCs/>
          <w:szCs w:val="24"/>
        </w:rPr>
        <w:t xml:space="preserve">No additional exploration </w:t>
      </w:r>
      <w:r w:rsidR="009C7354">
        <w:rPr>
          <w:rFonts w:ascii="Arial" w:hAnsi="Arial" w:cs="Arial"/>
          <w:bCs/>
          <w:szCs w:val="24"/>
        </w:rPr>
        <w:t xml:space="preserve">or </w:t>
      </w:r>
      <w:r w:rsidR="00612BA9">
        <w:rPr>
          <w:rFonts w:ascii="Arial" w:hAnsi="Arial" w:cs="Arial"/>
          <w:bCs/>
          <w:szCs w:val="24"/>
        </w:rPr>
        <w:t xml:space="preserve">geological </w:t>
      </w:r>
      <w:r w:rsidRPr="00AB26B2">
        <w:rPr>
          <w:rFonts w:ascii="Arial" w:hAnsi="Arial" w:cs="Arial"/>
          <w:bCs/>
          <w:szCs w:val="24"/>
        </w:rPr>
        <w:t>activity took place on the Stellar and Stars property in BC, approximately 25-65 km southwest of Houston, BC.</w:t>
      </w:r>
      <w:r w:rsidR="008E6A10">
        <w:rPr>
          <w:rFonts w:ascii="Arial" w:hAnsi="Arial" w:cs="Arial"/>
          <w:bCs/>
          <w:szCs w:val="24"/>
        </w:rPr>
        <w:t xml:space="preserve"> </w:t>
      </w:r>
    </w:p>
    <w:p w14:paraId="35C8E16E" w14:textId="77777777" w:rsidR="00F2730D" w:rsidRDefault="00F2730D" w:rsidP="00B967D0">
      <w:pPr>
        <w:pStyle w:val="List"/>
        <w:spacing w:before="120"/>
        <w:ind w:left="720" w:firstLine="0"/>
        <w:jc w:val="both"/>
        <w:rPr>
          <w:rFonts w:ascii="Arial" w:hAnsi="Arial" w:cs="Arial"/>
          <w:b/>
          <w:szCs w:val="24"/>
        </w:rPr>
      </w:pPr>
    </w:p>
    <w:p w14:paraId="7D7BFFA0" w14:textId="19F06113" w:rsidR="00335879" w:rsidRDefault="00335879" w:rsidP="00B967D0">
      <w:pPr>
        <w:pStyle w:val="List"/>
        <w:spacing w:before="120"/>
        <w:ind w:left="720" w:firstLine="0"/>
        <w:jc w:val="both"/>
        <w:rPr>
          <w:rFonts w:ascii="Arial" w:hAnsi="Arial" w:cs="Arial"/>
          <w:b/>
          <w:szCs w:val="24"/>
        </w:rPr>
      </w:pPr>
      <w:r>
        <w:rPr>
          <w:rFonts w:ascii="Arial" w:hAnsi="Arial" w:cs="Arial"/>
          <w:b/>
          <w:szCs w:val="24"/>
        </w:rPr>
        <w:t>General</w:t>
      </w:r>
    </w:p>
    <w:p w14:paraId="635FD0A6" w14:textId="40388841" w:rsidR="00A1258D" w:rsidRDefault="002C319E" w:rsidP="00A1258D">
      <w:pPr>
        <w:pStyle w:val="List"/>
        <w:spacing w:before="120"/>
        <w:ind w:left="720" w:firstLine="0"/>
        <w:jc w:val="both"/>
        <w:rPr>
          <w:rFonts w:ascii="Arial" w:hAnsi="Arial" w:cs="Arial"/>
          <w:bCs/>
          <w:szCs w:val="24"/>
        </w:rPr>
      </w:pPr>
      <w:r w:rsidRPr="002B30A2">
        <w:rPr>
          <w:rFonts w:ascii="Arial" w:hAnsi="Arial" w:cs="Arial"/>
          <w:b/>
          <w:szCs w:val="24"/>
        </w:rPr>
        <w:t>NCIB</w:t>
      </w:r>
      <w:r>
        <w:rPr>
          <w:rFonts w:ascii="Arial" w:hAnsi="Arial" w:cs="Arial"/>
          <w:bCs/>
          <w:szCs w:val="24"/>
        </w:rPr>
        <w:t xml:space="preserve"> - </w:t>
      </w:r>
      <w:r w:rsidR="00CB2F42" w:rsidRPr="00AB26B2">
        <w:rPr>
          <w:rFonts w:ascii="Arial" w:hAnsi="Arial" w:cs="Arial"/>
          <w:bCs/>
          <w:szCs w:val="24"/>
        </w:rPr>
        <w:t xml:space="preserve">On September 30, </w:t>
      </w:r>
      <w:proofErr w:type="gramStart"/>
      <w:r w:rsidR="00CB2F42" w:rsidRPr="00AB26B2">
        <w:rPr>
          <w:rFonts w:ascii="Arial" w:hAnsi="Arial" w:cs="Arial"/>
          <w:bCs/>
          <w:szCs w:val="24"/>
        </w:rPr>
        <w:t>2021</w:t>
      </w:r>
      <w:proofErr w:type="gramEnd"/>
      <w:r w:rsidR="00CB2F42" w:rsidRPr="00AB26B2">
        <w:rPr>
          <w:rFonts w:ascii="Arial" w:hAnsi="Arial" w:cs="Arial"/>
          <w:bCs/>
          <w:szCs w:val="24"/>
        </w:rPr>
        <w:t xml:space="preserve"> the Company announced a normal course issuer bid </w:t>
      </w:r>
      <w:r w:rsidR="00FC7FE9" w:rsidRPr="00AB26B2">
        <w:rPr>
          <w:rFonts w:ascii="Arial" w:hAnsi="Arial" w:cs="Arial"/>
          <w:bCs/>
          <w:szCs w:val="24"/>
        </w:rPr>
        <w:t xml:space="preserve">(“NCIB”) </w:t>
      </w:r>
      <w:r w:rsidR="00DC564C" w:rsidRPr="00AB26B2">
        <w:rPr>
          <w:rFonts w:ascii="Arial" w:hAnsi="Arial" w:cs="Arial"/>
          <w:bCs/>
          <w:szCs w:val="24"/>
        </w:rPr>
        <w:t xml:space="preserve">authorizing the Company to acquire up to </w:t>
      </w:r>
      <w:r w:rsidR="0099529C" w:rsidRPr="00AB26B2">
        <w:rPr>
          <w:rFonts w:ascii="Arial" w:hAnsi="Arial" w:cs="Arial"/>
          <w:bCs/>
          <w:szCs w:val="24"/>
        </w:rPr>
        <w:t>4,801,</w:t>
      </w:r>
      <w:r w:rsidR="00F36187" w:rsidRPr="00AB26B2">
        <w:rPr>
          <w:rFonts w:ascii="Arial" w:hAnsi="Arial" w:cs="Arial"/>
          <w:bCs/>
          <w:szCs w:val="24"/>
        </w:rPr>
        <w:t xml:space="preserve">431 common shares, representing </w:t>
      </w:r>
      <w:r w:rsidR="00DC564C" w:rsidRPr="00AB26B2">
        <w:rPr>
          <w:rFonts w:ascii="Arial" w:hAnsi="Arial" w:cs="Arial"/>
          <w:bCs/>
          <w:szCs w:val="24"/>
        </w:rPr>
        <w:t xml:space="preserve">5% of the </w:t>
      </w:r>
      <w:r w:rsidR="00FC7FE9" w:rsidRPr="00AB26B2">
        <w:rPr>
          <w:rFonts w:ascii="Arial" w:hAnsi="Arial" w:cs="Arial"/>
          <w:bCs/>
          <w:szCs w:val="24"/>
        </w:rPr>
        <w:t xml:space="preserve">common shares </w:t>
      </w:r>
      <w:r w:rsidR="00DC564C" w:rsidRPr="00AB26B2">
        <w:rPr>
          <w:rFonts w:ascii="Arial" w:hAnsi="Arial" w:cs="Arial"/>
          <w:bCs/>
          <w:szCs w:val="24"/>
        </w:rPr>
        <w:t>issued and outstanding</w:t>
      </w:r>
      <w:r w:rsidR="00FC7FE9" w:rsidRPr="00AB26B2">
        <w:rPr>
          <w:rFonts w:ascii="Arial" w:hAnsi="Arial" w:cs="Arial"/>
          <w:bCs/>
          <w:szCs w:val="24"/>
        </w:rPr>
        <w:t xml:space="preserve"> over the course of the next year. The Company has appointed PI Financial as the broker to conduct </w:t>
      </w:r>
      <w:r w:rsidR="0093509A" w:rsidRPr="00AB26B2">
        <w:rPr>
          <w:rFonts w:ascii="Arial" w:hAnsi="Arial" w:cs="Arial"/>
          <w:bCs/>
          <w:szCs w:val="24"/>
        </w:rPr>
        <w:t xml:space="preserve">  </w:t>
      </w:r>
      <w:r w:rsidR="00FC7FE9" w:rsidRPr="00AB26B2">
        <w:rPr>
          <w:rFonts w:ascii="Arial" w:hAnsi="Arial" w:cs="Arial"/>
          <w:bCs/>
          <w:szCs w:val="24"/>
        </w:rPr>
        <w:t>the</w:t>
      </w:r>
      <w:r w:rsidR="00241218" w:rsidRPr="00AB26B2">
        <w:rPr>
          <w:rFonts w:ascii="Arial" w:hAnsi="Arial" w:cs="Arial"/>
          <w:bCs/>
          <w:szCs w:val="24"/>
        </w:rPr>
        <w:t xml:space="preserve"> </w:t>
      </w:r>
      <w:r w:rsidR="00FC7FE9" w:rsidRPr="00AB26B2">
        <w:rPr>
          <w:rFonts w:ascii="Arial" w:hAnsi="Arial" w:cs="Arial"/>
          <w:bCs/>
          <w:szCs w:val="24"/>
        </w:rPr>
        <w:t>NCIB</w:t>
      </w:r>
      <w:r w:rsidR="00B967D0">
        <w:rPr>
          <w:rFonts w:ascii="Arial" w:hAnsi="Arial" w:cs="Arial"/>
          <w:bCs/>
          <w:szCs w:val="24"/>
        </w:rPr>
        <w:t>.</w:t>
      </w:r>
      <w:r w:rsidR="0093509A" w:rsidRPr="00AB26B2">
        <w:rPr>
          <w:rFonts w:ascii="Arial" w:hAnsi="Arial" w:cs="Arial"/>
          <w:bCs/>
          <w:szCs w:val="24"/>
        </w:rPr>
        <w:t xml:space="preserve"> </w:t>
      </w:r>
      <w:r w:rsidR="00F2730D" w:rsidRPr="00F36949">
        <w:rPr>
          <w:rFonts w:ascii="Arial" w:hAnsi="Arial" w:cs="Arial"/>
          <w:bCs/>
          <w:szCs w:val="24"/>
        </w:rPr>
        <w:t xml:space="preserve">During </w:t>
      </w:r>
      <w:r w:rsidR="00B71CBC" w:rsidRPr="00F36949">
        <w:rPr>
          <w:rFonts w:ascii="Arial" w:hAnsi="Arial" w:cs="Arial"/>
          <w:bCs/>
          <w:szCs w:val="24"/>
        </w:rPr>
        <w:t xml:space="preserve">the month </w:t>
      </w:r>
      <w:r w:rsidR="00A21FAC" w:rsidRPr="00F36949">
        <w:rPr>
          <w:rFonts w:ascii="Arial" w:hAnsi="Arial" w:cs="Arial"/>
          <w:bCs/>
          <w:szCs w:val="24"/>
        </w:rPr>
        <w:t>of</w:t>
      </w:r>
      <w:r w:rsidR="00243313" w:rsidRPr="00F36949">
        <w:rPr>
          <w:rFonts w:ascii="Arial" w:hAnsi="Arial" w:cs="Arial"/>
          <w:bCs/>
          <w:szCs w:val="24"/>
        </w:rPr>
        <w:t xml:space="preserve"> </w:t>
      </w:r>
      <w:r w:rsidR="00661CB7" w:rsidRPr="00F36949">
        <w:rPr>
          <w:rFonts w:ascii="Arial" w:hAnsi="Arial" w:cs="Arial"/>
          <w:bCs/>
          <w:szCs w:val="24"/>
        </w:rPr>
        <w:t xml:space="preserve">September </w:t>
      </w:r>
      <w:r w:rsidR="00A21FAC" w:rsidRPr="00F36949">
        <w:rPr>
          <w:rFonts w:ascii="Arial" w:hAnsi="Arial" w:cs="Arial"/>
          <w:bCs/>
          <w:szCs w:val="24"/>
        </w:rPr>
        <w:t xml:space="preserve">2022 </w:t>
      </w:r>
      <w:r w:rsidR="00927BDB" w:rsidRPr="00F36949">
        <w:rPr>
          <w:rFonts w:ascii="Arial" w:hAnsi="Arial" w:cs="Arial"/>
          <w:bCs/>
          <w:szCs w:val="24"/>
        </w:rPr>
        <w:t>there we</w:t>
      </w:r>
      <w:r w:rsidR="008B43FC" w:rsidRPr="00F36949">
        <w:rPr>
          <w:rFonts w:ascii="Arial" w:hAnsi="Arial" w:cs="Arial"/>
          <w:bCs/>
          <w:szCs w:val="24"/>
        </w:rPr>
        <w:t>re</w:t>
      </w:r>
      <w:r w:rsidR="00927BDB" w:rsidRPr="00F36949">
        <w:rPr>
          <w:rFonts w:ascii="Arial" w:hAnsi="Arial" w:cs="Arial"/>
          <w:bCs/>
          <w:szCs w:val="24"/>
        </w:rPr>
        <w:t xml:space="preserve"> </w:t>
      </w:r>
      <w:r w:rsidR="00E374EC" w:rsidRPr="00F36949">
        <w:rPr>
          <w:rFonts w:ascii="Arial" w:hAnsi="Arial" w:cs="Arial"/>
          <w:bCs/>
          <w:szCs w:val="24"/>
        </w:rPr>
        <w:t>zero</w:t>
      </w:r>
      <w:r w:rsidR="00B967D0" w:rsidRPr="00F36949">
        <w:rPr>
          <w:rFonts w:ascii="Arial" w:hAnsi="Arial" w:cs="Arial"/>
          <w:bCs/>
          <w:szCs w:val="24"/>
        </w:rPr>
        <w:t xml:space="preserve"> </w:t>
      </w:r>
      <w:r w:rsidR="00CD23C0" w:rsidRPr="00F36949">
        <w:rPr>
          <w:rFonts w:ascii="Arial" w:hAnsi="Arial" w:cs="Arial"/>
          <w:bCs/>
          <w:szCs w:val="24"/>
        </w:rPr>
        <w:t xml:space="preserve">shares </w:t>
      </w:r>
      <w:r w:rsidR="00B71CBC" w:rsidRPr="00F36949">
        <w:rPr>
          <w:rFonts w:ascii="Arial" w:hAnsi="Arial" w:cs="Arial"/>
          <w:bCs/>
          <w:szCs w:val="24"/>
        </w:rPr>
        <w:t>purchase</w:t>
      </w:r>
      <w:r w:rsidR="008037E1" w:rsidRPr="00F36949">
        <w:rPr>
          <w:rFonts w:ascii="Arial" w:hAnsi="Arial" w:cs="Arial"/>
          <w:bCs/>
          <w:szCs w:val="24"/>
        </w:rPr>
        <w:t xml:space="preserve">d </w:t>
      </w:r>
      <w:r w:rsidR="00CD23C0" w:rsidRPr="00F36949">
        <w:rPr>
          <w:rFonts w:ascii="Arial" w:hAnsi="Arial" w:cs="Arial"/>
          <w:bCs/>
          <w:szCs w:val="24"/>
        </w:rPr>
        <w:t>under the program.</w:t>
      </w:r>
      <w:r w:rsidR="008037E1" w:rsidRPr="00AB26B2">
        <w:rPr>
          <w:rFonts w:ascii="Arial" w:hAnsi="Arial" w:cs="Arial"/>
          <w:bCs/>
          <w:szCs w:val="24"/>
        </w:rPr>
        <w:t xml:space="preserve"> </w:t>
      </w:r>
      <w:r w:rsidR="00B23370">
        <w:rPr>
          <w:rFonts w:ascii="Arial" w:hAnsi="Arial" w:cs="Arial"/>
          <w:bCs/>
          <w:szCs w:val="24"/>
        </w:rPr>
        <w:t xml:space="preserve">This </w:t>
      </w:r>
      <w:r w:rsidR="00337ABB">
        <w:rPr>
          <w:rFonts w:ascii="Arial" w:hAnsi="Arial" w:cs="Arial"/>
          <w:bCs/>
          <w:szCs w:val="24"/>
        </w:rPr>
        <w:t>NCIB program has now expired effective September 30,</w:t>
      </w:r>
      <w:r w:rsidR="0013112E">
        <w:rPr>
          <w:rFonts w:ascii="Arial" w:hAnsi="Arial" w:cs="Arial"/>
          <w:bCs/>
          <w:szCs w:val="24"/>
        </w:rPr>
        <w:t xml:space="preserve"> 2022</w:t>
      </w:r>
      <w:r w:rsidR="00B23370">
        <w:rPr>
          <w:rFonts w:ascii="Arial" w:hAnsi="Arial" w:cs="Arial"/>
          <w:bCs/>
          <w:szCs w:val="24"/>
        </w:rPr>
        <w:t>.</w:t>
      </w:r>
      <w:r w:rsidR="00F2730D">
        <w:rPr>
          <w:rFonts w:ascii="Arial" w:hAnsi="Arial" w:cs="Arial"/>
          <w:bCs/>
          <w:szCs w:val="24"/>
        </w:rPr>
        <w:t xml:space="preserve"> Total number of shares purchased under the NCIB was 1,722,000 shares. </w:t>
      </w:r>
    </w:p>
    <w:p w14:paraId="7477B918" w14:textId="48F9650E" w:rsidR="00B13613" w:rsidRDefault="00B13613" w:rsidP="001F20D3">
      <w:pPr>
        <w:pStyle w:val="NormalWeb"/>
        <w:shd w:val="clear" w:color="auto" w:fill="FFFFFF"/>
        <w:ind w:left="720"/>
        <w:jc w:val="both"/>
        <w:rPr>
          <w:rFonts w:ascii="Arial" w:hAnsi="Arial" w:cs="Arial"/>
        </w:rPr>
      </w:pPr>
      <w:r>
        <w:rPr>
          <w:rFonts w:ascii="Arial" w:hAnsi="Arial" w:cs="Arial"/>
        </w:rPr>
        <w:t xml:space="preserve">On September 9, </w:t>
      </w:r>
      <w:proofErr w:type="gramStart"/>
      <w:r>
        <w:rPr>
          <w:rFonts w:ascii="Arial" w:hAnsi="Arial" w:cs="Arial"/>
        </w:rPr>
        <w:t>2022</w:t>
      </w:r>
      <w:proofErr w:type="gramEnd"/>
      <w:r>
        <w:rPr>
          <w:rFonts w:ascii="Arial" w:hAnsi="Arial" w:cs="Arial"/>
        </w:rPr>
        <w:t xml:space="preserve"> the </w:t>
      </w:r>
      <w:r w:rsidR="006420C4">
        <w:rPr>
          <w:rFonts w:ascii="Arial" w:hAnsi="Arial" w:cs="Arial"/>
        </w:rPr>
        <w:t xml:space="preserve">Company announced that shareholders had approved the Plan of Arrangement and Spin Out </w:t>
      </w:r>
      <w:r w:rsidR="006F6F0F">
        <w:rPr>
          <w:rFonts w:ascii="Arial" w:hAnsi="Arial" w:cs="Arial"/>
        </w:rPr>
        <w:t>at the AGM held on August 29, 2022</w:t>
      </w:r>
      <w:r w:rsidR="003311E4">
        <w:rPr>
          <w:rFonts w:ascii="Arial" w:hAnsi="Arial" w:cs="Arial"/>
        </w:rPr>
        <w:t xml:space="preserve"> (see news release date September 9, 2022).</w:t>
      </w:r>
      <w:r w:rsidR="008A42CC">
        <w:rPr>
          <w:rFonts w:ascii="Arial" w:hAnsi="Arial" w:cs="Arial"/>
        </w:rPr>
        <w:t xml:space="preserve"> The Company announced that the record date for the </w:t>
      </w:r>
      <w:r w:rsidR="002D7838">
        <w:rPr>
          <w:rFonts w:ascii="Arial" w:hAnsi="Arial" w:cs="Arial"/>
        </w:rPr>
        <w:t xml:space="preserve">six </w:t>
      </w:r>
      <w:r w:rsidR="008A42CC">
        <w:rPr>
          <w:rFonts w:ascii="Arial" w:hAnsi="Arial" w:cs="Arial"/>
        </w:rPr>
        <w:t xml:space="preserve">spin outs would be September 23, </w:t>
      </w:r>
      <w:proofErr w:type="gramStart"/>
      <w:r w:rsidR="008A42CC">
        <w:rPr>
          <w:rFonts w:ascii="Arial" w:hAnsi="Arial" w:cs="Arial"/>
        </w:rPr>
        <w:t>2022</w:t>
      </w:r>
      <w:proofErr w:type="gramEnd"/>
      <w:r w:rsidR="002D7838">
        <w:rPr>
          <w:rFonts w:ascii="Arial" w:hAnsi="Arial" w:cs="Arial"/>
        </w:rPr>
        <w:t xml:space="preserve"> and the distribution date would </w:t>
      </w:r>
      <w:r w:rsidR="003E0EC9">
        <w:rPr>
          <w:rFonts w:ascii="Arial" w:hAnsi="Arial" w:cs="Arial"/>
        </w:rPr>
        <w:t>expected to be on September 27, 2022.</w:t>
      </w:r>
      <w:r w:rsidR="00FA0BC0">
        <w:rPr>
          <w:rFonts w:ascii="Arial" w:hAnsi="Arial" w:cs="Arial"/>
        </w:rPr>
        <w:t xml:space="preserve"> The </w:t>
      </w:r>
      <w:r w:rsidR="00BC143A">
        <w:rPr>
          <w:rFonts w:ascii="Arial" w:hAnsi="Arial" w:cs="Arial"/>
        </w:rPr>
        <w:t xml:space="preserve">Spin Out included five newly formed reporting issuers entities which would be used for the purposes of evaluating future go public </w:t>
      </w:r>
      <w:r w:rsidR="007D0874">
        <w:rPr>
          <w:rFonts w:ascii="Arial" w:hAnsi="Arial" w:cs="Arial"/>
        </w:rPr>
        <w:t xml:space="preserve">business opportunities; and the Spin Out of the Stellar </w:t>
      </w:r>
      <w:r w:rsidR="007D0874">
        <w:rPr>
          <w:rFonts w:ascii="Arial" w:hAnsi="Arial" w:cs="Arial"/>
        </w:rPr>
        <w:lastRenderedPageBreak/>
        <w:t xml:space="preserve">Stars </w:t>
      </w:r>
      <w:r w:rsidR="0057693F">
        <w:rPr>
          <w:rFonts w:ascii="Arial" w:hAnsi="Arial" w:cs="Arial"/>
        </w:rPr>
        <w:t>BC copper property into a separate reporting issuer company</w:t>
      </w:r>
      <w:r w:rsidR="00D75053">
        <w:rPr>
          <w:rFonts w:ascii="Arial" w:hAnsi="Arial" w:cs="Arial"/>
        </w:rPr>
        <w:t xml:space="preserve"> which would make an application to list on the CSE subject to the completion of a</w:t>
      </w:r>
      <w:r w:rsidR="00133F2B">
        <w:rPr>
          <w:rFonts w:ascii="Arial" w:hAnsi="Arial" w:cs="Arial"/>
        </w:rPr>
        <w:t xml:space="preserve"> minimum $1,000,000 financing.</w:t>
      </w:r>
    </w:p>
    <w:p w14:paraId="6B359623" w14:textId="10F32774" w:rsidR="0027376B" w:rsidRDefault="0087394C" w:rsidP="000A215F">
      <w:pPr>
        <w:pStyle w:val="List"/>
        <w:spacing w:before="120"/>
        <w:ind w:left="0" w:firstLine="0"/>
        <w:jc w:val="both"/>
        <w:rPr>
          <w:rFonts w:ascii="Arial" w:hAnsi="Arial" w:cs="Arial"/>
          <w:bCs/>
          <w:szCs w:val="24"/>
        </w:rPr>
      </w:pPr>
      <w:r>
        <w:rPr>
          <w:rFonts w:ascii="Arial" w:hAnsi="Arial" w:cs="Arial"/>
          <w:bCs/>
          <w:szCs w:val="24"/>
        </w:rPr>
        <w:t xml:space="preserve">          </w:t>
      </w:r>
    </w:p>
    <w:p w14:paraId="5EAC90CD" w14:textId="77777777" w:rsidR="00B57CC0" w:rsidRPr="00AB26B2" w:rsidRDefault="00B57CC0" w:rsidP="009C1778">
      <w:pPr>
        <w:pStyle w:val="List"/>
        <w:spacing w:before="0"/>
        <w:ind w:left="0" w:firstLine="0"/>
        <w:jc w:val="both"/>
        <w:rPr>
          <w:rFonts w:ascii="Arial" w:hAnsi="Arial" w:cs="Arial"/>
          <w:bCs/>
          <w:szCs w:val="24"/>
        </w:rPr>
      </w:pPr>
    </w:p>
    <w:p w14:paraId="7625793D" w14:textId="6AE37D39" w:rsidR="00640E94" w:rsidRPr="00CB0811" w:rsidRDefault="00640E94" w:rsidP="00A42410">
      <w:pPr>
        <w:pStyle w:val="List"/>
        <w:numPr>
          <w:ilvl w:val="0"/>
          <w:numId w:val="28"/>
        </w:numPr>
        <w:spacing w:before="0"/>
        <w:jc w:val="both"/>
        <w:rPr>
          <w:rFonts w:ascii="Arial" w:hAnsi="Arial" w:cs="Arial"/>
          <w:szCs w:val="24"/>
        </w:rPr>
      </w:pPr>
      <w:r w:rsidRPr="00CB0811">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97756">
        <w:rPr>
          <w:rFonts w:ascii="Arial" w:hAnsi="Arial" w:cs="Arial"/>
          <w:szCs w:val="24"/>
        </w:rPr>
        <w:t xml:space="preserve"> </w:t>
      </w:r>
      <w:r w:rsidR="00D97756" w:rsidRPr="00986896">
        <w:rPr>
          <w:rFonts w:ascii="Arial" w:hAnsi="Arial" w:cs="Arial"/>
          <w:b/>
          <w:bCs/>
          <w:szCs w:val="24"/>
        </w:rPr>
        <w:t>Not Applicable</w:t>
      </w:r>
    </w:p>
    <w:p w14:paraId="16A90F8D" w14:textId="799BA0A0" w:rsidR="00EB5DC9" w:rsidRPr="00CB0811" w:rsidRDefault="00EB5DC9" w:rsidP="00EB5DC9">
      <w:pPr>
        <w:pStyle w:val="List"/>
        <w:spacing w:before="120"/>
        <w:ind w:left="720" w:firstLine="0"/>
        <w:jc w:val="both"/>
        <w:rPr>
          <w:rFonts w:ascii="Arial" w:hAnsi="Arial" w:cs="Arial"/>
          <w:b/>
          <w:szCs w:val="24"/>
        </w:rPr>
      </w:pPr>
    </w:p>
    <w:p w14:paraId="5D651281" w14:textId="2D3D9370" w:rsidR="00B57CC0" w:rsidRPr="00F36949" w:rsidRDefault="00640E94">
      <w:pPr>
        <w:pStyle w:val="List"/>
        <w:numPr>
          <w:ilvl w:val="0"/>
          <w:numId w:val="28"/>
        </w:numPr>
        <w:spacing w:before="120"/>
        <w:jc w:val="both"/>
        <w:rPr>
          <w:rFonts w:ascii="Arial" w:hAnsi="Arial" w:cs="Arial"/>
          <w:szCs w:val="24"/>
        </w:rPr>
      </w:pPr>
      <w:r w:rsidRPr="00CB0811">
        <w:rPr>
          <w:rFonts w:ascii="Arial" w:hAnsi="Arial" w:cs="Arial"/>
          <w:szCs w:val="24"/>
        </w:rPr>
        <w:t xml:space="preserve">Describe any new business relationships </w:t>
      </w:r>
      <w:proofErr w:type="gramStart"/>
      <w:r w:rsidRPr="00CB0811">
        <w:rPr>
          <w:rFonts w:ascii="Arial" w:hAnsi="Arial" w:cs="Arial"/>
          <w:szCs w:val="24"/>
        </w:rPr>
        <w:t>entered into</w:t>
      </w:r>
      <w:proofErr w:type="gramEnd"/>
      <w:r w:rsidRPr="00CB0811">
        <w:rPr>
          <w:rFonts w:ascii="Arial" w:hAnsi="Arial" w:cs="Arial"/>
          <w:szCs w:val="24"/>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BA6449">
        <w:rPr>
          <w:rFonts w:ascii="Arial" w:hAnsi="Arial" w:cs="Arial"/>
          <w:szCs w:val="24"/>
        </w:rPr>
        <w:t xml:space="preserve"> </w:t>
      </w:r>
      <w:r w:rsidR="00BA6449" w:rsidRPr="00BA6449">
        <w:rPr>
          <w:rFonts w:ascii="Arial" w:hAnsi="Arial" w:cs="Arial"/>
          <w:b/>
          <w:bCs/>
          <w:szCs w:val="24"/>
        </w:rPr>
        <w:t>Not Applicable</w:t>
      </w:r>
    </w:p>
    <w:p w14:paraId="7E49E5D4" w14:textId="77777777" w:rsidR="00F2730D" w:rsidRDefault="00F2730D" w:rsidP="00F36949">
      <w:pPr>
        <w:pStyle w:val="ListParagraph"/>
        <w:rPr>
          <w:rFonts w:ascii="Arial" w:hAnsi="Arial" w:cs="Arial"/>
          <w:szCs w:val="24"/>
        </w:rPr>
      </w:pPr>
    </w:p>
    <w:p w14:paraId="0D80B5B7" w14:textId="67869A28" w:rsidR="005E61E1" w:rsidRDefault="00640E94" w:rsidP="005E61E1">
      <w:pPr>
        <w:pStyle w:val="List"/>
        <w:numPr>
          <w:ilvl w:val="0"/>
          <w:numId w:val="28"/>
        </w:numPr>
        <w:spacing w:before="120"/>
        <w:jc w:val="both"/>
        <w:rPr>
          <w:rFonts w:ascii="Arial" w:hAnsi="Arial" w:cs="Arial"/>
          <w:szCs w:val="24"/>
        </w:rPr>
      </w:pPr>
      <w:r w:rsidRPr="003326BD">
        <w:rPr>
          <w:rFonts w:ascii="Arial" w:hAnsi="Arial" w:cs="Arial"/>
          <w:szCs w:val="24"/>
        </w:rPr>
        <w:t xml:space="preserve">Describe the expiry or termination of any contracts or agreements between the </w:t>
      </w:r>
      <w:r w:rsidR="005E61E1">
        <w:rPr>
          <w:rFonts w:ascii="Arial" w:hAnsi="Arial" w:cs="Arial"/>
          <w:szCs w:val="24"/>
        </w:rPr>
        <w:t xml:space="preserve">  </w:t>
      </w:r>
    </w:p>
    <w:p w14:paraId="7F71C7D3" w14:textId="56F0A657" w:rsidR="00100499" w:rsidRDefault="00640E94" w:rsidP="005E61E1">
      <w:pPr>
        <w:pStyle w:val="List"/>
        <w:spacing w:before="120"/>
        <w:ind w:left="720" w:firstLine="0"/>
        <w:jc w:val="both"/>
        <w:rPr>
          <w:rFonts w:ascii="Arial" w:hAnsi="Arial" w:cs="Arial"/>
          <w:b/>
          <w:bCs/>
          <w:szCs w:val="24"/>
        </w:rPr>
      </w:pPr>
      <w:r w:rsidRPr="003326BD">
        <w:rPr>
          <w:rFonts w:ascii="Arial" w:hAnsi="Arial" w:cs="Arial"/>
          <w:szCs w:val="24"/>
        </w:rPr>
        <w:t>Issuer, the Issuer’s affiliates or third parties or cancellation of any financing arrangements that have been previously.</w:t>
      </w:r>
      <w:r w:rsidR="000F39AE" w:rsidRPr="003326BD">
        <w:rPr>
          <w:rFonts w:ascii="Arial" w:hAnsi="Arial" w:cs="Arial"/>
          <w:szCs w:val="24"/>
        </w:rPr>
        <w:t xml:space="preserve"> </w:t>
      </w:r>
      <w:r w:rsidR="000A6A98" w:rsidRPr="005E61E1">
        <w:rPr>
          <w:rFonts w:ascii="Arial" w:hAnsi="Arial" w:cs="Arial"/>
          <w:b/>
          <w:bCs/>
          <w:szCs w:val="24"/>
        </w:rPr>
        <w:t>Not Applicable.</w:t>
      </w:r>
    </w:p>
    <w:p w14:paraId="692A4DD7" w14:textId="77777777" w:rsidR="00F2730D" w:rsidRPr="003326BD" w:rsidRDefault="00F2730D" w:rsidP="005E61E1">
      <w:pPr>
        <w:pStyle w:val="List"/>
        <w:spacing w:before="120"/>
        <w:ind w:left="720" w:firstLine="0"/>
        <w:jc w:val="both"/>
        <w:rPr>
          <w:rFonts w:ascii="Arial" w:hAnsi="Arial" w:cs="Arial"/>
          <w:szCs w:val="24"/>
        </w:rPr>
      </w:pPr>
    </w:p>
    <w:p w14:paraId="3505C409" w14:textId="7669ADED" w:rsidR="009063CF" w:rsidRPr="00F36949" w:rsidRDefault="00640E94" w:rsidP="00EA0F67">
      <w:pPr>
        <w:pStyle w:val="List"/>
        <w:numPr>
          <w:ilvl w:val="0"/>
          <w:numId w:val="28"/>
        </w:numPr>
        <w:spacing w:before="120"/>
        <w:jc w:val="both"/>
        <w:rPr>
          <w:rFonts w:ascii="Arial" w:hAnsi="Arial" w:cs="Arial"/>
          <w:b/>
          <w:bCs/>
          <w:szCs w:val="24"/>
        </w:rPr>
      </w:pPr>
      <w:r w:rsidRPr="00CB0811">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CB0811">
        <w:rPr>
          <w:rFonts w:ascii="Arial" w:hAnsi="Arial" w:cs="Arial"/>
          <w:szCs w:val="24"/>
        </w:rPr>
        <w:t>from</w:t>
      </w:r>
      <w:proofErr w:type="gramEnd"/>
      <w:r w:rsidRPr="00CB0811">
        <w:rPr>
          <w:rFonts w:ascii="Arial" w:hAnsi="Arial" w:cs="Arial"/>
          <w:szCs w:val="24"/>
        </w:rPr>
        <w:t xml:space="preserve"> or the disposition was to a Related Person of the Issuer and provide detail</w:t>
      </w:r>
      <w:r w:rsidR="00EB5DC9" w:rsidRPr="00CB0811">
        <w:rPr>
          <w:rFonts w:ascii="Arial" w:hAnsi="Arial" w:cs="Arial"/>
          <w:szCs w:val="24"/>
        </w:rPr>
        <w:t>s of the relationship.</w:t>
      </w:r>
      <w:r w:rsidR="008C2349">
        <w:rPr>
          <w:rFonts w:ascii="Arial" w:hAnsi="Arial" w:cs="Arial"/>
          <w:szCs w:val="24"/>
        </w:rPr>
        <w:t xml:space="preserve"> </w:t>
      </w:r>
    </w:p>
    <w:p w14:paraId="370559CC" w14:textId="27A8D361" w:rsidR="00F93751" w:rsidRPr="00F36949" w:rsidRDefault="00F93751" w:rsidP="00F36949">
      <w:pPr>
        <w:pStyle w:val="List"/>
        <w:spacing w:before="120"/>
        <w:ind w:left="720" w:firstLine="0"/>
        <w:jc w:val="both"/>
        <w:rPr>
          <w:rFonts w:ascii="Arial" w:hAnsi="Arial" w:cs="Arial"/>
          <w:szCs w:val="24"/>
        </w:rPr>
      </w:pPr>
      <w:r w:rsidRPr="00F36949">
        <w:rPr>
          <w:rFonts w:ascii="Arial" w:hAnsi="Arial" w:cs="Arial"/>
          <w:szCs w:val="24"/>
        </w:rPr>
        <w:t xml:space="preserve">Pursuant </w:t>
      </w:r>
      <w:r>
        <w:rPr>
          <w:rFonts w:ascii="Arial" w:hAnsi="Arial" w:cs="Arial"/>
          <w:szCs w:val="24"/>
        </w:rPr>
        <w:t xml:space="preserve">to a plan of arrangement, the Company </w:t>
      </w:r>
      <w:proofErr w:type="spellStart"/>
      <w:r>
        <w:rPr>
          <w:rFonts w:ascii="Arial" w:hAnsi="Arial" w:cs="Arial"/>
          <w:szCs w:val="24"/>
        </w:rPr>
        <w:t>spin</w:t>
      </w:r>
      <w:r w:rsidR="00F36949">
        <w:rPr>
          <w:rFonts w:ascii="Arial" w:hAnsi="Arial" w:cs="Arial"/>
          <w:szCs w:val="24"/>
        </w:rPr>
        <w:t>n</w:t>
      </w:r>
      <w:r>
        <w:rPr>
          <w:rFonts w:ascii="Arial" w:hAnsi="Arial" w:cs="Arial"/>
          <w:szCs w:val="24"/>
        </w:rPr>
        <w:t>ed</w:t>
      </w:r>
      <w:proofErr w:type="spellEnd"/>
      <w:r>
        <w:rPr>
          <w:rFonts w:ascii="Arial" w:hAnsi="Arial" w:cs="Arial"/>
          <w:szCs w:val="24"/>
        </w:rPr>
        <w:t xml:space="preserve"> off its exploration and evaluation assets in British Columbia</w:t>
      </w:r>
      <w:r w:rsidR="00B47C41">
        <w:rPr>
          <w:rFonts w:ascii="Arial" w:hAnsi="Arial" w:cs="Arial"/>
          <w:szCs w:val="24"/>
        </w:rPr>
        <w:t xml:space="preserve"> known as Stellar Stars</w:t>
      </w:r>
      <w:r>
        <w:rPr>
          <w:rFonts w:ascii="Arial" w:hAnsi="Arial" w:cs="Arial"/>
          <w:szCs w:val="24"/>
        </w:rPr>
        <w:t xml:space="preserve"> for a fair market value of $2,605,500 as determined by an independent valuator in exchange for 29,961,488 shares </w:t>
      </w:r>
      <w:r w:rsidR="00B47C41">
        <w:rPr>
          <w:rFonts w:ascii="Arial" w:hAnsi="Arial" w:cs="Arial"/>
          <w:szCs w:val="24"/>
        </w:rPr>
        <w:t xml:space="preserve">of Copper Star Exploration Ltd. </w:t>
      </w:r>
      <w:r>
        <w:rPr>
          <w:rFonts w:ascii="Arial" w:hAnsi="Arial" w:cs="Arial"/>
          <w:szCs w:val="24"/>
        </w:rPr>
        <w:t xml:space="preserve">which will be distributed to the </w:t>
      </w:r>
      <w:r w:rsidR="00B47C41">
        <w:rPr>
          <w:rFonts w:ascii="Arial" w:hAnsi="Arial" w:cs="Arial"/>
          <w:szCs w:val="24"/>
        </w:rPr>
        <w:t xml:space="preserve">Company’s </w:t>
      </w:r>
      <w:r>
        <w:rPr>
          <w:rFonts w:ascii="Arial" w:hAnsi="Arial" w:cs="Arial"/>
          <w:szCs w:val="24"/>
        </w:rPr>
        <w:t xml:space="preserve">shareholders </w:t>
      </w:r>
      <w:r w:rsidR="00B47C41">
        <w:rPr>
          <w:rFonts w:ascii="Arial" w:hAnsi="Arial" w:cs="Arial"/>
          <w:szCs w:val="24"/>
        </w:rPr>
        <w:t>upon</w:t>
      </w:r>
      <w:r>
        <w:rPr>
          <w:rFonts w:ascii="Arial" w:hAnsi="Arial" w:cs="Arial"/>
          <w:szCs w:val="24"/>
        </w:rPr>
        <w:t xml:space="preserve"> successful financing</w:t>
      </w:r>
      <w:r w:rsidR="00B47C41">
        <w:rPr>
          <w:rFonts w:ascii="Arial" w:hAnsi="Arial" w:cs="Arial"/>
          <w:szCs w:val="24"/>
        </w:rPr>
        <w:t xml:space="preserve"> of $1 million</w:t>
      </w:r>
      <w:r>
        <w:rPr>
          <w:rFonts w:ascii="Arial" w:hAnsi="Arial" w:cs="Arial"/>
          <w:szCs w:val="24"/>
        </w:rPr>
        <w:t xml:space="preserve">.   </w:t>
      </w:r>
    </w:p>
    <w:p w14:paraId="4EB9E9C3" w14:textId="1FDE92A2" w:rsidR="00F0385F" w:rsidRDefault="00640E94" w:rsidP="00EA0F67">
      <w:pPr>
        <w:pStyle w:val="List"/>
        <w:numPr>
          <w:ilvl w:val="0"/>
          <w:numId w:val="28"/>
        </w:numPr>
        <w:spacing w:before="120"/>
        <w:jc w:val="both"/>
        <w:rPr>
          <w:rFonts w:ascii="Arial" w:hAnsi="Arial" w:cs="Arial"/>
          <w:b/>
          <w:szCs w:val="24"/>
        </w:rPr>
      </w:pPr>
      <w:r w:rsidRPr="00CB0811">
        <w:rPr>
          <w:rFonts w:ascii="Arial" w:hAnsi="Arial" w:cs="Arial"/>
          <w:szCs w:val="24"/>
        </w:rPr>
        <w:t>Describe the acquisition of new customers or loss of customers.</w:t>
      </w:r>
      <w:r w:rsidR="00424E51">
        <w:rPr>
          <w:rFonts w:ascii="Arial" w:hAnsi="Arial" w:cs="Arial"/>
          <w:b/>
          <w:szCs w:val="24"/>
        </w:rPr>
        <w:t xml:space="preserve"> </w:t>
      </w:r>
    </w:p>
    <w:p w14:paraId="0FFABE9E" w14:textId="3D53B0FF" w:rsidR="00EB5DC9" w:rsidRPr="00424E51" w:rsidRDefault="0099618B" w:rsidP="006B0EC1">
      <w:pPr>
        <w:pStyle w:val="List"/>
        <w:spacing w:before="120"/>
        <w:ind w:left="720" w:firstLine="0"/>
        <w:jc w:val="both"/>
        <w:rPr>
          <w:rFonts w:ascii="Arial" w:hAnsi="Arial" w:cs="Arial"/>
          <w:b/>
          <w:szCs w:val="24"/>
        </w:rPr>
      </w:pPr>
      <w:r w:rsidRPr="00424E51">
        <w:rPr>
          <w:rFonts w:ascii="Arial" w:hAnsi="Arial" w:cs="Arial"/>
          <w:b/>
          <w:szCs w:val="24"/>
        </w:rPr>
        <w:t>Not Applicable</w:t>
      </w:r>
      <w:r w:rsidR="00395374" w:rsidRPr="00424E51">
        <w:rPr>
          <w:rFonts w:ascii="Arial" w:hAnsi="Arial" w:cs="Arial"/>
          <w:b/>
          <w:szCs w:val="24"/>
        </w:rPr>
        <w:t>.</w:t>
      </w:r>
    </w:p>
    <w:p w14:paraId="45D5955C" w14:textId="77777777" w:rsidR="00F2730D" w:rsidRPr="00F36949" w:rsidRDefault="00F2730D" w:rsidP="00F36949">
      <w:pPr>
        <w:pStyle w:val="List"/>
        <w:spacing w:before="120"/>
        <w:ind w:left="720" w:firstLine="0"/>
        <w:jc w:val="both"/>
        <w:rPr>
          <w:rFonts w:ascii="Arial" w:hAnsi="Arial" w:cs="Arial"/>
          <w:b/>
          <w:szCs w:val="24"/>
        </w:rPr>
      </w:pPr>
    </w:p>
    <w:p w14:paraId="7B327712" w14:textId="7A33C76E" w:rsidR="00E260CA" w:rsidRDefault="00640E94" w:rsidP="00100832">
      <w:pPr>
        <w:pStyle w:val="List"/>
        <w:numPr>
          <w:ilvl w:val="0"/>
          <w:numId w:val="28"/>
        </w:numPr>
        <w:spacing w:before="120"/>
        <w:jc w:val="both"/>
        <w:rPr>
          <w:rFonts w:ascii="Arial" w:hAnsi="Arial" w:cs="Arial"/>
          <w:b/>
          <w:szCs w:val="24"/>
        </w:rPr>
      </w:pPr>
      <w:r w:rsidRPr="00CB0811">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CB0811">
        <w:rPr>
          <w:rFonts w:ascii="Arial" w:hAnsi="Arial" w:cs="Arial"/>
          <w:szCs w:val="24"/>
        </w:rPr>
        <w:t>trade-marks</w:t>
      </w:r>
      <w:proofErr w:type="gramEnd"/>
      <w:r w:rsidR="00075E8B" w:rsidRPr="00CB0811">
        <w:rPr>
          <w:rFonts w:ascii="Arial" w:hAnsi="Arial" w:cs="Arial"/>
          <w:szCs w:val="24"/>
        </w:rPr>
        <w:t xml:space="preserve">. </w:t>
      </w:r>
      <w:r w:rsidR="00075E8B" w:rsidRPr="00100832">
        <w:rPr>
          <w:rFonts w:ascii="Arial" w:hAnsi="Arial" w:cs="Arial"/>
          <w:b/>
          <w:szCs w:val="24"/>
        </w:rPr>
        <w:t>Not Applicable</w:t>
      </w:r>
    </w:p>
    <w:p w14:paraId="2F76C956" w14:textId="77777777" w:rsidR="00F2730D" w:rsidRPr="00100832" w:rsidRDefault="00F2730D" w:rsidP="00F36949">
      <w:pPr>
        <w:pStyle w:val="List"/>
        <w:spacing w:before="120"/>
        <w:ind w:left="720" w:firstLine="0"/>
        <w:jc w:val="both"/>
        <w:rPr>
          <w:rFonts w:ascii="Arial" w:hAnsi="Arial" w:cs="Arial"/>
          <w:b/>
          <w:szCs w:val="24"/>
        </w:rPr>
      </w:pPr>
    </w:p>
    <w:p w14:paraId="3BFE519C" w14:textId="4341F9DC" w:rsidR="00DB0AD9" w:rsidRPr="0001302E" w:rsidRDefault="00640E94" w:rsidP="00B16A24">
      <w:pPr>
        <w:pStyle w:val="List"/>
        <w:numPr>
          <w:ilvl w:val="0"/>
          <w:numId w:val="28"/>
        </w:numPr>
        <w:spacing w:before="120"/>
        <w:jc w:val="both"/>
        <w:rPr>
          <w:rFonts w:ascii="Arial" w:hAnsi="Arial" w:cs="Arial"/>
          <w:szCs w:val="24"/>
        </w:rPr>
      </w:pPr>
      <w:r w:rsidRPr="00715832">
        <w:rPr>
          <w:rFonts w:ascii="Arial" w:hAnsi="Arial" w:cs="Arial"/>
          <w:szCs w:val="24"/>
        </w:rPr>
        <w:lastRenderedPageBreak/>
        <w:t>Report on any employee hirings, terminations or lay-offs with details of</w:t>
      </w:r>
      <w:r w:rsidR="00844802">
        <w:rPr>
          <w:rFonts w:ascii="Arial" w:hAnsi="Arial" w:cs="Arial"/>
          <w:szCs w:val="24"/>
        </w:rPr>
        <w:t xml:space="preserve"> </w:t>
      </w:r>
      <w:r w:rsidRPr="00715832">
        <w:rPr>
          <w:rFonts w:ascii="Arial" w:hAnsi="Arial" w:cs="Arial"/>
          <w:szCs w:val="24"/>
        </w:rPr>
        <w:t>anticipated</w:t>
      </w:r>
      <w:r w:rsidR="00844802">
        <w:rPr>
          <w:rFonts w:ascii="Arial" w:hAnsi="Arial" w:cs="Arial"/>
          <w:szCs w:val="24"/>
        </w:rPr>
        <w:t xml:space="preserve"> </w:t>
      </w:r>
      <w:r w:rsidRPr="00715832">
        <w:rPr>
          <w:rFonts w:ascii="Arial" w:hAnsi="Arial" w:cs="Arial"/>
          <w:szCs w:val="24"/>
        </w:rPr>
        <w:t>length of lay-offs</w:t>
      </w:r>
      <w:r w:rsidR="00100832">
        <w:rPr>
          <w:rFonts w:ascii="Arial" w:hAnsi="Arial" w:cs="Arial"/>
          <w:szCs w:val="24"/>
        </w:rPr>
        <w:t xml:space="preserve">. </w:t>
      </w:r>
      <w:r w:rsidR="001F20D3">
        <w:rPr>
          <w:rFonts w:ascii="Arial" w:hAnsi="Arial" w:cs="Arial"/>
          <w:b/>
          <w:bCs/>
          <w:szCs w:val="24"/>
        </w:rPr>
        <w:t>Not Applicable.</w:t>
      </w:r>
    </w:p>
    <w:p w14:paraId="4A96FAE4" w14:textId="4498FBBD" w:rsidR="00640E94" w:rsidRPr="00DB0AD9" w:rsidRDefault="00640E94" w:rsidP="00DB0AD9">
      <w:pPr>
        <w:pStyle w:val="List"/>
        <w:numPr>
          <w:ilvl w:val="0"/>
          <w:numId w:val="28"/>
        </w:numPr>
        <w:spacing w:before="120"/>
        <w:jc w:val="both"/>
        <w:rPr>
          <w:rFonts w:ascii="Arial" w:hAnsi="Arial" w:cs="Arial"/>
          <w:szCs w:val="24"/>
        </w:rPr>
      </w:pPr>
      <w:r w:rsidRPr="00DB0AD9">
        <w:rPr>
          <w:rFonts w:ascii="Arial" w:hAnsi="Arial" w:cs="Arial"/>
          <w:szCs w:val="24"/>
        </w:rPr>
        <w:t>Report on any labour disputes and resolutions of those disputes if applicable.</w:t>
      </w:r>
    </w:p>
    <w:p w14:paraId="1D23E043" w14:textId="107B05FA" w:rsidR="00EB5DC9" w:rsidRPr="00CB0811" w:rsidRDefault="0099618B" w:rsidP="00EB5DC9">
      <w:pPr>
        <w:pStyle w:val="List"/>
        <w:spacing w:before="120"/>
        <w:ind w:left="180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p>
    <w:p w14:paraId="045F1F3E" w14:textId="2019B418" w:rsidR="00640E94" w:rsidRPr="00CB0811" w:rsidRDefault="00640E94">
      <w:pPr>
        <w:pStyle w:val="List"/>
        <w:numPr>
          <w:ilvl w:val="0"/>
          <w:numId w:val="28"/>
        </w:numPr>
        <w:spacing w:before="120"/>
        <w:jc w:val="both"/>
        <w:rPr>
          <w:rFonts w:ascii="Arial" w:hAnsi="Arial" w:cs="Arial"/>
          <w:szCs w:val="24"/>
        </w:rPr>
      </w:pPr>
      <w:r w:rsidRPr="00CB0811">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03E4A24" w14:textId="53863095" w:rsidR="00EB5DC9" w:rsidRPr="00CB0811" w:rsidRDefault="0099618B" w:rsidP="00EB5DC9">
      <w:pPr>
        <w:pStyle w:val="List"/>
        <w:spacing w:before="120"/>
        <w:ind w:left="720" w:firstLine="0"/>
        <w:jc w:val="both"/>
        <w:rPr>
          <w:rFonts w:ascii="Arial" w:hAnsi="Arial" w:cs="Arial"/>
          <w:b/>
          <w:szCs w:val="24"/>
        </w:rPr>
      </w:pPr>
      <w:r w:rsidRPr="00CB0811">
        <w:rPr>
          <w:rFonts w:ascii="Arial" w:hAnsi="Arial" w:cs="Arial"/>
          <w:b/>
          <w:szCs w:val="24"/>
        </w:rPr>
        <w:t>Not Applicable</w:t>
      </w:r>
      <w:r w:rsidR="00395374" w:rsidRPr="00CB0811">
        <w:rPr>
          <w:rFonts w:ascii="Arial" w:hAnsi="Arial" w:cs="Arial"/>
          <w:b/>
          <w:szCs w:val="24"/>
        </w:rPr>
        <w:t>.</w:t>
      </w:r>
      <w:r w:rsidR="00DF06FF">
        <w:rPr>
          <w:rFonts w:ascii="Arial" w:hAnsi="Arial" w:cs="Arial"/>
          <w:b/>
          <w:szCs w:val="24"/>
        </w:rPr>
        <w:t xml:space="preserve"> </w:t>
      </w:r>
    </w:p>
    <w:p w14:paraId="00AF1EE6" w14:textId="31C6EDDF" w:rsidR="00640E94" w:rsidRPr="00133220" w:rsidRDefault="00640E94" w:rsidP="00133220">
      <w:pPr>
        <w:pStyle w:val="List"/>
        <w:numPr>
          <w:ilvl w:val="0"/>
          <w:numId w:val="28"/>
        </w:numPr>
        <w:spacing w:before="120"/>
        <w:jc w:val="both"/>
        <w:rPr>
          <w:rFonts w:ascii="Arial" w:hAnsi="Arial" w:cs="Arial"/>
          <w:szCs w:val="24"/>
        </w:rPr>
      </w:pPr>
      <w:r w:rsidRPr="00CB0811">
        <w:rPr>
          <w:rFonts w:ascii="Arial" w:hAnsi="Arial" w:cs="Arial"/>
          <w:szCs w:val="24"/>
        </w:rPr>
        <w:t xml:space="preserve">Provide details of any indebtedness incurred or repaid by the Issuer together with </w:t>
      </w:r>
      <w:r w:rsidR="00100729">
        <w:rPr>
          <w:rFonts w:ascii="Arial" w:hAnsi="Arial" w:cs="Arial"/>
          <w:szCs w:val="24"/>
        </w:rPr>
        <w:t xml:space="preserve">       </w:t>
      </w:r>
      <w:r w:rsidRPr="00CB0811">
        <w:rPr>
          <w:rFonts w:ascii="Arial" w:hAnsi="Arial" w:cs="Arial"/>
          <w:szCs w:val="24"/>
        </w:rPr>
        <w:t>the terms of such indebtedness.</w:t>
      </w:r>
      <w:r w:rsidR="00AE67D4">
        <w:rPr>
          <w:rFonts w:ascii="Arial" w:hAnsi="Arial" w:cs="Arial"/>
          <w:szCs w:val="24"/>
        </w:rPr>
        <w:t xml:space="preserve"> </w:t>
      </w:r>
      <w:r w:rsidR="00AE67D4" w:rsidRPr="00133220">
        <w:rPr>
          <w:rFonts w:ascii="Arial" w:hAnsi="Arial" w:cs="Arial"/>
          <w:b/>
          <w:bCs/>
          <w:szCs w:val="24"/>
        </w:rPr>
        <w:t>Not Applicable</w:t>
      </w:r>
    </w:p>
    <w:p w14:paraId="060D737D" w14:textId="4D143848" w:rsidR="007D2129" w:rsidRDefault="007D2129" w:rsidP="006B0EC1">
      <w:pPr>
        <w:pStyle w:val="List"/>
        <w:spacing w:before="120"/>
        <w:ind w:left="720" w:firstLine="0"/>
        <w:jc w:val="both"/>
        <w:rPr>
          <w:rFonts w:ascii="Arial" w:hAnsi="Arial" w:cs="Arial"/>
          <w:b/>
          <w:bCs/>
          <w:szCs w:val="24"/>
        </w:rPr>
      </w:pPr>
    </w:p>
    <w:p w14:paraId="2F8AB957" w14:textId="211C0E89" w:rsidR="00640E94" w:rsidRDefault="00640E94" w:rsidP="004F1F38">
      <w:pPr>
        <w:pStyle w:val="List"/>
        <w:numPr>
          <w:ilvl w:val="0"/>
          <w:numId w:val="28"/>
        </w:numPr>
        <w:spacing w:before="120"/>
        <w:jc w:val="both"/>
        <w:rPr>
          <w:rFonts w:ascii="Arial" w:hAnsi="Arial" w:cs="Arial"/>
          <w:szCs w:val="24"/>
        </w:rPr>
      </w:pPr>
      <w:r w:rsidRPr="00CB0811">
        <w:rPr>
          <w:rFonts w:ascii="Arial" w:hAnsi="Arial" w:cs="Arial"/>
          <w:szCs w:val="24"/>
        </w:rPr>
        <w:t>Provide details of any securities issued and options or warrants granted.</w:t>
      </w:r>
    </w:p>
    <w:p w14:paraId="5E0BCCC0" w14:textId="20FE728E" w:rsidR="001040B2" w:rsidRPr="00CB0811" w:rsidRDefault="00582CA2" w:rsidP="000F46D2">
      <w:pPr>
        <w:pStyle w:val="List"/>
        <w:spacing w:before="120"/>
        <w:ind w:left="720" w:firstLine="0"/>
        <w:jc w:val="both"/>
        <w:rPr>
          <w:rFonts w:ascii="Arial" w:hAnsi="Arial" w:cs="Arial"/>
          <w:szCs w:val="24"/>
        </w:rPr>
      </w:pPr>
      <w:r w:rsidRPr="00582CA2">
        <w:rPr>
          <w:rFonts w:ascii="Arial" w:hAnsi="Arial" w:cs="Arial"/>
          <w:b/>
          <w:bCs/>
          <w:szCs w:val="24"/>
        </w:rPr>
        <w:t>Not Applicable</w:t>
      </w:r>
      <w:r>
        <w:rPr>
          <w:rFonts w:ascii="Arial" w:hAnsi="Arial" w:cs="Arial"/>
          <w:szCs w:val="24"/>
        </w:rPr>
        <w:t>.</w:t>
      </w:r>
    </w:p>
    <w:p w14:paraId="77F50E2D" w14:textId="77777777" w:rsidR="00640E94" w:rsidRPr="00CB0811" w:rsidRDefault="00640E94">
      <w:pPr>
        <w:pStyle w:val="List"/>
        <w:spacing w:before="120"/>
        <w:ind w:left="0" w:firstLine="0"/>
        <w:jc w:val="both"/>
        <w:rPr>
          <w:rFonts w:ascii="Arial" w:hAnsi="Arial" w:cs="Arial"/>
          <w:szCs w:val="24"/>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2"/>
        <w:gridCol w:w="2266"/>
        <w:gridCol w:w="2610"/>
        <w:gridCol w:w="2420"/>
      </w:tblGrid>
      <w:tr w:rsidR="00640E94" w:rsidRPr="00CB0811" w14:paraId="3D45D091" w14:textId="77777777" w:rsidTr="00CB0811">
        <w:trPr>
          <w:trHeight w:val="279"/>
        </w:trPr>
        <w:tc>
          <w:tcPr>
            <w:tcW w:w="2432" w:type="dxa"/>
          </w:tcPr>
          <w:p w14:paraId="0F2DD0C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Security</w:t>
            </w:r>
          </w:p>
        </w:tc>
        <w:tc>
          <w:tcPr>
            <w:tcW w:w="2266" w:type="dxa"/>
          </w:tcPr>
          <w:p w14:paraId="6BB03D6F"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Number Issued</w:t>
            </w:r>
          </w:p>
        </w:tc>
        <w:tc>
          <w:tcPr>
            <w:tcW w:w="2610" w:type="dxa"/>
          </w:tcPr>
          <w:p w14:paraId="6331B9EB"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Details of Issuance</w:t>
            </w:r>
          </w:p>
        </w:tc>
        <w:tc>
          <w:tcPr>
            <w:tcW w:w="2420" w:type="dxa"/>
          </w:tcPr>
          <w:p w14:paraId="05B64A1C" w14:textId="77777777" w:rsidR="00640E94" w:rsidRPr="00CB0811" w:rsidRDefault="00640E94">
            <w:pPr>
              <w:pStyle w:val="List"/>
              <w:tabs>
                <w:tab w:val="left" w:pos="360"/>
              </w:tabs>
              <w:spacing w:before="0" w:line="280" w:lineRule="exact"/>
              <w:ind w:left="0" w:firstLine="0"/>
              <w:jc w:val="center"/>
              <w:rPr>
                <w:rFonts w:ascii="Arial" w:hAnsi="Arial" w:cs="Arial"/>
                <w:b/>
                <w:szCs w:val="24"/>
              </w:rPr>
            </w:pPr>
            <w:r w:rsidRPr="00CB0811">
              <w:rPr>
                <w:rFonts w:ascii="Arial" w:hAnsi="Arial" w:cs="Arial"/>
                <w:b/>
                <w:szCs w:val="24"/>
              </w:rPr>
              <w:t xml:space="preserve">Use of </w:t>
            </w:r>
            <w:proofErr w:type="gramStart"/>
            <w:r w:rsidRPr="00CB0811">
              <w:rPr>
                <w:rFonts w:ascii="Arial" w:hAnsi="Arial" w:cs="Arial"/>
                <w:b/>
                <w:szCs w:val="24"/>
              </w:rPr>
              <w:t>Proceeds</w:t>
            </w:r>
            <w:r w:rsidRPr="00CB0811">
              <w:rPr>
                <w:rFonts w:ascii="Arial" w:hAnsi="Arial" w:cs="Arial"/>
                <w:b/>
                <w:szCs w:val="24"/>
                <w:vertAlign w:val="superscript"/>
              </w:rPr>
              <w:t>(</w:t>
            </w:r>
            <w:proofErr w:type="gramEnd"/>
            <w:r w:rsidRPr="00CB0811">
              <w:rPr>
                <w:rFonts w:ascii="Arial" w:hAnsi="Arial" w:cs="Arial"/>
                <w:b/>
                <w:szCs w:val="24"/>
                <w:vertAlign w:val="superscript"/>
              </w:rPr>
              <w:t>1)</w:t>
            </w:r>
          </w:p>
        </w:tc>
      </w:tr>
      <w:tr w:rsidR="00640E94" w:rsidRPr="00CB0811" w14:paraId="55F3AB7F" w14:textId="77777777" w:rsidTr="006B0EC1">
        <w:trPr>
          <w:trHeight w:val="1421"/>
        </w:trPr>
        <w:tc>
          <w:tcPr>
            <w:tcW w:w="2432" w:type="dxa"/>
          </w:tcPr>
          <w:p w14:paraId="755F6999" w14:textId="77777777" w:rsidR="00C46B8A" w:rsidRDefault="00C46B8A" w:rsidP="00BC0385">
            <w:pPr>
              <w:pStyle w:val="List"/>
              <w:tabs>
                <w:tab w:val="left" w:pos="360"/>
              </w:tabs>
              <w:spacing w:before="0" w:line="280" w:lineRule="exact"/>
              <w:ind w:left="0" w:firstLine="0"/>
              <w:rPr>
                <w:rFonts w:ascii="Arial" w:hAnsi="Arial" w:cs="Arial"/>
                <w:szCs w:val="24"/>
              </w:rPr>
            </w:pPr>
          </w:p>
          <w:p w14:paraId="74AD3D80" w14:textId="77777777" w:rsidR="0073102C" w:rsidRDefault="0073102C" w:rsidP="00BC0385">
            <w:pPr>
              <w:pStyle w:val="List"/>
              <w:tabs>
                <w:tab w:val="left" w:pos="360"/>
              </w:tabs>
              <w:spacing w:before="0" w:line="280" w:lineRule="exact"/>
              <w:ind w:left="0" w:firstLine="0"/>
              <w:rPr>
                <w:rFonts w:ascii="Arial" w:hAnsi="Arial" w:cs="Arial"/>
                <w:szCs w:val="24"/>
              </w:rPr>
            </w:pPr>
          </w:p>
          <w:p w14:paraId="3A5F0D96" w14:textId="63C5084B" w:rsidR="0073102C" w:rsidRPr="00B8380B" w:rsidRDefault="0073102C" w:rsidP="00BC0385">
            <w:pPr>
              <w:pStyle w:val="List"/>
              <w:tabs>
                <w:tab w:val="left" w:pos="360"/>
              </w:tabs>
              <w:spacing w:before="0" w:line="280" w:lineRule="exact"/>
              <w:ind w:left="0" w:firstLine="0"/>
              <w:rPr>
                <w:rFonts w:ascii="Arial" w:hAnsi="Arial" w:cs="Arial"/>
                <w:szCs w:val="24"/>
              </w:rPr>
            </w:pPr>
            <w:r>
              <w:rPr>
                <w:rFonts w:ascii="Arial" w:hAnsi="Arial" w:cs="Arial"/>
                <w:szCs w:val="24"/>
              </w:rPr>
              <w:t>Common shares</w:t>
            </w:r>
          </w:p>
        </w:tc>
        <w:tc>
          <w:tcPr>
            <w:tcW w:w="2266" w:type="dxa"/>
          </w:tcPr>
          <w:p w14:paraId="41B60D02" w14:textId="77777777" w:rsidR="001F20D3" w:rsidRDefault="001F20D3" w:rsidP="00933A25">
            <w:pPr>
              <w:pStyle w:val="List"/>
              <w:tabs>
                <w:tab w:val="left" w:pos="360"/>
              </w:tabs>
              <w:spacing w:before="0" w:line="280" w:lineRule="exact"/>
              <w:ind w:left="0" w:firstLine="0"/>
              <w:rPr>
                <w:rFonts w:ascii="Arial" w:hAnsi="Arial" w:cs="Arial"/>
                <w:szCs w:val="24"/>
              </w:rPr>
            </w:pPr>
          </w:p>
          <w:p w14:paraId="509AF0F9" w14:textId="77777777" w:rsidR="0073102C" w:rsidRDefault="0073102C" w:rsidP="00933A25">
            <w:pPr>
              <w:pStyle w:val="List"/>
              <w:tabs>
                <w:tab w:val="left" w:pos="360"/>
              </w:tabs>
              <w:spacing w:before="0" w:line="280" w:lineRule="exact"/>
              <w:ind w:left="0" w:firstLine="0"/>
              <w:rPr>
                <w:rFonts w:ascii="Arial" w:hAnsi="Arial" w:cs="Arial"/>
                <w:szCs w:val="24"/>
              </w:rPr>
            </w:pPr>
          </w:p>
          <w:p w14:paraId="6B991532" w14:textId="18C3BE10" w:rsidR="0073102C" w:rsidRPr="00B8380B" w:rsidRDefault="0073102C" w:rsidP="00933A25">
            <w:pPr>
              <w:pStyle w:val="List"/>
              <w:tabs>
                <w:tab w:val="left" w:pos="360"/>
              </w:tabs>
              <w:spacing w:before="0" w:line="280" w:lineRule="exact"/>
              <w:ind w:left="0" w:firstLine="0"/>
              <w:rPr>
                <w:rFonts w:ascii="Arial" w:hAnsi="Arial" w:cs="Arial"/>
                <w:szCs w:val="24"/>
              </w:rPr>
            </w:pPr>
            <w:r>
              <w:rPr>
                <w:rFonts w:ascii="Arial" w:hAnsi="Arial" w:cs="Arial"/>
                <w:szCs w:val="24"/>
              </w:rPr>
              <w:t>350,000</w:t>
            </w:r>
          </w:p>
        </w:tc>
        <w:tc>
          <w:tcPr>
            <w:tcW w:w="2610" w:type="dxa"/>
          </w:tcPr>
          <w:p w14:paraId="1D1447EC" w14:textId="77777777" w:rsidR="00E933DC" w:rsidRDefault="00E933DC" w:rsidP="00933A25">
            <w:pPr>
              <w:pStyle w:val="List"/>
              <w:tabs>
                <w:tab w:val="left" w:pos="360"/>
              </w:tabs>
              <w:spacing w:before="0" w:line="280" w:lineRule="exact"/>
              <w:ind w:left="0" w:firstLine="0"/>
              <w:rPr>
                <w:rFonts w:ascii="Arial" w:hAnsi="Arial" w:cs="Arial"/>
                <w:szCs w:val="24"/>
              </w:rPr>
            </w:pPr>
          </w:p>
          <w:p w14:paraId="25B102AE" w14:textId="36FCD8C1" w:rsidR="001F20D3" w:rsidRDefault="00DF3576" w:rsidP="00933A25">
            <w:pPr>
              <w:pStyle w:val="List"/>
              <w:tabs>
                <w:tab w:val="left" w:pos="360"/>
              </w:tabs>
              <w:spacing w:before="0" w:line="280" w:lineRule="exact"/>
              <w:ind w:left="0" w:firstLine="0"/>
              <w:rPr>
                <w:rFonts w:ascii="Arial" w:hAnsi="Arial" w:cs="Arial"/>
                <w:szCs w:val="24"/>
              </w:rPr>
            </w:pPr>
            <w:r>
              <w:rPr>
                <w:rFonts w:ascii="Arial" w:hAnsi="Arial" w:cs="Arial"/>
                <w:szCs w:val="24"/>
              </w:rPr>
              <w:t xml:space="preserve">Shares issued </w:t>
            </w:r>
            <w:r w:rsidR="00E933DC">
              <w:rPr>
                <w:rFonts w:ascii="Arial" w:hAnsi="Arial" w:cs="Arial"/>
                <w:szCs w:val="24"/>
              </w:rPr>
              <w:t xml:space="preserve">at $0.06 per shares </w:t>
            </w:r>
            <w:r>
              <w:rPr>
                <w:rFonts w:ascii="Arial" w:hAnsi="Arial" w:cs="Arial"/>
                <w:szCs w:val="24"/>
              </w:rPr>
              <w:t xml:space="preserve">as part of legal fee invoice </w:t>
            </w:r>
            <w:r w:rsidR="00E933DC">
              <w:rPr>
                <w:rFonts w:ascii="Arial" w:hAnsi="Arial" w:cs="Arial"/>
                <w:szCs w:val="24"/>
              </w:rPr>
              <w:t xml:space="preserve">payment </w:t>
            </w:r>
            <w:r>
              <w:rPr>
                <w:rFonts w:ascii="Arial" w:hAnsi="Arial" w:cs="Arial"/>
                <w:szCs w:val="24"/>
              </w:rPr>
              <w:t>in lieu of cash</w:t>
            </w:r>
          </w:p>
          <w:p w14:paraId="0643C614" w14:textId="77777777" w:rsidR="0073102C" w:rsidRDefault="0073102C" w:rsidP="00933A25">
            <w:pPr>
              <w:pStyle w:val="List"/>
              <w:tabs>
                <w:tab w:val="left" w:pos="360"/>
              </w:tabs>
              <w:spacing w:before="0" w:line="280" w:lineRule="exact"/>
              <w:ind w:left="0" w:firstLine="0"/>
              <w:rPr>
                <w:rFonts w:ascii="Arial" w:hAnsi="Arial" w:cs="Arial"/>
                <w:szCs w:val="24"/>
              </w:rPr>
            </w:pPr>
          </w:p>
          <w:p w14:paraId="6ACF19F8" w14:textId="04E5FDBC" w:rsidR="0073102C" w:rsidRPr="00B8380B" w:rsidRDefault="0073102C" w:rsidP="00933A25">
            <w:pPr>
              <w:pStyle w:val="List"/>
              <w:tabs>
                <w:tab w:val="left" w:pos="360"/>
              </w:tabs>
              <w:spacing w:before="0" w:line="280" w:lineRule="exact"/>
              <w:ind w:left="0" w:firstLine="0"/>
              <w:rPr>
                <w:rFonts w:ascii="Arial" w:hAnsi="Arial" w:cs="Arial"/>
                <w:szCs w:val="24"/>
              </w:rPr>
            </w:pPr>
          </w:p>
        </w:tc>
        <w:tc>
          <w:tcPr>
            <w:tcW w:w="2420" w:type="dxa"/>
          </w:tcPr>
          <w:p w14:paraId="0F880DF7" w14:textId="77777777" w:rsidR="001F20D3" w:rsidRDefault="001F20D3" w:rsidP="00424E51">
            <w:pPr>
              <w:pStyle w:val="List"/>
              <w:tabs>
                <w:tab w:val="right" w:pos="2204"/>
              </w:tabs>
              <w:spacing w:before="0" w:line="280" w:lineRule="exact"/>
              <w:ind w:left="0" w:firstLine="0"/>
              <w:rPr>
                <w:rFonts w:ascii="Arial" w:hAnsi="Arial" w:cs="Arial"/>
                <w:szCs w:val="24"/>
              </w:rPr>
            </w:pPr>
          </w:p>
          <w:p w14:paraId="6559916F" w14:textId="77777777" w:rsidR="00DF3576" w:rsidRDefault="00DF3576" w:rsidP="00424E51">
            <w:pPr>
              <w:pStyle w:val="List"/>
              <w:tabs>
                <w:tab w:val="right" w:pos="2204"/>
              </w:tabs>
              <w:spacing w:before="0" w:line="280" w:lineRule="exact"/>
              <w:ind w:left="0" w:firstLine="0"/>
              <w:rPr>
                <w:rFonts w:ascii="Arial" w:hAnsi="Arial" w:cs="Arial"/>
                <w:szCs w:val="24"/>
              </w:rPr>
            </w:pPr>
          </w:p>
          <w:p w14:paraId="26243435" w14:textId="02BD7FE4" w:rsidR="00DF3576" w:rsidRPr="006B0EC1" w:rsidRDefault="00DF3576" w:rsidP="00424E51">
            <w:pPr>
              <w:pStyle w:val="List"/>
              <w:tabs>
                <w:tab w:val="right" w:pos="2204"/>
              </w:tabs>
              <w:spacing w:before="0" w:line="280" w:lineRule="exact"/>
              <w:ind w:left="0" w:firstLine="0"/>
              <w:rPr>
                <w:rFonts w:ascii="Arial" w:hAnsi="Arial" w:cs="Arial"/>
                <w:szCs w:val="24"/>
              </w:rPr>
            </w:pPr>
            <w:r>
              <w:rPr>
                <w:rFonts w:ascii="Arial" w:hAnsi="Arial" w:cs="Arial"/>
                <w:szCs w:val="24"/>
              </w:rPr>
              <w:t>NA</w:t>
            </w:r>
          </w:p>
        </w:tc>
      </w:tr>
      <w:tr w:rsidR="00B8380B" w:rsidRPr="00CB0811" w14:paraId="5CA7D925" w14:textId="77777777" w:rsidTr="00CB0811">
        <w:trPr>
          <w:trHeight w:val="871"/>
        </w:trPr>
        <w:tc>
          <w:tcPr>
            <w:tcW w:w="2432" w:type="dxa"/>
          </w:tcPr>
          <w:p w14:paraId="08CCE60B" w14:textId="2216FD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37A1E1A1" w14:textId="670685DC" w:rsidR="00B8380B" w:rsidRPr="006B0EC1" w:rsidRDefault="00B8380B">
            <w:pPr>
              <w:pStyle w:val="List"/>
              <w:tabs>
                <w:tab w:val="left" w:pos="360"/>
              </w:tabs>
              <w:spacing w:before="0" w:line="280" w:lineRule="exact"/>
              <w:ind w:left="0" w:firstLine="0"/>
              <w:rPr>
                <w:rFonts w:ascii="Arial" w:hAnsi="Arial" w:cs="Arial"/>
                <w:bCs/>
                <w:szCs w:val="24"/>
              </w:rPr>
            </w:pPr>
          </w:p>
        </w:tc>
        <w:tc>
          <w:tcPr>
            <w:tcW w:w="2610" w:type="dxa"/>
          </w:tcPr>
          <w:p w14:paraId="5859A8B7" w14:textId="004A3BA4"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275963" w14:textId="77777777" w:rsidR="00B8380B" w:rsidRDefault="00B8380B" w:rsidP="00FC210A">
            <w:pPr>
              <w:pStyle w:val="List"/>
              <w:tabs>
                <w:tab w:val="right" w:pos="2204"/>
              </w:tabs>
              <w:spacing w:before="0" w:line="280" w:lineRule="exact"/>
              <w:ind w:left="0" w:firstLine="0"/>
              <w:rPr>
                <w:rFonts w:ascii="Arial" w:hAnsi="Arial" w:cs="Arial"/>
                <w:szCs w:val="24"/>
              </w:rPr>
            </w:pPr>
          </w:p>
          <w:p w14:paraId="02AA5C69" w14:textId="3ADEB993" w:rsidR="00716F6C" w:rsidRPr="00B8380B" w:rsidRDefault="00716F6C" w:rsidP="00FC210A">
            <w:pPr>
              <w:pStyle w:val="List"/>
              <w:tabs>
                <w:tab w:val="right" w:pos="2204"/>
              </w:tabs>
              <w:spacing w:before="0" w:line="280" w:lineRule="exact"/>
              <w:ind w:left="0" w:firstLine="0"/>
              <w:rPr>
                <w:rFonts w:ascii="Arial" w:hAnsi="Arial" w:cs="Arial"/>
                <w:szCs w:val="24"/>
              </w:rPr>
            </w:pPr>
          </w:p>
        </w:tc>
      </w:tr>
      <w:tr w:rsidR="00B8380B" w:rsidRPr="00CB0811" w14:paraId="090CBCC3" w14:textId="77777777" w:rsidTr="00CB0811">
        <w:trPr>
          <w:trHeight w:val="871"/>
        </w:trPr>
        <w:tc>
          <w:tcPr>
            <w:tcW w:w="2432" w:type="dxa"/>
          </w:tcPr>
          <w:p w14:paraId="2E72998B" w14:textId="645C0C4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D792BF4" w14:textId="3A4FA795"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2C983444" w14:textId="77777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6619DBA9" w14:textId="24403B35" w:rsidR="00B8380B" w:rsidRPr="00B8380B" w:rsidRDefault="00B8380B" w:rsidP="00FC210A">
            <w:pPr>
              <w:pStyle w:val="List"/>
              <w:tabs>
                <w:tab w:val="right" w:pos="2204"/>
              </w:tabs>
              <w:spacing w:before="0" w:line="280" w:lineRule="exact"/>
              <w:ind w:left="0" w:firstLine="0"/>
              <w:rPr>
                <w:rFonts w:ascii="Arial" w:hAnsi="Arial" w:cs="Arial"/>
                <w:szCs w:val="24"/>
              </w:rPr>
            </w:pPr>
          </w:p>
        </w:tc>
      </w:tr>
      <w:tr w:rsidR="00B8380B" w:rsidRPr="00CB0811" w14:paraId="3FF8FCC5" w14:textId="77777777" w:rsidTr="00444542">
        <w:trPr>
          <w:trHeight w:val="99"/>
        </w:trPr>
        <w:tc>
          <w:tcPr>
            <w:tcW w:w="2432" w:type="dxa"/>
          </w:tcPr>
          <w:p w14:paraId="48B23A90" w14:textId="4F2C142E"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266" w:type="dxa"/>
          </w:tcPr>
          <w:p w14:paraId="787D8937" w14:textId="7F2C950A"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610" w:type="dxa"/>
          </w:tcPr>
          <w:p w14:paraId="0305FA32" w14:textId="6C5E9777" w:rsidR="00B8380B" w:rsidRPr="00B8380B" w:rsidRDefault="00B8380B" w:rsidP="00CB0811">
            <w:pPr>
              <w:pStyle w:val="List"/>
              <w:tabs>
                <w:tab w:val="left" w:pos="360"/>
              </w:tabs>
              <w:spacing w:before="0" w:line="280" w:lineRule="exact"/>
              <w:ind w:left="0" w:firstLine="0"/>
              <w:rPr>
                <w:rFonts w:ascii="Arial" w:hAnsi="Arial" w:cs="Arial"/>
                <w:szCs w:val="24"/>
              </w:rPr>
            </w:pPr>
          </w:p>
        </w:tc>
        <w:tc>
          <w:tcPr>
            <w:tcW w:w="2420" w:type="dxa"/>
          </w:tcPr>
          <w:p w14:paraId="175C0358" w14:textId="03E5B3BC" w:rsidR="00B8380B" w:rsidRPr="00B8380B" w:rsidRDefault="00B8380B" w:rsidP="00FC210A">
            <w:pPr>
              <w:pStyle w:val="List"/>
              <w:tabs>
                <w:tab w:val="right" w:pos="2204"/>
              </w:tabs>
              <w:spacing w:before="0" w:line="280" w:lineRule="exact"/>
              <w:ind w:left="0" w:firstLine="0"/>
              <w:rPr>
                <w:rFonts w:ascii="Arial" w:hAnsi="Arial" w:cs="Arial"/>
                <w:szCs w:val="24"/>
              </w:rPr>
            </w:pPr>
          </w:p>
        </w:tc>
      </w:tr>
    </w:tbl>
    <w:p w14:paraId="32B23D12" w14:textId="52B7AFCA" w:rsidR="00640E94" w:rsidRPr="00CB0811" w:rsidRDefault="00640E94" w:rsidP="00985F7F">
      <w:pPr>
        <w:pStyle w:val="List"/>
        <w:keepNext/>
        <w:keepLines/>
        <w:numPr>
          <w:ilvl w:val="0"/>
          <w:numId w:val="28"/>
        </w:numPr>
        <w:spacing w:before="120"/>
        <w:jc w:val="both"/>
        <w:rPr>
          <w:rFonts w:ascii="Arial" w:hAnsi="Arial" w:cs="Arial"/>
          <w:szCs w:val="24"/>
        </w:rPr>
      </w:pPr>
      <w:r w:rsidRPr="00CB0811">
        <w:rPr>
          <w:rFonts w:ascii="Arial" w:hAnsi="Arial" w:cs="Arial"/>
          <w:szCs w:val="24"/>
        </w:rPr>
        <w:lastRenderedPageBreak/>
        <w:t>Provide details of any loans to or by Related Persons.</w:t>
      </w:r>
    </w:p>
    <w:p w14:paraId="7ADDA005" w14:textId="246867A7" w:rsidR="00EB5DC9" w:rsidRPr="00CB0811" w:rsidRDefault="005746EE" w:rsidP="00EB5DC9">
      <w:pPr>
        <w:pStyle w:val="List"/>
        <w:keepNext/>
        <w:keepLines/>
        <w:spacing w:before="120"/>
        <w:ind w:left="720" w:firstLine="0"/>
        <w:jc w:val="both"/>
        <w:rPr>
          <w:rFonts w:ascii="Arial" w:hAnsi="Arial" w:cs="Arial"/>
          <w:szCs w:val="24"/>
        </w:rPr>
      </w:pPr>
      <w:r w:rsidRPr="00CB0811">
        <w:rPr>
          <w:rFonts w:ascii="Arial" w:hAnsi="Arial" w:cs="Arial"/>
          <w:b/>
          <w:szCs w:val="24"/>
        </w:rPr>
        <w:t xml:space="preserve">Not </w:t>
      </w:r>
      <w:r w:rsidR="00FA2D61" w:rsidRPr="00CB0811">
        <w:rPr>
          <w:rFonts w:ascii="Arial" w:hAnsi="Arial" w:cs="Arial"/>
          <w:b/>
          <w:szCs w:val="24"/>
        </w:rPr>
        <w:t>A</w:t>
      </w:r>
      <w:r w:rsidRPr="00CB0811">
        <w:rPr>
          <w:rFonts w:ascii="Arial" w:hAnsi="Arial" w:cs="Arial"/>
          <w:b/>
          <w:szCs w:val="24"/>
        </w:rPr>
        <w:t>pplicable</w:t>
      </w:r>
      <w:r w:rsidRPr="00CB0811">
        <w:rPr>
          <w:rFonts w:ascii="Arial" w:hAnsi="Arial" w:cs="Arial"/>
          <w:szCs w:val="24"/>
        </w:rPr>
        <w:t>.</w:t>
      </w:r>
    </w:p>
    <w:p w14:paraId="468826A6" w14:textId="49EBC75F" w:rsidR="00BC5EB8" w:rsidRDefault="00640E94" w:rsidP="00FA2D61">
      <w:pPr>
        <w:pStyle w:val="List"/>
        <w:keepNext/>
        <w:keepLines/>
        <w:numPr>
          <w:ilvl w:val="0"/>
          <w:numId w:val="28"/>
        </w:numPr>
        <w:spacing w:before="120"/>
        <w:jc w:val="both"/>
        <w:rPr>
          <w:rFonts w:ascii="Arial" w:hAnsi="Arial" w:cs="Arial"/>
          <w:szCs w:val="24"/>
        </w:rPr>
      </w:pPr>
      <w:r w:rsidRPr="00CB0811">
        <w:rPr>
          <w:rFonts w:ascii="Arial" w:hAnsi="Arial" w:cs="Arial"/>
          <w:szCs w:val="24"/>
        </w:rPr>
        <w:t xml:space="preserve">Provide details of any changes in directors, </w:t>
      </w:r>
      <w:proofErr w:type="gramStart"/>
      <w:r w:rsidRPr="00CB0811">
        <w:rPr>
          <w:rFonts w:ascii="Arial" w:hAnsi="Arial" w:cs="Arial"/>
          <w:szCs w:val="24"/>
        </w:rPr>
        <w:t>officers</w:t>
      </w:r>
      <w:proofErr w:type="gramEnd"/>
      <w:r w:rsidRPr="00CB0811">
        <w:rPr>
          <w:rFonts w:ascii="Arial" w:hAnsi="Arial" w:cs="Arial"/>
          <w:szCs w:val="24"/>
        </w:rPr>
        <w:t xml:space="preserve"> or committee members.</w:t>
      </w:r>
      <w:r w:rsidR="00BC5EB8">
        <w:rPr>
          <w:rFonts w:ascii="Arial" w:hAnsi="Arial" w:cs="Arial"/>
          <w:szCs w:val="24"/>
        </w:rPr>
        <w:t xml:space="preserve"> </w:t>
      </w:r>
    </w:p>
    <w:p w14:paraId="754C755B" w14:textId="235E04A0" w:rsidR="00152DD9" w:rsidRPr="006B0EC1" w:rsidRDefault="00152DD9" w:rsidP="006B0EC1">
      <w:pPr>
        <w:pStyle w:val="List"/>
        <w:keepNext/>
        <w:keepLines/>
        <w:spacing w:before="120"/>
        <w:ind w:left="720" w:firstLine="0"/>
        <w:jc w:val="both"/>
        <w:rPr>
          <w:rFonts w:ascii="Arial" w:hAnsi="Arial" w:cs="Arial"/>
          <w:b/>
          <w:bCs/>
          <w:szCs w:val="24"/>
        </w:rPr>
      </w:pPr>
      <w:r w:rsidRPr="006B0EC1">
        <w:rPr>
          <w:rFonts w:ascii="Arial" w:hAnsi="Arial" w:cs="Arial"/>
          <w:b/>
          <w:bCs/>
          <w:szCs w:val="24"/>
        </w:rPr>
        <w:t>Not Applicable</w:t>
      </w:r>
      <w:r w:rsidR="00F0385F">
        <w:rPr>
          <w:rFonts w:ascii="Arial" w:hAnsi="Arial" w:cs="Arial"/>
          <w:b/>
          <w:bCs/>
          <w:szCs w:val="24"/>
        </w:rPr>
        <w:t>.</w:t>
      </w:r>
    </w:p>
    <w:p w14:paraId="1A081D01" w14:textId="1DBB5B13" w:rsidR="000B14BE" w:rsidRDefault="00640E94" w:rsidP="00BB15CB">
      <w:pPr>
        <w:pStyle w:val="List"/>
        <w:keepNext/>
        <w:keepLines/>
        <w:numPr>
          <w:ilvl w:val="0"/>
          <w:numId w:val="28"/>
        </w:numPr>
        <w:spacing w:before="120"/>
        <w:jc w:val="both"/>
        <w:rPr>
          <w:rFonts w:ascii="Arial" w:hAnsi="Arial" w:cs="Arial"/>
          <w:szCs w:val="24"/>
        </w:rPr>
      </w:pPr>
      <w:r w:rsidRPr="00CB0811">
        <w:rPr>
          <w:rFonts w:ascii="Arial" w:hAnsi="Arial" w:cs="Arial"/>
          <w:szCs w:val="24"/>
        </w:rPr>
        <w:t>Discuss any trends which are likely to impact the Issuer including trends in</w:t>
      </w:r>
      <w:r w:rsidR="00985F7F" w:rsidRPr="00CB0811">
        <w:rPr>
          <w:rFonts w:ascii="Arial" w:hAnsi="Arial" w:cs="Arial"/>
          <w:szCs w:val="24"/>
        </w:rPr>
        <w:t xml:space="preserve"> the </w:t>
      </w:r>
      <w:r w:rsidR="000B14BE">
        <w:rPr>
          <w:rFonts w:ascii="Arial" w:hAnsi="Arial" w:cs="Arial"/>
          <w:szCs w:val="24"/>
        </w:rPr>
        <w:t xml:space="preserve">    </w:t>
      </w:r>
    </w:p>
    <w:p w14:paraId="290797F9" w14:textId="77777777" w:rsidR="00F0385F" w:rsidRDefault="000B14BE" w:rsidP="00BB15CB">
      <w:pPr>
        <w:pStyle w:val="List"/>
        <w:keepNext/>
        <w:keepLines/>
        <w:spacing w:before="120"/>
        <w:ind w:left="0" w:firstLine="0"/>
        <w:jc w:val="both"/>
        <w:rPr>
          <w:rFonts w:ascii="Arial" w:hAnsi="Arial" w:cs="Arial"/>
          <w:b/>
          <w:szCs w:val="24"/>
        </w:rPr>
      </w:pPr>
      <w:r>
        <w:rPr>
          <w:rFonts w:ascii="Arial" w:hAnsi="Arial" w:cs="Arial"/>
          <w:szCs w:val="24"/>
        </w:rPr>
        <w:t xml:space="preserve">          </w:t>
      </w:r>
      <w:r w:rsidR="00AC481C">
        <w:rPr>
          <w:rFonts w:ascii="Arial" w:hAnsi="Arial" w:cs="Arial"/>
          <w:szCs w:val="24"/>
        </w:rPr>
        <w:t xml:space="preserve"> </w:t>
      </w:r>
      <w:r w:rsidR="00640E94" w:rsidRPr="00CB0811">
        <w:rPr>
          <w:rFonts w:ascii="Arial" w:hAnsi="Arial" w:cs="Arial"/>
          <w:szCs w:val="24"/>
        </w:rPr>
        <w:t>Issuer’s market(s) or political/regulatory trends.</w:t>
      </w:r>
      <w:r w:rsidR="00985F7F" w:rsidRPr="00CB0811">
        <w:rPr>
          <w:rFonts w:ascii="Arial" w:hAnsi="Arial" w:cs="Arial"/>
          <w:b/>
          <w:szCs w:val="24"/>
        </w:rPr>
        <w:t xml:space="preserve"> </w:t>
      </w:r>
    </w:p>
    <w:p w14:paraId="70F067CE" w14:textId="68E42771" w:rsidR="00FA2D61" w:rsidRPr="00BB15CB" w:rsidRDefault="00097EBA" w:rsidP="006B0EC1">
      <w:pPr>
        <w:pStyle w:val="List"/>
        <w:keepNext/>
        <w:keepLines/>
        <w:spacing w:before="120"/>
        <w:ind w:left="0" w:firstLine="720"/>
        <w:jc w:val="both"/>
        <w:rPr>
          <w:rFonts w:ascii="Arial" w:hAnsi="Arial" w:cs="Arial"/>
          <w:szCs w:val="24"/>
        </w:rPr>
      </w:pPr>
      <w:r>
        <w:rPr>
          <w:rFonts w:ascii="Arial" w:hAnsi="Arial" w:cs="Arial"/>
          <w:b/>
          <w:szCs w:val="24"/>
        </w:rPr>
        <w:t>Not Applicable</w:t>
      </w:r>
      <w:r w:rsidR="00F0385F">
        <w:rPr>
          <w:rFonts w:ascii="Arial" w:hAnsi="Arial" w:cs="Arial"/>
          <w:b/>
          <w:szCs w:val="24"/>
        </w:rPr>
        <w:t>.</w:t>
      </w:r>
    </w:p>
    <w:p w14:paraId="041E95E0" w14:textId="25D93DDB" w:rsidR="00FA2D61" w:rsidRPr="00424E51" w:rsidRDefault="00FA2D61" w:rsidP="00424E51">
      <w:pPr>
        <w:rPr>
          <w:rFonts w:ascii="Arial" w:hAnsi="Arial" w:cs="Arial"/>
          <w:b/>
          <w:sz w:val="24"/>
          <w:szCs w:val="24"/>
        </w:rPr>
      </w:pPr>
    </w:p>
    <w:p w14:paraId="45546F27" w14:textId="77777777" w:rsidR="00BF4570" w:rsidRDefault="00BF4570" w:rsidP="00FA2D61">
      <w:pPr>
        <w:pStyle w:val="List"/>
        <w:spacing w:before="120"/>
        <w:ind w:left="0" w:firstLine="0"/>
        <w:jc w:val="both"/>
        <w:rPr>
          <w:rFonts w:ascii="Arial" w:hAnsi="Arial" w:cs="Arial"/>
          <w:b/>
          <w:szCs w:val="24"/>
        </w:rPr>
        <w:sectPr w:rsidR="00BF4570" w:rsidSect="000F46D2">
          <w:headerReference w:type="even" r:id="rId8"/>
          <w:headerReference w:type="default" r:id="rId9"/>
          <w:footerReference w:type="default" r:id="rId10"/>
          <w:footerReference w:type="first" r:id="rId11"/>
          <w:pgSz w:w="12240" w:h="15840" w:code="1"/>
          <w:pgMar w:top="1440" w:right="1440" w:bottom="1701" w:left="1440" w:header="720" w:footer="936" w:gutter="0"/>
          <w:pgNumType w:start="1"/>
          <w:cols w:space="720"/>
          <w:docGrid w:linePitch="272"/>
        </w:sectPr>
      </w:pPr>
    </w:p>
    <w:p w14:paraId="25260F9E" w14:textId="3979F228" w:rsidR="00640E94" w:rsidRPr="00CB0811" w:rsidRDefault="00640E94" w:rsidP="00FA2D61">
      <w:pPr>
        <w:pStyle w:val="List"/>
        <w:spacing w:before="120"/>
        <w:ind w:left="0" w:firstLine="0"/>
        <w:jc w:val="both"/>
        <w:rPr>
          <w:rFonts w:ascii="Arial" w:hAnsi="Arial" w:cs="Arial"/>
          <w:b/>
          <w:szCs w:val="24"/>
        </w:rPr>
      </w:pPr>
      <w:r w:rsidRPr="00CB0811">
        <w:rPr>
          <w:rFonts w:ascii="Arial" w:hAnsi="Arial" w:cs="Arial"/>
          <w:b/>
          <w:szCs w:val="24"/>
        </w:rPr>
        <w:lastRenderedPageBreak/>
        <w:t>Certificate Of Compliance</w:t>
      </w:r>
    </w:p>
    <w:p w14:paraId="4031EFAC" w14:textId="77777777" w:rsidR="00640E94" w:rsidRPr="00CB0811" w:rsidRDefault="00640E94">
      <w:pPr>
        <w:pStyle w:val="BodyText"/>
        <w:keepNext/>
        <w:rPr>
          <w:rFonts w:ascii="Arial" w:hAnsi="Arial" w:cs="Arial"/>
          <w:szCs w:val="24"/>
        </w:rPr>
      </w:pPr>
      <w:r w:rsidRPr="00CB0811">
        <w:rPr>
          <w:rFonts w:ascii="Arial" w:hAnsi="Arial" w:cs="Arial"/>
          <w:szCs w:val="24"/>
        </w:rPr>
        <w:t>The undersigned hereby certifies that:</w:t>
      </w:r>
    </w:p>
    <w:p w14:paraId="56C47A11" w14:textId="77777777" w:rsidR="00640E94" w:rsidRPr="00CB0811" w:rsidRDefault="00640E94">
      <w:pPr>
        <w:pStyle w:val="List"/>
        <w:keepNext/>
        <w:numPr>
          <w:ilvl w:val="0"/>
          <w:numId w:val="23"/>
        </w:numPr>
        <w:jc w:val="both"/>
        <w:rPr>
          <w:rFonts w:ascii="Arial" w:hAnsi="Arial" w:cs="Arial"/>
          <w:szCs w:val="24"/>
        </w:rPr>
      </w:pPr>
      <w:r w:rsidRPr="00CB0811">
        <w:rPr>
          <w:rFonts w:ascii="Arial" w:hAnsi="Arial" w:cs="Arial"/>
          <w:szCs w:val="24"/>
        </w:rPr>
        <w:t>The undersigned is a director and/or senior officer of the Issuer and has been duly authorized by a resolution of the board of directors of the Issuer to sign this Certificate of Compliance.</w:t>
      </w:r>
    </w:p>
    <w:p w14:paraId="4A8BBD2F" w14:textId="1DF38C3F"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As of the date hereof there </w:t>
      </w:r>
      <w:r w:rsidR="00370C9E">
        <w:rPr>
          <w:rFonts w:ascii="Arial" w:hAnsi="Arial" w:cs="Arial"/>
          <w:szCs w:val="24"/>
        </w:rPr>
        <w:t>is</w:t>
      </w:r>
      <w:r w:rsidRPr="00CB0811">
        <w:rPr>
          <w:rFonts w:ascii="Arial" w:hAnsi="Arial" w:cs="Arial"/>
          <w:szCs w:val="24"/>
        </w:rPr>
        <w:t xml:space="preserve"> no material information concerning the Issuer which has not been publicly disclosed.</w:t>
      </w:r>
    </w:p>
    <w:p w14:paraId="6DE59A33" w14:textId="77777777" w:rsidR="00640E94" w:rsidRPr="00CB0811" w:rsidRDefault="00640E94">
      <w:pPr>
        <w:pStyle w:val="List"/>
        <w:numPr>
          <w:ilvl w:val="0"/>
          <w:numId w:val="23"/>
        </w:numPr>
        <w:jc w:val="both"/>
        <w:rPr>
          <w:rFonts w:ascii="Arial" w:hAnsi="Arial" w:cs="Arial"/>
          <w:szCs w:val="24"/>
        </w:rPr>
      </w:pPr>
      <w:r w:rsidRPr="00CB0811">
        <w:rPr>
          <w:rFonts w:ascii="Arial" w:hAnsi="Arial" w:cs="Arial"/>
          <w:szCs w:val="24"/>
        </w:rPr>
        <w:t xml:space="preserve">The undersigned hereby certifies to </w:t>
      </w:r>
      <w:r w:rsidR="008B7E92" w:rsidRPr="00CB0811">
        <w:rPr>
          <w:rFonts w:ascii="Arial" w:hAnsi="Arial" w:cs="Arial"/>
          <w:szCs w:val="24"/>
        </w:rPr>
        <w:t xml:space="preserve">the Exchange </w:t>
      </w:r>
      <w:r w:rsidRPr="00CB0811">
        <w:rPr>
          <w:rFonts w:ascii="Arial" w:hAnsi="Arial" w:cs="Arial"/>
          <w:szCs w:val="24"/>
        </w:rPr>
        <w:t xml:space="preserve">that the Issuer </w:t>
      </w:r>
      <w:proofErr w:type="gramStart"/>
      <w:r w:rsidRPr="00CB0811">
        <w:rPr>
          <w:rFonts w:ascii="Arial" w:hAnsi="Arial" w:cs="Arial"/>
          <w:szCs w:val="24"/>
        </w:rPr>
        <w:t>is in compliance with</w:t>
      </w:r>
      <w:proofErr w:type="gramEnd"/>
      <w:r w:rsidRPr="00CB0811">
        <w:rPr>
          <w:rFonts w:ascii="Arial" w:hAnsi="Arial" w:cs="Arial"/>
          <w:szCs w:val="24"/>
        </w:rPr>
        <w:t xml:space="preserve"> the requirements of </w:t>
      </w:r>
      <w:r w:rsidR="00E36141" w:rsidRPr="00CB0811">
        <w:rPr>
          <w:rFonts w:ascii="Arial" w:hAnsi="Arial" w:cs="Arial"/>
          <w:szCs w:val="24"/>
        </w:rPr>
        <w:t xml:space="preserve">applicable securities legislation (as such term is defined in National Instrument 14-101) </w:t>
      </w:r>
      <w:r w:rsidRPr="00CB0811">
        <w:rPr>
          <w:rFonts w:ascii="Arial" w:hAnsi="Arial" w:cs="Arial"/>
          <w:szCs w:val="24"/>
        </w:rPr>
        <w:t xml:space="preserve">and all </w:t>
      </w:r>
      <w:r w:rsidR="008B7E92" w:rsidRPr="00CB0811">
        <w:rPr>
          <w:rFonts w:ascii="Arial" w:hAnsi="Arial" w:cs="Arial"/>
          <w:szCs w:val="24"/>
        </w:rPr>
        <w:t xml:space="preserve">Exchange </w:t>
      </w:r>
      <w:r w:rsidRPr="00CB0811">
        <w:rPr>
          <w:rFonts w:ascii="Arial" w:hAnsi="Arial" w:cs="Arial"/>
          <w:szCs w:val="24"/>
        </w:rPr>
        <w:t xml:space="preserve">Requirements (as defined in </w:t>
      </w:r>
      <w:r w:rsidR="003669A9" w:rsidRPr="00CB0811">
        <w:rPr>
          <w:rFonts w:ascii="Arial" w:hAnsi="Arial" w:cs="Arial"/>
          <w:szCs w:val="24"/>
        </w:rPr>
        <w:t>CNSX</w:t>
      </w:r>
      <w:r w:rsidRPr="00CB0811">
        <w:rPr>
          <w:rFonts w:ascii="Arial" w:hAnsi="Arial" w:cs="Arial"/>
          <w:szCs w:val="24"/>
        </w:rPr>
        <w:t xml:space="preserve"> Policy 1).</w:t>
      </w:r>
    </w:p>
    <w:p w14:paraId="1C598679" w14:textId="77777777" w:rsidR="00640E94" w:rsidRPr="00CB0811" w:rsidRDefault="00640E94">
      <w:pPr>
        <w:pStyle w:val="List"/>
        <w:numPr>
          <w:ilvl w:val="0"/>
          <w:numId w:val="23"/>
        </w:numPr>
        <w:jc w:val="both"/>
        <w:rPr>
          <w:rFonts w:ascii="Arial" w:hAnsi="Arial" w:cs="Arial"/>
          <w:szCs w:val="24"/>
        </w:rPr>
      </w:pPr>
      <w:proofErr w:type="gramStart"/>
      <w:r w:rsidRPr="00CB0811">
        <w:rPr>
          <w:rFonts w:ascii="Arial" w:hAnsi="Arial" w:cs="Arial"/>
          <w:szCs w:val="24"/>
        </w:rPr>
        <w:t>All of</w:t>
      </w:r>
      <w:proofErr w:type="gramEnd"/>
      <w:r w:rsidRPr="00CB0811">
        <w:rPr>
          <w:rFonts w:ascii="Arial" w:hAnsi="Arial" w:cs="Arial"/>
          <w:szCs w:val="24"/>
        </w:rPr>
        <w:t xml:space="preserve"> the information in this Form 7 Monthly Progress Report is true.</w:t>
      </w:r>
    </w:p>
    <w:p w14:paraId="318891D2" w14:textId="38D93908" w:rsidR="00640E94" w:rsidRPr="00BB15CB" w:rsidRDefault="00640E94">
      <w:pPr>
        <w:pStyle w:val="BodyText"/>
        <w:tabs>
          <w:tab w:val="left" w:pos="4680"/>
          <w:tab w:val="left" w:pos="7200"/>
        </w:tabs>
        <w:spacing w:before="480"/>
        <w:jc w:val="both"/>
        <w:rPr>
          <w:rFonts w:ascii="Arial" w:hAnsi="Arial" w:cs="Arial"/>
          <w:szCs w:val="24"/>
          <w:u w:val="single"/>
        </w:rPr>
      </w:pPr>
      <w:r w:rsidRPr="00CB0811">
        <w:rPr>
          <w:rFonts w:ascii="Arial" w:hAnsi="Arial" w:cs="Arial"/>
          <w:szCs w:val="24"/>
        </w:rPr>
        <w:t>Dated</w:t>
      </w:r>
      <w:r w:rsidR="004C7BE7" w:rsidRPr="00CB0811">
        <w:rPr>
          <w:rFonts w:ascii="Arial" w:hAnsi="Arial" w:cs="Arial"/>
          <w:szCs w:val="24"/>
        </w:rPr>
        <w:t>:</w:t>
      </w:r>
      <w:r w:rsidRPr="00CB0811">
        <w:rPr>
          <w:rFonts w:ascii="Arial" w:hAnsi="Arial" w:cs="Arial"/>
          <w:szCs w:val="24"/>
        </w:rPr>
        <w:t xml:space="preserve"> </w:t>
      </w:r>
      <w:r w:rsidR="00E933DC">
        <w:rPr>
          <w:rFonts w:ascii="Arial" w:hAnsi="Arial" w:cs="Arial"/>
          <w:szCs w:val="24"/>
          <w:u w:val="single"/>
        </w:rPr>
        <w:t xml:space="preserve">October </w:t>
      </w:r>
      <w:r w:rsidR="00F36949">
        <w:rPr>
          <w:rFonts w:ascii="Arial" w:hAnsi="Arial" w:cs="Arial"/>
          <w:szCs w:val="24"/>
          <w:u w:val="single"/>
        </w:rPr>
        <w:t>6</w:t>
      </w:r>
      <w:r w:rsidR="00E933DC">
        <w:rPr>
          <w:rFonts w:ascii="Arial" w:hAnsi="Arial" w:cs="Arial"/>
          <w:szCs w:val="24"/>
          <w:u w:val="single"/>
        </w:rPr>
        <w:t>,</w:t>
      </w:r>
      <w:r w:rsidR="000B6FF9" w:rsidRPr="00CB0811">
        <w:rPr>
          <w:rFonts w:ascii="Arial" w:hAnsi="Arial" w:cs="Arial"/>
          <w:szCs w:val="24"/>
          <w:u w:val="single"/>
        </w:rPr>
        <w:t xml:space="preserve"> 202</w:t>
      </w:r>
      <w:r w:rsidR="00E075D6">
        <w:rPr>
          <w:rFonts w:ascii="Arial" w:hAnsi="Arial" w:cs="Arial"/>
          <w:szCs w:val="24"/>
          <w:u w:val="single"/>
        </w:rPr>
        <w:t>2</w:t>
      </w:r>
    </w:p>
    <w:p w14:paraId="5F4EF22A" w14:textId="758F71CB" w:rsidR="00640E94" w:rsidRPr="00CB0811" w:rsidRDefault="00640E94">
      <w:pPr>
        <w:pStyle w:val="List"/>
        <w:tabs>
          <w:tab w:val="left" w:pos="9180"/>
        </w:tabs>
        <w:ind w:left="5760" w:hanging="5760"/>
        <w:rPr>
          <w:rFonts w:ascii="Arial" w:hAnsi="Arial" w:cs="Arial"/>
          <w:szCs w:val="24"/>
        </w:rPr>
      </w:pPr>
      <w:r w:rsidRPr="00CB0811">
        <w:rPr>
          <w:rFonts w:ascii="Arial" w:hAnsi="Arial" w:cs="Arial"/>
          <w:szCs w:val="24"/>
        </w:rPr>
        <w:tab/>
      </w:r>
      <w:r w:rsidR="009D677E" w:rsidRPr="00CB0811">
        <w:rPr>
          <w:rFonts w:ascii="Arial" w:hAnsi="Arial" w:cs="Arial"/>
          <w:szCs w:val="24"/>
          <w:u w:val="single"/>
        </w:rPr>
        <w:t>Colin Christensen</w:t>
      </w:r>
      <w:r w:rsidRPr="00CB0811">
        <w:rPr>
          <w:rFonts w:ascii="Arial" w:hAnsi="Arial" w:cs="Arial"/>
          <w:szCs w:val="24"/>
          <w:u w:val="single"/>
        </w:rPr>
        <w:br/>
      </w:r>
      <w:r w:rsidRPr="00CB0811">
        <w:rPr>
          <w:rFonts w:ascii="Arial" w:hAnsi="Arial" w:cs="Arial"/>
          <w:szCs w:val="24"/>
        </w:rPr>
        <w:t>Name of Director or Senior Officer</w:t>
      </w:r>
    </w:p>
    <w:p w14:paraId="72AD1D08" w14:textId="28A6EBD7" w:rsidR="00640E94" w:rsidRPr="00CB0811" w:rsidRDefault="00640E94">
      <w:pPr>
        <w:pStyle w:val="List"/>
        <w:tabs>
          <w:tab w:val="left" w:pos="9180"/>
          <w:tab w:val="left" w:pos="9360"/>
        </w:tabs>
        <w:ind w:left="5760" w:hanging="5760"/>
        <w:rPr>
          <w:rFonts w:ascii="Arial" w:hAnsi="Arial" w:cs="Arial"/>
          <w:szCs w:val="24"/>
        </w:rPr>
      </w:pPr>
      <w:r w:rsidRPr="00CB0811">
        <w:rPr>
          <w:rFonts w:ascii="Arial" w:hAnsi="Arial" w:cs="Arial"/>
          <w:szCs w:val="24"/>
        </w:rPr>
        <w:tab/>
      </w:r>
      <w:r w:rsidR="000B6FF9" w:rsidRPr="00CB0811">
        <w:rPr>
          <w:rFonts w:ascii="Arial" w:hAnsi="Arial" w:cs="Arial"/>
          <w:szCs w:val="24"/>
          <w:u w:val="single"/>
        </w:rPr>
        <w:t>Sig</w:t>
      </w:r>
      <w:r w:rsidR="004926D9" w:rsidRPr="00CB0811">
        <w:rPr>
          <w:rFonts w:ascii="Arial" w:hAnsi="Arial" w:cs="Arial"/>
          <w:szCs w:val="24"/>
          <w:u w:val="single"/>
        </w:rPr>
        <w:t>ne</w:t>
      </w:r>
      <w:r w:rsidR="000B6FF9" w:rsidRPr="00CB0811">
        <w:rPr>
          <w:rFonts w:ascii="Arial" w:hAnsi="Arial" w:cs="Arial"/>
          <w:szCs w:val="24"/>
          <w:u w:val="single"/>
        </w:rPr>
        <w:t xml:space="preserve">d: </w:t>
      </w:r>
      <w:r w:rsidR="000B6FF9" w:rsidRPr="00CB0811">
        <w:rPr>
          <w:rFonts w:ascii="Arial" w:hAnsi="Arial" w:cs="Arial"/>
          <w:i/>
          <w:szCs w:val="24"/>
          <w:u w:val="single"/>
        </w:rPr>
        <w:t>“Colin Christensen”</w:t>
      </w:r>
      <w:r w:rsidRPr="00CB0811">
        <w:rPr>
          <w:rFonts w:ascii="Arial" w:hAnsi="Arial" w:cs="Arial"/>
          <w:szCs w:val="24"/>
        </w:rPr>
        <w:br/>
        <w:t>Signature</w:t>
      </w:r>
    </w:p>
    <w:p w14:paraId="1B0D81DE" w14:textId="77777777" w:rsidR="009D677E" w:rsidRPr="00CB0811" w:rsidRDefault="009D677E">
      <w:pPr>
        <w:pStyle w:val="BodyText"/>
        <w:tabs>
          <w:tab w:val="left" w:pos="9180"/>
        </w:tabs>
        <w:spacing w:before="0"/>
        <w:ind w:left="5760"/>
        <w:rPr>
          <w:rFonts w:ascii="Arial" w:hAnsi="Arial" w:cs="Arial"/>
          <w:szCs w:val="24"/>
          <w:u w:val="single"/>
        </w:rPr>
      </w:pPr>
    </w:p>
    <w:p w14:paraId="763FABB2" w14:textId="77777777" w:rsidR="00640E94" w:rsidRPr="00CB0811" w:rsidRDefault="000B6FF9">
      <w:pPr>
        <w:pStyle w:val="BodyText"/>
        <w:tabs>
          <w:tab w:val="left" w:pos="9180"/>
        </w:tabs>
        <w:spacing w:before="0"/>
        <w:ind w:left="5760"/>
        <w:rPr>
          <w:rFonts w:ascii="Arial" w:hAnsi="Arial" w:cs="Arial"/>
          <w:szCs w:val="24"/>
        </w:rPr>
      </w:pPr>
      <w:r w:rsidRPr="00CB0811">
        <w:rPr>
          <w:rFonts w:ascii="Arial" w:hAnsi="Arial" w:cs="Arial"/>
          <w:szCs w:val="24"/>
          <w:u w:val="single"/>
        </w:rPr>
        <w:t>President &amp;CEO</w:t>
      </w:r>
      <w:r w:rsidR="00640E94" w:rsidRPr="00CB0811">
        <w:rPr>
          <w:rFonts w:ascii="Arial" w:hAnsi="Arial" w:cs="Arial"/>
          <w:szCs w:val="24"/>
        </w:rPr>
        <w:br/>
        <w:t>Official Capacity</w:t>
      </w:r>
      <w:bookmarkEnd w:id="4"/>
    </w:p>
    <w:p w14:paraId="03AACC2C" w14:textId="77777777" w:rsidR="00640E94" w:rsidRPr="00CB0811"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rsidRPr="00CB0811" w14:paraId="68CC0AAE" w14:textId="77777777" w:rsidTr="00BF4570">
        <w:tc>
          <w:tcPr>
            <w:tcW w:w="4518" w:type="dxa"/>
            <w:tcBorders>
              <w:top w:val="single" w:sz="18" w:space="0" w:color="auto"/>
              <w:bottom w:val="nil"/>
              <w:right w:val="single" w:sz="18" w:space="0" w:color="auto"/>
            </w:tcBorders>
          </w:tcPr>
          <w:p w14:paraId="4A6754E1" w14:textId="77777777" w:rsidR="00640E94" w:rsidRPr="00CB0811" w:rsidRDefault="00640E94">
            <w:pPr>
              <w:pStyle w:val="BodyText"/>
              <w:spacing w:before="0"/>
              <w:rPr>
                <w:rFonts w:ascii="Arial" w:hAnsi="Arial" w:cs="Arial"/>
                <w:b/>
                <w:i/>
                <w:szCs w:val="24"/>
              </w:rPr>
            </w:pPr>
            <w:r w:rsidRPr="00CB0811">
              <w:rPr>
                <w:rFonts w:ascii="Arial" w:hAnsi="Arial" w:cs="Arial"/>
                <w:b/>
                <w:i/>
                <w:szCs w:val="24"/>
              </w:rPr>
              <w:t>Issuer Details</w:t>
            </w:r>
          </w:p>
          <w:p w14:paraId="489F7941" w14:textId="77777777" w:rsidR="00AB26B2" w:rsidRDefault="00640E94" w:rsidP="00AB26B2">
            <w:pPr>
              <w:pStyle w:val="BodyText"/>
              <w:spacing w:before="0"/>
              <w:rPr>
                <w:rFonts w:ascii="Arial" w:hAnsi="Arial" w:cs="Arial"/>
                <w:b/>
                <w:bCs/>
                <w:szCs w:val="24"/>
              </w:rPr>
            </w:pPr>
            <w:r w:rsidRPr="00CB0811">
              <w:rPr>
                <w:rFonts w:ascii="Arial" w:hAnsi="Arial" w:cs="Arial"/>
                <w:b/>
                <w:bCs/>
                <w:szCs w:val="24"/>
              </w:rPr>
              <w:t>Name of Issuer</w:t>
            </w:r>
          </w:p>
          <w:p w14:paraId="433A51A3" w14:textId="57F0B6BE" w:rsidR="00640E94" w:rsidRPr="00CB0811" w:rsidRDefault="000B6FF9" w:rsidP="00AB26B2">
            <w:pPr>
              <w:pStyle w:val="BodyText"/>
              <w:spacing w:before="0"/>
              <w:rPr>
                <w:rFonts w:ascii="Arial" w:hAnsi="Arial" w:cs="Arial"/>
                <w:szCs w:val="24"/>
              </w:rPr>
            </w:pPr>
            <w:proofErr w:type="spellStart"/>
            <w:r w:rsidRPr="00CB0811">
              <w:rPr>
                <w:rFonts w:ascii="Arial" w:hAnsi="Arial" w:cs="Arial"/>
                <w:szCs w:val="24"/>
              </w:rPr>
              <w:t>Aurwest</w:t>
            </w:r>
            <w:proofErr w:type="spellEnd"/>
            <w:r w:rsidRPr="00CB0811">
              <w:rPr>
                <w:rFonts w:ascii="Arial" w:hAnsi="Arial" w:cs="Arial"/>
                <w:szCs w:val="24"/>
              </w:rPr>
              <w:t xml:space="preserve"> Resources Corporation</w:t>
            </w:r>
          </w:p>
        </w:tc>
        <w:tc>
          <w:tcPr>
            <w:tcW w:w="2160" w:type="dxa"/>
            <w:tcBorders>
              <w:top w:val="single" w:sz="18" w:space="0" w:color="auto"/>
              <w:left w:val="single" w:sz="18" w:space="0" w:color="auto"/>
              <w:bottom w:val="nil"/>
              <w:right w:val="single" w:sz="18" w:space="0" w:color="auto"/>
            </w:tcBorders>
          </w:tcPr>
          <w:p w14:paraId="2F5ABEB2" w14:textId="24558999" w:rsidR="00640E94" w:rsidRPr="00CB0811" w:rsidRDefault="00640E94">
            <w:pPr>
              <w:pStyle w:val="BodyText"/>
              <w:spacing w:before="0"/>
              <w:rPr>
                <w:rFonts w:ascii="Arial" w:hAnsi="Arial" w:cs="Arial"/>
                <w:b/>
                <w:bCs/>
                <w:szCs w:val="24"/>
              </w:rPr>
            </w:pPr>
            <w:r w:rsidRPr="00CB0811">
              <w:rPr>
                <w:rFonts w:ascii="Arial" w:hAnsi="Arial" w:cs="Arial"/>
                <w:b/>
                <w:bCs/>
                <w:szCs w:val="24"/>
              </w:rPr>
              <w:t>For Month End</w:t>
            </w:r>
          </w:p>
          <w:p w14:paraId="47527C65" w14:textId="1D08057C" w:rsidR="000B6FF9" w:rsidRPr="00CB0811" w:rsidRDefault="00E933DC">
            <w:pPr>
              <w:pStyle w:val="BodyText"/>
              <w:spacing w:before="0"/>
              <w:rPr>
                <w:rFonts w:ascii="Arial" w:hAnsi="Arial" w:cs="Arial"/>
                <w:szCs w:val="24"/>
              </w:rPr>
            </w:pPr>
            <w:r>
              <w:rPr>
                <w:rFonts w:ascii="Arial" w:hAnsi="Arial" w:cs="Arial"/>
                <w:szCs w:val="24"/>
              </w:rPr>
              <w:t xml:space="preserve">September </w:t>
            </w:r>
            <w:r w:rsidR="00506181">
              <w:rPr>
                <w:rFonts w:ascii="Arial" w:hAnsi="Arial" w:cs="Arial"/>
                <w:szCs w:val="24"/>
              </w:rPr>
              <w:t>3</w:t>
            </w:r>
            <w:r>
              <w:rPr>
                <w:rFonts w:ascii="Arial" w:hAnsi="Arial" w:cs="Arial"/>
                <w:szCs w:val="24"/>
              </w:rPr>
              <w:t>0</w:t>
            </w:r>
            <w:r w:rsidR="00E807A8">
              <w:rPr>
                <w:rFonts w:ascii="Arial" w:hAnsi="Arial" w:cs="Arial"/>
                <w:szCs w:val="24"/>
              </w:rPr>
              <w:t>,</w:t>
            </w:r>
            <w:r w:rsidR="00EA0F67">
              <w:rPr>
                <w:rFonts w:ascii="Arial" w:hAnsi="Arial" w:cs="Arial"/>
                <w:szCs w:val="24"/>
              </w:rPr>
              <w:t xml:space="preserve"> </w:t>
            </w:r>
            <w:proofErr w:type="gramStart"/>
            <w:r w:rsidR="00E43E42">
              <w:rPr>
                <w:rFonts w:ascii="Arial" w:hAnsi="Arial" w:cs="Arial"/>
                <w:szCs w:val="24"/>
              </w:rPr>
              <w:t>202</w:t>
            </w:r>
            <w:r w:rsidR="00E807A8">
              <w:rPr>
                <w:rFonts w:ascii="Arial" w:hAnsi="Arial" w:cs="Arial"/>
                <w:szCs w:val="24"/>
              </w:rPr>
              <w:t>2</w:t>
            </w:r>
            <w:proofErr w:type="gramEnd"/>
            <w:r w:rsidR="00E43E42">
              <w:rPr>
                <w:rFonts w:ascii="Arial" w:hAnsi="Arial" w:cs="Arial"/>
                <w:szCs w:val="24"/>
              </w:rPr>
              <w:t xml:space="preserve"> </w:t>
            </w:r>
          </w:p>
        </w:tc>
        <w:tc>
          <w:tcPr>
            <w:tcW w:w="2898" w:type="dxa"/>
            <w:tcBorders>
              <w:top w:val="single" w:sz="18" w:space="0" w:color="auto"/>
              <w:left w:val="single" w:sz="18" w:space="0" w:color="auto"/>
              <w:bottom w:val="nil"/>
            </w:tcBorders>
          </w:tcPr>
          <w:p w14:paraId="427AFE57"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Date of Report</w:t>
            </w:r>
          </w:p>
          <w:p w14:paraId="037C2CA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YY/MM/D</w:t>
            </w:r>
          </w:p>
          <w:p w14:paraId="4DCA6686" w14:textId="4A3C589D" w:rsidR="000B6FF9" w:rsidRPr="00CB0811" w:rsidRDefault="00E43E42" w:rsidP="000F20AE">
            <w:pPr>
              <w:pStyle w:val="BodyText"/>
              <w:spacing w:before="0"/>
              <w:rPr>
                <w:rFonts w:ascii="Arial" w:hAnsi="Arial" w:cs="Arial"/>
                <w:szCs w:val="24"/>
              </w:rPr>
            </w:pPr>
            <w:r>
              <w:rPr>
                <w:rFonts w:ascii="Arial" w:hAnsi="Arial" w:cs="Arial"/>
                <w:szCs w:val="24"/>
              </w:rPr>
              <w:t>2</w:t>
            </w:r>
            <w:r w:rsidR="00E075D6">
              <w:rPr>
                <w:rFonts w:ascii="Arial" w:hAnsi="Arial" w:cs="Arial"/>
                <w:szCs w:val="24"/>
              </w:rPr>
              <w:t>2</w:t>
            </w:r>
            <w:r>
              <w:rPr>
                <w:rFonts w:ascii="Arial" w:hAnsi="Arial" w:cs="Arial"/>
                <w:szCs w:val="24"/>
              </w:rPr>
              <w:t>/</w:t>
            </w:r>
            <w:r w:rsidR="00E075D6">
              <w:rPr>
                <w:rFonts w:ascii="Arial" w:hAnsi="Arial" w:cs="Arial"/>
                <w:szCs w:val="24"/>
              </w:rPr>
              <w:t>0</w:t>
            </w:r>
            <w:r w:rsidR="00E933DC">
              <w:rPr>
                <w:rFonts w:ascii="Arial" w:hAnsi="Arial" w:cs="Arial"/>
                <w:szCs w:val="24"/>
              </w:rPr>
              <w:t>10</w:t>
            </w:r>
            <w:r w:rsidR="006C054E">
              <w:rPr>
                <w:rFonts w:ascii="Arial" w:hAnsi="Arial" w:cs="Arial"/>
                <w:szCs w:val="24"/>
              </w:rPr>
              <w:t>/0</w:t>
            </w:r>
            <w:r w:rsidR="00F36949">
              <w:rPr>
                <w:rFonts w:ascii="Arial" w:hAnsi="Arial" w:cs="Arial"/>
                <w:szCs w:val="24"/>
              </w:rPr>
              <w:t>6</w:t>
            </w:r>
            <w:r>
              <w:rPr>
                <w:rFonts w:ascii="Arial" w:hAnsi="Arial" w:cs="Arial"/>
                <w:szCs w:val="24"/>
              </w:rPr>
              <w:t xml:space="preserve"> </w:t>
            </w:r>
          </w:p>
        </w:tc>
      </w:tr>
      <w:tr w:rsidR="00640E94" w:rsidRPr="00CB0811" w14:paraId="715BBAC2" w14:textId="77777777">
        <w:trPr>
          <w:cantSplit/>
        </w:trPr>
        <w:tc>
          <w:tcPr>
            <w:tcW w:w="9576" w:type="dxa"/>
            <w:gridSpan w:val="3"/>
            <w:tcBorders>
              <w:top w:val="single" w:sz="18" w:space="0" w:color="auto"/>
              <w:bottom w:val="single" w:sz="18" w:space="0" w:color="auto"/>
            </w:tcBorders>
          </w:tcPr>
          <w:p w14:paraId="76C2938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Address</w:t>
            </w:r>
          </w:p>
          <w:p w14:paraId="0C6748AD" w14:textId="0D208460" w:rsidR="00640E94" w:rsidRPr="00CB0811" w:rsidRDefault="000B6FF9">
            <w:pPr>
              <w:pStyle w:val="BodyText"/>
              <w:spacing w:before="0"/>
              <w:rPr>
                <w:rFonts w:ascii="Arial" w:hAnsi="Arial" w:cs="Arial"/>
                <w:szCs w:val="24"/>
              </w:rPr>
            </w:pPr>
            <w:r w:rsidRPr="00CB0811">
              <w:rPr>
                <w:rFonts w:ascii="Arial" w:hAnsi="Arial" w:cs="Arial"/>
                <w:szCs w:val="24"/>
              </w:rPr>
              <w:t xml:space="preserve">Suite </w:t>
            </w:r>
            <w:r w:rsidR="00AB26B2">
              <w:rPr>
                <w:rFonts w:ascii="Arial" w:hAnsi="Arial" w:cs="Arial"/>
                <w:szCs w:val="24"/>
              </w:rPr>
              <w:t>650, 340 12</w:t>
            </w:r>
            <w:r w:rsidRPr="00CB0811">
              <w:rPr>
                <w:rFonts w:ascii="Arial" w:hAnsi="Arial" w:cs="Arial"/>
                <w:szCs w:val="24"/>
              </w:rPr>
              <w:t xml:space="preserve"> Ave SW </w:t>
            </w:r>
          </w:p>
        </w:tc>
      </w:tr>
      <w:tr w:rsidR="00640E94" w:rsidRPr="00CB0811" w14:paraId="52FA5F72" w14:textId="77777777" w:rsidTr="00BF4570">
        <w:tc>
          <w:tcPr>
            <w:tcW w:w="4518" w:type="dxa"/>
            <w:tcBorders>
              <w:top w:val="single" w:sz="18" w:space="0" w:color="auto"/>
              <w:bottom w:val="single" w:sz="18" w:space="0" w:color="auto"/>
              <w:right w:val="single" w:sz="18" w:space="0" w:color="auto"/>
            </w:tcBorders>
          </w:tcPr>
          <w:p w14:paraId="6718A13B"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City/Province/Postal Code</w:t>
            </w:r>
          </w:p>
          <w:p w14:paraId="6CF02864" w14:textId="355F180D" w:rsidR="00640E94" w:rsidRPr="00CB0811" w:rsidRDefault="000B6FF9">
            <w:pPr>
              <w:pStyle w:val="BodyText"/>
              <w:spacing w:before="0"/>
              <w:rPr>
                <w:rFonts w:ascii="Arial" w:hAnsi="Arial" w:cs="Arial"/>
                <w:szCs w:val="24"/>
              </w:rPr>
            </w:pPr>
            <w:r w:rsidRPr="00CB0811">
              <w:rPr>
                <w:rFonts w:ascii="Arial" w:hAnsi="Arial" w:cs="Arial"/>
                <w:szCs w:val="24"/>
              </w:rPr>
              <w:t>Calgary, Alberta T2R 1</w:t>
            </w:r>
            <w:r w:rsidR="009C1778">
              <w:rPr>
                <w:rFonts w:ascii="Arial" w:hAnsi="Arial" w:cs="Arial"/>
                <w:szCs w:val="24"/>
              </w:rPr>
              <w:t>L5</w:t>
            </w:r>
          </w:p>
        </w:tc>
        <w:tc>
          <w:tcPr>
            <w:tcW w:w="2160" w:type="dxa"/>
            <w:tcBorders>
              <w:top w:val="single" w:sz="18" w:space="0" w:color="auto"/>
              <w:left w:val="single" w:sz="18" w:space="0" w:color="auto"/>
              <w:bottom w:val="single" w:sz="18" w:space="0" w:color="auto"/>
              <w:right w:val="single" w:sz="18" w:space="0" w:color="auto"/>
            </w:tcBorders>
          </w:tcPr>
          <w:p w14:paraId="544A6390"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Fax No.</w:t>
            </w:r>
          </w:p>
          <w:p w14:paraId="44DA600E" w14:textId="008C6816" w:rsidR="00640E94" w:rsidRPr="00CB0811" w:rsidRDefault="00640E94">
            <w:pPr>
              <w:pStyle w:val="BodyText"/>
              <w:spacing w:before="0"/>
              <w:rPr>
                <w:rFonts w:ascii="Arial" w:hAnsi="Arial" w:cs="Arial"/>
                <w:szCs w:val="24"/>
              </w:rPr>
            </w:pPr>
          </w:p>
        </w:tc>
        <w:tc>
          <w:tcPr>
            <w:tcW w:w="2898" w:type="dxa"/>
            <w:tcBorders>
              <w:top w:val="single" w:sz="18" w:space="0" w:color="auto"/>
              <w:left w:val="single" w:sz="18" w:space="0" w:color="auto"/>
              <w:bottom w:val="single" w:sz="18" w:space="0" w:color="auto"/>
            </w:tcBorders>
          </w:tcPr>
          <w:p w14:paraId="08A3E3A3"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Issuer Telephone No.</w:t>
            </w:r>
          </w:p>
          <w:p w14:paraId="20575F93" w14:textId="77777777" w:rsidR="00640E94" w:rsidRPr="00CB0811" w:rsidRDefault="000B6FF9">
            <w:pPr>
              <w:pStyle w:val="BodyText"/>
              <w:spacing w:before="0"/>
              <w:rPr>
                <w:rFonts w:ascii="Arial" w:hAnsi="Arial" w:cs="Arial"/>
                <w:szCs w:val="24"/>
              </w:rPr>
            </w:pPr>
            <w:r w:rsidRPr="00CB0811">
              <w:rPr>
                <w:rFonts w:ascii="Arial" w:hAnsi="Arial" w:cs="Arial"/>
                <w:szCs w:val="24"/>
              </w:rPr>
              <w:t>(403</w:t>
            </w:r>
            <w:r w:rsidR="00640E94" w:rsidRPr="00CB0811">
              <w:rPr>
                <w:rFonts w:ascii="Arial" w:hAnsi="Arial" w:cs="Arial"/>
                <w:szCs w:val="24"/>
              </w:rPr>
              <w:t>)</w:t>
            </w:r>
            <w:r w:rsidRPr="00CB0811">
              <w:rPr>
                <w:rFonts w:ascii="Arial" w:hAnsi="Arial" w:cs="Arial"/>
                <w:szCs w:val="24"/>
              </w:rPr>
              <w:t>483-8363</w:t>
            </w:r>
          </w:p>
        </w:tc>
      </w:tr>
      <w:tr w:rsidR="00640E94" w:rsidRPr="00CB0811" w14:paraId="38BB58AC" w14:textId="77777777" w:rsidTr="00BF4570">
        <w:tc>
          <w:tcPr>
            <w:tcW w:w="4518" w:type="dxa"/>
            <w:tcBorders>
              <w:top w:val="single" w:sz="18" w:space="0" w:color="auto"/>
              <w:bottom w:val="single" w:sz="18" w:space="0" w:color="auto"/>
              <w:right w:val="single" w:sz="18" w:space="0" w:color="auto"/>
            </w:tcBorders>
          </w:tcPr>
          <w:p w14:paraId="6A2C7878"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Name</w:t>
            </w:r>
          </w:p>
          <w:p w14:paraId="476793D5" w14:textId="77777777" w:rsidR="00640E94" w:rsidRPr="00CB0811" w:rsidRDefault="000B6FF9">
            <w:pPr>
              <w:pStyle w:val="BodyText"/>
              <w:spacing w:before="0"/>
              <w:rPr>
                <w:rFonts w:ascii="Arial" w:hAnsi="Arial" w:cs="Arial"/>
                <w:szCs w:val="24"/>
              </w:rPr>
            </w:pPr>
            <w:r w:rsidRPr="00CB0811">
              <w:rPr>
                <w:rFonts w:ascii="Arial" w:hAnsi="Arial" w:cs="Arial"/>
                <w:szCs w:val="24"/>
              </w:rPr>
              <w:t>Colin Christensen</w:t>
            </w:r>
          </w:p>
        </w:tc>
        <w:tc>
          <w:tcPr>
            <w:tcW w:w="2160" w:type="dxa"/>
            <w:tcBorders>
              <w:top w:val="single" w:sz="18" w:space="0" w:color="auto"/>
              <w:left w:val="single" w:sz="18" w:space="0" w:color="auto"/>
              <w:bottom w:val="single" w:sz="18" w:space="0" w:color="auto"/>
              <w:right w:val="single" w:sz="18" w:space="0" w:color="auto"/>
            </w:tcBorders>
          </w:tcPr>
          <w:p w14:paraId="6B9F3FB2"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Position</w:t>
            </w:r>
          </w:p>
          <w:p w14:paraId="575B9064" w14:textId="581D4E21" w:rsidR="000B6FF9" w:rsidRPr="00CB0811" w:rsidRDefault="000B6FF9">
            <w:pPr>
              <w:pStyle w:val="BodyText"/>
              <w:spacing w:before="0"/>
              <w:rPr>
                <w:rFonts w:ascii="Arial" w:hAnsi="Arial" w:cs="Arial"/>
                <w:szCs w:val="24"/>
              </w:rPr>
            </w:pPr>
            <w:r w:rsidRPr="00CB0811">
              <w:rPr>
                <w:rFonts w:ascii="Arial" w:hAnsi="Arial" w:cs="Arial"/>
                <w:szCs w:val="24"/>
              </w:rPr>
              <w:t>President</w:t>
            </w:r>
          </w:p>
        </w:tc>
        <w:tc>
          <w:tcPr>
            <w:tcW w:w="2898" w:type="dxa"/>
            <w:tcBorders>
              <w:top w:val="single" w:sz="18" w:space="0" w:color="auto"/>
              <w:left w:val="single" w:sz="18" w:space="0" w:color="auto"/>
              <w:bottom w:val="single" w:sz="18" w:space="0" w:color="auto"/>
            </w:tcBorders>
          </w:tcPr>
          <w:p w14:paraId="36840D28" w14:textId="44BC23A8" w:rsidR="000B6FF9" w:rsidRPr="00CB0811" w:rsidRDefault="00640E94">
            <w:pPr>
              <w:pStyle w:val="BodyText"/>
              <w:spacing w:before="0"/>
              <w:rPr>
                <w:rFonts w:ascii="Arial" w:hAnsi="Arial" w:cs="Arial"/>
                <w:b/>
                <w:bCs/>
                <w:szCs w:val="24"/>
              </w:rPr>
            </w:pPr>
            <w:r w:rsidRPr="00CB0811">
              <w:rPr>
                <w:rFonts w:ascii="Arial" w:hAnsi="Arial" w:cs="Arial"/>
                <w:b/>
                <w:bCs/>
                <w:szCs w:val="24"/>
              </w:rPr>
              <w:t>Contact Telephone No.</w:t>
            </w:r>
          </w:p>
          <w:p w14:paraId="02F9804A" w14:textId="2581BBA2" w:rsidR="000B6FF9" w:rsidRPr="00CB0811" w:rsidRDefault="000B6FF9">
            <w:pPr>
              <w:pStyle w:val="BodyText"/>
              <w:spacing w:before="0"/>
              <w:rPr>
                <w:rFonts w:ascii="Arial" w:hAnsi="Arial" w:cs="Arial"/>
                <w:szCs w:val="24"/>
              </w:rPr>
            </w:pPr>
            <w:r w:rsidRPr="00CB0811">
              <w:rPr>
                <w:rFonts w:ascii="Arial" w:hAnsi="Arial" w:cs="Arial"/>
                <w:szCs w:val="24"/>
              </w:rPr>
              <w:t>(403)483-8363</w:t>
            </w:r>
          </w:p>
        </w:tc>
      </w:tr>
      <w:tr w:rsidR="00640E94" w:rsidRPr="00CB0811" w14:paraId="4CB3758E" w14:textId="77777777" w:rsidTr="00BF4570">
        <w:trPr>
          <w:cantSplit/>
        </w:trPr>
        <w:tc>
          <w:tcPr>
            <w:tcW w:w="4518" w:type="dxa"/>
            <w:tcBorders>
              <w:top w:val="single" w:sz="18" w:space="0" w:color="auto"/>
              <w:bottom w:val="single" w:sz="18" w:space="0" w:color="auto"/>
              <w:right w:val="single" w:sz="18" w:space="0" w:color="auto"/>
            </w:tcBorders>
          </w:tcPr>
          <w:p w14:paraId="06458466"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Contact Email Address</w:t>
            </w:r>
          </w:p>
          <w:p w14:paraId="33F4F33B" w14:textId="77777777" w:rsidR="00640E94" w:rsidRPr="00CB0811" w:rsidRDefault="000B6FF9">
            <w:pPr>
              <w:pStyle w:val="BodyText"/>
              <w:spacing w:before="0"/>
              <w:rPr>
                <w:rFonts w:ascii="Arial" w:hAnsi="Arial" w:cs="Arial"/>
                <w:szCs w:val="24"/>
              </w:rPr>
            </w:pPr>
            <w:r w:rsidRPr="00CB0811">
              <w:rPr>
                <w:rFonts w:ascii="Arial" w:hAnsi="Arial" w:cs="Arial"/>
                <w:szCs w:val="24"/>
              </w:rPr>
              <w:t>cchristensen@aurwestresources.com</w:t>
            </w:r>
          </w:p>
        </w:tc>
        <w:tc>
          <w:tcPr>
            <w:tcW w:w="5058" w:type="dxa"/>
            <w:gridSpan w:val="2"/>
            <w:tcBorders>
              <w:top w:val="single" w:sz="18" w:space="0" w:color="auto"/>
              <w:left w:val="single" w:sz="18" w:space="0" w:color="auto"/>
              <w:bottom w:val="single" w:sz="18" w:space="0" w:color="auto"/>
            </w:tcBorders>
          </w:tcPr>
          <w:p w14:paraId="5723DE6C" w14:textId="77777777" w:rsidR="00640E94" w:rsidRPr="00CB0811" w:rsidRDefault="00640E94">
            <w:pPr>
              <w:pStyle w:val="BodyText"/>
              <w:spacing w:before="0"/>
              <w:rPr>
                <w:rFonts w:ascii="Arial" w:hAnsi="Arial" w:cs="Arial"/>
                <w:b/>
                <w:bCs/>
                <w:szCs w:val="24"/>
              </w:rPr>
            </w:pPr>
            <w:r w:rsidRPr="00CB0811">
              <w:rPr>
                <w:rFonts w:ascii="Arial" w:hAnsi="Arial" w:cs="Arial"/>
                <w:b/>
                <w:bCs/>
                <w:szCs w:val="24"/>
              </w:rPr>
              <w:t>Web Site Address</w:t>
            </w:r>
          </w:p>
          <w:p w14:paraId="1618B3B9" w14:textId="77777777" w:rsidR="00640E94" w:rsidRPr="00CB0811" w:rsidRDefault="000B6FF9">
            <w:pPr>
              <w:pStyle w:val="BodyText"/>
              <w:spacing w:before="0"/>
              <w:rPr>
                <w:rFonts w:ascii="Arial" w:hAnsi="Arial" w:cs="Arial"/>
                <w:szCs w:val="24"/>
              </w:rPr>
            </w:pPr>
            <w:r w:rsidRPr="00CB0811">
              <w:rPr>
                <w:rFonts w:ascii="Arial" w:hAnsi="Arial" w:cs="Arial"/>
                <w:szCs w:val="24"/>
              </w:rPr>
              <w:t>www.aurwestresources.com</w:t>
            </w:r>
          </w:p>
        </w:tc>
      </w:tr>
    </w:tbl>
    <w:p w14:paraId="1BB1AF04" w14:textId="77777777" w:rsidR="00640E94" w:rsidRPr="00CB0811" w:rsidRDefault="00640E94" w:rsidP="00AB26B2">
      <w:pPr>
        <w:pStyle w:val="BodyText"/>
        <w:rPr>
          <w:rFonts w:ascii="Arial" w:hAnsi="Arial" w:cs="Arial"/>
          <w:szCs w:val="24"/>
        </w:rPr>
      </w:pPr>
    </w:p>
    <w:sectPr w:rsidR="00640E94" w:rsidRPr="00CB0811" w:rsidSect="000F46D2">
      <w:pgSz w:w="12240" w:h="15840" w:code="1"/>
      <w:pgMar w:top="1440" w:right="1440" w:bottom="1701"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EA678" w14:textId="77777777" w:rsidR="00895E7F" w:rsidRDefault="00895E7F">
      <w:r>
        <w:separator/>
      </w:r>
    </w:p>
  </w:endnote>
  <w:endnote w:type="continuationSeparator" w:id="0">
    <w:p w14:paraId="5283A32E" w14:textId="77777777" w:rsidR="00895E7F" w:rsidRDefault="0089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934C" w14:textId="77777777" w:rsidR="00640E94" w:rsidRPr="009D677E" w:rsidRDefault="005453C8" w:rsidP="006D1A06">
    <w:pPr>
      <w:tabs>
        <w:tab w:val="center" w:pos="4680"/>
        <w:tab w:val="left" w:pos="8280"/>
      </w:tabs>
      <w:jc w:val="center"/>
      <w:rPr>
        <w:rStyle w:val="PageNumber"/>
        <w:rFonts w:ascii="Arial" w:hAnsi="Arial" w:cs="Arial"/>
        <w:b/>
      </w:rPr>
    </w:pPr>
    <w:r w:rsidRPr="009D677E">
      <w:rPr>
        <w:b/>
        <w:noProof/>
      </w:rPr>
      <mc:AlternateContent>
        <mc:Choice Requires="wps">
          <w:drawing>
            <wp:anchor distT="0" distB="0" distL="114300" distR="114300" simplePos="0" relativeHeight="251658240" behindDoc="0" locked="0" layoutInCell="1" allowOverlap="1" wp14:anchorId="0B9EBFDB" wp14:editId="6432F77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6401"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sidRPr="009D677E">
      <w:rPr>
        <w:rFonts w:ascii="Arial" w:hAnsi="Arial" w:cs="Arial"/>
        <w:b/>
      </w:rPr>
      <w:t>FORM 7 – MONTHLY PROGRESS REPORT</w:t>
    </w:r>
  </w:p>
  <w:p w14:paraId="79429576" w14:textId="77777777" w:rsidR="00640E94" w:rsidRPr="009D677E"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sidRPr="009D677E">
      <w:rPr>
        <w:rStyle w:val="PageNumber"/>
        <w:rFonts w:ascii="Arial" w:hAnsi="Arial" w:cs="Arial"/>
        <w:sz w:val="16"/>
        <w:szCs w:val="16"/>
      </w:rPr>
      <w:t>January 2015</w:t>
    </w:r>
  </w:p>
  <w:p w14:paraId="0A6CBB51" w14:textId="77777777" w:rsidR="00640E94" w:rsidRPr="009D677E" w:rsidRDefault="006D1A06" w:rsidP="006D1A06">
    <w:pPr>
      <w:pStyle w:val="Footer"/>
      <w:tabs>
        <w:tab w:val="clear" w:pos="8640"/>
        <w:tab w:val="left" w:pos="6930"/>
        <w:tab w:val="right" w:pos="9360"/>
      </w:tabs>
      <w:jc w:val="center"/>
      <w:rPr>
        <w:rFonts w:ascii="Arial" w:hAnsi="Arial" w:cs="Arial"/>
        <w:sz w:val="16"/>
        <w:szCs w:val="16"/>
      </w:rPr>
    </w:pPr>
    <w:r w:rsidRPr="009D677E">
      <w:rPr>
        <w:rFonts w:ascii="Arial" w:hAnsi="Arial" w:cs="Arial"/>
        <w:sz w:val="16"/>
        <w:szCs w:val="16"/>
      </w:rPr>
      <w:t xml:space="preserve">Page </w:t>
    </w:r>
    <w:r w:rsidRPr="009D677E">
      <w:rPr>
        <w:rStyle w:val="PageNumber"/>
        <w:rFonts w:ascii="Arial" w:hAnsi="Arial" w:cs="Arial"/>
        <w:sz w:val="16"/>
        <w:szCs w:val="16"/>
      </w:rPr>
      <w:fldChar w:fldCharType="begin"/>
    </w:r>
    <w:r w:rsidRPr="009D677E">
      <w:rPr>
        <w:rStyle w:val="PageNumber"/>
        <w:rFonts w:ascii="Arial" w:hAnsi="Arial" w:cs="Arial"/>
        <w:sz w:val="16"/>
        <w:szCs w:val="16"/>
      </w:rPr>
      <w:instrText xml:space="preserve"> PAGE </w:instrText>
    </w:r>
    <w:r w:rsidRPr="009D677E">
      <w:rPr>
        <w:rStyle w:val="PageNumber"/>
        <w:rFonts w:ascii="Arial" w:hAnsi="Arial" w:cs="Arial"/>
        <w:sz w:val="16"/>
        <w:szCs w:val="16"/>
      </w:rPr>
      <w:fldChar w:fldCharType="separate"/>
    </w:r>
    <w:r w:rsidR="005F14D6">
      <w:rPr>
        <w:rStyle w:val="PageNumber"/>
        <w:rFonts w:ascii="Arial" w:hAnsi="Arial" w:cs="Arial"/>
        <w:noProof/>
        <w:sz w:val="16"/>
        <w:szCs w:val="16"/>
      </w:rPr>
      <w:t>2</w:t>
    </w:r>
    <w:r w:rsidRPr="009D677E">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6109" w14:textId="77777777" w:rsidR="00640E94" w:rsidRDefault="00640E94">
    <w:pPr>
      <w:pStyle w:val="Footer"/>
      <w:tabs>
        <w:tab w:val="clear" w:pos="4320"/>
        <w:tab w:val="clear" w:pos="8640"/>
        <w:tab w:val="center" w:pos="4680"/>
        <w:tab w:val="right" w:pos="9360"/>
      </w:tabs>
      <w:rPr>
        <w:b/>
      </w:rPr>
    </w:pPr>
  </w:p>
  <w:p w14:paraId="2EAB6791" w14:textId="77777777" w:rsidR="00640E94" w:rsidRDefault="005453C8"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124C984E" wp14:editId="1F7B966B">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AE3F8"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00B10297"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21BD1753"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525CE" w14:textId="77777777" w:rsidR="00895E7F" w:rsidRDefault="00895E7F">
      <w:r>
        <w:separator/>
      </w:r>
    </w:p>
  </w:footnote>
  <w:footnote w:type="continuationSeparator" w:id="0">
    <w:p w14:paraId="1BD4CC0B" w14:textId="77777777" w:rsidR="00895E7F" w:rsidRDefault="00895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8BC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6C993"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CF6EE"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2D4E7034"/>
    <w:lvl w:ilvl="0">
      <w:start w:val="1"/>
      <w:numFmt w:val="decimal"/>
      <w:lvlText w:val="%1."/>
      <w:lvlJc w:val="left"/>
      <w:pPr>
        <w:tabs>
          <w:tab w:val="num" w:pos="720"/>
        </w:tabs>
        <w:ind w:left="720" w:hanging="720"/>
      </w:pPr>
      <w:rPr>
        <w:rFonts w:hint="default"/>
        <w:b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CBB4EFB"/>
    <w:multiLevelType w:val="hybridMultilevel"/>
    <w:tmpl w:val="DC02D5C2"/>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6BB3089A"/>
    <w:multiLevelType w:val="hybridMultilevel"/>
    <w:tmpl w:val="3D345E20"/>
    <w:lvl w:ilvl="0" w:tplc="10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7" w15:restartNumberingAfterBreak="0">
    <w:nsid w:val="7B4B4D59"/>
    <w:multiLevelType w:val="hybridMultilevel"/>
    <w:tmpl w:val="0EF0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355741624">
    <w:abstractNumId w:val="16"/>
  </w:num>
  <w:num w:numId="2" w16cid:durableId="1086531579">
    <w:abstractNumId w:val="20"/>
  </w:num>
  <w:num w:numId="3" w16cid:durableId="506674413">
    <w:abstractNumId w:val="15"/>
  </w:num>
  <w:num w:numId="4" w16cid:durableId="1921862330">
    <w:abstractNumId w:val="12"/>
  </w:num>
  <w:num w:numId="5" w16cid:durableId="1046489670">
    <w:abstractNumId w:val="3"/>
  </w:num>
  <w:num w:numId="6" w16cid:durableId="1460027171">
    <w:abstractNumId w:val="23"/>
  </w:num>
  <w:num w:numId="7" w16cid:durableId="1112700288">
    <w:abstractNumId w:val="8"/>
  </w:num>
  <w:num w:numId="8" w16cid:durableId="922228627">
    <w:abstractNumId w:val="26"/>
  </w:num>
  <w:num w:numId="9" w16cid:durableId="1799450312">
    <w:abstractNumId w:val="19"/>
  </w:num>
  <w:num w:numId="10" w16cid:durableId="1334843922">
    <w:abstractNumId w:val="10"/>
  </w:num>
  <w:num w:numId="11" w16cid:durableId="1216358488">
    <w:abstractNumId w:val="13"/>
  </w:num>
  <w:num w:numId="12" w16cid:durableId="802309965">
    <w:abstractNumId w:val="14"/>
  </w:num>
  <w:num w:numId="13" w16cid:durableId="1778985957">
    <w:abstractNumId w:val="29"/>
  </w:num>
  <w:num w:numId="14" w16cid:durableId="2128154579">
    <w:abstractNumId w:val="6"/>
  </w:num>
  <w:num w:numId="15" w16cid:durableId="918248749">
    <w:abstractNumId w:val="9"/>
  </w:num>
  <w:num w:numId="16" w16cid:durableId="253630071">
    <w:abstractNumId w:val="11"/>
  </w:num>
  <w:num w:numId="17" w16cid:durableId="1399523879">
    <w:abstractNumId w:val="17"/>
  </w:num>
  <w:num w:numId="18" w16cid:durableId="1843007317">
    <w:abstractNumId w:val="2"/>
  </w:num>
  <w:num w:numId="19" w16cid:durableId="1140732912">
    <w:abstractNumId w:val="7"/>
  </w:num>
  <w:num w:numId="20" w16cid:durableId="1340811796">
    <w:abstractNumId w:val="25"/>
  </w:num>
  <w:num w:numId="21" w16cid:durableId="1072118082">
    <w:abstractNumId w:val="1"/>
  </w:num>
  <w:num w:numId="22" w16cid:durableId="1731732351">
    <w:abstractNumId w:val="0"/>
  </w:num>
  <w:num w:numId="23" w16cid:durableId="240456277">
    <w:abstractNumId w:val="22"/>
  </w:num>
  <w:num w:numId="24" w16cid:durableId="1126848919">
    <w:abstractNumId w:val="18"/>
  </w:num>
  <w:num w:numId="25" w16cid:durableId="977346504">
    <w:abstractNumId w:val="4"/>
  </w:num>
  <w:num w:numId="26" w16cid:durableId="1061447233">
    <w:abstractNumId w:val="28"/>
  </w:num>
  <w:num w:numId="27" w16cid:durableId="708070285">
    <w:abstractNumId w:val="30"/>
  </w:num>
  <w:num w:numId="28" w16cid:durableId="714934135">
    <w:abstractNumId w:val="5"/>
  </w:num>
  <w:num w:numId="29" w16cid:durableId="1787117526">
    <w:abstractNumId w:val="21"/>
  </w:num>
  <w:num w:numId="30" w16cid:durableId="331683901">
    <w:abstractNumId w:val="24"/>
  </w:num>
  <w:num w:numId="31" w16cid:durableId="169064026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45CC"/>
    <w:rsid w:val="0001302E"/>
    <w:rsid w:val="00014E93"/>
    <w:rsid w:val="00020F7B"/>
    <w:rsid w:val="00025011"/>
    <w:rsid w:val="000276CF"/>
    <w:rsid w:val="000358F0"/>
    <w:rsid w:val="00035B30"/>
    <w:rsid w:val="000446A7"/>
    <w:rsid w:val="00045F99"/>
    <w:rsid w:val="000548DA"/>
    <w:rsid w:val="00056ED3"/>
    <w:rsid w:val="000574BA"/>
    <w:rsid w:val="00057EFF"/>
    <w:rsid w:val="000607A5"/>
    <w:rsid w:val="00060AC9"/>
    <w:rsid w:val="000620BC"/>
    <w:rsid w:val="000709F9"/>
    <w:rsid w:val="00072035"/>
    <w:rsid w:val="000751C9"/>
    <w:rsid w:val="00075E8B"/>
    <w:rsid w:val="00076AAD"/>
    <w:rsid w:val="00086EFC"/>
    <w:rsid w:val="00087094"/>
    <w:rsid w:val="00087E8C"/>
    <w:rsid w:val="00090392"/>
    <w:rsid w:val="000951F8"/>
    <w:rsid w:val="00095379"/>
    <w:rsid w:val="0009653C"/>
    <w:rsid w:val="00096CD2"/>
    <w:rsid w:val="00097EBA"/>
    <w:rsid w:val="000A1AB1"/>
    <w:rsid w:val="000A215F"/>
    <w:rsid w:val="000A2DDC"/>
    <w:rsid w:val="000A3ACF"/>
    <w:rsid w:val="000A3E78"/>
    <w:rsid w:val="000A48FB"/>
    <w:rsid w:val="000A623D"/>
    <w:rsid w:val="000A6A98"/>
    <w:rsid w:val="000A7624"/>
    <w:rsid w:val="000B0A80"/>
    <w:rsid w:val="000B14BE"/>
    <w:rsid w:val="000B6FF9"/>
    <w:rsid w:val="000C2722"/>
    <w:rsid w:val="000C3166"/>
    <w:rsid w:val="000C392B"/>
    <w:rsid w:val="000C5594"/>
    <w:rsid w:val="000C6A33"/>
    <w:rsid w:val="000D1071"/>
    <w:rsid w:val="000D19CB"/>
    <w:rsid w:val="000D3460"/>
    <w:rsid w:val="000D3F3D"/>
    <w:rsid w:val="000D5E13"/>
    <w:rsid w:val="000E0B50"/>
    <w:rsid w:val="000E5251"/>
    <w:rsid w:val="000E74C1"/>
    <w:rsid w:val="000F0E72"/>
    <w:rsid w:val="000F20AE"/>
    <w:rsid w:val="000F39AE"/>
    <w:rsid w:val="000F46D2"/>
    <w:rsid w:val="000F7FDA"/>
    <w:rsid w:val="00100499"/>
    <w:rsid w:val="00100729"/>
    <w:rsid w:val="00100832"/>
    <w:rsid w:val="001040B2"/>
    <w:rsid w:val="00104AD3"/>
    <w:rsid w:val="001052D9"/>
    <w:rsid w:val="001070CB"/>
    <w:rsid w:val="0011181F"/>
    <w:rsid w:val="001166A2"/>
    <w:rsid w:val="0012063E"/>
    <w:rsid w:val="001216A0"/>
    <w:rsid w:val="0013112E"/>
    <w:rsid w:val="00131452"/>
    <w:rsid w:val="00133220"/>
    <w:rsid w:val="00133F2B"/>
    <w:rsid w:val="00137429"/>
    <w:rsid w:val="001409DB"/>
    <w:rsid w:val="00141244"/>
    <w:rsid w:val="00142B9E"/>
    <w:rsid w:val="00144270"/>
    <w:rsid w:val="0014564C"/>
    <w:rsid w:val="001502B0"/>
    <w:rsid w:val="00150846"/>
    <w:rsid w:val="00152DD9"/>
    <w:rsid w:val="00154370"/>
    <w:rsid w:val="00160105"/>
    <w:rsid w:val="00166659"/>
    <w:rsid w:val="00170246"/>
    <w:rsid w:val="001721E7"/>
    <w:rsid w:val="00173947"/>
    <w:rsid w:val="00194308"/>
    <w:rsid w:val="0019614F"/>
    <w:rsid w:val="001A6218"/>
    <w:rsid w:val="001B057C"/>
    <w:rsid w:val="001B0678"/>
    <w:rsid w:val="001B2D86"/>
    <w:rsid w:val="001B78F4"/>
    <w:rsid w:val="001C0507"/>
    <w:rsid w:val="001C050B"/>
    <w:rsid w:val="001C5BA8"/>
    <w:rsid w:val="001D2DD9"/>
    <w:rsid w:val="001D3BCA"/>
    <w:rsid w:val="001E2896"/>
    <w:rsid w:val="001E606E"/>
    <w:rsid w:val="001E7244"/>
    <w:rsid w:val="001F0EF7"/>
    <w:rsid w:val="001F11E2"/>
    <w:rsid w:val="001F20D3"/>
    <w:rsid w:val="001F4180"/>
    <w:rsid w:val="001F4ECD"/>
    <w:rsid w:val="001F788C"/>
    <w:rsid w:val="002025F0"/>
    <w:rsid w:val="00202CFB"/>
    <w:rsid w:val="00212C38"/>
    <w:rsid w:val="00222BBF"/>
    <w:rsid w:val="00225183"/>
    <w:rsid w:val="00230A70"/>
    <w:rsid w:val="00234234"/>
    <w:rsid w:val="00234584"/>
    <w:rsid w:val="00235860"/>
    <w:rsid w:val="00235864"/>
    <w:rsid w:val="00241218"/>
    <w:rsid w:val="00242811"/>
    <w:rsid w:val="00243313"/>
    <w:rsid w:val="00247FF0"/>
    <w:rsid w:val="002533FD"/>
    <w:rsid w:val="00254443"/>
    <w:rsid w:val="00255CB9"/>
    <w:rsid w:val="00255CF7"/>
    <w:rsid w:val="002621C0"/>
    <w:rsid w:val="00265651"/>
    <w:rsid w:val="0027376B"/>
    <w:rsid w:val="0029735B"/>
    <w:rsid w:val="002A06BA"/>
    <w:rsid w:val="002A1526"/>
    <w:rsid w:val="002A26F1"/>
    <w:rsid w:val="002A2B87"/>
    <w:rsid w:val="002A5AE1"/>
    <w:rsid w:val="002B2578"/>
    <w:rsid w:val="002B2FB0"/>
    <w:rsid w:val="002B30A2"/>
    <w:rsid w:val="002C281E"/>
    <w:rsid w:val="002C285D"/>
    <w:rsid w:val="002C319E"/>
    <w:rsid w:val="002C414B"/>
    <w:rsid w:val="002C4AF3"/>
    <w:rsid w:val="002D2043"/>
    <w:rsid w:val="002D323C"/>
    <w:rsid w:val="002D36A2"/>
    <w:rsid w:val="002D4B32"/>
    <w:rsid w:val="002D7838"/>
    <w:rsid w:val="002E2584"/>
    <w:rsid w:val="002E456C"/>
    <w:rsid w:val="002E6EA9"/>
    <w:rsid w:val="002F00EB"/>
    <w:rsid w:val="002F04F6"/>
    <w:rsid w:val="002F146E"/>
    <w:rsid w:val="002F53FC"/>
    <w:rsid w:val="002F605C"/>
    <w:rsid w:val="00304BD2"/>
    <w:rsid w:val="003058E3"/>
    <w:rsid w:val="0030657B"/>
    <w:rsid w:val="00312B69"/>
    <w:rsid w:val="00325AA5"/>
    <w:rsid w:val="003266C1"/>
    <w:rsid w:val="003311E4"/>
    <w:rsid w:val="003326BD"/>
    <w:rsid w:val="003338D4"/>
    <w:rsid w:val="0033457C"/>
    <w:rsid w:val="00335879"/>
    <w:rsid w:val="00336DE6"/>
    <w:rsid w:val="00337ABB"/>
    <w:rsid w:val="003456C5"/>
    <w:rsid w:val="00354C67"/>
    <w:rsid w:val="003551D0"/>
    <w:rsid w:val="00355D37"/>
    <w:rsid w:val="00356916"/>
    <w:rsid w:val="00364699"/>
    <w:rsid w:val="003669A9"/>
    <w:rsid w:val="003706DE"/>
    <w:rsid w:val="00370C9E"/>
    <w:rsid w:val="00371A64"/>
    <w:rsid w:val="00371BBF"/>
    <w:rsid w:val="0037236D"/>
    <w:rsid w:val="003723BF"/>
    <w:rsid w:val="003741F2"/>
    <w:rsid w:val="00375298"/>
    <w:rsid w:val="00385316"/>
    <w:rsid w:val="00387FA8"/>
    <w:rsid w:val="0039325C"/>
    <w:rsid w:val="00393EEF"/>
    <w:rsid w:val="00394883"/>
    <w:rsid w:val="00394A68"/>
    <w:rsid w:val="00395374"/>
    <w:rsid w:val="003968C6"/>
    <w:rsid w:val="00396D3A"/>
    <w:rsid w:val="003975DD"/>
    <w:rsid w:val="003A4DD0"/>
    <w:rsid w:val="003B77D9"/>
    <w:rsid w:val="003C1265"/>
    <w:rsid w:val="003C1C28"/>
    <w:rsid w:val="003D0FFE"/>
    <w:rsid w:val="003D1DC3"/>
    <w:rsid w:val="003D5B0F"/>
    <w:rsid w:val="003E0EC9"/>
    <w:rsid w:val="003E5114"/>
    <w:rsid w:val="003F055B"/>
    <w:rsid w:val="003F07C6"/>
    <w:rsid w:val="003F29B2"/>
    <w:rsid w:val="00402A86"/>
    <w:rsid w:val="00403FA9"/>
    <w:rsid w:val="0040730C"/>
    <w:rsid w:val="00411AA5"/>
    <w:rsid w:val="00416B87"/>
    <w:rsid w:val="00422C25"/>
    <w:rsid w:val="00423726"/>
    <w:rsid w:val="00424E51"/>
    <w:rsid w:val="00427EEC"/>
    <w:rsid w:val="00435701"/>
    <w:rsid w:val="00442ACB"/>
    <w:rsid w:val="00444542"/>
    <w:rsid w:val="004572F7"/>
    <w:rsid w:val="00460CEA"/>
    <w:rsid w:val="0046528B"/>
    <w:rsid w:val="0046542D"/>
    <w:rsid w:val="0046654C"/>
    <w:rsid w:val="0047574C"/>
    <w:rsid w:val="00477E06"/>
    <w:rsid w:val="00482478"/>
    <w:rsid w:val="00484A1D"/>
    <w:rsid w:val="004926D9"/>
    <w:rsid w:val="004A0A78"/>
    <w:rsid w:val="004A3438"/>
    <w:rsid w:val="004B515E"/>
    <w:rsid w:val="004B55F4"/>
    <w:rsid w:val="004B6373"/>
    <w:rsid w:val="004C49E8"/>
    <w:rsid w:val="004C7BE7"/>
    <w:rsid w:val="004D1872"/>
    <w:rsid w:val="004D316C"/>
    <w:rsid w:val="004D438D"/>
    <w:rsid w:val="004D4460"/>
    <w:rsid w:val="004E7681"/>
    <w:rsid w:val="004F1D7E"/>
    <w:rsid w:val="004F1F38"/>
    <w:rsid w:val="004F2875"/>
    <w:rsid w:val="004F7CED"/>
    <w:rsid w:val="005007EA"/>
    <w:rsid w:val="00503FEE"/>
    <w:rsid w:val="0050587B"/>
    <w:rsid w:val="00506181"/>
    <w:rsid w:val="005121EF"/>
    <w:rsid w:val="00521AF5"/>
    <w:rsid w:val="00523A72"/>
    <w:rsid w:val="00530871"/>
    <w:rsid w:val="005348FD"/>
    <w:rsid w:val="00536841"/>
    <w:rsid w:val="005377C0"/>
    <w:rsid w:val="00540170"/>
    <w:rsid w:val="00541E85"/>
    <w:rsid w:val="005453C8"/>
    <w:rsid w:val="00545C5F"/>
    <w:rsid w:val="00546216"/>
    <w:rsid w:val="00546764"/>
    <w:rsid w:val="0055019B"/>
    <w:rsid w:val="0056247F"/>
    <w:rsid w:val="00564415"/>
    <w:rsid w:val="0056490F"/>
    <w:rsid w:val="00564973"/>
    <w:rsid w:val="005746EE"/>
    <w:rsid w:val="0057693F"/>
    <w:rsid w:val="00582CA2"/>
    <w:rsid w:val="00586906"/>
    <w:rsid w:val="005A5F53"/>
    <w:rsid w:val="005B17A0"/>
    <w:rsid w:val="005B1B04"/>
    <w:rsid w:val="005B2A8B"/>
    <w:rsid w:val="005C4D96"/>
    <w:rsid w:val="005C4E7F"/>
    <w:rsid w:val="005D3649"/>
    <w:rsid w:val="005D3DF0"/>
    <w:rsid w:val="005D4759"/>
    <w:rsid w:val="005D5706"/>
    <w:rsid w:val="005D5A80"/>
    <w:rsid w:val="005E1B21"/>
    <w:rsid w:val="005E61E1"/>
    <w:rsid w:val="005E7DF8"/>
    <w:rsid w:val="005F14D6"/>
    <w:rsid w:val="005F2CE8"/>
    <w:rsid w:val="005F3600"/>
    <w:rsid w:val="005F6D8F"/>
    <w:rsid w:val="005F6F04"/>
    <w:rsid w:val="00600F2A"/>
    <w:rsid w:val="00601A69"/>
    <w:rsid w:val="00603CE9"/>
    <w:rsid w:val="006112A9"/>
    <w:rsid w:val="00612BA9"/>
    <w:rsid w:val="00613CC4"/>
    <w:rsid w:val="0061461E"/>
    <w:rsid w:val="00615745"/>
    <w:rsid w:val="00616233"/>
    <w:rsid w:val="006171F0"/>
    <w:rsid w:val="006172C1"/>
    <w:rsid w:val="0062048F"/>
    <w:rsid w:val="00620E7F"/>
    <w:rsid w:val="00623D76"/>
    <w:rsid w:val="0063006F"/>
    <w:rsid w:val="00630B4D"/>
    <w:rsid w:val="00633ED3"/>
    <w:rsid w:val="00635E9A"/>
    <w:rsid w:val="00640786"/>
    <w:rsid w:val="00640E94"/>
    <w:rsid w:val="00641079"/>
    <w:rsid w:val="006420C4"/>
    <w:rsid w:val="00647428"/>
    <w:rsid w:val="006532E0"/>
    <w:rsid w:val="006608E2"/>
    <w:rsid w:val="00661CB7"/>
    <w:rsid w:val="006661C1"/>
    <w:rsid w:val="00667552"/>
    <w:rsid w:val="0067284E"/>
    <w:rsid w:val="00674354"/>
    <w:rsid w:val="00674AE0"/>
    <w:rsid w:val="00676D04"/>
    <w:rsid w:val="00677781"/>
    <w:rsid w:val="00680A1B"/>
    <w:rsid w:val="00681371"/>
    <w:rsid w:val="0068269E"/>
    <w:rsid w:val="006841D2"/>
    <w:rsid w:val="00685621"/>
    <w:rsid w:val="00686DF5"/>
    <w:rsid w:val="006913ED"/>
    <w:rsid w:val="006921BF"/>
    <w:rsid w:val="00692C03"/>
    <w:rsid w:val="00695F5B"/>
    <w:rsid w:val="006963A2"/>
    <w:rsid w:val="006A18AA"/>
    <w:rsid w:val="006A5874"/>
    <w:rsid w:val="006A5896"/>
    <w:rsid w:val="006A6677"/>
    <w:rsid w:val="006B0EC1"/>
    <w:rsid w:val="006B25D1"/>
    <w:rsid w:val="006C054E"/>
    <w:rsid w:val="006C1C09"/>
    <w:rsid w:val="006C45FB"/>
    <w:rsid w:val="006C78DE"/>
    <w:rsid w:val="006D1689"/>
    <w:rsid w:val="006D1A06"/>
    <w:rsid w:val="006D680B"/>
    <w:rsid w:val="006F1E65"/>
    <w:rsid w:val="006F39D8"/>
    <w:rsid w:val="006F56F0"/>
    <w:rsid w:val="006F6F0F"/>
    <w:rsid w:val="006F747B"/>
    <w:rsid w:val="00703534"/>
    <w:rsid w:val="00715832"/>
    <w:rsid w:val="00716F6C"/>
    <w:rsid w:val="007274B9"/>
    <w:rsid w:val="0073102C"/>
    <w:rsid w:val="00732E83"/>
    <w:rsid w:val="00735B2C"/>
    <w:rsid w:val="007412CE"/>
    <w:rsid w:val="0074290B"/>
    <w:rsid w:val="00745EB9"/>
    <w:rsid w:val="00747D0F"/>
    <w:rsid w:val="00751C39"/>
    <w:rsid w:val="007557E0"/>
    <w:rsid w:val="00755CD2"/>
    <w:rsid w:val="00757A6A"/>
    <w:rsid w:val="00765129"/>
    <w:rsid w:val="007772B1"/>
    <w:rsid w:val="00780544"/>
    <w:rsid w:val="00784727"/>
    <w:rsid w:val="00787376"/>
    <w:rsid w:val="00787FA5"/>
    <w:rsid w:val="007922E4"/>
    <w:rsid w:val="007923D5"/>
    <w:rsid w:val="00794D83"/>
    <w:rsid w:val="007962AF"/>
    <w:rsid w:val="007A4030"/>
    <w:rsid w:val="007A4EE9"/>
    <w:rsid w:val="007C16BA"/>
    <w:rsid w:val="007C226A"/>
    <w:rsid w:val="007C22C4"/>
    <w:rsid w:val="007D0874"/>
    <w:rsid w:val="007D2129"/>
    <w:rsid w:val="007E143C"/>
    <w:rsid w:val="007E1769"/>
    <w:rsid w:val="007E3298"/>
    <w:rsid w:val="007E57C0"/>
    <w:rsid w:val="007F194B"/>
    <w:rsid w:val="007F5AAD"/>
    <w:rsid w:val="008015D5"/>
    <w:rsid w:val="008037E1"/>
    <w:rsid w:val="00804D52"/>
    <w:rsid w:val="00805DF7"/>
    <w:rsid w:val="0080726F"/>
    <w:rsid w:val="0081071A"/>
    <w:rsid w:val="0081072A"/>
    <w:rsid w:val="0081097C"/>
    <w:rsid w:val="008174CF"/>
    <w:rsid w:val="008179F7"/>
    <w:rsid w:val="00823CC5"/>
    <w:rsid w:val="00825BE6"/>
    <w:rsid w:val="0083402F"/>
    <w:rsid w:val="0083491C"/>
    <w:rsid w:val="00836B94"/>
    <w:rsid w:val="0084026A"/>
    <w:rsid w:val="00844802"/>
    <w:rsid w:val="00844E96"/>
    <w:rsid w:val="00851629"/>
    <w:rsid w:val="008544BD"/>
    <w:rsid w:val="00855369"/>
    <w:rsid w:val="00871EA6"/>
    <w:rsid w:val="0087394C"/>
    <w:rsid w:val="00876A0A"/>
    <w:rsid w:val="008867DA"/>
    <w:rsid w:val="00893594"/>
    <w:rsid w:val="008959D6"/>
    <w:rsid w:val="00895E7F"/>
    <w:rsid w:val="00896872"/>
    <w:rsid w:val="00897C50"/>
    <w:rsid w:val="008A0E5E"/>
    <w:rsid w:val="008A42CC"/>
    <w:rsid w:val="008A5E82"/>
    <w:rsid w:val="008A6397"/>
    <w:rsid w:val="008A6DE6"/>
    <w:rsid w:val="008A7E86"/>
    <w:rsid w:val="008B43FC"/>
    <w:rsid w:val="008B7E92"/>
    <w:rsid w:val="008C2349"/>
    <w:rsid w:val="008C4D00"/>
    <w:rsid w:val="008C6DC5"/>
    <w:rsid w:val="008C7202"/>
    <w:rsid w:val="008D3F16"/>
    <w:rsid w:val="008E6A10"/>
    <w:rsid w:val="008F1D40"/>
    <w:rsid w:val="009001D3"/>
    <w:rsid w:val="009040D7"/>
    <w:rsid w:val="009041BD"/>
    <w:rsid w:val="009063CF"/>
    <w:rsid w:val="009111E4"/>
    <w:rsid w:val="009115B4"/>
    <w:rsid w:val="00912CAC"/>
    <w:rsid w:val="009141E9"/>
    <w:rsid w:val="00915F5D"/>
    <w:rsid w:val="0091676E"/>
    <w:rsid w:val="009170BA"/>
    <w:rsid w:val="00922A46"/>
    <w:rsid w:val="00924AC8"/>
    <w:rsid w:val="0092536D"/>
    <w:rsid w:val="00927BDB"/>
    <w:rsid w:val="00927C4D"/>
    <w:rsid w:val="00933A25"/>
    <w:rsid w:val="0093509A"/>
    <w:rsid w:val="00940736"/>
    <w:rsid w:val="009461F4"/>
    <w:rsid w:val="009557E7"/>
    <w:rsid w:val="0095591F"/>
    <w:rsid w:val="00955EAF"/>
    <w:rsid w:val="009562A0"/>
    <w:rsid w:val="00960870"/>
    <w:rsid w:val="009670C7"/>
    <w:rsid w:val="00970D0A"/>
    <w:rsid w:val="009814F8"/>
    <w:rsid w:val="009832F0"/>
    <w:rsid w:val="00985F7F"/>
    <w:rsid w:val="00986481"/>
    <w:rsid w:val="00986896"/>
    <w:rsid w:val="00990659"/>
    <w:rsid w:val="009932F4"/>
    <w:rsid w:val="0099529C"/>
    <w:rsid w:val="00995CA9"/>
    <w:rsid w:val="00995CF2"/>
    <w:rsid w:val="0099618B"/>
    <w:rsid w:val="009B49F5"/>
    <w:rsid w:val="009B51C0"/>
    <w:rsid w:val="009B7B60"/>
    <w:rsid w:val="009B7BC3"/>
    <w:rsid w:val="009C1778"/>
    <w:rsid w:val="009C2089"/>
    <w:rsid w:val="009C3C15"/>
    <w:rsid w:val="009C58C3"/>
    <w:rsid w:val="009C5933"/>
    <w:rsid w:val="009C7354"/>
    <w:rsid w:val="009C7396"/>
    <w:rsid w:val="009C7CBB"/>
    <w:rsid w:val="009C7E45"/>
    <w:rsid w:val="009D1B5A"/>
    <w:rsid w:val="009D677E"/>
    <w:rsid w:val="009D7655"/>
    <w:rsid w:val="009E2D10"/>
    <w:rsid w:val="009E68A2"/>
    <w:rsid w:val="009E7116"/>
    <w:rsid w:val="009F01E9"/>
    <w:rsid w:val="009F2E3A"/>
    <w:rsid w:val="00A00699"/>
    <w:rsid w:val="00A02118"/>
    <w:rsid w:val="00A02296"/>
    <w:rsid w:val="00A1258D"/>
    <w:rsid w:val="00A13829"/>
    <w:rsid w:val="00A16777"/>
    <w:rsid w:val="00A20368"/>
    <w:rsid w:val="00A20A90"/>
    <w:rsid w:val="00A21FAC"/>
    <w:rsid w:val="00A23061"/>
    <w:rsid w:val="00A3013D"/>
    <w:rsid w:val="00A3370D"/>
    <w:rsid w:val="00A37CB0"/>
    <w:rsid w:val="00A42410"/>
    <w:rsid w:val="00A44211"/>
    <w:rsid w:val="00A45196"/>
    <w:rsid w:val="00A47914"/>
    <w:rsid w:val="00A47A26"/>
    <w:rsid w:val="00A51C90"/>
    <w:rsid w:val="00A52871"/>
    <w:rsid w:val="00A55B10"/>
    <w:rsid w:val="00A57D0E"/>
    <w:rsid w:val="00A65651"/>
    <w:rsid w:val="00A665D8"/>
    <w:rsid w:val="00A83E32"/>
    <w:rsid w:val="00A9662D"/>
    <w:rsid w:val="00AA7A52"/>
    <w:rsid w:val="00AB26B2"/>
    <w:rsid w:val="00AB384E"/>
    <w:rsid w:val="00AB5DF6"/>
    <w:rsid w:val="00AC0837"/>
    <w:rsid w:val="00AC09DF"/>
    <w:rsid w:val="00AC3071"/>
    <w:rsid w:val="00AC481C"/>
    <w:rsid w:val="00AD3353"/>
    <w:rsid w:val="00AD483A"/>
    <w:rsid w:val="00AD66D9"/>
    <w:rsid w:val="00AE256D"/>
    <w:rsid w:val="00AE28BC"/>
    <w:rsid w:val="00AE3326"/>
    <w:rsid w:val="00AE4140"/>
    <w:rsid w:val="00AE469D"/>
    <w:rsid w:val="00AE4C9A"/>
    <w:rsid w:val="00AE67D4"/>
    <w:rsid w:val="00AF0547"/>
    <w:rsid w:val="00AF1102"/>
    <w:rsid w:val="00B01136"/>
    <w:rsid w:val="00B01E52"/>
    <w:rsid w:val="00B02AD0"/>
    <w:rsid w:val="00B11C64"/>
    <w:rsid w:val="00B11D6E"/>
    <w:rsid w:val="00B1221E"/>
    <w:rsid w:val="00B12B27"/>
    <w:rsid w:val="00B13613"/>
    <w:rsid w:val="00B1407D"/>
    <w:rsid w:val="00B16A24"/>
    <w:rsid w:val="00B16A30"/>
    <w:rsid w:val="00B20492"/>
    <w:rsid w:val="00B23370"/>
    <w:rsid w:val="00B243D3"/>
    <w:rsid w:val="00B32D2F"/>
    <w:rsid w:val="00B3310D"/>
    <w:rsid w:val="00B437A4"/>
    <w:rsid w:val="00B47567"/>
    <w:rsid w:val="00B47C41"/>
    <w:rsid w:val="00B47C49"/>
    <w:rsid w:val="00B50BA6"/>
    <w:rsid w:val="00B51B2D"/>
    <w:rsid w:val="00B52877"/>
    <w:rsid w:val="00B53A36"/>
    <w:rsid w:val="00B547F1"/>
    <w:rsid w:val="00B54C4D"/>
    <w:rsid w:val="00B57CC0"/>
    <w:rsid w:val="00B6255D"/>
    <w:rsid w:val="00B62581"/>
    <w:rsid w:val="00B631D5"/>
    <w:rsid w:val="00B6561C"/>
    <w:rsid w:val="00B661AA"/>
    <w:rsid w:val="00B671E8"/>
    <w:rsid w:val="00B7114A"/>
    <w:rsid w:val="00B7184B"/>
    <w:rsid w:val="00B71CBC"/>
    <w:rsid w:val="00B75897"/>
    <w:rsid w:val="00B77976"/>
    <w:rsid w:val="00B8380B"/>
    <w:rsid w:val="00B83D40"/>
    <w:rsid w:val="00B92090"/>
    <w:rsid w:val="00B92B39"/>
    <w:rsid w:val="00B967D0"/>
    <w:rsid w:val="00B974C7"/>
    <w:rsid w:val="00BA6449"/>
    <w:rsid w:val="00BA7463"/>
    <w:rsid w:val="00BB15CB"/>
    <w:rsid w:val="00BC0385"/>
    <w:rsid w:val="00BC143A"/>
    <w:rsid w:val="00BC49FC"/>
    <w:rsid w:val="00BC5EB8"/>
    <w:rsid w:val="00BD18B7"/>
    <w:rsid w:val="00BE623F"/>
    <w:rsid w:val="00BE72D3"/>
    <w:rsid w:val="00BF1311"/>
    <w:rsid w:val="00BF3D8C"/>
    <w:rsid w:val="00BF4570"/>
    <w:rsid w:val="00BF54BE"/>
    <w:rsid w:val="00C01DF4"/>
    <w:rsid w:val="00C0646E"/>
    <w:rsid w:val="00C06CDD"/>
    <w:rsid w:val="00C106E7"/>
    <w:rsid w:val="00C12FF2"/>
    <w:rsid w:val="00C15117"/>
    <w:rsid w:val="00C164DD"/>
    <w:rsid w:val="00C16DDB"/>
    <w:rsid w:val="00C258DB"/>
    <w:rsid w:val="00C27A18"/>
    <w:rsid w:val="00C3555A"/>
    <w:rsid w:val="00C40258"/>
    <w:rsid w:val="00C46B8A"/>
    <w:rsid w:val="00C56D9B"/>
    <w:rsid w:val="00C6383E"/>
    <w:rsid w:val="00C63DBD"/>
    <w:rsid w:val="00C66146"/>
    <w:rsid w:val="00C6634B"/>
    <w:rsid w:val="00C6719F"/>
    <w:rsid w:val="00C73D78"/>
    <w:rsid w:val="00C74CBF"/>
    <w:rsid w:val="00C7593E"/>
    <w:rsid w:val="00C75A0D"/>
    <w:rsid w:val="00C75EBC"/>
    <w:rsid w:val="00C82688"/>
    <w:rsid w:val="00C82C54"/>
    <w:rsid w:val="00C86304"/>
    <w:rsid w:val="00C94DB9"/>
    <w:rsid w:val="00C96292"/>
    <w:rsid w:val="00CA0249"/>
    <w:rsid w:val="00CB0811"/>
    <w:rsid w:val="00CB1EBC"/>
    <w:rsid w:val="00CB2F42"/>
    <w:rsid w:val="00CB3A51"/>
    <w:rsid w:val="00CB6E83"/>
    <w:rsid w:val="00CB7B71"/>
    <w:rsid w:val="00CC0A4D"/>
    <w:rsid w:val="00CC57DC"/>
    <w:rsid w:val="00CC5AB3"/>
    <w:rsid w:val="00CC692F"/>
    <w:rsid w:val="00CD06E8"/>
    <w:rsid w:val="00CD23C0"/>
    <w:rsid w:val="00CD2814"/>
    <w:rsid w:val="00CD3EAC"/>
    <w:rsid w:val="00CD54A8"/>
    <w:rsid w:val="00CD5DAF"/>
    <w:rsid w:val="00CE0567"/>
    <w:rsid w:val="00CE0C60"/>
    <w:rsid w:val="00CE127C"/>
    <w:rsid w:val="00CE5B23"/>
    <w:rsid w:val="00CE6A12"/>
    <w:rsid w:val="00CE6C96"/>
    <w:rsid w:val="00CE7648"/>
    <w:rsid w:val="00D07168"/>
    <w:rsid w:val="00D10574"/>
    <w:rsid w:val="00D14A8C"/>
    <w:rsid w:val="00D15681"/>
    <w:rsid w:val="00D2144C"/>
    <w:rsid w:val="00D34D21"/>
    <w:rsid w:val="00D43DFB"/>
    <w:rsid w:val="00D4533C"/>
    <w:rsid w:val="00D46A78"/>
    <w:rsid w:val="00D50B9B"/>
    <w:rsid w:val="00D510BA"/>
    <w:rsid w:val="00D53B32"/>
    <w:rsid w:val="00D55B7C"/>
    <w:rsid w:val="00D57C7A"/>
    <w:rsid w:val="00D637CE"/>
    <w:rsid w:val="00D63DA5"/>
    <w:rsid w:val="00D64E85"/>
    <w:rsid w:val="00D652A9"/>
    <w:rsid w:val="00D66F3D"/>
    <w:rsid w:val="00D67DA1"/>
    <w:rsid w:val="00D75053"/>
    <w:rsid w:val="00D76175"/>
    <w:rsid w:val="00D76415"/>
    <w:rsid w:val="00D8247F"/>
    <w:rsid w:val="00D82F5B"/>
    <w:rsid w:val="00D870AB"/>
    <w:rsid w:val="00D927A0"/>
    <w:rsid w:val="00D93640"/>
    <w:rsid w:val="00D93D2D"/>
    <w:rsid w:val="00D95C4B"/>
    <w:rsid w:val="00D97756"/>
    <w:rsid w:val="00DA0901"/>
    <w:rsid w:val="00DA17A0"/>
    <w:rsid w:val="00DB0AD9"/>
    <w:rsid w:val="00DB13E9"/>
    <w:rsid w:val="00DB3F06"/>
    <w:rsid w:val="00DC12EC"/>
    <w:rsid w:val="00DC564C"/>
    <w:rsid w:val="00DC6480"/>
    <w:rsid w:val="00DD0D6B"/>
    <w:rsid w:val="00DD7C32"/>
    <w:rsid w:val="00DE2405"/>
    <w:rsid w:val="00DE278B"/>
    <w:rsid w:val="00DE44D6"/>
    <w:rsid w:val="00DE6CF5"/>
    <w:rsid w:val="00DF06FF"/>
    <w:rsid w:val="00DF3576"/>
    <w:rsid w:val="00DF4537"/>
    <w:rsid w:val="00E05067"/>
    <w:rsid w:val="00E075D6"/>
    <w:rsid w:val="00E16D01"/>
    <w:rsid w:val="00E17437"/>
    <w:rsid w:val="00E208B4"/>
    <w:rsid w:val="00E260CA"/>
    <w:rsid w:val="00E2651F"/>
    <w:rsid w:val="00E27DB0"/>
    <w:rsid w:val="00E3068F"/>
    <w:rsid w:val="00E36141"/>
    <w:rsid w:val="00E371CA"/>
    <w:rsid w:val="00E374EC"/>
    <w:rsid w:val="00E40F7A"/>
    <w:rsid w:val="00E41A79"/>
    <w:rsid w:val="00E42578"/>
    <w:rsid w:val="00E43E42"/>
    <w:rsid w:val="00E44893"/>
    <w:rsid w:val="00E462F6"/>
    <w:rsid w:val="00E4655E"/>
    <w:rsid w:val="00E5501F"/>
    <w:rsid w:val="00E56E66"/>
    <w:rsid w:val="00E62244"/>
    <w:rsid w:val="00E62306"/>
    <w:rsid w:val="00E638D1"/>
    <w:rsid w:val="00E64F66"/>
    <w:rsid w:val="00E7376C"/>
    <w:rsid w:val="00E807A8"/>
    <w:rsid w:val="00E82ECE"/>
    <w:rsid w:val="00E83E58"/>
    <w:rsid w:val="00E84938"/>
    <w:rsid w:val="00E8535B"/>
    <w:rsid w:val="00E933DC"/>
    <w:rsid w:val="00E94A5F"/>
    <w:rsid w:val="00EA0F67"/>
    <w:rsid w:val="00EB035B"/>
    <w:rsid w:val="00EB0A19"/>
    <w:rsid w:val="00EB4925"/>
    <w:rsid w:val="00EB5DC9"/>
    <w:rsid w:val="00EC0FB9"/>
    <w:rsid w:val="00EC1481"/>
    <w:rsid w:val="00EC4B34"/>
    <w:rsid w:val="00EC5248"/>
    <w:rsid w:val="00ED2762"/>
    <w:rsid w:val="00ED460F"/>
    <w:rsid w:val="00ED5438"/>
    <w:rsid w:val="00ED60E9"/>
    <w:rsid w:val="00EE0956"/>
    <w:rsid w:val="00EE19D9"/>
    <w:rsid w:val="00EE2944"/>
    <w:rsid w:val="00EE40AB"/>
    <w:rsid w:val="00EE4288"/>
    <w:rsid w:val="00EE5FDF"/>
    <w:rsid w:val="00EE716D"/>
    <w:rsid w:val="00EE7BB9"/>
    <w:rsid w:val="00EF5ACA"/>
    <w:rsid w:val="00F00E14"/>
    <w:rsid w:val="00F0385F"/>
    <w:rsid w:val="00F053E6"/>
    <w:rsid w:val="00F05B88"/>
    <w:rsid w:val="00F0732F"/>
    <w:rsid w:val="00F104B2"/>
    <w:rsid w:val="00F11064"/>
    <w:rsid w:val="00F1376A"/>
    <w:rsid w:val="00F20982"/>
    <w:rsid w:val="00F22B8A"/>
    <w:rsid w:val="00F25297"/>
    <w:rsid w:val="00F25CD0"/>
    <w:rsid w:val="00F262EF"/>
    <w:rsid w:val="00F26EC4"/>
    <w:rsid w:val="00F2730D"/>
    <w:rsid w:val="00F36187"/>
    <w:rsid w:val="00F36949"/>
    <w:rsid w:val="00F4152B"/>
    <w:rsid w:val="00F46C6E"/>
    <w:rsid w:val="00F53BA2"/>
    <w:rsid w:val="00F57ACD"/>
    <w:rsid w:val="00F57CB8"/>
    <w:rsid w:val="00F672A4"/>
    <w:rsid w:val="00F70EB2"/>
    <w:rsid w:val="00F763B0"/>
    <w:rsid w:val="00F80260"/>
    <w:rsid w:val="00F807BD"/>
    <w:rsid w:val="00F93751"/>
    <w:rsid w:val="00FA0BC0"/>
    <w:rsid w:val="00FA2D61"/>
    <w:rsid w:val="00FA5CA4"/>
    <w:rsid w:val="00FA72F1"/>
    <w:rsid w:val="00FB1815"/>
    <w:rsid w:val="00FB1D45"/>
    <w:rsid w:val="00FB24AF"/>
    <w:rsid w:val="00FC210A"/>
    <w:rsid w:val="00FC35CB"/>
    <w:rsid w:val="00FC3877"/>
    <w:rsid w:val="00FC682D"/>
    <w:rsid w:val="00FC7D1B"/>
    <w:rsid w:val="00FC7FE9"/>
    <w:rsid w:val="00FD45CF"/>
    <w:rsid w:val="00FD79B6"/>
    <w:rsid w:val="00FF5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AB10"/>
  <w15:docId w15:val="{E6AB6C0A-5AC2-4FB3-BA33-173C0A48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85F7F"/>
    <w:pPr>
      <w:ind w:left="720"/>
      <w:contextualSpacing/>
    </w:pPr>
  </w:style>
  <w:style w:type="paragraph" w:styleId="Revision">
    <w:name w:val="Revision"/>
    <w:hidden/>
    <w:uiPriority w:val="99"/>
    <w:semiHidden/>
    <w:rsid w:val="00D53B32"/>
  </w:style>
  <w:style w:type="paragraph" w:styleId="NormalWeb">
    <w:name w:val="Normal (Web)"/>
    <w:basedOn w:val="Normal"/>
    <w:uiPriority w:val="99"/>
    <w:unhideWhenUsed/>
    <w:rsid w:val="00915F5D"/>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212C3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80E56-E688-4957-9215-D5228885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1400</Words>
  <Characters>7691</Characters>
  <Application>Microsoft Office Word</Application>
  <DocSecurity>0</DocSecurity>
  <PresentationFormat>15|.DOCX</PresentationFormat>
  <Lines>64</Lines>
  <Paragraphs>18</Paragraphs>
  <ScaleCrop>false</ScaleCrop>
  <HeadingPairs>
    <vt:vector size="2" baseType="variant">
      <vt:variant>
        <vt:lpstr>Title</vt:lpstr>
      </vt:variant>
      <vt:variant>
        <vt:i4>1</vt:i4>
      </vt:variant>
    </vt:vector>
  </HeadingPairs>
  <TitlesOfParts>
    <vt:vector size="1" baseType="lpstr">
      <vt:lpstr>Aurwest - Form 7 (For November) December 4, 2020 (00591278).DOCX</vt:lpstr>
    </vt:vector>
  </TitlesOfParts>
  <Company>Vancouver Stock Exchange</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Form 7 (For November) December 4, 2020 (00591278).DOCX</dc:title>
  <dc:subject>wdNOSTAMP</dc:subject>
  <dc:creator>lstdjoh</dc:creator>
  <dc:description>DO NOT STAMP DO NOT STAMP</dc:description>
  <cp:lastModifiedBy>Colin Christensen</cp:lastModifiedBy>
  <cp:revision>2</cp:revision>
  <cp:lastPrinted>2021-08-04T19:39:00Z</cp:lastPrinted>
  <dcterms:created xsi:type="dcterms:W3CDTF">2022-10-07T01:05:00Z</dcterms:created>
  <dcterms:modified xsi:type="dcterms:W3CDTF">2022-10-07T01:05:00Z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UserDate">
    <vt:lpwstr>10/5/2020 12:47:19 PM</vt:lpwstr>
  </property>
</Properties>
</file>