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1C61" w14:textId="11C5BEFE" w:rsidR="00E866C1" w:rsidRDefault="00E866C1" w:rsidP="00B7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lang w:val="en-US"/>
        </w:rPr>
      </w:pPr>
      <w:r>
        <w:rPr>
          <w:rFonts w:cstheme="minorHAnsi"/>
          <w:b/>
          <w:bCs/>
          <w:lang w:val="en-US"/>
        </w:rPr>
        <w:t xml:space="preserve">Scotch Creek Advances </w:t>
      </w:r>
      <w:r w:rsidR="00E10236">
        <w:rPr>
          <w:rFonts w:cstheme="minorHAnsi"/>
          <w:b/>
          <w:bCs/>
          <w:lang w:val="en-US"/>
        </w:rPr>
        <w:t xml:space="preserve">Geophysical Exploration on its </w:t>
      </w:r>
      <w:r>
        <w:rPr>
          <w:rFonts w:cstheme="minorHAnsi"/>
          <w:b/>
          <w:bCs/>
          <w:lang w:val="en-US"/>
        </w:rPr>
        <w:t>Highlands West</w:t>
      </w:r>
      <w:r w:rsidR="00E10236">
        <w:rPr>
          <w:rFonts w:cstheme="minorHAnsi"/>
          <w:b/>
          <w:bCs/>
          <w:lang w:val="en-US"/>
        </w:rPr>
        <w:t xml:space="preserve"> Lithium Project, Clayton Valley</w:t>
      </w:r>
      <w:r>
        <w:rPr>
          <w:rFonts w:cstheme="minorHAnsi"/>
          <w:b/>
          <w:bCs/>
          <w:lang w:val="en-US"/>
        </w:rPr>
        <w:t xml:space="preserve"> </w:t>
      </w:r>
    </w:p>
    <w:p w14:paraId="1ED9D08A" w14:textId="03AFC2EE" w:rsidR="00324167" w:rsidRDefault="00324167" w:rsidP="00B7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lang w:val="en-US"/>
        </w:rPr>
      </w:pPr>
    </w:p>
    <w:p w14:paraId="5BBE8F54" w14:textId="2B7CD6E4" w:rsidR="001668C9" w:rsidRDefault="006513C7" w:rsidP="00B111B4">
      <w:pPr>
        <w:rPr>
          <w:color w:val="000000" w:themeColor="text1"/>
          <w:lang w:val="en-US"/>
        </w:rPr>
      </w:pPr>
      <w:r w:rsidRPr="006513C7">
        <w:rPr>
          <w:color w:val="000000" w:themeColor="text1"/>
          <w:lang w:val="en-US"/>
        </w:rPr>
        <w:t xml:space="preserve">VANCOUVER, BC – </w:t>
      </w:r>
      <w:r w:rsidR="0002613B">
        <w:rPr>
          <w:color w:val="000000" w:themeColor="text1"/>
          <w:lang w:val="en-US"/>
        </w:rPr>
        <w:t>April</w:t>
      </w:r>
      <w:r w:rsidR="00B111B4">
        <w:rPr>
          <w:color w:val="000000" w:themeColor="text1"/>
          <w:lang w:val="en-US"/>
        </w:rPr>
        <w:t xml:space="preserve"> </w:t>
      </w:r>
      <w:r w:rsidR="000861AC">
        <w:rPr>
          <w:color w:val="000000" w:themeColor="text1"/>
          <w:lang w:val="en-US"/>
        </w:rPr>
        <w:t>20</w:t>
      </w:r>
      <w:r w:rsidR="0002613B" w:rsidRPr="0002613B">
        <w:rPr>
          <w:color w:val="000000" w:themeColor="text1"/>
          <w:vertAlign w:val="superscript"/>
          <w:lang w:val="en-US"/>
        </w:rPr>
        <w:t>th</w:t>
      </w:r>
      <w:r w:rsidRPr="006513C7">
        <w:rPr>
          <w:color w:val="000000" w:themeColor="text1"/>
          <w:lang w:val="en-US"/>
        </w:rPr>
        <w:t>, 202</w:t>
      </w:r>
      <w:r w:rsidR="00770936">
        <w:rPr>
          <w:color w:val="000000" w:themeColor="text1"/>
          <w:lang w:val="en-US"/>
        </w:rPr>
        <w:t>2</w:t>
      </w:r>
      <w:r w:rsidRPr="006513C7">
        <w:rPr>
          <w:color w:val="000000" w:themeColor="text1"/>
          <w:lang w:val="en-US"/>
        </w:rPr>
        <w:t xml:space="preserve"> – Scotch Creek Ventures Inc. (the </w:t>
      </w:r>
      <w:r w:rsidRPr="006513C7">
        <w:rPr>
          <w:b/>
          <w:bCs/>
          <w:color w:val="000000" w:themeColor="text1"/>
          <w:lang w:val="en-US"/>
        </w:rPr>
        <w:t>“Company”</w:t>
      </w:r>
      <w:r w:rsidRPr="006513C7">
        <w:rPr>
          <w:color w:val="000000" w:themeColor="text1"/>
          <w:lang w:val="en-US"/>
        </w:rPr>
        <w:t>) (CSE: SCV) (FSE: 7S2) (OTC: SCVFF) (</w:t>
      </w:r>
      <w:r w:rsidRPr="006513C7">
        <w:rPr>
          <w:b/>
          <w:bCs/>
          <w:color w:val="000000" w:themeColor="text1"/>
          <w:lang w:val="en-US"/>
        </w:rPr>
        <w:t xml:space="preserve">“Scotch Creek” </w:t>
      </w:r>
      <w:r w:rsidRPr="006513C7">
        <w:rPr>
          <w:color w:val="000000" w:themeColor="text1"/>
          <w:lang w:val="en-US"/>
        </w:rPr>
        <w:t xml:space="preserve">or the </w:t>
      </w:r>
      <w:r w:rsidRPr="006513C7">
        <w:rPr>
          <w:b/>
          <w:bCs/>
          <w:color w:val="000000" w:themeColor="text1"/>
          <w:lang w:val="en-US"/>
        </w:rPr>
        <w:t>“Company”</w:t>
      </w:r>
      <w:r w:rsidRPr="006513C7">
        <w:rPr>
          <w:color w:val="000000" w:themeColor="text1"/>
          <w:lang w:val="en-US"/>
        </w:rPr>
        <w:t>)</w:t>
      </w:r>
      <w:r w:rsidR="00A073DD">
        <w:rPr>
          <w:color w:val="000000" w:themeColor="text1"/>
          <w:lang w:val="en-US"/>
        </w:rPr>
        <w:t xml:space="preserve">, </w:t>
      </w:r>
      <w:r w:rsidR="00834281">
        <w:rPr>
          <w:color w:val="000000" w:themeColor="text1"/>
          <w:lang w:val="en-US"/>
        </w:rPr>
        <w:t xml:space="preserve">is pleased to announce </w:t>
      </w:r>
      <w:r w:rsidR="001668C9">
        <w:rPr>
          <w:color w:val="000000" w:themeColor="text1"/>
          <w:lang w:val="en-US"/>
        </w:rPr>
        <w:t xml:space="preserve">the </w:t>
      </w:r>
      <w:r w:rsidR="008178A5">
        <w:rPr>
          <w:color w:val="000000" w:themeColor="text1"/>
          <w:lang w:val="en-US"/>
        </w:rPr>
        <w:t>proposed</w:t>
      </w:r>
      <w:r w:rsidR="001668C9">
        <w:rPr>
          <w:color w:val="000000" w:themeColor="text1"/>
          <w:lang w:val="en-US"/>
        </w:rPr>
        <w:t xml:space="preserve"> seismic spring work program on the 5,960-acre Highlands West </w:t>
      </w:r>
      <w:r w:rsidR="001668C9" w:rsidRPr="006513C7">
        <w:rPr>
          <w:color w:val="000000" w:themeColor="text1"/>
          <w:lang w:val="en-US"/>
        </w:rPr>
        <w:t>(</w:t>
      </w:r>
      <w:r w:rsidR="001668C9" w:rsidRPr="006513C7">
        <w:rPr>
          <w:b/>
          <w:bCs/>
          <w:color w:val="000000" w:themeColor="text1"/>
          <w:lang w:val="en-US"/>
        </w:rPr>
        <w:t>“</w:t>
      </w:r>
      <w:r w:rsidR="001668C9">
        <w:rPr>
          <w:b/>
          <w:bCs/>
          <w:color w:val="000000" w:themeColor="text1"/>
          <w:lang w:val="en-US"/>
        </w:rPr>
        <w:t>Highlands</w:t>
      </w:r>
      <w:r w:rsidR="001668C9" w:rsidRPr="006513C7">
        <w:rPr>
          <w:b/>
          <w:bCs/>
          <w:color w:val="000000" w:themeColor="text1"/>
          <w:lang w:val="en-US"/>
        </w:rPr>
        <w:t>”</w:t>
      </w:r>
      <w:r w:rsidR="001668C9">
        <w:rPr>
          <w:color w:val="000000" w:themeColor="text1"/>
          <w:lang w:val="en-US"/>
        </w:rPr>
        <w:t>), lithium project in Clayton Valley, Nevada</w:t>
      </w:r>
      <w:r w:rsidR="008178A5">
        <w:rPr>
          <w:color w:val="000000" w:themeColor="text1"/>
          <w:lang w:val="en-US"/>
        </w:rPr>
        <w:t>, has been finalized</w:t>
      </w:r>
      <w:r w:rsidR="001668C9">
        <w:rPr>
          <w:color w:val="000000" w:themeColor="text1"/>
          <w:lang w:val="en-US"/>
        </w:rPr>
        <w:t xml:space="preserve">. </w:t>
      </w:r>
      <w:r w:rsidR="005D2F7F" w:rsidRPr="0006234B">
        <w:rPr>
          <w:color w:val="000000" w:themeColor="text1"/>
          <w:lang w:val="en-US"/>
        </w:rPr>
        <w:t xml:space="preserve">The </w:t>
      </w:r>
      <w:r w:rsidR="00074247" w:rsidRPr="0006234B">
        <w:rPr>
          <w:color w:val="000000" w:themeColor="text1"/>
          <w:lang w:val="en-US"/>
        </w:rPr>
        <w:t>seismic program was designed by incorporating the recently completed gravity survey</w:t>
      </w:r>
      <w:r w:rsidR="00426FD3" w:rsidRPr="0006234B">
        <w:rPr>
          <w:color w:val="000000" w:themeColor="text1"/>
          <w:lang w:val="en-US"/>
        </w:rPr>
        <w:t xml:space="preserve"> results</w:t>
      </w:r>
      <w:r w:rsidR="0006234B">
        <w:rPr>
          <w:color w:val="000000" w:themeColor="text1"/>
          <w:lang w:val="en-US"/>
        </w:rPr>
        <w:t xml:space="preserve"> </w:t>
      </w:r>
      <w:hyperlink r:id="rId7" w:history="1">
        <w:r w:rsidR="00074247" w:rsidRPr="0006234B">
          <w:rPr>
            <w:rStyle w:val="Hyperlink"/>
            <w:color w:val="000000" w:themeColor="text1"/>
            <w:lang w:val="en-US"/>
          </w:rPr>
          <w:t>announced on March 29</w:t>
        </w:r>
        <w:r w:rsidR="00074247" w:rsidRPr="0006234B">
          <w:rPr>
            <w:rStyle w:val="Hyperlink"/>
            <w:color w:val="000000" w:themeColor="text1"/>
            <w:vertAlign w:val="superscript"/>
            <w:lang w:val="en-US"/>
          </w:rPr>
          <w:t>th</w:t>
        </w:r>
        <w:r w:rsidR="00074247" w:rsidRPr="0006234B">
          <w:rPr>
            <w:rStyle w:val="Hyperlink"/>
            <w:color w:val="000000" w:themeColor="text1"/>
            <w:lang w:val="en-US"/>
          </w:rPr>
          <w:t>, 2022</w:t>
        </w:r>
      </w:hyperlink>
      <w:r w:rsidR="00074247" w:rsidRPr="0006234B">
        <w:rPr>
          <w:color w:val="000000" w:themeColor="text1"/>
          <w:lang w:val="en-US"/>
        </w:rPr>
        <w:t xml:space="preserve">. </w:t>
      </w:r>
      <w:r w:rsidR="001668C9">
        <w:rPr>
          <w:color w:val="000000" w:themeColor="text1"/>
          <w:lang w:val="en-US"/>
        </w:rPr>
        <w:t xml:space="preserve">Scotch Creek has contracted </w:t>
      </w:r>
      <w:r w:rsidR="001668C9" w:rsidRPr="001668C9">
        <w:rPr>
          <w:color w:val="000000" w:themeColor="text1"/>
          <w:lang w:val="en-US"/>
        </w:rPr>
        <w:t>Hasbrouck Geophysics Inc. (</w:t>
      </w:r>
      <w:r w:rsidR="001668C9" w:rsidRPr="001668C9">
        <w:rPr>
          <w:b/>
          <w:bCs/>
          <w:color w:val="000000" w:themeColor="text1"/>
          <w:lang w:val="en-US"/>
        </w:rPr>
        <w:t>“Hasbrouck”</w:t>
      </w:r>
      <w:r w:rsidR="001668C9" w:rsidRPr="001668C9">
        <w:rPr>
          <w:color w:val="000000" w:themeColor="text1"/>
          <w:lang w:val="en-US"/>
        </w:rPr>
        <w:t xml:space="preserve">) to commence </w:t>
      </w:r>
      <w:r w:rsidR="001668C9">
        <w:rPr>
          <w:color w:val="000000" w:themeColor="text1"/>
          <w:lang w:val="en-US"/>
        </w:rPr>
        <w:t>the reflection seismic survey.</w:t>
      </w:r>
    </w:p>
    <w:p w14:paraId="679E0AC0" w14:textId="77777777" w:rsidR="001668C9" w:rsidRDefault="001668C9" w:rsidP="001668C9">
      <w:pPr>
        <w:rPr>
          <w:color w:val="000000" w:themeColor="text1"/>
          <w:lang w:val="en-US"/>
        </w:rPr>
      </w:pPr>
    </w:p>
    <w:p w14:paraId="0CBE3E7B" w14:textId="37265E1A" w:rsidR="001668C9" w:rsidRDefault="001668C9" w:rsidP="001668C9">
      <w:pPr>
        <w:rPr>
          <w:color w:val="000000" w:themeColor="text1"/>
          <w:lang w:val="en-US"/>
        </w:rPr>
      </w:pPr>
      <w:r>
        <w:rPr>
          <w:color w:val="000000" w:themeColor="text1"/>
          <w:lang w:val="en-US"/>
        </w:rPr>
        <w:t xml:space="preserve">The reflection seismic survey will </w:t>
      </w:r>
      <w:r w:rsidR="00F0737A" w:rsidRPr="0006234B">
        <w:rPr>
          <w:color w:val="000000" w:themeColor="text1"/>
          <w:lang w:val="en-US"/>
        </w:rPr>
        <w:t>advance</w:t>
      </w:r>
      <w:r w:rsidR="002716E9">
        <w:rPr>
          <w:color w:val="000000" w:themeColor="text1"/>
          <w:lang w:val="en-US"/>
        </w:rPr>
        <w:t xml:space="preserve"> our understanding of Highlands geology by shedding light on</w:t>
      </w:r>
      <w:r w:rsidRPr="0006234B">
        <w:rPr>
          <w:color w:val="000000" w:themeColor="text1"/>
          <w:lang w:val="en-US"/>
        </w:rPr>
        <w:t xml:space="preserve"> </w:t>
      </w:r>
      <w:r w:rsidR="008178A5">
        <w:rPr>
          <w:color w:val="000000" w:themeColor="text1"/>
          <w:lang w:val="en-US"/>
        </w:rPr>
        <w:t xml:space="preserve">the </w:t>
      </w:r>
      <w:r w:rsidRPr="0006234B">
        <w:rPr>
          <w:color w:val="000000" w:themeColor="text1"/>
          <w:lang w:val="en-US"/>
        </w:rPr>
        <w:t xml:space="preserve">map stratigraphy, bedrock topography (depending </w:t>
      </w:r>
      <w:r w:rsidR="00F0737A" w:rsidRPr="0006234B">
        <w:rPr>
          <w:color w:val="000000" w:themeColor="text1"/>
          <w:lang w:val="en-US"/>
        </w:rPr>
        <w:t>on</w:t>
      </w:r>
      <w:r w:rsidRPr="0006234B">
        <w:rPr>
          <w:color w:val="000000" w:themeColor="text1"/>
          <w:lang w:val="en-US"/>
        </w:rPr>
        <w:t xml:space="preserve"> depth), structures within the sediments</w:t>
      </w:r>
      <w:r w:rsidR="00C9278C">
        <w:rPr>
          <w:color w:val="000000" w:themeColor="text1"/>
          <w:lang w:val="en-US"/>
        </w:rPr>
        <w:t>,</w:t>
      </w:r>
      <w:r w:rsidRPr="0006234B">
        <w:rPr>
          <w:color w:val="000000" w:themeColor="text1"/>
          <w:lang w:val="en-US"/>
        </w:rPr>
        <w:t xml:space="preserve"> and bedrock (</w:t>
      </w:r>
      <w:r w:rsidR="00F0737A" w:rsidRPr="0006234B">
        <w:rPr>
          <w:color w:val="000000" w:themeColor="text1"/>
          <w:lang w:val="en-US"/>
        </w:rPr>
        <w:t>similarly</w:t>
      </w:r>
      <w:r w:rsidRPr="0006234B">
        <w:rPr>
          <w:color w:val="000000" w:themeColor="text1"/>
          <w:lang w:val="en-US"/>
        </w:rPr>
        <w:t xml:space="preserve"> depending on depth), the dip, continuity, and extent of aquifer units. </w:t>
      </w:r>
      <w:r w:rsidR="00426FD3" w:rsidRPr="0006234B">
        <w:rPr>
          <w:color w:val="000000" w:themeColor="text1"/>
          <w:lang w:val="en-US"/>
        </w:rPr>
        <w:t>In addition,</w:t>
      </w:r>
      <w:r w:rsidR="00426FD3">
        <w:rPr>
          <w:color w:val="FF0000"/>
          <w:lang w:val="en-US"/>
        </w:rPr>
        <w:t xml:space="preserve"> </w:t>
      </w:r>
      <w:r w:rsidR="00426FD3">
        <w:rPr>
          <w:color w:val="000000" w:themeColor="text1"/>
          <w:lang w:val="en-US"/>
        </w:rPr>
        <w:t>t</w:t>
      </w:r>
      <w:r w:rsidRPr="001668C9">
        <w:rPr>
          <w:color w:val="000000" w:themeColor="text1"/>
          <w:lang w:val="en-US"/>
        </w:rPr>
        <w:t xml:space="preserve">he seismic line layout has been positioned to give </w:t>
      </w:r>
      <w:r w:rsidR="008178A5">
        <w:rPr>
          <w:color w:val="000000" w:themeColor="text1"/>
          <w:lang w:val="en-US"/>
        </w:rPr>
        <w:t>the Company</w:t>
      </w:r>
      <w:r w:rsidRPr="001668C9">
        <w:rPr>
          <w:color w:val="000000" w:themeColor="text1"/>
          <w:lang w:val="en-US"/>
        </w:rPr>
        <w:t xml:space="preserve"> detailed data on the subsurface geology of both a strong, closed gravity low as well as the </w:t>
      </w:r>
      <w:r>
        <w:rPr>
          <w:color w:val="000000" w:themeColor="text1"/>
          <w:lang w:val="en-US"/>
        </w:rPr>
        <w:t>West, Northwest</w:t>
      </w:r>
      <w:r w:rsidRPr="001668C9">
        <w:rPr>
          <w:color w:val="000000" w:themeColor="text1"/>
          <w:lang w:val="en-US"/>
        </w:rPr>
        <w:t xml:space="preserve"> striking margins of the low.  </w:t>
      </w:r>
    </w:p>
    <w:p w14:paraId="4CC0D0FD" w14:textId="76A55549" w:rsidR="001668C9" w:rsidRDefault="001668C9" w:rsidP="001668C9">
      <w:pPr>
        <w:rPr>
          <w:color w:val="000000" w:themeColor="text1"/>
          <w:lang w:val="en-US"/>
        </w:rPr>
      </w:pPr>
    </w:p>
    <w:p w14:paraId="22D7BA49" w14:textId="042E6556" w:rsidR="001668C9" w:rsidRDefault="001668C9" w:rsidP="001668C9">
      <w:pPr>
        <w:rPr>
          <w:color w:val="000000" w:themeColor="text1"/>
          <w:lang w:val="en-US"/>
        </w:rPr>
      </w:pPr>
      <w:r>
        <w:rPr>
          <w:color w:val="000000" w:themeColor="text1"/>
          <w:lang w:val="en-US"/>
        </w:rPr>
        <w:t xml:space="preserve">Scotch Creek </w:t>
      </w:r>
      <w:r w:rsidR="00F0737A">
        <w:rPr>
          <w:color w:val="000000" w:themeColor="text1"/>
          <w:lang w:val="en-US"/>
        </w:rPr>
        <w:t>Technical Director</w:t>
      </w:r>
      <w:r>
        <w:rPr>
          <w:color w:val="000000" w:themeColor="text1"/>
          <w:lang w:val="en-US"/>
        </w:rPr>
        <w:t xml:space="preserve">, Mr. Robert D. Marvin, commented, “This seismic survey will prove important to </w:t>
      </w:r>
      <w:r w:rsidR="00F0737A" w:rsidRPr="0006234B">
        <w:rPr>
          <w:color w:val="000000" w:themeColor="text1"/>
          <w:lang w:val="en-US"/>
        </w:rPr>
        <w:t>the company</w:t>
      </w:r>
      <w:r w:rsidRPr="0006234B">
        <w:rPr>
          <w:color w:val="000000" w:themeColor="text1"/>
          <w:lang w:val="en-US"/>
        </w:rPr>
        <w:t xml:space="preserve"> </w:t>
      </w:r>
      <w:r>
        <w:rPr>
          <w:color w:val="000000" w:themeColor="text1"/>
          <w:lang w:val="en-US"/>
        </w:rPr>
        <w:t xml:space="preserve">as Scotch Creek is keen to add the detailed seismic data to the developing subsurface geological interpretation of the project. </w:t>
      </w:r>
      <w:r w:rsidR="00795918">
        <w:rPr>
          <w:color w:val="000000" w:themeColor="text1"/>
          <w:lang w:val="en-US"/>
        </w:rPr>
        <w:t>Furthermore</w:t>
      </w:r>
      <w:r>
        <w:rPr>
          <w:color w:val="000000" w:themeColor="text1"/>
          <w:lang w:val="en-US"/>
        </w:rPr>
        <w:t xml:space="preserve">, it appears that the central Highlands property is underlain by a well-developed graben with closed gravity lows occurring within the down-dropped part of the graben. The </w:t>
      </w:r>
      <w:r w:rsidRPr="0006234B">
        <w:rPr>
          <w:color w:val="000000" w:themeColor="text1"/>
          <w:lang w:val="en-US"/>
        </w:rPr>
        <w:t>West</w:t>
      </w:r>
      <w:r w:rsidR="00F0737A" w:rsidRPr="0006234B">
        <w:rPr>
          <w:color w:val="000000" w:themeColor="text1"/>
          <w:lang w:val="en-US"/>
        </w:rPr>
        <w:t xml:space="preserve"> and</w:t>
      </w:r>
      <w:r w:rsidRPr="0006234B">
        <w:rPr>
          <w:color w:val="000000" w:themeColor="text1"/>
          <w:lang w:val="en-US"/>
        </w:rPr>
        <w:t xml:space="preserve"> </w:t>
      </w:r>
      <w:r>
        <w:rPr>
          <w:color w:val="000000" w:themeColor="text1"/>
          <w:lang w:val="en-US"/>
        </w:rPr>
        <w:t>Northwest strike of the graben is interesting, as it closely matches the main lithium brine production well trend in the Central Clayton Valley brine field. Once the seismic data is collected, processed, and integrated with our previous gravity data, selection of high-quality brine and claystone drill targets will be undertaken.”</w:t>
      </w:r>
    </w:p>
    <w:p w14:paraId="01D338F6" w14:textId="77777777" w:rsidR="001668C9" w:rsidRDefault="001668C9" w:rsidP="00BC3E96">
      <w:pPr>
        <w:rPr>
          <w:color w:val="000000" w:themeColor="text1"/>
          <w:lang w:val="en-US"/>
        </w:rPr>
      </w:pPr>
    </w:p>
    <w:p w14:paraId="19904C9E" w14:textId="610B1937" w:rsidR="00BC3E96" w:rsidRPr="00BF1096" w:rsidRDefault="00BC3E96" w:rsidP="00BC3E96">
      <w:r>
        <w:t xml:space="preserve">Scotch Creek would like to invite investors and stakeholders to connect with our investor relations team or visit our </w:t>
      </w:r>
      <w:hyperlink r:id="rId8" w:history="1">
        <w:r w:rsidRPr="000A1840">
          <w:rPr>
            <w:rStyle w:val="Hyperlink"/>
          </w:rPr>
          <w:t>website</w:t>
        </w:r>
      </w:hyperlink>
      <w:r>
        <w:t xml:space="preserve"> to sign-up to receive regular updates and news alerts.</w:t>
      </w:r>
    </w:p>
    <w:p w14:paraId="68E562C4" w14:textId="77777777" w:rsidR="000A1840" w:rsidRDefault="000A1840"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nter" w:hAnsi="Inter"/>
          <w:color w:val="4A4E57"/>
          <w:sz w:val="27"/>
          <w:szCs w:val="27"/>
          <w:shd w:val="clear" w:color="auto" w:fill="FAFAFA"/>
        </w:rPr>
      </w:pPr>
    </w:p>
    <w:p w14:paraId="294E876B" w14:textId="029D557E" w:rsidR="00A463BD" w:rsidRPr="007C2EC6"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b/>
          <w:bCs/>
          <w:lang w:val="en-US"/>
        </w:rPr>
        <w:t>About Scotch Creek Ventures</w:t>
      </w:r>
    </w:p>
    <w:p w14:paraId="44ADCB9E" w14:textId="77777777" w:rsidR="00A463BD" w:rsidRPr="000C0B56"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lang w:val="en-US"/>
        </w:rPr>
      </w:pPr>
    </w:p>
    <w:p w14:paraId="400E3D4C" w14:textId="0BB8B1FB" w:rsidR="0006234B" w:rsidRDefault="0006234B" w:rsidP="0006234B">
      <w:pPr>
        <w:pStyle w:val="NormalWeb"/>
        <w:shd w:val="clear" w:color="auto" w:fill="FFFFFF"/>
        <w:spacing w:before="0" w:beforeAutospacing="0" w:after="0" w:afterAutospacing="0"/>
        <w:rPr>
          <w:color w:val="000000" w:themeColor="text1"/>
        </w:rPr>
      </w:pPr>
      <w:r w:rsidRPr="00AF7B2F">
        <w:rPr>
          <w:color w:val="000000" w:themeColor="text1"/>
        </w:rPr>
        <w:t>Scotch Creek is a mineral exploration company, focused on the acquisition, exploration, and development of lithium projects located in tier-one mining jurisdictions</w:t>
      </w:r>
      <w:r>
        <w:rPr>
          <w:color w:val="000000" w:themeColor="text1"/>
        </w:rPr>
        <w:t xml:space="preserve"> such as Nevada, USA</w:t>
      </w:r>
      <w:r w:rsidRPr="00AF7B2F">
        <w:rPr>
          <w:color w:val="000000" w:themeColor="text1"/>
        </w:rPr>
        <w:t xml:space="preserve">. Scotch Creek's </w:t>
      </w:r>
      <w:r>
        <w:rPr>
          <w:color w:val="000000" w:themeColor="text1"/>
        </w:rPr>
        <w:t>vision</w:t>
      </w:r>
      <w:r w:rsidRPr="00AF7B2F">
        <w:rPr>
          <w:color w:val="000000" w:themeColor="text1"/>
        </w:rPr>
        <w:t xml:space="preserve"> </w:t>
      </w:r>
      <w:r>
        <w:rPr>
          <w:color w:val="000000" w:themeColor="text1"/>
        </w:rPr>
        <w:t>is to secure North America’s green revolution future with strategically sourced lithium projects.</w:t>
      </w:r>
    </w:p>
    <w:p w14:paraId="47909844" w14:textId="77777777" w:rsidR="00E10236" w:rsidRDefault="00E10236" w:rsidP="0006234B">
      <w:pPr>
        <w:pStyle w:val="NormalWeb"/>
        <w:shd w:val="clear" w:color="auto" w:fill="FFFFFF"/>
        <w:spacing w:before="0" w:beforeAutospacing="0" w:after="0" w:afterAutospacing="0"/>
        <w:rPr>
          <w:color w:val="000000" w:themeColor="text1"/>
        </w:rPr>
      </w:pPr>
    </w:p>
    <w:p w14:paraId="1F7505E5" w14:textId="133BAE3E" w:rsidR="00BD14CF"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lang w:val="en-US"/>
        </w:rPr>
      </w:pPr>
      <w:r w:rsidRPr="00AF7B2F">
        <w:rPr>
          <w:b/>
          <w:bCs/>
          <w:lang w:val="en-US"/>
        </w:rPr>
        <w:t>On behalf of the Board of Directors</w:t>
      </w:r>
    </w:p>
    <w:p w14:paraId="7398381E" w14:textId="77777777" w:rsidR="00DA5918" w:rsidRPr="002A7AFF" w:rsidRDefault="00DA5918"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lang w:val="en-US"/>
        </w:rPr>
      </w:pPr>
    </w:p>
    <w:p w14:paraId="779F98BD" w14:textId="77777777" w:rsidR="00A463BD" w:rsidRPr="002A7AFF"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lang w:val="en-US"/>
        </w:rPr>
      </w:pPr>
      <w:r w:rsidRPr="002A7AFF">
        <w:rPr>
          <w:i/>
          <w:iCs/>
          <w:lang w:val="en-US"/>
        </w:rPr>
        <w:t>"David K. Ryan"</w:t>
      </w:r>
    </w:p>
    <w:p w14:paraId="40B37F53" w14:textId="77777777" w:rsidR="00A463BD" w:rsidRPr="00AF7B2F"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David Ryan</w:t>
      </w:r>
    </w:p>
    <w:p w14:paraId="412865F3" w14:textId="0C995C2F" w:rsidR="00A463BD"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Chief Executive Officer</w:t>
      </w:r>
    </w:p>
    <w:p w14:paraId="72723650" w14:textId="77777777" w:rsidR="002A7AFF" w:rsidRPr="00AF7B2F" w:rsidRDefault="002A7AFF"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45DBEA1A" w14:textId="229A8098" w:rsidR="00A463BD"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 xml:space="preserve">Further information about the Company is available on our website at </w:t>
      </w:r>
      <w:hyperlink r:id="rId9" w:history="1">
        <w:r w:rsidRPr="00AF7B2F">
          <w:rPr>
            <w:lang w:val="en-US"/>
          </w:rPr>
          <w:t>www.scotch-creek.com</w:t>
        </w:r>
      </w:hyperlink>
      <w:r w:rsidRPr="00AF7B2F">
        <w:rPr>
          <w:lang w:val="en-US"/>
        </w:rPr>
        <w:t xml:space="preserve"> or under our profile on SEDAR at </w:t>
      </w:r>
      <w:hyperlink r:id="rId10" w:history="1">
        <w:r w:rsidRPr="00AF7B2F">
          <w:rPr>
            <w:lang w:val="en-US"/>
          </w:rPr>
          <w:t>www.sedar.com</w:t>
        </w:r>
      </w:hyperlink>
      <w:r w:rsidRPr="00AF7B2F">
        <w:rPr>
          <w:lang w:val="en-US"/>
        </w:rPr>
        <w:t xml:space="preserve">, and on the CSE website at </w:t>
      </w:r>
      <w:hyperlink r:id="rId11" w:history="1">
        <w:r w:rsidRPr="00AF7B2F">
          <w:rPr>
            <w:lang w:val="en-US"/>
          </w:rPr>
          <w:t>www.thecse.com</w:t>
        </w:r>
      </w:hyperlink>
      <w:r w:rsidRPr="00AF7B2F">
        <w:rPr>
          <w:lang w:val="en-US"/>
        </w:rPr>
        <w:t>.</w:t>
      </w:r>
    </w:p>
    <w:p w14:paraId="1C43FF7E" w14:textId="77777777" w:rsidR="002A7AFF" w:rsidRPr="00AF7B2F" w:rsidRDefault="002A7AFF"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0A656BD7" w14:textId="77777777" w:rsidR="002A7AFF" w:rsidRDefault="002A7AFF"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lang w:val="en-US"/>
        </w:rPr>
      </w:pPr>
    </w:p>
    <w:p w14:paraId="20B0C495" w14:textId="4B54AC5E" w:rsidR="00A463BD" w:rsidRPr="002A7AFF"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lang w:val="en-US"/>
        </w:rPr>
      </w:pPr>
      <w:r w:rsidRPr="002A7AFF">
        <w:rPr>
          <w:b/>
          <w:bCs/>
          <w:lang w:val="en-US"/>
        </w:rPr>
        <w:t>Public Relations Contact</w:t>
      </w:r>
    </w:p>
    <w:p w14:paraId="2B12012A" w14:textId="77777777" w:rsidR="002A7AFF" w:rsidRDefault="002A7AFF"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38725980" w14:textId="37574C2C" w:rsidR="00A463BD" w:rsidRPr="00AF7B2F"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Scotch Creek Ventures Inc.</w:t>
      </w:r>
    </w:p>
    <w:p w14:paraId="5CEAD2F2" w14:textId="77AD480E" w:rsidR="00A463BD" w:rsidRPr="00AF7B2F"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 xml:space="preserve">Telephone: </w:t>
      </w:r>
      <w:hyperlink r:id="rId12" w:history="1">
        <w:r w:rsidRPr="00AF7B2F">
          <w:rPr>
            <w:lang w:val="en-US"/>
          </w:rPr>
          <w:t>+1.604.685.4745</w:t>
        </w:r>
      </w:hyperlink>
    </w:p>
    <w:p w14:paraId="49220178" w14:textId="77777777" w:rsidR="00A463BD" w:rsidRPr="00AF7B2F"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 xml:space="preserve">Email: </w:t>
      </w:r>
      <w:hyperlink r:id="rId13" w:history="1">
        <w:r w:rsidRPr="00AF7B2F">
          <w:rPr>
            <w:lang w:val="en-US"/>
          </w:rPr>
          <w:t>info@scotch-creek.com</w:t>
        </w:r>
      </w:hyperlink>
    </w:p>
    <w:p w14:paraId="50474803" w14:textId="4B263E21" w:rsidR="00A463BD"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 xml:space="preserve">Website: </w:t>
      </w:r>
      <w:hyperlink r:id="rId14" w:history="1">
        <w:r w:rsidRPr="00AF7B2F">
          <w:rPr>
            <w:lang w:val="en-US"/>
          </w:rPr>
          <w:t>www.scotch-creek.com</w:t>
        </w:r>
      </w:hyperlink>
    </w:p>
    <w:p w14:paraId="152A4F82" w14:textId="77777777" w:rsidR="002A7AFF" w:rsidRPr="00AF7B2F" w:rsidRDefault="002A7AFF"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59A26A70" w14:textId="77777777" w:rsidR="00A463BD" w:rsidRPr="002A7AFF" w:rsidRDefault="00A463BD" w:rsidP="002A7AFF">
      <w:pPr>
        <w:jc w:val="both"/>
        <w:rPr>
          <w:b/>
          <w:bCs/>
          <w:i/>
          <w:iCs/>
          <w:lang w:val="en-US"/>
        </w:rPr>
      </w:pPr>
      <w:r w:rsidRPr="002A7AFF">
        <w:rPr>
          <w:b/>
          <w:bCs/>
          <w:i/>
          <w:iCs/>
          <w:lang w:val="en-US"/>
        </w:rPr>
        <w:t>The CSE has not reviewed and does not accept responsibility for the accuracy or adequacy of this release.</w:t>
      </w:r>
    </w:p>
    <w:p w14:paraId="46DA323D" w14:textId="77777777" w:rsidR="00A463BD" w:rsidRDefault="00A463BD" w:rsidP="00A463BD">
      <w:pPr>
        <w:ind w:left="-90" w:firstLine="90"/>
        <w:jc w:val="both"/>
        <w:rPr>
          <w:lang w:val="en-US"/>
        </w:rPr>
      </w:pPr>
    </w:p>
    <w:p w14:paraId="3BC6290C" w14:textId="77777777" w:rsidR="00A463BD" w:rsidRPr="00AD4B29" w:rsidRDefault="00A463BD" w:rsidP="00A463BD">
      <w:pPr>
        <w:ind w:left="-90" w:firstLine="90"/>
        <w:jc w:val="both"/>
        <w:rPr>
          <w:i/>
        </w:rPr>
      </w:pPr>
      <w:r w:rsidRPr="00AD4B29">
        <w:rPr>
          <w:i/>
          <w:u w:val="single"/>
        </w:rPr>
        <w:t xml:space="preserve"> Forward‐looking and cautionary statements</w:t>
      </w:r>
    </w:p>
    <w:p w14:paraId="3C2197DD" w14:textId="77777777" w:rsidR="00A463BD" w:rsidRPr="00AD4B29" w:rsidRDefault="00A463BD" w:rsidP="00A463BD">
      <w:pPr>
        <w:spacing w:before="7"/>
        <w:rPr>
          <w:i/>
        </w:rPr>
      </w:pPr>
    </w:p>
    <w:p w14:paraId="6FCBBF57" w14:textId="77777777" w:rsidR="00A463BD" w:rsidRPr="00AD4B29" w:rsidRDefault="00A463BD" w:rsidP="00A463BD">
      <w:pPr>
        <w:spacing w:before="58"/>
        <w:ind w:right="136"/>
        <w:rPr>
          <w:i/>
        </w:rPr>
      </w:pPr>
      <w:r w:rsidRPr="00AD4B29">
        <w:rPr>
          <w:i/>
        </w:rPr>
        <w:t>This press release shall not constitute an offer to sell or the solicitation of an offer to buy any securities, nor shall there be any sale of securities in any state in the United States in which such offer, solicitation or sale would be unlawful. The securities referred to herein have not been and will not be registered under the United States Securities Act of 1933, as amended, and may not be offered or sold in the United States absent registration or an applicable exemption from registration requirements. This release may contain statements within the meaning of safe harbour provisions as defined under securities laws and regulations.</w:t>
      </w:r>
    </w:p>
    <w:p w14:paraId="76786670" w14:textId="77777777" w:rsidR="00A463BD" w:rsidRPr="00AD4B29" w:rsidRDefault="00A463BD" w:rsidP="00A463BD">
      <w:pPr>
        <w:spacing w:before="11"/>
        <w:ind w:firstLine="119"/>
        <w:rPr>
          <w:i/>
        </w:rPr>
      </w:pPr>
    </w:p>
    <w:p w14:paraId="03FEBE05" w14:textId="136794F2" w:rsidR="00A463BD" w:rsidRPr="00AD4B29" w:rsidRDefault="00A463BD" w:rsidP="00A463BD">
      <w:pPr>
        <w:spacing w:before="1"/>
        <w:ind w:right="251"/>
        <w:rPr>
          <w:i/>
        </w:rPr>
      </w:pPr>
      <w:r w:rsidRPr="00AD4B29">
        <w:rPr>
          <w:i/>
        </w:rPr>
        <w:t xml:space="preserve">This release may contain certain forward‐looking statements with respect to the financial </w:t>
      </w:r>
      <w:r w:rsidRPr="00AD4B29">
        <w:rPr>
          <w:i/>
          <w:spacing w:val="-3"/>
        </w:rPr>
        <w:t xml:space="preserve">condition, </w:t>
      </w:r>
      <w:r w:rsidRPr="00AD4B29">
        <w:rPr>
          <w:i/>
        </w:rPr>
        <w:t>results of operations and business of the Company and certain of the plans and objectives of the Company with respect to the same. By their nature, forward‐looking statements involve risk and uncertainty because they relate to events and depend on circumstances that will occur in the future and there are many factors that could cause actual results and developments to differ materially from those expressed or implied by these forward‐looking</w:t>
      </w:r>
      <w:r w:rsidRPr="00AD4B29">
        <w:rPr>
          <w:i/>
          <w:spacing w:val="-2"/>
        </w:rPr>
        <w:t xml:space="preserve"> </w:t>
      </w:r>
      <w:r w:rsidRPr="00AD4B29">
        <w:rPr>
          <w:i/>
        </w:rPr>
        <w:t>statements.</w:t>
      </w:r>
    </w:p>
    <w:p w14:paraId="5ECC6582" w14:textId="34E4E6CA" w:rsidR="00A463BD" w:rsidRDefault="00A463BD" w:rsidP="00A463BD"/>
    <w:p w14:paraId="4C76A907" w14:textId="7F3F3C9E" w:rsidR="00882635" w:rsidRDefault="00882635" w:rsidP="00A463BD"/>
    <w:p w14:paraId="516B3DF4" w14:textId="77777777" w:rsidR="00284DA5" w:rsidRPr="0004235E" w:rsidRDefault="00284DA5">
      <w:pPr>
        <w:rPr>
          <w:rFonts w:ascii="Calibri" w:hAnsi="Calibri" w:cs="Calibri"/>
        </w:rPr>
      </w:pPr>
    </w:p>
    <w:sectPr w:rsidR="00284DA5" w:rsidRPr="0004235E" w:rsidSect="0033459D">
      <w:headerReference w:type="default" r:id="rId15"/>
      <w:footerReference w:type="default" r:id="rId16"/>
      <w:pgSz w:w="12240" w:h="15840"/>
      <w:pgMar w:top="1440" w:right="1440" w:bottom="30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DD4E" w14:textId="77777777" w:rsidR="005311DF" w:rsidRDefault="005311DF" w:rsidP="00C6621A">
      <w:r>
        <w:separator/>
      </w:r>
    </w:p>
  </w:endnote>
  <w:endnote w:type="continuationSeparator" w:id="0">
    <w:p w14:paraId="272E2237" w14:textId="77777777" w:rsidR="005311DF" w:rsidRDefault="005311DF" w:rsidP="00C6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ter">
    <w:altName w:val="Cambria"/>
    <w:panose1 w:val="020B0604020202020204"/>
    <w:charset w:val="00"/>
    <w:family w:val="roman"/>
    <w:pitch w:val="default"/>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925A" w14:textId="37597B61" w:rsidR="00C6621A" w:rsidRDefault="00C6621A" w:rsidP="00C6621A">
    <w:pPr>
      <w:pStyle w:val="Footer"/>
      <w:jc w:val="center"/>
    </w:pPr>
  </w:p>
  <w:p w14:paraId="40D556C2" w14:textId="7264CFF2" w:rsidR="00C6621A" w:rsidRPr="00C6621A" w:rsidRDefault="00C6621A" w:rsidP="00C6621A"/>
  <w:p w14:paraId="001823DF" w14:textId="77777777" w:rsidR="00C6621A" w:rsidRDefault="00C66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C49E" w14:textId="77777777" w:rsidR="005311DF" w:rsidRDefault="005311DF" w:rsidP="00C6621A">
      <w:r>
        <w:separator/>
      </w:r>
    </w:p>
  </w:footnote>
  <w:footnote w:type="continuationSeparator" w:id="0">
    <w:p w14:paraId="50E58251" w14:textId="77777777" w:rsidR="005311DF" w:rsidRDefault="005311DF" w:rsidP="00C66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0444" w14:textId="3D8B4486" w:rsidR="0033459D" w:rsidRPr="0033459D" w:rsidRDefault="0033459D" w:rsidP="0033459D">
    <w:pPr>
      <w:pStyle w:val="Footer"/>
      <w:jc w:val="right"/>
      <w:rPr>
        <w:rFonts w:ascii="Open Sans" w:hAnsi="Open Sans" w:cs="Open Sans"/>
        <w:color w:val="000000" w:themeColor="text1"/>
        <w:sz w:val="18"/>
        <w:szCs w:val="18"/>
      </w:rPr>
    </w:pPr>
    <w:r>
      <w:rPr>
        <w:rFonts w:ascii="Open Sans" w:eastAsia="Times New Roman" w:hAnsi="Open Sans" w:cs="Open Sans"/>
        <w:noProof/>
        <w:color w:val="222222"/>
        <w:sz w:val="18"/>
        <w:szCs w:val="18"/>
        <w:shd w:val="clear" w:color="auto" w:fill="FFFFFF"/>
      </w:rPr>
      <w:drawing>
        <wp:anchor distT="0" distB="0" distL="114300" distR="114300" simplePos="0" relativeHeight="251658240" behindDoc="1" locked="0" layoutInCell="1" allowOverlap="1" wp14:anchorId="50313158" wp14:editId="476C2191">
          <wp:simplePos x="0" y="0"/>
          <wp:positionH relativeFrom="column">
            <wp:posOffset>-449157</wp:posOffset>
          </wp:positionH>
          <wp:positionV relativeFrom="paragraph">
            <wp:posOffset>-86148</wp:posOffset>
          </wp:positionV>
          <wp:extent cx="3081867" cy="570936"/>
          <wp:effectExtent l="0" t="0" r="0" b="0"/>
          <wp:wrapTight wrapText="bothSides">
            <wp:wrapPolygon edited="0">
              <wp:start x="10860" y="3364"/>
              <wp:lineTo x="1157" y="4805"/>
              <wp:lineTo x="979" y="10091"/>
              <wp:lineTo x="1157" y="12494"/>
              <wp:lineTo x="6320" y="17299"/>
              <wp:lineTo x="6587" y="18260"/>
              <wp:lineTo x="13620" y="18260"/>
              <wp:lineTo x="18516" y="12974"/>
              <wp:lineTo x="18694" y="5286"/>
              <wp:lineTo x="17981" y="4805"/>
              <wp:lineTo x="11305" y="3364"/>
              <wp:lineTo x="10860" y="3364"/>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81867" cy="570936"/>
                  </a:xfrm>
                  <a:prstGeom prst="rect">
                    <a:avLst/>
                  </a:prstGeom>
                </pic:spPr>
              </pic:pic>
            </a:graphicData>
          </a:graphic>
          <wp14:sizeRelH relativeFrom="page">
            <wp14:pctWidth>0</wp14:pctWidth>
          </wp14:sizeRelH>
          <wp14:sizeRelV relativeFrom="page">
            <wp14:pctHeight>0</wp14:pctHeight>
          </wp14:sizeRelV>
        </wp:anchor>
      </w:drawing>
    </w:r>
    <w:r w:rsidRPr="0033459D">
      <w:rPr>
        <w:rFonts w:ascii="Open Sans" w:hAnsi="Open Sans" w:cs="Open Sans"/>
        <w:b/>
        <w:bCs/>
        <w:color w:val="000000" w:themeColor="text1"/>
        <w:sz w:val="18"/>
        <w:szCs w:val="18"/>
      </w:rPr>
      <w:t>SCOT</w:t>
    </w:r>
    <w:r w:rsidR="000A1840">
      <w:rPr>
        <w:rFonts w:ascii="Open Sans" w:hAnsi="Open Sans" w:cs="Open Sans"/>
        <w:b/>
        <w:bCs/>
        <w:color w:val="000000" w:themeColor="text1"/>
        <w:sz w:val="18"/>
        <w:szCs w:val="18"/>
      </w:rPr>
      <w:t>C</w:t>
    </w:r>
    <w:r w:rsidRPr="0033459D">
      <w:rPr>
        <w:rFonts w:ascii="Open Sans" w:hAnsi="Open Sans" w:cs="Open Sans"/>
        <w:b/>
        <w:bCs/>
        <w:color w:val="000000" w:themeColor="text1"/>
        <w:sz w:val="18"/>
        <w:szCs w:val="18"/>
      </w:rPr>
      <w:t>H CREEK VENTURES INC</w:t>
    </w:r>
    <w:r w:rsidRPr="0033459D">
      <w:rPr>
        <w:rFonts w:ascii="Open Sans" w:hAnsi="Open Sans" w:cs="Open Sans"/>
        <w:color w:val="000000" w:themeColor="text1"/>
        <w:sz w:val="18"/>
        <w:szCs w:val="18"/>
      </w:rPr>
      <w:t>.</w:t>
    </w:r>
  </w:p>
  <w:p w14:paraId="44036BCF" w14:textId="11136A1C" w:rsidR="0033459D" w:rsidRPr="0033459D" w:rsidRDefault="0033459D" w:rsidP="0033459D">
    <w:pPr>
      <w:jc w:val="right"/>
      <w:rPr>
        <w:rFonts w:ascii="Open Sans" w:hAnsi="Open Sans" w:cs="Open Sans"/>
        <w:color w:val="222222"/>
        <w:sz w:val="18"/>
        <w:szCs w:val="18"/>
        <w:shd w:val="clear" w:color="auto" w:fill="FFFFFF"/>
      </w:rPr>
    </w:pPr>
    <w:r w:rsidRPr="00C6621A">
      <w:rPr>
        <w:rFonts w:ascii="Open Sans" w:hAnsi="Open Sans" w:cs="Open Sans"/>
        <w:color w:val="222222"/>
        <w:sz w:val="18"/>
        <w:szCs w:val="18"/>
        <w:shd w:val="clear" w:color="auto" w:fill="FFFFFF"/>
      </w:rPr>
      <w:t>1140-625 Howe Street</w:t>
    </w:r>
    <w:r w:rsidRPr="0033459D">
      <w:rPr>
        <w:rFonts w:ascii="Open Sans" w:hAnsi="Open Sans" w:cs="Open Sans"/>
        <w:color w:val="222222"/>
        <w:sz w:val="18"/>
        <w:szCs w:val="18"/>
      </w:rPr>
      <w:t xml:space="preserve">, </w:t>
    </w:r>
    <w:r w:rsidRPr="00C6621A">
      <w:rPr>
        <w:rFonts w:ascii="Open Sans" w:hAnsi="Open Sans" w:cs="Open Sans"/>
        <w:color w:val="222222"/>
        <w:sz w:val="18"/>
        <w:szCs w:val="18"/>
        <w:shd w:val="clear" w:color="auto" w:fill="FFFFFF"/>
      </w:rPr>
      <w:t>Vancouver, BC</w:t>
    </w:r>
    <w:r w:rsidRPr="0033459D">
      <w:rPr>
        <w:rFonts w:ascii="Open Sans" w:hAnsi="Open Sans" w:cs="Open Sans"/>
        <w:color w:val="222222"/>
        <w:sz w:val="18"/>
        <w:szCs w:val="18"/>
        <w:shd w:val="clear" w:color="auto" w:fill="FFFFFF"/>
      </w:rPr>
      <w:t xml:space="preserve">, </w:t>
    </w:r>
    <w:r w:rsidRPr="00C6621A">
      <w:rPr>
        <w:rFonts w:ascii="Open Sans" w:hAnsi="Open Sans" w:cs="Open Sans"/>
        <w:color w:val="222222"/>
        <w:sz w:val="18"/>
        <w:szCs w:val="18"/>
        <w:shd w:val="clear" w:color="auto" w:fill="FFFFFF"/>
      </w:rPr>
      <w:t>V6C 2T6</w:t>
    </w:r>
  </w:p>
  <w:p w14:paraId="524BCC80" w14:textId="497BA97C" w:rsidR="0033459D" w:rsidRDefault="005311DF" w:rsidP="0033459D">
    <w:pPr>
      <w:jc w:val="right"/>
      <w:rPr>
        <w:rFonts w:ascii="Open Sans" w:hAnsi="Open Sans" w:cs="Open Sans"/>
        <w:color w:val="222222"/>
        <w:sz w:val="18"/>
        <w:szCs w:val="18"/>
        <w:shd w:val="clear" w:color="auto" w:fill="FFFFFF"/>
      </w:rPr>
    </w:pPr>
    <w:hyperlink r:id="rId2" w:history="1">
      <w:r w:rsidR="0033459D" w:rsidRPr="0033459D">
        <w:rPr>
          <w:rStyle w:val="Hyperlink"/>
          <w:rFonts w:ascii="Open Sans" w:hAnsi="Open Sans" w:cs="Open Sans"/>
          <w:sz w:val="18"/>
          <w:szCs w:val="18"/>
          <w:shd w:val="clear" w:color="auto" w:fill="FFFFFF"/>
        </w:rPr>
        <w:t>info@scotch-creek.com</w:t>
      </w:r>
    </w:hyperlink>
    <w:r w:rsidR="0033459D" w:rsidRPr="0033459D">
      <w:rPr>
        <w:rFonts w:ascii="Open Sans" w:hAnsi="Open Sans" w:cs="Open Sans"/>
        <w:color w:val="222222"/>
        <w:sz w:val="18"/>
        <w:szCs w:val="18"/>
        <w:shd w:val="clear" w:color="auto" w:fill="FFFFFF"/>
      </w:rPr>
      <w:t xml:space="preserve"> | +1.604.</w:t>
    </w:r>
    <w:r w:rsidR="00223A81">
      <w:rPr>
        <w:rFonts w:ascii="Open Sans" w:hAnsi="Open Sans" w:cs="Open Sans"/>
        <w:color w:val="222222"/>
        <w:sz w:val="18"/>
        <w:szCs w:val="18"/>
        <w:shd w:val="clear" w:color="auto" w:fill="FFFFFF"/>
      </w:rPr>
      <w:t>283-5636</w:t>
    </w:r>
  </w:p>
  <w:p w14:paraId="6E7CA86F" w14:textId="77777777" w:rsidR="0033459D" w:rsidRDefault="0033459D" w:rsidP="0033459D">
    <w:pPr>
      <w:jc w:val="right"/>
      <w:rPr>
        <w:rFonts w:ascii="Open Sans" w:hAnsi="Open Sans" w:cs="Open Sans"/>
        <w:color w:val="222222"/>
        <w:sz w:val="18"/>
        <w:szCs w:val="18"/>
        <w:shd w:val="clear" w:color="auto" w:fill="FFFFFF"/>
      </w:rPr>
    </w:pPr>
  </w:p>
  <w:p w14:paraId="39A4057F" w14:textId="45E01C88" w:rsidR="0033459D" w:rsidRPr="0033459D" w:rsidRDefault="0033459D" w:rsidP="0033459D">
    <w:pPr>
      <w:jc w:val="right"/>
      <w:rPr>
        <w:rFonts w:ascii="Open Sans" w:hAnsi="Open Sans" w:cs="Open Sans"/>
        <w:b/>
        <w:bCs/>
        <w:sz w:val="18"/>
        <w:szCs w:val="18"/>
      </w:rPr>
    </w:pPr>
    <w:proofErr w:type="gramStart"/>
    <w:r w:rsidRPr="0033459D">
      <w:rPr>
        <w:rFonts w:ascii="Open Sans" w:hAnsi="Open Sans" w:cs="Open Sans"/>
        <w:b/>
        <w:bCs/>
        <w:color w:val="222222"/>
        <w:sz w:val="18"/>
        <w:szCs w:val="18"/>
        <w:shd w:val="clear" w:color="auto" w:fill="FFFFFF"/>
      </w:rPr>
      <w:t>CSE:SCV</w:t>
    </w:r>
    <w:proofErr w:type="gramEnd"/>
    <w:r w:rsidRPr="0033459D">
      <w:rPr>
        <w:rFonts w:ascii="Open Sans" w:hAnsi="Open Sans" w:cs="Open Sans"/>
        <w:b/>
        <w:bCs/>
        <w:color w:val="222222"/>
        <w:sz w:val="18"/>
        <w:szCs w:val="18"/>
        <w:shd w:val="clear" w:color="auto" w:fill="FFFFFF"/>
      </w:rPr>
      <w:t xml:space="preserve"> </w:t>
    </w:r>
    <w:r w:rsidR="00A463BD">
      <w:rPr>
        <w:rFonts w:ascii="Open Sans" w:hAnsi="Open Sans" w:cs="Open Sans"/>
        <w:b/>
        <w:bCs/>
        <w:color w:val="8BB912"/>
        <w:sz w:val="18"/>
        <w:szCs w:val="18"/>
        <w:shd w:val="clear" w:color="auto" w:fill="FFFFFF"/>
      </w:rPr>
      <w:t>|</w:t>
    </w:r>
    <w:r w:rsidRPr="0033459D">
      <w:rPr>
        <w:rFonts w:ascii="Open Sans" w:hAnsi="Open Sans" w:cs="Open Sans"/>
        <w:b/>
        <w:bCs/>
        <w:color w:val="222222"/>
        <w:sz w:val="18"/>
        <w:szCs w:val="18"/>
        <w:shd w:val="clear" w:color="auto" w:fill="FFFFFF"/>
      </w:rPr>
      <w:t xml:space="preserve"> FSE:7S2</w:t>
    </w:r>
    <w:r w:rsidR="00A463BD">
      <w:rPr>
        <w:rFonts w:ascii="Open Sans" w:hAnsi="Open Sans" w:cs="Open Sans"/>
        <w:b/>
        <w:bCs/>
        <w:color w:val="222222"/>
        <w:sz w:val="18"/>
        <w:szCs w:val="18"/>
        <w:shd w:val="clear" w:color="auto" w:fill="FFFFFF"/>
      </w:rPr>
      <w:t xml:space="preserve"> </w:t>
    </w:r>
    <w:r w:rsidR="00A463BD">
      <w:rPr>
        <w:rFonts w:ascii="Open Sans" w:hAnsi="Open Sans" w:cs="Open Sans"/>
        <w:b/>
        <w:bCs/>
        <w:color w:val="8BB912"/>
        <w:sz w:val="18"/>
        <w:szCs w:val="18"/>
        <w:shd w:val="clear" w:color="auto" w:fill="FFFFFF"/>
      </w:rPr>
      <w:t xml:space="preserve">| </w:t>
    </w:r>
    <w:r w:rsidR="00A463BD">
      <w:rPr>
        <w:rFonts w:ascii="Open Sans" w:hAnsi="Open Sans" w:cs="Open Sans"/>
        <w:b/>
        <w:bCs/>
        <w:color w:val="222222"/>
        <w:sz w:val="18"/>
        <w:szCs w:val="18"/>
        <w:shd w:val="clear" w:color="auto" w:fill="FFFFFF"/>
      </w:rPr>
      <w:t>OTC:SCVFF</w:t>
    </w:r>
  </w:p>
  <w:p w14:paraId="6A4F3C51" w14:textId="048B028E" w:rsidR="00C6621A" w:rsidRDefault="00C6621A" w:rsidP="00C6621A">
    <w:pPr>
      <w:pStyle w:val="Header"/>
      <w:tabs>
        <w:tab w:val="clear" w:pos="4680"/>
        <w:tab w:val="clear" w:pos="9360"/>
        <w:tab w:val="left" w:pos="522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17E"/>
    <w:multiLevelType w:val="hybridMultilevel"/>
    <w:tmpl w:val="5F0235E0"/>
    <w:lvl w:ilvl="0" w:tplc="A69A12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71DEE"/>
    <w:multiLevelType w:val="multilevel"/>
    <w:tmpl w:val="D432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630824"/>
    <w:multiLevelType w:val="multilevel"/>
    <w:tmpl w:val="EC2A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C40CBF"/>
    <w:multiLevelType w:val="multilevel"/>
    <w:tmpl w:val="3E8C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E01C5B"/>
    <w:multiLevelType w:val="hybridMultilevel"/>
    <w:tmpl w:val="20C45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422A2"/>
    <w:multiLevelType w:val="hybridMultilevel"/>
    <w:tmpl w:val="48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41BC8"/>
    <w:multiLevelType w:val="hybridMultilevel"/>
    <w:tmpl w:val="1BAAA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33A9A"/>
    <w:multiLevelType w:val="multilevel"/>
    <w:tmpl w:val="BD4E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FE2620"/>
    <w:multiLevelType w:val="hybridMultilevel"/>
    <w:tmpl w:val="6E985654"/>
    <w:lvl w:ilvl="0" w:tplc="8B50F820">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873902"/>
    <w:multiLevelType w:val="multilevel"/>
    <w:tmpl w:val="5F8E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9E08D5"/>
    <w:multiLevelType w:val="hybridMultilevel"/>
    <w:tmpl w:val="20C45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9"/>
  </w:num>
  <w:num w:numId="5">
    <w:abstractNumId w:val="3"/>
  </w:num>
  <w:num w:numId="6">
    <w:abstractNumId w:val="8"/>
  </w:num>
  <w:num w:numId="7">
    <w:abstractNumId w:val="0"/>
  </w:num>
  <w:num w:numId="8">
    <w:abstractNumId w:val="10"/>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1A"/>
    <w:rsid w:val="000004C1"/>
    <w:rsid w:val="000129C3"/>
    <w:rsid w:val="00012E16"/>
    <w:rsid w:val="00013884"/>
    <w:rsid w:val="0001584B"/>
    <w:rsid w:val="0002023F"/>
    <w:rsid w:val="0002613B"/>
    <w:rsid w:val="0004235E"/>
    <w:rsid w:val="00052577"/>
    <w:rsid w:val="00055A06"/>
    <w:rsid w:val="0006234B"/>
    <w:rsid w:val="000662FE"/>
    <w:rsid w:val="000666D2"/>
    <w:rsid w:val="00074247"/>
    <w:rsid w:val="000766E4"/>
    <w:rsid w:val="00084F81"/>
    <w:rsid w:val="000861AC"/>
    <w:rsid w:val="00097E61"/>
    <w:rsid w:val="000A1840"/>
    <w:rsid w:val="000A5271"/>
    <w:rsid w:val="000B4E05"/>
    <w:rsid w:val="000C0B56"/>
    <w:rsid w:val="000C30C0"/>
    <w:rsid w:val="000F4BFA"/>
    <w:rsid w:val="00105F0A"/>
    <w:rsid w:val="00134F6F"/>
    <w:rsid w:val="00145340"/>
    <w:rsid w:val="001519B9"/>
    <w:rsid w:val="00155560"/>
    <w:rsid w:val="00165361"/>
    <w:rsid w:val="001668C9"/>
    <w:rsid w:val="00174537"/>
    <w:rsid w:val="00185D6A"/>
    <w:rsid w:val="00196FCF"/>
    <w:rsid w:val="001A0D3F"/>
    <w:rsid w:val="001B0880"/>
    <w:rsid w:val="001D118D"/>
    <w:rsid w:val="001E224C"/>
    <w:rsid w:val="001F2F00"/>
    <w:rsid w:val="001F3493"/>
    <w:rsid w:val="001F4245"/>
    <w:rsid w:val="001F71A1"/>
    <w:rsid w:val="00204CF3"/>
    <w:rsid w:val="00212002"/>
    <w:rsid w:val="00217500"/>
    <w:rsid w:val="00223A81"/>
    <w:rsid w:val="00242C7C"/>
    <w:rsid w:val="002453FF"/>
    <w:rsid w:val="00264EDA"/>
    <w:rsid w:val="0026509B"/>
    <w:rsid w:val="002673AE"/>
    <w:rsid w:val="002716E9"/>
    <w:rsid w:val="00284DA5"/>
    <w:rsid w:val="002867B9"/>
    <w:rsid w:val="002A54EC"/>
    <w:rsid w:val="002A7AFF"/>
    <w:rsid w:val="002B22BC"/>
    <w:rsid w:val="002C6AF0"/>
    <w:rsid w:val="002E7A03"/>
    <w:rsid w:val="002E7DAB"/>
    <w:rsid w:val="002F0B9F"/>
    <w:rsid w:val="002F257E"/>
    <w:rsid w:val="00302571"/>
    <w:rsid w:val="00307E30"/>
    <w:rsid w:val="0031126F"/>
    <w:rsid w:val="003142F9"/>
    <w:rsid w:val="00317E53"/>
    <w:rsid w:val="00324167"/>
    <w:rsid w:val="0033459D"/>
    <w:rsid w:val="00335BE4"/>
    <w:rsid w:val="00351CE3"/>
    <w:rsid w:val="00370407"/>
    <w:rsid w:val="00376C82"/>
    <w:rsid w:val="00384147"/>
    <w:rsid w:val="00387083"/>
    <w:rsid w:val="003A2C1F"/>
    <w:rsid w:val="003A4DD7"/>
    <w:rsid w:val="003A6263"/>
    <w:rsid w:val="003B4545"/>
    <w:rsid w:val="003E44AC"/>
    <w:rsid w:val="00401E71"/>
    <w:rsid w:val="00426FD3"/>
    <w:rsid w:val="0043151D"/>
    <w:rsid w:val="00433687"/>
    <w:rsid w:val="00447769"/>
    <w:rsid w:val="00461B7A"/>
    <w:rsid w:val="004A08AD"/>
    <w:rsid w:val="004C794C"/>
    <w:rsid w:val="004D3F1C"/>
    <w:rsid w:val="004E4A65"/>
    <w:rsid w:val="004E7CBA"/>
    <w:rsid w:val="005105CE"/>
    <w:rsid w:val="005311DF"/>
    <w:rsid w:val="00544B16"/>
    <w:rsid w:val="00552E48"/>
    <w:rsid w:val="005645C0"/>
    <w:rsid w:val="00570F2C"/>
    <w:rsid w:val="00576292"/>
    <w:rsid w:val="005846F6"/>
    <w:rsid w:val="00584B5F"/>
    <w:rsid w:val="00587483"/>
    <w:rsid w:val="00593E32"/>
    <w:rsid w:val="005942F8"/>
    <w:rsid w:val="00595EEB"/>
    <w:rsid w:val="005A4D85"/>
    <w:rsid w:val="005B6EC6"/>
    <w:rsid w:val="005C703C"/>
    <w:rsid w:val="005D27E8"/>
    <w:rsid w:val="005D2F7F"/>
    <w:rsid w:val="005D4CE6"/>
    <w:rsid w:val="005E174D"/>
    <w:rsid w:val="00607306"/>
    <w:rsid w:val="00612C70"/>
    <w:rsid w:val="00635AC7"/>
    <w:rsid w:val="00640F2D"/>
    <w:rsid w:val="00641777"/>
    <w:rsid w:val="006513C7"/>
    <w:rsid w:val="0066625F"/>
    <w:rsid w:val="00671E9B"/>
    <w:rsid w:val="006748C3"/>
    <w:rsid w:val="00677B09"/>
    <w:rsid w:val="006A74D1"/>
    <w:rsid w:val="006B09A7"/>
    <w:rsid w:val="006B720E"/>
    <w:rsid w:val="006C3473"/>
    <w:rsid w:val="006C3BAD"/>
    <w:rsid w:val="006C576D"/>
    <w:rsid w:val="006D5BF9"/>
    <w:rsid w:val="006F6F17"/>
    <w:rsid w:val="00715527"/>
    <w:rsid w:val="00716798"/>
    <w:rsid w:val="007621A0"/>
    <w:rsid w:val="00765067"/>
    <w:rsid w:val="00770936"/>
    <w:rsid w:val="00772CF4"/>
    <w:rsid w:val="0078326F"/>
    <w:rsid w:val="00795918"/>
    <w:rsid w:val="00796799"/>
    <w:rsid w:val="007A02DC"/>
    <w:rsid w:val="007B1898"/>
    <w:rsid w:val="007D5C33"/>
    <w:rsid w:val="008178A5"/>
    <w:rsid w:val="00827700"/>
    <w:rsid w:val="00834281"/>
    <w:rsid w:val="0083490A"/>
    <w:rsid w:val="0086722D"/>
    <w:rsid w:val="00882096"/>
    <w:rsid w:val="00882635"/>
    <w:rsid w:val="00897D63"/>
    <w:rsid w:val="008B1562"/>
    <w:rsid w:val="008F6A4A"/>
    <w:rsid w:val="0092088C"/>
    <w:rsid w:val="00921496"/>
    <w:rsid w:val="009465FE"/>
    <w:rsid w:val="009528A6"/>
    <w:rsid w:val="00986F75"/>
    <w:rsid w:val="009C7935"/>
    <w:rsid w:val="009D28CE"/>
    <w:rsid w:val="009D4801"/>
    <w:rsid w:val="009F5CD0"/>
    <w:rsid w:val="009F6552"/>
    <w:rsid w:val="00A05D4E"/>
    <w:rsid w:val="00A073DD"/>
    <w:rsid w:val="00A463BD"/>
    <w:rsid w:val="00A7499F"/>
    <w:rsid w:val="00A7797A"/>
    <w:rsid w:val="00A8566E"/>
    <w:rsid w:val="00A901F8"/>
    <w:rsid w:val="00AA3073"/>
    <w:rsid w:val="00AA3C78"/>
    <w:rsid w:val="00AA50E5"/>
    <w:rsid w:val="00AB021D"/>
    <w:rsid w:val="00AC5E50"/>
    <w:rsid w:val="00AF05EA"/>
    <w:rsid w:val="00B035ED"/>
    <w:rsid w:val="00B0600B"/>
    <w:rsid w:val="00B1054B"/>
    <w:rsid w:val="00B111B4"/>
    <w:rsid w:val="00B212A3"/>
    <w:rsid w:val="00B22D5B"/>
    <w:rsid w:val="00B33D18"/>
    <w:rsid w:val="00B726BA"/>
    <w:rsid w:val="00B90F7A"/>
    <w:rsid w:val="00B9339B"/>
    <w:rsid w:val="00BA2C80"/>
    <w:rsid w:val="00BC1148"/>
    <w:rsid w:val="00BC3DA1"/>
    <w:rsid w:val="00BC3E96"/>
    <w:rsid w:val="00BD14CF"/>
    <w:rsid w:val="00BD753D"/>
    <w:rsid w:val="00BE2AA9"/>
    <w:rsid w:val="00BF3872"/>
    <w:rsid w:val="00C6621A"/>
    <w:rsid w:val="00C73F5F"/>
    <w:rsid w:val="00C75F9B"/>
    <w:rsid w:val="00C869C4"/>
    <w:rsid w:val="00C9278C"/>
    <w:rsid w:val="00CE4676"/>
    <w:rsid w:val="00CF5BB8"/>
    <w:rsid w:val="00CF7484"/>
    <w:rsid w:val="00D118CA"/>
    <w:rsid w:val="00D231FA"/>
    <w:rsid w:val="00D31B83"/>
    <w:rsid w:val="00D31D2E"/>
    <w:rsid w:val="00D3504E"/>
    <w:rsid w:val="00D507DD"/>
    <w:rsid w:val="00D6216E"/>
    <w:rsid w:val="00D64338"/>
    <w:rsid w:val="00D67670"/>
    <w:rsid w:val="00D83C0B"/>
    <w:rsid w:val="00DA5918"/>
    <w:rsid w:val="00DB2039"/>
    <w:rsid w:val="00DB3729"/>
    <w:rsid w:val="00DB64E8"/>
    <w:rsid w:val="00DD0E02"/>
    <w:rsid w:val="00DD327A"/>
    <w:rsid w:val="00DD75AA"/>
    <w:rsid w:val="00DE6A52"/>
    <w:rsid w:val="00DF2435"/>
    <w:rsid w:val="00E05204"/>
    <w:rsid w:val="00E05F4F"/>
    <w:rsid w:val="00E06AFB"/>
    <w:rsid w:val="00E10236"/>
    <w:rsid w:val="00E25635"/>
    <w:rsid w:val="00E31DB5"/>
    <w:rsid w:val="00E334E6"/>
    <w:rsid w:val="00E67E64"/>
    <w:rsid w:val="00E866C1"/>
    <w:rsid w:val="00EC5D30"/>
    <w:rsid w:val="00EF258E"/>
    <w:rsid w:val="00F0737A"/>
    <w:rsid w:val="00F10F65"/>
    <w:rsid w:val="00F60416"/>
    <w:rsid w:val="00F67D9A"/>
    <w:rsid w:val="00F733C5"/>
    <w:rsid w:val="00F74A57"/>
    <w:rsid w:val="00FA010E"/>
    <w:rsid w:val="00FA1E5E"/>
    <w:rsid w:val="00FA45D0"/>
    <w:rsid w:val="00FB030C"/>
    <w:rsid w:val="00FC3D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AA75A"/>
  <w15:docId w15:val="{AE64F013-A9DB-FC47-ACF3-33C333AD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7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21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6621A"/>
  </w:style>
  <w:style w:type="paragraph" w:styleId="Footer">
    <w:name w:val="footer"/>
    <w:basedOn w:val="Normal"/>
    <w:link w:val="FooterChar"/>
    <w:uiPriority w:val="99"/>
    <w:unhideWhenUsed/>
    <w:rsid w:val="00C6621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6621A"/>
  </w:style>
  <w:style w:type="character" w:styleId="Hyperlink">
    <w:name w:val="Hyperlink"/>
    <w:basedOn w:val="DefaultParagraphFont"/>
    <w:uiPriority w:val="99"/>
    <w:unhideWhenUsed/>
    <w:rsid w:val="00C6621A"/>
    <w:rPr>
      <w:color w:val="0563C1" w:themeColor="hyperlink"/>
      <w:u w:val="single"/>
    </w:rPr>
  </w:style>
  <w:style w:type="character" w:styleId="UnresolvedMention">
    <w:name w:val="Unresolved Mention"/>
    <w:basedOn w:val="DefaultParagraphFont"/>
    <w:uiPriority w:val="99"/>
    <w:semiHidden/>
    <w:unhideWhenUsed/>
    <w:rsid w:val="00C6621A"/>
    <w:rPr>
      <w:color w:val="605E5C"/>
      <w:shd w:val="clear" w:color="auto" w:fill="E1DFDD"/>
    </w:rPr>
  </w:style>
  <w:style w:type="paragraph" w:styleId="NormalWeb">
    <w:name w:val="Normal (Web)"/>
    <w:basedOn w:val="Normal"/>
    <w:uiPriority w:val="99"/>
    <w:unhideWhenUsed/>
    <w:rsid w:val="00D67670"/>
    <w:pPr>
      <w:spacing w:before="100" w:beforeAutospacing="1" w:after="100" w:afterAutospacing="1"/>
    </w:pPr>
  </w:style>
  <w:style w:type="paragraph" w:customStyle="1" w:styleId="yiv7914871223msolistparagraph">
    <w:name w:val="yiv7914871223msolistparagraph"/>
    <w:basedOn w:val="Normal"/>
    <w:rsid w:val="0092088C"/>
    <w:pPr>
      <w:spacing w:before="100" w:beforeAutospacing="1" w:after="100" w:afterAutospacing="1"/>
    </w:pPr>
    <w:rPr>
      <w:lang w:eastAsia="en-CA"/>
    </w:rPr>
  </w:style>
  <w:style w:type="paragraph" w:styleId="ListParagraph">
    <w:name w:val="List Paragraph"/>
    <w:basedOn w:val="Normal"/>
    <w:uiPriority w:val="34"/>
    <w:qFormat/>
    <w:rsid w:val="00A901F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4235E"/>
    <w:rPr>
      <w:rFonts w:eastAsiaTheme="minorHAnsi"/>
      <w:sz w:val="18"/>
      <w:szCs w:val="18"/>
    </w:rPr>
  </w:style>
  <w:style w:type="character" w:customStyle="1" w:styleId="BalloonTextChar">
    <w:name w:val="Balloon Text Char"/>
    <w:basedOn w:val="DefaultParagraphFont"/>
    <w:link w:val="BalloonText"/>
    <w:uiPriority w:val="99"/>
    <w:semiHidden/>
    <w:rsid w:val="0004235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A6263"/>
    <w:rPr>
      <w:sz w:val="16"/>
      <w:szCs w:val="16"/>
    </w:rPr>
  </w:style>
  <w:style w:type="paragraph" w:styleId="CommentText">
    <w:name w:val="annotation text"/>
    <w:basedOn w:val="Normal"/>
    <w:link w:val="CommentTextChar"/>
    <w:uiPriority w:val="99"/>
    <w:semiHidden/>
    <w:unhideWhenUsed/>
    <w:rsid w:val="003A6263"/>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A6263"/>
    <w:rPr>
      <w:sz w:val="20"/>
      <w:szCs w:val="20"/>
    </w:rPr>
  </w:style>
  <w:style w:type="paragraph" w:styleId="CommentSubject">
    <w:name w:val="annotation subject"/>
    <w:basedOn w:val="CommentText"/>
    <w:next w:val="CommentText"/>
    <w:link w:val="CommentSubjectChar"/>
    <w:uiPriority w:val="99"/>
    <w:semiHidden/>
    <w:unhideWhenUsed/>
    <w:rsid w:val="003A6263"/>
    <w:rPr>
      <w:b/>
      <w:bCs/>
    </w:rPr>
  </w:style>
  <w:style w:type="character" w:customStyle="1" w:styleId="CommentSubjectChar">
    <w:name w:val="Comment Subject Char"/>
    <w:basedOn w:val="CommentTextChar"/>
    <w:link w:val="CommentSubject"/>
    <w:uiPriority w:val="99"/>
    <w:semiHidden/>
    <w:rsid w:val="003A6263"/>
    <w:rPr>
      <w:b/>
      <w:bCs/>
      <w:sz w:val="20"/>
      <w:szCs w:val="20"/>
    </w:rPr>
  </w:style>
  <w:style w:type="paragraph" w:styleId="Revision">
    <w:name w:val="Revision"/>
    <w:hidden/>
    <w:uiPriority w:val="99"/>
    <w:semiHidden/>
    <w:rsid w:val="003A6263"/>
  </w:style>
  <w:style w:type="paragraph" w:styleId="BodyText">
    <w:name w:val="Body Text"/>
    <w:basedOn w:val="Normal"/>
    <w:link w:val="BodyTextChar"/>
    <w:uiPriority w:val="1"/>
    <w:qFormat/>
    <w:rsid w:val="009465FE"/>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9465FE"/>
    <w:rPr>
      <w:rFonts w:ascii="Arial" w:eastAsia="Arial" w:hAnsi="Arial" w:cs="Arial"/>
      <w:sz w:val="22"/>
      <w:szCs w:val="22"/>
      <w:lang w:val="en-US"/>
    </w:rPr>
  </w:style>
  <w:style w:type="character" w:customStyle="1" w:styleId="xn-location">
    <w:name w:val="xn-location"/>
    <w:basedOn w:val="DefaultParagraphFont"/>
    <w:rsid w:val="00307E30"/>
  </w:style>
  <w:style w:type="character" w:styleId="FollowedHyperlink">
    <w:name w:val="FollowedHyperlink"/>
    <w:basedOn w:val="DefaultParagraphFont"/>
    <w:uiPriority w:val="99"/>
    <w:semiHidden/>
    <w:unhideWhenUsed/>
    <w:rsid w:val="000A1840"/>
    <w:rPr>
      <w:color w:val="954F72" w:themeColor="followedHyperlink"/>
      <w:u w:val="single"/>
    </w:rPr>
  </w:style>
  <w:style w:type="character" w:styleId="Strong">
    <w:name w:val="Strong"/>
    <w:basedOn w:val="DefaultParagraphFont"/>
    <w:uiPriority w:val="22"/>
    <w:qFormat/>
    <w:rsid w:val="009C7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1710">
      <w:bodyDiv w:val="1"/>
      <w:marLeft w:val="0"/>
      <w:marRight w:val="0"/>
      <w:marTop w:val="0"/>
      <w:marBottom w:val="0"/>
      <w:divBdr>
        <w:top w:val="none" w:sz="0" w:space="0" w:color="auto"/>
        <w:left w:val="none" w:sz="0" w:space="0" w:color="auto"/>
        <w:bottom w:val="none" w:sz="0" w:space="0" w:color="auto"/>
        <w:right w:val="none" w:sz="0" w:space="0" w:color="auto"/>
      </w:divBdr>
    </w:div>
    <w:div w:id="207182612">
      <w:bodyDiv w:val="1"/>
      <w:marLeft w:val="0"/>
      <w:marRight w:val="0"/>
      <w:marTop w:val="0"/>
      <w:marBottom w:val="0"/>
      <w:divBdr>
        <w:top w:val="none" w:sz="0" w:space="0" w:color="auto"/>
        <w:left w:val="none" w:sz="0" w:space="0" w:color="auto"/>
        <w:bottom w:val="none" w:sz="0" w:space="0" w:color="auto"/>
        <w:right w:val="none" w:sz="0" w:space="0" w:color="auto"/>
      </w:divBdr>
      <w:divsChild>
        <w:div w:id="1876845295">
          <w:marLeft w:val="0"/>
          <w:marRight w:val="0"/>
          <w:marTop w:val="0"/>
          <w:marBottom w:val="0"/>
          <w:divBdr>
            <w:top w:val="none" w:sz="0" w:space="0" w:color="auto"/>
            <w:left w:val="none" w:sz="0" w:space="0" w:color="auto"/>
            <w:bottom w:val="none" w:sz="0" w:space="0" w:color="auto"/>
            <w:right w:val="none" w:sz="0" w:space="0" w:color="auto"/>
          </w:divBdr>
          <w:divsChild>
            <w:div w:id="1372342900">
              <w:marLeft w:val="0"/>
              <w:marRight w:val="0"/>
              <w:marTop w:val="0"/>
              <w:marBottom w:val="0"/>
              <w:divBdr>
                <w:top w:val="none" w:sz="0" w:space="0" w:color="auto"/>
                <w:left w:val="none" w:sz="0" w:space="0" w:color="auto"/>
                <w:bottom w:val="none" w:sz="0" w:space="0" w:color="auto"/>
                <w:right w:val="none" w:sz="0" w:space="0" w:color="auto"/>
              </w:divBdr>
              <w:divsChild>
                <w:div w:id="17983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4510">
      <w:bodyDiv w:val="1"/>
      <w:marLeft w:val="0"/>
      <w:marRight w:val="0"/>
      <w:marTop w:val="0"/>
      <w:marBottom w:val="0"/>
      <w:divBdr>
        <w:top w:val="none" w:sz="0" w:space="0" w:color="auto"/>
        <w:left w:val="none" w:sz="0" w:space="0" w:color="auto"/>
        <w:bottom w:val="none" w:sz="0" w:space="0" w:color="auto"/>
        <w:right w:val="none" w:sz="0" w:space="0" w:color="auto"/>
      </w:divBdr>
    </w:div>
    <w:div w:id="260992417">
      <w:bodyDiv w:val="1"/>
      <w:marLeft w:val="0"/>
      <w:marRight w:val="0"/>
      <w:marTop w:val="0"/>
      <w:marBottom w:val="0"/>
      <w:divBdr>
        <w:top w:val="none" w:sz="0" w:space="0" w:color="auto"/>
        <w:left w:val="none" w:sz="0" w:space="0" w:color="auto"/>
        <w:bottom w:val="none" w:sz="0" w:space="0" w:color="auto"/>
        <w:right w:val="none" w:sz="0" w:space="0" w:color="auto"/>
      </w:divBdr>
    </w:div>
    <w:div w:id="291249987">
      <w:bodyDiv w:val="1"/>
      <w:marLeft w:val="0"/>
      <w:marRight w:val="0"/>
      <w:marTop w:val="0"/>
      <w:marBottom w:val="0"/>
      <w:divBdr>
        <w:top w:val="none" w:sz="0" w:space="0" w:color="auto"/>
        <w:left w:val="none" w:sz="0" w:space="0" w:color="auto"/>
        <w:bottom w:val="none" w:sz="0" w:space="0" w:color="auto"/>
        <w:right w:val="none" w:sz="0" w:space="0" w:color="auto"/>
      </w:divBdr>
    </w:div>
    <w:div w:id="380788252">
      <w:bodyDiv w:val="1"/>
      <w:marLeft w:val="0"/>
      <w:marRight w:val="0"/>
      <w:marTop w:val="0"/>
      <w:marBottom w:val="0"/>
      <w:divBdr>
        <w:top w:val="none" w:sz="0" w:space="0" w:color="auto"/>
        <w:left w:val="none" w:sz="0" w:space="0" w:color="auto"/>
        <w:bottom w:val="none" w:sz="0" w:space="0" w:color="auto"/>
        <w:right w:val="none" w:sz="0" w:space="0" w:color="auto"/>
      </w:divBdr>
    </w:div>
    <w:div w:id="444350024">
      <w:bodyDiv w:val="1"/>
      <w:marLeft w:val="0"/>
      <w:marRight w:val="0"/>
      <w:marTop w:val="0"/>
      <w:marBottom w:val="0"/>
      <w:divBdr>
        <w:top w:val="none" w:sz="0" w:space="0" w:color="auto"/>
        <w:left w:val="none" w:sz="0" w:space="0" w:color="auto"/>
        <w:bottom w:val="none" w:sz="0" w:space="0" w:color="auto"/>
        <w:right w:val="none" w:sz="0" w:space="0" w:color="auto"/>
      </w:divBdr>
      <w:divsChild>
        <w:div w:id="852182582">
          <w:marLeft w:val="0"/>
          <w:marRight w:val="0"/>
          <w:marTop w:val="0"/>
          <w:marBottom w:val="0"/>
          <w:divBdr>
            <w:top w:val="none" w:sz="0" w:space="0" w:color="auto"/>
            <w:left w:val="none" w:sz="0" w:space="0" w:color="auto"/>
            <w:bottom w:val="none" w:sz="0" w:space="0" w:color="auto"/>
            <w:right w:val="none" w:sz="0" w:space="0" w:color="auto"/>
          </w:divBdr>
          <w:divsChild>
            <w:div w:id="590042493">
              <w:marLeft w:val="0"/>
              <w:marRight w:val="0"/>
              <w:marTop w:val="0"/>
              <w:marBottom w:val="0"/>
              <w:divBdr>
                <w:top w:val="none" w:sz="0" w:space="0" w:color="auto"/>
                <w:left w:val="none" w:sz="0" w:space="0" w:color="auto"/>
                <w:bottom w:val="none" w:sz="0" w:space="0" w:color="auto"/>
                <w:right w:val="none" w:sz="0" w:space="0" w:color="auto"/>
              </w:divBdr>
              <w:divsChild>
                <w:div w:id="1536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5967">
      <w:bodyDiv w:val="1"/>
      <w:marLeft w:val="0"/>
      <w:marRight w:val="0"/>
      <w:marTop w:val="0"/>
      <w:marBottom w:val="0"/>
      <w:divBdr>
        <w:top w:val="none" w:sz="0" w:space="0" w:color="auto"/>
        <w:left w:val="none" w:sz="0" w:space="0" w:color="auto"/>
        <w:bottom w:val="none" w:sz="0" w:space="0" w:color="auto"/>
        <w:right w:val="none" w:sz="0" w:space="0" w:color="auto"/>
      </w:divBdr>
    </w:div>
    <w:div w:id="814907256">
      <w:bodyDiv w:val="1"/>
      <w:marLeft w:val="0"/>
      <w:marRight w:val="0"/>
      <w:marTop w:val="0"/>
      <w:marBottom w:val="0"/>
      <w:divBdr>
        <w:top w:val="none" w:sz="0" w:space="0" w:color="auto"/>
        <w:left w:val="none" w:sz="0" w:space="0" w:color="auto"/>
        <w:bottom w:val="none" w:sz="0" w:space="0" w:color="auto"/>
        <w:right w:val="none" w:sz="0" w:space="0" w:color="auto"/>
      </w:divBdr>
    </w:div>
    <w:div w:id="851259461">
      <w:bodyDiv w:val="1"/>
      <w:marLeft w:val="0"/>
      <w:marRight w:val="0"/>
      <w:marTop w:val="0"/>
      <w:marBottom w:val="0"/>
      <w:divBdr>
        <w:top w:val="none" w:sz="0" w:space="0" w:color="auto"/>
        <w:left w:val="none" w:sz="0" w:space="0" w:color="auto"/>
        <w:bottom w:val="none" w:sz="0" w:space="0" w:color="auto"/>
        <w:right w:val="none" w:sz="0" w:space="0" w:color="auto"/>
      </w:divBdr>
    </w:div>
    <w:div w:id="873035988">
      <w:bodyDiv w:val="1"/>
      <w:marLeft w:val="0"/>
      <w:marRight w:val="0"/>
      <w:marTop w:val="0"/>
      <w:marBottom w:val="0"/>
      <w:divBdr>
        <w:top w:val="none" w:sz="0" w:space="0" w:color="auto"/>
        <w:left w:val="none" w:sz="0" w:space="0" w:color="auto"/>
        <w:bottom w:val="none" w:sz="0" w:space="0" w:color="auto"/>
        <w:right w:val="none" w:sz="0" w:space="0" w:color="auto"/>
      </w:divBdr>
    </w:div>
    <w:div w:id="885065552">
      <w:bodyDiv w:val="1"/>
      <w:marLeft w:val="0"/>
      <w:marRight w:val="0"/>
      <w:marTop w:val="0"/>
      <w:marBottom w:val="0"/>
      <w:divBdr>
        <w:top w:val="none" w:sz="0" w:space="0" w:color="auto"/>
        <w:left w:val="none" w:sz="0" w:space="0" w:color="auto"/>
        <w:bottom w:val="none" w:sz="0" w:space="0" w:color="auto"/>
        <w:right w:val="none" w:sz="0" w:space="0" w:color="auto"/>
      </w:divBdr>
    </w:div>
    <w:div w:id="931738420">
      <w:bodyDiv w:val="1"/>
      <w:marLeft w:val="0"/>
      <w:marRight w:val="0"/>
      <w:marTop w:val="0"/>
      <w:marBottom w:val="0"/>
      <w:divBdr>
        <w:top w:val="none" w:sz="0" w:space="0" w:color="auto"/>
        <w:left w:val="none" w:sz="0" w:space="0" w:color="auto"/>
        <w:bottom w:val="none" w:sz="0" w:space="0" w:color="auto"/>
        <w:right w:val="none" w:sz="0" w:space="0" w:color="auto"/>
      </w:divBdr>
    </w:div>
    <w:div w:id="948927775">
      <w:bodyDiv w:val="1"/>
      <w:marLeft w:val="0"/>
      <w:marRight w:val="0"/>
      <w:marTop w:val="0"/>
      <w:marBottom w:val="0"/>
      <w:divBdr>
        <w:top w:val="none" w:sz="0" w:space="0" w:color="auto"/>
        <w:left w:val="none" w:sz="0" w:space="0" w:color="auto"/>
        <w:bottom w:val="none" w:sz="0" w:space="0" w:color="auto"/>
        <w:right w:val="none" w:sz="0" w:space="0" w:color="auto"/>
      </w:divBdr>
    </w:div>
    <w:div w:id="1079596741">
      <w:bodyDiv w:val="1"/>
      <w:marLeft w:val="0"/>
      <w:marRight w:val="0"/>
      <w:marTop w:val="0"/>
      <w:marBottom w:val="0"/>
      <w:divBdr>
        <w:top w:val="none" w:sz="0" w:space="0" w:color="auto"/>
        <w:left w:val="none" w:sz="0" w:space="0" w:color="auto"/>
        <w:bottom w:val="none" w:sz="0" w:space="0" w:color="auto"/>
        <w:right w:val="none" w:sz="0" w:space="0" w:color="auto"/>
      </w:divBdr>
    </w:div>
    <w:div w:id="1194686452">
      <w:bodyDiv w:val="1"/>
      <w:marLeft w:val="0"/>
      <w:marRight w:val="0"/>
      <w:marTop w:val="0"/>
      <w:marBottom w:val="0"/>
      <w:divBdr>
        <w:top w:val="none" w:sz="0" w:space="0" w:color="auto"/>
        <w:left w:val="none" w:sz="0" w:space="0" w:color="auto"/>
        <w:bottom w:val="none" w:sz="0" w:space="0" w:color="auto"/>
        <w:right w:val="none" w:sz="0" w:space="0" w:color="auto"/>
      </w:divBdr>
    </w:div>
    <w:div w:id="1270088561">
      <w:bodyDiv w:val="1"/>
      <w:marLeft w:val="0"/>
      <w:marRight w:val="0"/>
      <w:marTop w:val="0"/>
      <w:marBottom w:val="0"/>
      <w:divBdr>
        <w:top w:val="none" w:sz="0" w:space="0" w:color="auto"/>
        <w:left w:val="none" w:sz="0" w:space="0" w:color="auto"/>
        <w:bottom w:val="none" w:sz="0" w:space="0" w:color="auto"/>
        <w:right w:val="none" w:sz="0" w:space="0" w:color="auto"/>
      </w:divBdr>
    </w:div>
    <w:div w:id="1290893249">
      <w:bodyDiv w:val="1"/>
      <w:marLeft w:val="0"/>
      <w:marRight w:val="0"/>
      <w:marTop w:val="0"/>
      <w:marBottom w:val="0"/>
      <w:divBdr>
        <w:top w:val="none" w:sz="0" w:space="0" w:color="auto"/>
        <w:left w:val="none" w:sz="0" w:space="0" w:color="auto"/>
        <w:bottom w:val="none" w:sz="0" w:space="0" w:color="auto"/>
        <w:right w:val="none" w:sz="0" w:space="0" w:color="auto"/>
      </w:divBdr>
      <w:divsChild>
        <w:div w:id="870074642">
          <w:marLeft w:val="0"/>
          <w:marRight w:val="0"/>
          <w:marTop w:val="0"/>
          <w:marBottom w:val="0"/>
          <w:divBdr>
            <w:top w:val="none" w:sz="0" w:space="0" w:color="auto"/>
            <w:left w:val="none" w:sz="0" w:space="0" w:color="auto"/>
            <w:bottom w:val="none" w:sz="0" w:space="0" w:color="auto"/>
            <w:right w:val="none" w:sz="0" w:space="0" w:color="auto"/>
          </w:divBdr>
          <w:divsChild>
            <w:div w:id="1600528464">
              <w:marLeft w:val="0"/>
              <w:marRight w:val="0"/>
              <w:marTop w:val="0"/>
              <w:marBottom w:val="0"/>
              <w:divBdr>
                <w:top w:val="none" w:sz="0" w:space="0" w:color="auto"/>
                <w:left w:val="none" w:sz="0" w:space="0" w:color="auto"/>
                <w:bottom w:val="none" w:sz="0" w:space="0" w:color="auto"/>
                <w:right w:val="none" w:sz="0" w:space="0" w:color="auto"/>
              </w:divBdr>
              <w:divsChild>
                <w:div w:id="16074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80573">
          <w:marLeft w:val="0"/>
          <w:marRight w:val="0"/>
          <w:marTop w:val="0"/>
          <w:marBottom w:val="0"/>
          <w:divBdr>
            <w:top w:val="none" w:sz="0" w:space="0" w:color="auto"/>
            <w:left w:val="none" w:sz="0" w:space="0" w:color="auto"/>
            <w:bottom w:val="none" w:sz="0" w:space="0" w:color="auto"/>
            <w:right w:val="none" w:sz="0" w:space="0" w:color="auto"/>
          </w:divBdr>
          <w:divsChild>
            <w:div w:id="203444926">
              <w:marLeft w:val="0"/>
              <w:marRight w:val="0"/>
              <w:marTop w:val="0"/>
              <w:marBottom w:val="0"/>
              <w:divBdr>
                <w:top w:val="none" w:sz="0" w:space="0" w:color="auto"/>
                <w:left w:val="none" w:sz="0" w:space="0" w:color="auto"/>
                <w:bottom w:val="none" w:sz="0" w:space="0" w:color="auto"/>
                <w:right w:val="none" w:sz="0" w:space="0" w:color="auto"/>
              </w:divBdr>
              <w:divsChild>
                <w:div w:id="1692217264">
                  <w:marLeft w:val="0"/>
                  <w:marRight w:val="0"/>
                  <w:marTop w:val="0"/>
                  <w:marBottom w:val="0"/>
                  <w:divBdr>
                    <w:top w:val="none" w:sz="0" w:space="0" w:color="auto"/>
                    <w:left w:val="none" w:sz="0" w:space="0" w:color="auto"/>
                    <w:bottom w:val="none" w:sz="0" w:space="0" w:color="auto"/>
                    <w:right w:val="none" w:sz="0" w:space="0" w:color="auto"/>
                  </w:divBdr>
                </w:div>
              </w:divsChild>
            </w:div>
            <w:div w:id="322314742">
              <w:marLeft w:val="0"/>
              <w:marRight w:val="0"/>
              <w:marTop w:val="0"/>
              <w:marBottom w:val="0"/>
              <w:divBdr>
                <w:top w:val="none" w:sz="0" w:space="0" w:color="auto"/>
                <w:left w:val="none" w:sz="0" w:space="0" w:color="auto"/>
                <w:bottom w:val="none" w:sz="0" w:space="0" w:color="auto"/>
                <w:right w:val="none" w:sz="0" w:space="0" w:color="auto"/>
              </w:divBdr>
              <w:divsChild>
                <w:div w:id="1861241304">
                  <w:marLeft w:val="0"/>
                  <w:marRight w:val="0"/>
                  <w:marTop w:val="0"/>
                  <w:marBottom w:val="0"/>
                  <w:divBdr>
                    <w:top w:val="none" w:sz="0" w:space="0" w:color="auto"/>
                    <w:left w:val="none" w:sz="0" w:space="0" w:color="auto"/>
                    <w:bottom w:val="none" w:sz="0" w:space="0" w:color="auto"/>
                    <w:right w:val="none" w:sz="0" w:space="0" w:color="auto"/>
                  </w:divBdr>
                </w:div>
              </w:divsChild>
            </w:div>
            <w:div w:id="659383021">
              <w:marLeft w:val="0"/>
              <w:marRight w:val="0"/>
              <w:marTop w:val="0"/>
              <w:marBottom w:val="0"/>
              <w:divBdr>
                <w:top w:val="none" w:sz="0" w:space="0" w:color="auto"/>
                <w:left w:val="none" w:sz="0" w:space="0" w:color="auto"/>
                <w:bottom w:val="none" w:sz="0" w:space="0" w:color="auto"/>
                <w:right w:val="none" w:sz="0" w:space="0" w:color="auto"/>
              </w:divBdr>
              <w:divsChild>
                <w:div w:id="1850876381">
                  <w:marLeft w:val="0"/>
                  <w:marRight w:val="0"/>
                  <w:marTop w:val="0"/>
                  <w:marBottom w:val="0"/>
                  <w:divBdr>
                    <w:top w:val="none" w:sz="0" w:space="0" w:color="auto"/>
                    <w:left w:val="none" w:sz="0" w:space="0" w:color="auto"/>
                    <w:bottom w:val="none" w:sz="0" w:space="0" w:color="auto"/>
                    <w:right w:val="none" w:sz="0" w:space="0" w:color="auto"/>
                  </w:divBdr>
                </w:div>
              </w:divsChild>
            </w:div>
            <w:div w:id="892812925">
              <w:marLeft w:val="0"/>
              <w:marRight w:val="0"/>
              <w:marTop w:val="0"/>
              <w:marBottom w:val="0"/>
              <w:divBdr>
                <w:top w:val="none" w:sz="0" w:space="0" w:color="auto"/>
                <w:left w:val="none" w:sz="0" w:space="0" w:color="auto"/>
                <w:bottom w:val="none" w:sz="0" w:space="0" w:color="auto"/>
                <w:right w:val="none" w:sz="0" w:space="0" w:color="auto"/>
              </w:divBdr>
              <w:divsChild>
                <w:div w:id="1130434552">
                  <w:marLeft w:val="0"/>
                  <w:marRight w:val="0"/>
                  <w:marTop w:val="0"/>
                  <w:marBottom w:val="0"/>
                  <w:divBdr>
                    <w:top w:val="none" w:sz="0" w:space="0" w:color="auto"/>
                    <w:left w:val="none" w:sz="0" w:space="0" w:color="auto"/>
                    <w:bottom w:val="none" w:sz="0" w:space="0" w:color="auto"/>
                    <w:right w:val="none" w:sz="0" w:space="0" w:color="auto"/>
                  </w:divBdr>
                </w:div>
              </w:divsChild>
            </w:div>
            <w:div w:id="1366373185">
              <w:marLeft w:val="0"/>
              <w:marRight w:val="0"/>
              <w:marTop w:val="0"/>
              <w:marBottom w:val="0"/>
              <w:divBdr>
                <w:top w:val="none" w:sz="0" w:space="0" w:color="auto"/>
                <w:left w:val="none" w:sz="0" w:space="0" w:color="auto"/>
                <w:bottom w:val="none" w:sz="0" w:space="0" w:color="auto"/>
                <w:right w:val="none" w:sz="0" w:space="0" w:color="auto"/>
              </w:divBdr>
              <w:divsChild>
                <w:div w:id="20616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13444">
      <w:bodyDiv w:val="1"/>
      <w:marLeft w:val="0"/>
      <w:marRight w:val="0"/>
      <w:marTop w:val="0"/>
      <w:marBottom w:val="0"/>
      <w:divBdr>
        <w:top w:val="none" w:sz="0" w:space="0" w:color="auto"/>
        <w:left w:val="none" w:sz="0" w:space="0" w:color="auto"/>
        <w:bottom w:val="none" w:sz="0" w:space="0" w:color="auto"/>
        <w:right w:val="none" w:sz="0" w:space="0" w:color="auto"/>
      </w:divBdr>
    </w:div>
    <w:div w:id="1393650554">
      <w:bodyDiv w:val="1"/>
      <w:marLeft w:val="0"/>
      <w:marRight w:val="0"/>
      <w:marTop w:val="0"/>
      <w:marBottom w:val="0"/>
      <w:divBdr>
        <w:top w:val="none" w:sz="0" w:space="0" w:color="auto"/>
        <w:left w:val="none" w:sz="0" w:space="0" w:color="auto"/>
        <w:bottom w:val="none" w:sz="0" w:space="0" w:color="auto"/>
        <w:right w:val="none" w:sz="0" w:space="0" w:color="auto"/>
      </w:divBdr>
    </w:div>
    <w:div w:id="1441488222">
      <w:bodyDiv w:val="1"/>
      <w:marLeft w:val="0"/>
      <w:marRight w:val="0"/>
      <w:marTop w:val="0"/>
      <w:marBottom w:val="0"/>
      <w:divBdr>
        <w:top w:val="none" w:sz="0" w:space="0" w:color="auto"/>
        <w:left w:val="none" w:sz="0" w:space="0" w:color="auto"/>
        <w:bottom w:val="none" w:sz="0" w:space="0" w:color="auto"/>
        <w:right w:val="none" w:sz="0" w:space="0" w:color="auto"/>
      </w:divBdr>
    </w:div>
    <w:div w:id="1751459958">
      <w:bodyDiv w:val="1"/>
      <w:marLeft w:val="0"/>
      <w:marRight w:val="0"/>
      <w:marTop w:val="0"/>
      <w:marBottom w:val="0"/>
      <w:divBdr>
        <w:top w:val="none" w:sz="0" w:space="0" w:color="auto"/>
        <w:left w:val="none" w:sz="0" w:space="0" w:color="auto"/>
        <w:bottom w:val="none" w:sz="0" w:space="0" w:color="auto"/>
        <w:right w:val="none" w:sz="0" w:space="0" w:color="auto"/>
      </w:divBdr>
      <w:divsChild>
        <w:div w:id="1138105048">
          <w:marLeft w:val="0"/>
          <w:marRight w:val="0"/>
          <w:marTop w:val="0"/>
          <w:marBottom w:val="0"/>
          <w:divBdr>
            <w:top w:val="none" w:sz="0" w:space="0" w:color="auto"/>
            <w:left w:val="none" w:sz="0" w:space="0" w:color="auto"/>
            <w:bottom w:val="none" w:sz="0" w:space="0" w:color="auto"/>
            <w:right w:val="none" w:sz="0" w:space="0" w:color="auto"/>
          </w:divBdr>
          <w:divsChild>
            <w:div w:id="917517344">
              <w:marLeft w:val="0"/>
              <w:marRight w:val="0"/>
              <w:marTop w:val="0"/>
              <w:marBottom w:val="0"/>
              <w:divBdr>
                <w:top w:val="none" w:sz="0" w:space="0" w:color="auto"/>
                <w:left w:val="none" w:sz="0" w:space="0" w:color="auto"/>
                <w:bottom w:val="none" w:sz="0" w:space="0" w:color="auto"/>
                <w:right w:val="none" w:sz="0" w:space="0" w:color="auto"/>
              </w:divBdr>
              <w:divsChild>
                <w:div w:id="2470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87813">
      <w:bodyDiv w:val="1"/>
      <w:marLeft w:val="0"/>
      <w:marRight w:val="0"/>
      <w:marTop w:val="0"/>
      <w:marBottom w:val="0"/>
      <w:divBdr>
        <w:top w:val="none" w:sz="0" w:space="0" w:color="auto"/>
        <w:left w:val="none" w:sz="0" w:space="0" w:color="auto"/>
        <w:bottom w:val="none" w:sz="0" w:space="0" w:color="auto"/>
        <w:right w:val="none" w:sz="0" w:space="0" w:color="auto"/>
      </w:divBdr>
    </w:div>
    <w:div w:id="2076202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Ramirez</dc:creator>
  <cp:keywords/>
  <dc:description/>
  <cp:lastModifiedBy>ryan arthur</cp:lastModifiedBy>
  <cp:revision>2</cp:revision>
  <cp:lastPrinted>2022-02-28T20:18:00Z</cp:lastPrinted>
  <dcterms:created xsi:type="dcterms:W3CDTF">2022-04-18T20:17:00Z</dcterms:created>
  <dcterms:modified xsi:type="dcterms:W3CDTF">2022-04-18T20:17:00Z</dcterms:modified>
</cp:coreProperties>
</file>