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w:t>
      </w:r>
      <w:proofErr w:type="gramStart"/>
      <w:r>
        <w:rPr>
          <w:sz w:val="28"/>
          <w:u w:val="single"/>
          <w:lang w:val="en-CA"/>
        </w:rPr>
        <w:t>or</w:t>
      </w:r>
      <w:proofErr w:type="gramEnd"/>
      <w:r>
        <w:rPr>
          <w:sz w:val="28"/>
          <w:u w:val="single"/>
          <w:lang w:val="en-CA"/>
        </w:rPr>
        <w:t xml:space="preserve">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Pr="00767DA5" w:rsidRDefault="00767DA5" w:rsidP="00767DA5">
            <w:pPr>
              <w:pStyle w:val="BodyText"/>
              <w:rPr>
                <w:rFonts w:ascii="Arial" w:hAnsi="Arial"/>
                <w:b/>
                <w:lang w:val="en-CA"/>
              </w:rPr>
            </w:pPr>
            <w:proofErr w:type="spellStart"/>
            <w:r w:rsidRPr="00767DA5">
              <w:rPr>
                <w:rFonts w:ascii="Arial" w:hAnsi="Arial"/>
                <w:b/>
                <w:lang w:val="en-CA"/>
              </w:rPr>
              <w:t>Aurwest</w:t>
            </w:r>
            <w:proofErr w:type="spellEnd"/>
            <w:r w:rsidRPr="00767DA5">
              <w:rPr>
                <w:rFonts w:ascii="Arial" w:hAnsi="Arial"/>
                <w:b/>
                <w:lang w:val="en-CA"/>
              </w:rPr>
              <w:t xml:space="preserve"> Resources Corporation</w:t>
            </w:r>
            <w:r w:rsidR="00F44693" w:rsidRPr="00767DA5">
              <w:rPr>
                <w:rFonts w:ascii="Arial" w:hAnsi="Arial"/>
                <w:b/>
                <w:lang w:val="en-CA"/>
              </w:rPr>
              <w:t xml:space="preserve"> </w:t>
            </w:r>
            <w:r w:rsidR="00840B45" w:rsidRPr="00767DA5">
              <w:rPr>
                <w:rFonts w:ascii="Arial" w:hAnsi="Arial"/>
                <w:b/>
                <w:lang w:val="en-CA"/>
              </w:rPr>
              <w:t>(the “Issuer”</w:t>
            </w:r>
            <w:r>
              <w:rPr>
                <w:rFonts w:ascii="Arial" w:hAnsi="Arial"/>
                <w:b/>
                <w:lang w:val="en-CA"/>
              </w:rPr>
              <w:t>)</w:t>
            </w:r>
          </w:p>
        </w:tc>
        <w:tc>
          <w:tcPr>
            <w:tcW w:w="3089" w:type="dxa"/>
          </w:tcPr>
          <w:p w:rsidR="00840B45" w:rsidRPr="00767DA5" w:rsidRDefault="00F44693" w:rsidP="00767DA5">
            <w:pPr>
              <w:pStyle w:val="BodyText"/>
              <w:rPr>
                <w:rFonts w:ascii="Arial" w:hAnsi="Arial"/>
                <w:b/>
                <w:lang w:val="en-CA"/>
              </w:rPr>
            </w:pPr>
            <w:r w:rsidRPr="00767DA5">
              <w:rPr>
                <w:rFonts w:ascii="Arial" w:hAnsi="Arial"/>
                <w:b/>
                <w:lang w:val="en-CA"/>
              </w:rPr>
              <w:t xml:space="preserve">CSE: </w:t>
            </w:r>
            <w:r w:rsidR="00767DA5" w:rsidRPr="00767DA5">
              <w:rPr>
                <w:rFonts w:ascii="Arial" w:hAnsi="Arial"/>
                <w:b/>
                <w:lang w:val="en-CA"/>
              </w:rPr>
              <w:t>AWR</w:t>
            </w:r>
          </w:p>
        </w:tc>
      </w:tr>
    </w:tbl>
    <w:p w:rsidR="009A782B" w:rsidRDefault="00EA4133" w:rsidP="00840B45">
      <w:pPr>
        <w:pStyle w:val="BodyText"/>
        <w:spacing w:after="240"/>
        <w:rPr>
          <w:rFonts w:ascii="Arial" w:hAnsi="Arial"/>
          <w:lang w:val="en-CA"/>
        </w:rPr>
      </w:pPr>
      <w:r>
        <w:rPr>
          <w:rFonts w:ascii="Arial" w:hAnsi="Arial"/>
          <w:lang w:val="en-CA"/>
        </w:rPr>
        <w:t xml:space="preserve">Date:  </w:t>
      </w:r>
      <w:r>
        <w:rPr>
          <w:rFonts w:ascii="Arial" w:hAnsi="Arial"/>
          <w:u w:val="single"/>
          <w:lang w:val="en-CA"/>
        </w:rPr>
        <w:tab/>
      </w:r>
      <w:r w:rsidR="00BC286B">
        <w:rPr>
          <w:rFonts w:ascii="Arial" w:hAnsi="Arial"/>
          <w:u w:val="single"/>
          <w:lang w:val="en-CA"/>
        </w:rPr>
        <w:t>September 15</w:t>
      </w:r>
      <w:r w:rsidR="00AA64B6" w:rsidRPr="00767DA5">
        <w:rPr>
          <w:rFonts w:ascii="Arial" w:hAnsi="Arial"/>
          <w:u w:val="single"/>
          <w:lang w:val="en-CA"/>
        </w:rPr>
        <w:t>, 2020</w:t>
      </w:r>
      <w:r w:rsidR="00767DA5">
        <w:rPr>
          <w:rFonts w:ascii="Arial" w:hAnsi="Arial"/>
          <w:lang w:val="en-CA"/>
        </w:rPr>
        <w:t xml:space="preserve"> </w:t>
      </w:r>
    </w:p>
    <w:p w:rsidR="00EA4133" w:rsidRDefault="00767DA5" w:rsidP="00840B45">
      <w:pPr>
        <w:pStyle w:val="BodyText"/>
        <w:spacing w:after="240"/>
        <w:rPr>
          <w:rFonts w:ascii="Arial" w:hAnsi="Arial"/>
          <w:sz w:val="32"/>
          <w:lang w:val="en-CA"/>
        </w:rPr>
      </w:pPr>
      <w:r>
        <w:rPr>
          <w:rFonts w:ascii="Arial" w:hAnsi="Arial"/>
          <w:lang w:val="en-CA"/>
        </w:rPr>
        <w:t xml:space="preserve"> </w:t>
      </w:r>
      <w:r w:rsidR="00EA4133" w:rsidRPr="00767DA5">
        <w:rPr>
          <w:rFonts w:ascii="Arial" w:hAnsi="Arial"/>
          <w:lang w:val="en-CA"/>
        </w:rPr>
        <w:t>Is</w:t>
      </w:r>
      <w:r w:rsidR="00EA4133">
        <w:rPr>
          <w:rFonts w:ascii="Arial" w:hAnsi="Arial"/>
          <w:lang w:val="en-CA"/>
        </w:rPr>
        <w:t xml:space="preserve"> this an updating or amending Notice:</w:t>
      </w:r>
      <w:r w:rsidR="00EA4133">
        <w:rPr>
          <w:rFonts w:ascii="Arial" w:hAnsi="Arial"/>
          <w:lang w:val="en-CA"/>
        </w:rPr>
        <w:tab/>
      </w:r>
      <w:r w:rsidR="00EA4133">
        <w:rPr>
          <w:rFonts w:ascii="Arial" w:hAnsi="Arial"/>
          <w:lang w:val="en-CA"/>
        </w:rPr>
        <w:tab/>
      </w:r>
      <w:r w:rsidR="00BC286B">
        <w:rPr>
          <w:rFonts w:ascii="Arial" w:hAnsi="Arial"/>
          <w:lang w:val="en-CA"/>
        </w:rPr>
        <w:t>X</w:t>
      </w:r>
      <w:r w:rsidR="00F44693">
        <w:rPr>
          <w:rFonts w:ascii="Arial" w:hAnsi="Arial"/>
          <w:lang w:val="en-CA"/>
        </w:rPr>
        <w:t>-</w:t>
      </w:r>
      <w:r w:rsidR="00EA4133">
        <w:rPr>
          <w:rFonts w:ascii="Arial" w:hAnsi="Arial"/>
          <w:lang w:val="en-CA"/>
        </w:rPr>
        <w:t>Yes</w:t>
      </w:r>
      <w:r w:rsidR="00EA4133">
        <w:rPr>
          <w:rFonts w:ascii="Arial" w:hAnsi="Arial"/>
          <w:lang w:val="en-CA"/>
        </w:rPr>
        <w:tab/>
      </w:r>
      <w:r w:rsidR="00EA4133">
        <w:rPr>
          <w:rFonts w:ascii="Arial" w:hAnsi="Arial"/>
          <w:lang w:val="en-CA"/>
        </w:rPr>
        <w:tab/>
      </w:r>
      <w:r w:rsidR="00BC286B">
        <w:rPr>
          <w:rFonts w:ascii="Arial" w:hAnsi="Arial"/>
          <w:lang w:val="en-CA"/>
        </w:rPr>
        <w:sym w:font="Monotype Sorts" w:char="F07F"/>
      </w:r>
      <w:r w:rsidR="00F44693">
        <w:rPr>
          <w:rFonts w:ascii="Arial" w:hAnsi="Arial"/>
          <w:lang w:val="en-CA"/>
        </w:rPr>
        <w:t>-</w:t>
      </w:r>
      <w:proofErr w:type="gramStart"/>
      <w:r w:rsidR="00EA4133">
        <w:rPr>
          <w:rFonts w:ascii="Arial" w:hAnsi="Arial"/>
          <w:lang w:val="en-CA"/>
        </w:rPr>
        <w:t>No</w:t>
      </w:r>
      <w:proofErr w:type="gramEnd"/>
      <w:r w:rsidR="00EA4133">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Pr="00767DA5">
        <w:rPr>
          <w:rFonts w:ascii="Arial" w:hAnsi="Arial"/>
          <w:lang w:val="en-CA"/>
        </w:rPr>
        <w:t>_____</w:t>
      </w:r>
      <w:r w:rsidR="00BC286B" w:rsidRPr="00BC286B">
        <w:rPr>
          <w:rFonts w:ascii="Arial" w:hAnsi="Arial"/>
          <w:u w:val="single"/>
          <w:lang w:val="en-CA"/>
        </w:rPr>
        <w:t>August 25, 2020__________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9A782B" w:rsidRPr="009A782B">
        <w:rPr>
          <w:rFonts w:ascii="Arial" w:hAnsi="Arial"/>
          <w:u w:val="single"/>
          <w:lang w:val="en-CA"/>
        </w:rPr>
        <w:t>29,865,08</w:t>
      </w:r>
      <w:r w:rsidR="00BC286B">
        <w:rPr>
          <w:rFonts w:ascii="Arial" w:hAnsi="Arial"/>
          <w:u w:val="single"/>
          <w:lang w:val="en-CA"/>
        </w:rPr>
        <w:t>8</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767DA5" w:rsidRPr="00767DA5">
        <w:rPr>
          <w:rFonts w:ascii="Arial" w:hAnsi="Arial"/>
          <w:lang w:val="en-CA"/>
        </w:rPr>
        <w:t>____________</w:t>
      </w:r>
      <w:r w:rsidR="00767DA5">
        <w:rPr>
          <w:rFonts w:ascii="Arial" w:hAnsi="Arial"/>
          <w:u w:val="single"/>
          <w:lang w:val="en-CA"/>
        </w:rPr>
        <w:t xml:space="preserve"> </w:t>
      </w:r>
      <w:r w:rsidR="00840B45">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Date of confidential request f</w:t>
      </w:r>
      <w:r w:rsidR="00BC286B">
        <w:rPr>
          <w:rFonts w:ascii="Arial" w:hAnsi="Arial"/>
          <w:lang w:val="en-CA"/>
        </w:rPr>
        <w:t xml:space="preserve">or price protection: </w:t>
      </w:r>
      <w:proofErr w:type="gramStart"/>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C286B">
        <w:rPr>
          <w:rFonts w:ascii="Arial" w:hAnsi="Arial"/>
          <w:lang w:val="en-CA"/>
        </w:rPr>
        <w:softHyphen/>
      </w:r>
      <w:r w:rsidR="00B16DA0" w:rsidRPr="00B16DA0">
        <w:rPr>
          <w:rFonts w:ascii="Arial" w:hAnsi="Arial"/>
          <w:u w:val="single"/>
          <w:lang w:val="en-CA"/>
        </w:rPr>
        <w:t>J</w:t>
      </w:r>
      <w:r w:rsidR="009A782B">
        <w:rPr>
          <w:rFonts w:ascii="Arial" w:hAnsi="Arial"/>
          <w:u w:val="single"/>
          <w:lang w:val="en-CA"/>
        </w:rPr>
        <w:t>uly</w:t>
      </w:r>
      <w:proofErr w:type="gramEnd"/>
      <w:r w:rsidR="009A782B">
        <w:rPr>
          <w:rFonts w:ascii="Arial" w:hAnsi="Arial"/>
          <w:u w:val="single"/>
          <w:lang w:val="en-CA"/>
        </w:rPr>
        <w:t xml:space="preserve"> 30, 2020</w:t>
      </w:r>
      <w:r w:rsidR="00BC286B">
        <w:rPr>
          <w:rFonts w:ascii="Arial" w:hAnsi="Arial"/>
          <w:u w:val="single"/>
          <w:lang w:val="en-CA"/>
        </w:rPr>
        <w:t xml:space="preserve"> and S</w:t>
      </w:r>
      <w:r w:rsidR="00EB4C1B">
        <w:rPr>
          <w:rFonts w:ascii="Arial" w:hAnsi="Arial"/>
          <w:u w:val="single"/>
          <w:lang w:val="en-CA"/>
        </w:rPr>
        <w:t>eptember 10</w:t>
      </w:r>
      <w:r w:rsidR="00BC286B">
        <w:rPr>
          <w:rFonts w:ascii="Arial" w:hAnsi="Arial"/>
          <w:u w:val="single"/>
          <w:lang w:val="en-CA"/>
        </w:rPr>
        <w:t>, 2020</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Pr="00AA64B6">
        <w:rPr>
          <w:rFonts w:ascii="Arial" w:hAnsi="Arial"/>
          <w:lang w:val="en-CA"/>
        </w:rPr>
        <w:t>__________</w:t>
      </w:r>
      <w:r w:rsidR="00391123" w:rsidRPr="00AA64B6">
        <w:rPr>
          <w:rFonts w:ascii="Arial" w:hAnsi="Arial"/>
          <w:u w:val="single"/>
          <w:lang w:val="en-CA"/>
        </w:rPr>
        <w:t>$</w:t>
      </w:r>
      <w:r w:rsidR="009A782B">
        <w:rPr>
          <w:rFonts w:ascii="Arial" w:hAnsi="Arial"/>
          <w:u w:val="single"/>
          <w:lang w:val="en-CA"/>
        </w:rPr>
        <w:t>0.05</w:t>
      </w:r>
      <w:r w:rsidR="00AA64B6">
        <w:rPr>
          <w:rFonts w:ascii="Arial" w:hAnsi="Arial"/>
          <w:u w:val="single"/>
          <w:lang w:val="en-CA"/>
        </w:rPr>
        <w:t>5</w:t>
      </w:r>
      <w:r w:rsidRPr="00AA64B6">
        <w:rPr>
          <w:rFonts w:ascii="Arial" w:hAnsi="Arial"/>
          <w:lang w:val="en-CA"/>
        </w:rPr>
        <w:t>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w:t>
      </w:r>
      <w:r w:rsidRPr="00F44693">
        <w:rPr>
          <w:rFonts w:ascii="Arial" w:hAnsi="Arial"/>
          <w:u w:val="single"/>
          <w:lang w:val="en-CA"/>
        </w:rPr>
        <w:t xml:space="preserve">: </w:t>
      </w:r>
      <w:r w:rsidR="00BC286B">
        <w:rPr>
          <w:rFonts w:ascii="Arial" w:hAnsi="Arial"/>
          <w:u w:val="single"/>
          <w:lang w:val="en-CA"/>
        </w:rPr>
        <w:t>21,889,100</w:t>
      </w:r>
      <w:r w:rsidR="00391123">
        <w:rPr>
          <w:rFonts w:ascii="Arial" w:hAnsi="Arial"/>
          <w:u w:val="single"/>
          <w:lang w:val="en-CA"/>
        </w:rPr>
        <w:t xml:space="preserve"> </w:t>
      </w:r>
      <w:r w:rsidR="009A782B">
        <w:rPr>
          <w:rFonts w:ascii="Arial" w:hAnsi="Arial"/>
          <w:u w:val="single"/>
          <w:lang w:val="en-CA"/>
        </w:rPr>
        <w:t>Units</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00BC286B" w:rsidRPr="00BC286B">
        <w:rPr>
          <w:rFonts w:ascii="Arial" w:hAnsi="Arial"/>
          <w:u w:val="single"/>
          <w:lang w:val="en-CA"/>
        </w:rPr>
        <w:t>51,754,188</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150BD6" w:rsidRDefault="00C10A32" w:rsidP="00150BD6">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 xml:space="preserve">information in Table 1B for ALL </w:t>
      </w:r>
      <w:proofErr w:type="spellStart"/>
      <w:r w:rsidR="00F33BBE" w:rsidRPr="00BE2894">
        <w:rPr>
          <w:rFonts w:ascii="Arial" w:hAnsi="Arial"/>
          <w:lang w:val="en-CA"/>
        </w:rPr>
        <w:t>placees</w:t>
      </w:r>
      <w:proofErr w:type="spellEnd"/>
      <w:r w:rsidR="00F33BBE" w:rsidRPr="00BE2894">
        <w:rPr>
          <w:rFonts w:ascii="Arial" w:hAnsi="Arial"/>
          <w:lang w:val="en-CA"/>
        </w:rPr>
        <w:t>.</w:t>
      </w:r>
    </w:p>
    <w:p w:rsidR="00A90670" w:rsidRPr="00150BD6" w:rsidRDefault="00544BCF" w:rsidP="00774D8A">
      <w:pPr>
        <w:pStyle w:val="BodyText"/>
        <w:tabs>
          <w:tab w:val="left" w:pos="9180"/>
        </w:tabs>
        <w:spacing w:before="0" w:after="120"/>
        <w:ind w:left="66"/>
        <w:rPr>
          <w:rFonts w:ascii="Arial" w:hAnsi="Arial"/>
          <w:b/>
          <w:lang w:val="en-CA"/>
        </w:rPr>
      </w:pPr>
      <w:proofErr w:type="gramStart"/>
      <w:r w:rsidRPr="00150BD6">
        <w:rPr>
          <w:rFonts w:ascii="Arial" w:hAnsi="Arial"/>
          <w:b/>
          <w:lang w:val="en-CA"/>
        </w:rPr>
        <w:t xml:space="preserve">Part </w:t>
      </w:r>
      <w:r w:rsidR="00EA4133" w:rsidRPr="00150BD6">
        <w:rPr>
          <w:rFonts w:ascii="Arial" w:hAnsi="Arial"/>
          <w:b/>
          <w:lang w:val="en-CA"/>
        </w:rPr>
        <w:t>1</w:t>
      </w:r>
      <w:r w:rsidR="00774D8A">
        <w:rPr>
          <w:rFonts w:ascii="Arial" w:hAnsi="Arial"/>
          <w:b/>
          <w:lang w:val="en-CA"/>
        </w:rPr>
        <w:t>.</w:t>
      </w:r>
      <w:proofErr w:type="gramEnd"/>
      <w:r w:rsidR="00774D8A">
        <w:rPr>
          <w:rFonts w:ascii="Arial" w:hAnsi="Arial"/>
          <w:b/>
          <w:lang w:val="en-CA"/>
        </w:rPr>
        <w:t xml:space="preserve">  </w:t>
      </w:r>
      <w:r w:rsidR="00EA4133" w:rsidRPr="00150BD6">
        <w:rPr>
          <w:rFonts w:ascii="Arial" w:hAnsi="Arial"/>
          <w:b/>
          <w:lang w:val="en-CA"/>
        </w:rPr>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BC286B" w:rsidRDefault="00BC286B" w:rsidP="00C536D3">
            <w:pPr>
              <w:pStyle w:val="BodyText"/>
              <w:rPr>
                <w:rFonts w:ascii="Arial" w:hAnsi="Arial"/>
                <w:lang w:val="en-CA"/>
              </w:rPr>
            </w:pPr>
            <w:r w:rsidRPr="00BC286B">
              <w:rPr>
                <w:rFonts w:ascii="Arial" w:hAnsi="Arial"/>
                <w:lang w:val="en-CA"/>
              </w:rPr>
              <w:t>Alberta</w:t>
            </w:r>
          </w:p>
        </w:tc>
        <w:tc>
          <w:tcPr>
            <w:tcW w:w="1701" w:type="dxa"/>
          </w:tcPr>
          <w:p w:rsidR="00C536D3" w:rsidRPr="00C536D3" w:rsidRDefault="00BC286B" w:rsidP="00C536D3">
            <w:pPr>
              <w:pStyle w:val="BodyText"/>
              <w:rPr>
                <w:rFonts w:ascii="Arial" w:hAnsi="Arial"/>
                <w:lang w:val="en-CA"/>
              </w:rPr>
            </w:pPr>
            <w:r>
              <w:rPr>
                <w:rFonts w:ascii="Arial" w:hAnsi="Arial"/>
                <w:lang w:val="en-CA"/>
              </w:rPr>
              <w:t>27</w:t>
            </w:r>
          </w:p>
        </w:tc>
        <w:tc>
          <w:tcPr>
            <w:tcW w:w="1829" w:type="dxa"/>
          </w:tcPr>
          <w:p w:rsidR="00C536D3" w:rsidRPr="00C536D3" w:rsidRDefault="00BC286B" w:rsidP="00C536D3">
            <w:pPr>
              <w:pStyle w:val="BodyText"/>
              <w:rPr>
                <w:rFonts w:ascii="Arial" w:hAnsi="Arial"/>
                <w:lang w:val="en-CA"/>
              </w:rPr>
            </w:pPr>
            <w:r>
              <w:rPr>
                <w:rFonts w:ascii="Arial" w:hAnsi="Arial"/>
                <w:lang w:val="en-CA"/>
              </w:rPr>
              <w:t>$0.05</w:t>
            </w:r>
          </w:p>
        </w:tc>
        <w:tc>
          <w:tcPr>
            <w:tcW w:w="2394" w:type="dxa"/>
          </w:tcPr>
          <w:p w:rsidR="00C536D3" w:rsidRPr="00C536D3" w:rsidRDefault="000D6DD2" w:rsidP="00C536D3">
            <w:pPr>
              <w:pStyle w:val="BodyText"/>
              <w:rPr>
                <w:rFonts w:ascii="Arial" w:hAnsi="Arial"/>
                <w:lang w:val="en-CA"/>
              </w:rPr>
            </w:pPr>
            <w:r>
              <w:rPr>
                <w:rFonts w:ascii="Arial" w:hAnsi="Arial"/>
                <w:lang w:val="en-CA"/>
              </w:rPr>
              <w:t>$38,300</w:t>
            </w:r>
          </w:p>
        </w:tc>
      </w:tr>
      <w:tr w:rsidR="00C536D3" w:rsidRPr="00C536D3" w:rsidTr="0064019D">
        <w:tc>
          <w:tcPr>
            <w:tcW w:w="3652" w:type="dxa"/>
          </w:tcPr>
          <w:p w:rsidR="00C536D3" w:rsidRPr="00C536D3" w:rsidRDefault="00BC286B" w:rsidP="00C536D3">
            <w:pPr>
              <w:pStyle w:val="BodyText"/>
              <w:rPr>
                <w:rFonts w:ascii="Arial" w:hAnsi="Arial"/>
                <w:lang w:val="en-CA"/>
              </w:rPr>
            </w:pPr>
            <w:r>
              <w:rPr>
                <w:rFonts w:ascii="Arial" w:hAnsi="Arial"/>
                <w:lang w:val="en-CA"/>
              </w:rPr>
              <w:t>British Columbia</w:t>
            </w:r>
          </w:p>
        </w:tc>
        <w:tc>
          <w:tcPr>
            <w:tcW w:w="1701" w:type="dxa"/>
          </w:tcPr>
          <w:p w:rsidR="00C536D3" w:rsidRPr="00C536D3" w:rsidRDefault="00BC286B" w:rsidP="00C536D3">
            <w:pPr>
              <w:pStyle w:val="BodyText"/>
              <w:rPr>
                <w:rFonts w:ascii="Arial" w:hAnsi="Arial"/>
                <w:lang w:val="en-CA"/>
              </w:rPr>
            </w:pPr>
            <w:r>
              <w:rPr>
                <w:rFonts w:ascii="Arial" w:hAnsi="Arial"/>
                <w:lang w:val="en-CA"/>
              </w:rPr>
              <w:t>10</w:t>
            </w:r>
          </w:p>
        </w:tc>
        <w:tc>
          <w:tcPr>
            <w:tcW w:w="1829" w:type="dxa"/>
          </w:tcPr>
          <w:p w:rsidR="00C536D3" w:rsidRPr="00C536D3" w:rsidRDefault="00BC286B" w:rsidP="00C536D3">
            <w:pPr>
              <w:pStyle w:val="BodyText"/>
              <w:rPr>
                <w:rFonts w:ascii="Arial" w:hAnsi="Arial"/>
                <w:lang w:val="en-CA"/>
              </w:rPr>
            </w:pPr>
            <w:r>
              <w:rPr>
                <w:rFonts w:ascii="Arial" w:hAnsi="Arial"/>
                <w:lang w:val="en-CA"/>
              </w:rPr>
              <w:t>$0.05</w:t>
            </w:r>
          </w:p>
        </w:tc>
        <w:tc>
          <w:tcPr>
            <w:tcW w:w="2394" w:type="dxa"/>
          </w:tcPr>
          <w:p w:rsidR="00C536D3" w:rsidRPr="00C536D3" w:rsidRDefault="000D6DD2" w:rsidP="00C536D3">
            <w:pPr>
              <w:pStyle w:val="BodyText"/>
              <w:rPr>
                <w:rFonts w:ascii="Arial" w:hAnsi="Arial"/>
                <w:lang w:val="en-CA"/>
              </w:rPr>
            </w:pPr>
            <w:r>
              <w:rPr>
                <w:rFonts w:ascii="Arial" w:hAnsi="Arial"/>
                <w:lang w:val="en-CA"/>
              </w:rPr>
              <w:t>$826,500</w:t>
            </w:r>
          </w:p>
        </w:tc>
      </w:tr>
      <w:tr w:rsidR="00BC286B" w:rsidRPr="00C536D3" w:rsidTr="0064019D">
        <w:tc>
          <w:tcPr>
            <w:tcW w:w="3652" w:type="dxa"/>
          </w:tcPr>
          <w:p w:rsidR="00BC286B" w:rsidRDefault="00BC286B" w:rsidP="00C536D3">
            <w:pPr>
              <w:pStyle w:val="BodyText"/>
              <w:rPr>
                <w:rFonts w:ascii="Arial" w:hAnsi="Arial"/>
                <w:lang w:val="en-CA"/>
              </w:rPr>
            </w:pPr>
            <w:r>
              <w:rPr>
                <w:rFonts w:ascii="Arial" w:hAnsi="Arial"/>
                <w:lang w:val="en-CA"/>
              </w:rPr>
              <w:t>Ontario</w:t>
            </w:r>
          </w:p>
        </w:tc>
        <w:tc>
          <w:tcPr>
            <w:tcW w:w="1701" w:type="dxa"/>
          </w:tcPr>
          <w:p w:rsidR="00BC286B" w:rsidRPr="00C536D3" w:rsidRDefault="00BC286B" w:rsidP="00C536D3">
            <w:pPr>
              <w:pStyle w:val="BodyText"/>
              <w:rPr>
                <w:rFonts w:ascii="Arial" w:hAnsi="Arial"/>
                <w:lang w:val="en-CA"/>
              </w:rPr>
            </w:pPr>
            <w:r>
              <w:rPr>
                <w:rFonts w:ascii="Arial" w:hAnsi="Arial"/>
                <w:lang w:val="en-CA"/>
              </w:rPr>
              <w:t>5</w:t>
            </w:r>
          </w:p>
        </w:tc>
        <w:tc>
          <w:tcPr>
            <w:tcW w:w="1829" w:type="dxa"/>
          </w:tcPr>
          <w:p w:rsidR="00BC286B" w:rsidRPr="00C536D3" w:rsidRDefault="00BC286B" w:rsidP="00C536D3">
            <w:pPr>
              <w:pStyle w:val="BodyText"/>
              <w:rPr>
                <w:rFonts w:ascii="Arial" w:hAnsi="Arial"/>
                <w:lang w:val="en-CA"/>
              </w:rPr>
            </w:pPr>
            <w:r>
              <w:rPr>
                <w:rFonts w:ascii="Arial" w:hAnsi="Arial"/>
                <w:lang w:val="en-CA"/>
              </w:rPr>
              <w:t>$0.05</w:t>
            </w:r>
          </w:p>
        </w:tc>
        <w:tc>
          <w:tcPr>
            <w:tcW w:w="2394" w:type="dxa"/>
          </w:tcPr>
          <w:p w:rsidR="00BC286B" w:rsidRPr="00C536D3" w:rsidRDefault="000D6DD2" w:rsidP="00C536D3">
            <w:pPr>
              <w:pStyle w:val="BodyText"/>
              <w:rPr>
                <w:rFonts w:ascii="Arial" w:hAnsi="Arial"/>
                <w:lang w:val="en-CA"/>
              </w:rPr>
            </w:pPr>
            <w:r>
              <w:rPr>
                <w:rFonts w:ascii="Arial" w:hAnsi="Arial"/>
                <w:lang w:val="en-CA"/>
              </w:rPr>
              <w:t>$155,000</w:t>
            </w: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0D6DD2" w:rsidP="00C536D3">
            <w:pPr>
              <w:pStyle w:val="BodyText"/>
              <w:rPr>
                <w:rFonts w:ascii="Arial" w:hAnsi="Arial"/>
                <w:lang w:val="en-CA"/>
              </w:rPr>
            </w:pPr>
            <w:r>
              <w:rPr>
                <w:rFonts w:ascii="Arial" w:hAnsi="Arial"/>
                <w:lang w:val="en-CA"/>
              </w:rPr>
              <w:t>42</w:t>
            </w: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0D6DD2" w:rsidP="00C536D3">
            <w:pPr>
              <w:pStyle w:val="BodyText"/>
              <w:rPr>
                <w:rFonts w:ascii="Arial" w:hAnsi="Arial"/>
                <w:lang w:val="en-CA"/>
              </w:rPr>
            </w:pPr>
            <w:r>
              <w:rPr>
                <w:rFonts w:ascii="Arial" w:hAnsi="Arial"/>
                <w:lang w:val="en-CA"/>
              </w:rPr>
              <w:t>$1,019,800</w:t>
            </w:r>
          </w:p>
        </w:tc>
      </w:tr>
    </w:tbl>
    <w:p w:rsidR="00544BCF" w:rsidRPr="00774D8A" w:rsidRDefault="00C536D3" w:rsidP="00774D8A">
      <w:pPr>
        <w:pStyle w:val="BodyText"/>
        <w:rPr>
          <w:rFonts w:ascii="Arial" w:hAnsi="Arial"/>
          <w:b/>
          <w:u w:val="single"/>
          <w:lang w:val="en-CA"/>
        </w:rPr>
      </w:pPr>
      <w:r w:rsidRPr="00C536D3">
        <w:rPr>
          <w:rFonts w:ascii="Arial" w:hAnsi="Arial"/>
          <w:b/>
          <w:u w:val="single"/>
          <w:lang w:val="en-CA"/>
        </w:rPr>
        <w:t>Table 1B – Related Persons</w:t>
      </w:r>
    </w:p>
    <w:tbl>
      <w:tblPr>
        <w:tblW w:w="103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55"/>
        <w:gridCol w:w="1337"/>
        <w:gridCol w:w="1158"/>
        <w:gridCol w:w="1337"/>
        <w:gridCol w:w="1337"/>
        <w:gridCol w:w="1594"/>
        <w:gridCol w:w="1168"/>
        <w:gridCol w:w="1069"/>
      </w:tblGrid>
      <w:tr w:rsidR="00EA4133" w:rsidTr="00DF6F97">
        <w:trPr>
          <w:trHeight w:val="1951"/>
        </w:trPr>
        <w:tc>
          <w:tcPr>
            <w:tcW w:w="1355"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37"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5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37"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37"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594"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774D8A">
              <w:rPr>
                <w:rFonts w:ascii="Arial" w:hAnsi="Arial"/>
                <w:b/>
                <w:sz w:val="20"/>
              </w:rPr>
              <w:t xml:space="preserve"> </w:t>
            </w:r>
            <w:r>
              <w:rPr>
                <w:rFonts w:ascii="Arial" w:hAnsi="Arial"/>
                <w:b/>
                <w:sz w:val="20"/>
              </w:rPr>
              <w:t>Securities</w:t>
            </w:r>
            <w:r w:rsidR="00774D8A">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68"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069"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CA4657" w:rsidTr="00065014">
        <w:trPr>
          <w:trHeight w:val="858"/>
        </w:trPr>
        <w:tc>
          <w:tcPr>
            <w:tcW w:w="1355" w:type="dxa"/>
          </w:tcPr>
          <w:p w:rsidR="00CA4657" w:rsidRPr="00A66621" w:rsidRDefault="00CA4657" w:rsidP="00A07F0D">
            <w:pPr>
              <w:pStyle w:val="BodyText"/>
              <w:spacing w:before="0" w:line="280" w:lineRule="exact"/>
              <w:rPr>
                <w:rFonts w:ascii="Arial" w:hAnsi="Arial"/>
                <w:sz w:val="18"/>
                <w:szCs w:val="18"/>
                <w:lang w:val="en-CA"/>
              </w:rPr>
            </w:pPr>
            <w:r w:rsidRPr="00A66621">
              <w:rPr>
                <w:rFonts w:ascii="Arial" w:hAnsi="Arial"/>
                <w:sz w:val="18"/>
                <w:szCs w:val="18"/>
                <w:lang w:val="en-CA"/>
              </w:rPr>
              <w:t>Colin Christensen Calgary, Alberta</w:t>
            </w:r>
          </w:p>
        </w:tc>
        <w:tc>
          <w:tcPr>
            <w:tcW w:w="1337" w:type="dxa"/>
            <w:vAlign w:val="center"/>
          </w:tcPr>
          <w:p w:rsidR="00CA4657" w:rsidRPr="00A66621" w:rsidRDefault="00CA4657" w:rsidP="00A07F0D">
            <w:pPr>
              <w:pStyle w:val="BodyText"/>
              <w:spacing w:before="0" w:line="280" w:lineRule="exact"/>
              <w:jc w:val="center"/>
              <w:rPr>
                <w:rFonts w:ascii="Arial" w:hAnsi="Arial" w:cs="Arial"/>
                <w:sz w:val="18"/>
                <w:szCs w:val="18"/>
                <w:lang w:val="en-CA"/>
              </w:rPr>
            </w:pPr>
            <w:r>
              <w:rPr>
                <w:rFonts w:ascii="Arial" w:hAnsi="Arial" w:cs="Arial"/>
                <w:sz w:val="18"/>
                <w:szCs w:val="18"/>
                <w:lang w:val="en-CA"/>
              </w:rPr>
              <w:t>200,000</w:t>
            </w:r>
          </w:p>
        </w:tc>
        <w:tc>
          <w:tcPr>
            <w:tcW w:w="1158" w:type="dxa"/>
            <w:vAlign w:val="center"/>
          </w:tcPr>
          <w:p w:rsidR="00CA4657" w:rsidRPr="00A66621" w:rsidRDefault="00CA4657" w:rsidP="00A07F0D">
            <w:pPr>
              <w:pStyle w:val="BodyText"/>
              <w:spacing w:before="0" w:line="280" w:lineRule="exact"/>
              <w:jc w:val="center"/>
              <w:rPr>
                <w:rFonts w:ascii="Arial" w:hAnsi="Arial"/>
                <w:sz w:val="18"/>
                <w:szCs w:val="18"/>
                <w:lang w:val="en-CA"/>
              </w:rPr>
            </w:pPr>
            <w:r w:rsidRPr="00A66621">
              <w:rPr>
                <w:rFonts w:ascii="Arial" w:hAnsi="Arial"/>
                <w:sz w:val="18"/>
                <w:szCs w:val="18"/>
                <w:lang w:val="en-CA"/>
              </w:rPr>
              <w:t>$0.0</w:t>
            </w:r>
            <w:r>
              <w:rPr>
                <w:rFonts w:ascii="Arial" w:hAnsi="Arial"/>
                <w:sz w:val="18"/>
                <w:szCs w:val="18"/>
                <w:lang w:val="en-CA"/>
              </w:rPr>
              <w:t>5</w:t>
            </w:r>
          </w:p>
        </w:tc>
        <w:tc>
          <w:tcPr>
            <w:tcW w:w="1337" w:type="dxa"/>
          </w:tcPr>
          <w:p w:rsidR="00CA4657" w:rsidRPr="00A66621" w:rsidRDefault="00CA4657" w:rsidP="00A07F0D">
            <w:pPr>
              <w:pStyle w:val="BodyText"/>
              <w:spacing w:before="0" w:line="280" w:lineRule="exact"/>
              <w:jc w:val="center"/>
              <w:rPr>
                <w:rFonts w:ascii="Arial" w:hAnsi="Arial"/>
                <w:b/>
                <w:sz w:val="18"/>
                <w:szCs w:val="18"/>
                <w:lang w:val="en-CA"/>
              </w:rPr>
            </w:pPr>
          </w:p>
        </w:tc>
        <w:tc>
          <w:tcPr>
            <w:tcW w:w="1337" w:type="dxa"/>
            <w:vAlign w:val="center"/>
          </w:tcPr>
          <w:p w:rsidR="00CA4657" w:rsidRPr="00C01FB1" w:rsidRDefault="00CA4657" w:rsidP="00A07F0D">
            <w:pPr>
              <w:pStyle w:val="BodyText"/>
              <w:spacing w:before="0" w:line="280" w:lineRule="exact"/>
              <w:jc w:val="center"/>
              <w:rPr>
                <w:rFonts w:ascii="Arial" w:hAnsi="Arial"/>
                <w:sz w:val="18"/>
                <w:szCs w:val="18"/>
                <w:highlight w:val="yellow"/>
                <w:lang w:val="en-CA"/>
              </w:rPr>
            </w:pPr>
            <w:r w:rsidRPr="008B4A61">
              <w:rPr>
                <w:rFonts w:ascii="Arial" w:hAnsi="Arial"/>
                <w:sz w:val="18"/>
                <w:szCs w:val="18"/>
                <w:lang w:val="en-CA"/>
              </w:rPr>
              <w:t>S 2.5</w:t>
            </w:r>
          </w:p>
        </w:tc>
        <w:tc>
          <w:tcPr>
            <w:tcW w:w="1594" w:type="dxa"/>
            <w:vAlign w:val="center"/>
          </w:tcPr>
          <w:p w:rsidR="00CA4657" w:rsidRPr="00766C43" w:rsidRDefault="00CA4657" w:rsidP="00A07F0D">
            <w:pPr>
              <w:pStyle w:val="BodyText"/>
              <w:spacing w:before="0" w:line="280" w:lineRule="exact"/>
              <w:jc w:val="center"/>
              <w:rPr>
                <w:rFonts w:ascii="Arial" w:hAnsi="Arial"/>
                <w:sz w:val="18"/>
                <w:szCs w:val="18"/>
              </w:rPr>
            </w:pPr>
            <w:r w:rsidRPr="00CA4657">
              <w:rPr>
                <w:rFonts w:ascii="Arial" w:hAnsi="Arial"/>
                <w:sz w:val="18"/>
                <w:szCs w:val="18"/>
              </w:rPr>
              <w:t>707,500</w:t>
            </w:r>
            <w:r w:rsidRPr="00CA4657">
              <w:rPr>
                <w:rFonts w:ascii="Arial" w:hAnsi="Arial"/>
                <w:sz w:val="18"/>
                <w:szCs w:val="18"/>
              </w:rPr>
              <w:tab/>
            </w:r>
          </w:p>
        </w:tc>
        <w:tc>
          <w:tcPr>
            <w:tcW w:w="1168" w:type="dxa"/>
            <w:vAlign w:val="center"/>
          </w:tcPr>
          <w:p w:rsidR="00CA4657" w:rsidRPr="00A66621" w:rsidRDefault="00CA4657" w:rsidP="00A07F0D">
            <w:pPr>
              <w:rPr>
                <w:sz w:val="18"/>
                <w:szCs w:val="18"/>
              </w:rPr>
            </w:pPr>
            <w:r>
              <w:rPr>
                <w:rFonts w:ascii="Arial" w:hAnsi="Arial"/>
                <w:sz w:val="18"/>
                <w:szCs w:val="18"/>
                <w:lang w:val="en-CA"/>
              </w:rPr>
              <w:t>September 15</w:t>
            </w:r>
            <w:r w:rsidRPr="00A66621">
              <w:rPr>
                <w:rFonts w:ascii="Arial" w:hAnsi="Arial"/>
                <w:sz w:val="18"/>
                <w:szCs w:val="18"/>
                <w:lang w:val="en-CA"/>
              </w:rPr>
              <w:t>, 2020</w:t>
            </w:r>
          </w:p>
        </w:tc>
        <w:tc>
          <w:tcPr>
            <w:tcW w:w="1069" w:type="dxa"/>
          </w:tcPr>
          <w:p w:rsidR="00CA4657" w:rsidRPr="00A66621" w:rsidRDefault="00CA4657" w:rsidP="00A07F0D">
            <w:pPr>
              <w:pStyle w:val="BodyText"/>
              <w:spacing w:before="0" w:line="280" w:lineRule="exact"/>
              <w:rPr>
                <w:rFonts w:ascii="Arial" w:hAnsi="Arial"/>
                <w:color w:val="000000"/>
                <w:sz w:val="18"/>
                <w:szCs w:val="18"/>
                <w:lang w:val="en-CA"/>
              </w:rPr>
            </w:pPr>
            <w:r>
              <w:rPr>
                <w:rFonts w:ascii="Arial" w:hAnsi="Arial"/>
                <w:color w:val="000000"/>
                <w:sz w:val="18"/>
                <w:szCs w:val="18"/>
                <w:lang w:val="en-CA"/>
              </w:rPr>
              <w:t>President, CEO and Director</w:t>
            </w:r>
          </w:p>
        </w:tc>
      </w:tr>
      <w:tr w:rsidR="00CA4657" w:rsidTr="00065014">
        <w:trPr>
          <w:trHeight w:val="858"/>
        </w:trPr>
        <w:tc>
          <w:tcPr>
            <w:tcW w:w="1355" w:type="dxa"/>
          </w:tcPr>
          <w:p w:rsidR="00CA4657" w:rsidRPr="00A66621" w:rsidRDefault="00CA4657" w:rsidP="00A07F0D">
            <w:pPr>
              <w:pStyle w:val="BodyText"/>
              <w:spacing w:before="0"/>
              <w:rPr>
                <w:rFonts w:ascii="Arial" w:hAnsi="Arial"/>
                <w:sz w:val="18"/>
                <w:szCs w:val="18"/>
                <w:lang w:val="en-CA"/>
              </w:rPr>
            </w:pPr>
            <w:r w:rsidRPr="00A66621">
              <w:rPr>
                <w:rFonts w:ascii="Arial" w:hAnsi="Arial"/>
                <w:sz w:val="18"/>
                <w:szCs w:val="18"/>
                <w:lang w:val="en-CA"/>
              </w:rPr>
              <w:t>Cameron Macdonald Calgary, Alberta</w:t>
            </w:r>
          </w:p>
          <w:p w:rsidR="00CA4657" w:rsidRPr="00A66621" w:rsidRDefault="00CA4657" w:rsidP="00A07F0D">
            <w:pPr>
              <w:pStyle w:val="BodyText"/>
              <w:spacing w:before="0"/>
              <w:rPr>
                <w:rFonts w:ascii="Arial" w:hAnsi="Arial"/>
                <w:sz w:val="18"/>
                <w:szCs w:val="18"/>
                <w:lang w:val="en-CA"/>
              </w:rPr>
            </w:pPr>
          </w:p>
        </w:tc>
        <w:tc>
          <w:tcPr>
            <w:tcW w:w="1337" w:type="dxa"/>
            <w:vAlign w:val="center"/>
          </w:tcPr>
          <w:p w:rsidR="00CA4657" w:rsidRPr="00A66621" w:rsidRDefault="00CA4657" w:rsidP="00A07F0D">
            <w:pPr>
              <w:pStyle w:val="BodyText"/>
              <w:jc w:val="center"/>
              <w:rPr>
                <w:rFonts w:ascii="Arial" w:hAnsi="Arial" w:cs="Arial"/>
                <w:sz w:val="18"/>
                <w:szCs w:val="18"/>
                <w:lang w:val="en-CA"/>
              </w:rPr>
            </w:pPr>
            <w:r>
              <w:rPr>
                <w:rFonts w:ascii="Arial" w:hAnsi="Arial" w:cs="Arial"/>
                <w:sz w:val="18"/>
                <w:szCs w:val="18"/>
                <w:lang w:val="en-CA"/>
              </w:rPr>
              <w:t>2</w:t>
            </w:r>
            <w:r w:rsidRPr="00A66621">
              <w:rPr>
                <w:rFonts w:ascii="Arial" w:hAnsi="Arial" w:cs="Arial"/>
                <w:sz w:val="18"/>
                <w:szCs w:val="18"/>
                <w:lang w:val="en-CA"/>
              </w:rPr>
              <w:t>00,000</w:t>
            </w:r>
          </w:p>
        </w:tc>
        <w:tc>
          <w:tcPr>
            <w:tcW w:w="1158" w:type="dxa"/>
            <w:vAlign w:val="center"/>
          </w:tcPr>
          <w:p w:rsidR="00CA4657" w:rsidRPr="00A66621" w:rsidRDefault="00CA4657" w:rsidP="00A07F0D">
            <w:pPr>
              <w:jc w:val="center"/>
              <w:rPr>
                <w:sz w:val="18"/>
                <w:szCs w:val="18"/>
              </w:rPr>
            </w:pPr>
            <w:r w:rsidRPr="00A66621">
              <w:rPr>
                <w:rFonts w:ascii="Arial" w:hAnsi="Arial"/>
                <w:sz w:val="18"/>
                <w:szCs w:val="18"/>
                <w:lang w:val="en-CA"/>
              </w:rPr>
              <w:t>$0.0</w:t>
            </w:r>
            <w:r>
              <w:rPr>
                <w:rFonts w:ascii="Arial" w:hAnsi="Arial"/>
                <w:sz w:val="18"/>
                <w:szCs w:val="18"/>
                <w:lang w:val="en-CA"/>
              </w:rPr>
              <w:t>5</w:t>
            </w:r>
          </w:p>
        </w:tc>
        <w:tc>
          <w:tcPr>
            <w:tcW w:w="1337" w:type="dxa"/>
          </w:tcPr>
          <w:p w:rsidR="00CA4657" w:rsidRPr="00A66621" w:rsidRDefault="00CA4657" w:rsidP="00A07F0D">
            <w:pPr>
              <w:pStyle w:val="BodyText"/>
              <w:rPr>
                <w:rFonts w:ascii="Arial" w:hAnsi="Arial"/>
                <w:sz w:val="18"/>
                <w:szCs w:val="18"/>
                <w:lang w:val="en-CA"/>
              </w:rPr>
            </w:pPr>
          </w:p>
        </w:tc>
        <w:tc>
          <w:tcPr>
            <w:tcW w:w="1337" w:type="dxa"/>
            <w:vAlign w:val="center"/>
          </w:tcPr>
          <w:p w:rsidR="00CA4657" w:rsidRPr="00C01FB1" w:rsidRDefault="00CA4657" w:rsidP="00A07F0D">
            <w:pPr>
              <w:pStyle w:val="BodyText"/>
              <w:jc w:val="center"/>
              <w:rPr>
                <w:rFonts w:ascii="Arial" w:hAnsi="Arial"/>
                <w:sz w:val="18"/>
                <w:szCs w:val="18"/>
                <w:highlight w:val="yellow"/>
                <w:lang w:val="en-CA"/>
              </w:rPr>
            </w:pPr>
            <w:r w:rsidRPr="005379EE">
              <w:rPr>
                <w:rFonts w:ascii="Arial" w:hAnsi="Arial" w:cs="Arial"/>
                <w:sz w:val="18"/>
                <w:szCs w:val="18"/>
                <w:lang w:val="en-CA"/>
              </w:rPr>
              <w:t>45-516</w:t>
            </w:r>
          </w:p>
        </w:tc>
        <w:tc>
          <w:tcPr>
            <w:tcW w:w="1594" w:type="dxa"/>
            <w:vAlign w:val="center"/>
          </w:tcPr>
          <w:p w:rsidR="00CA4657" w:rsidRPr="00766C43" w:rsidRDefault="00CA4657" w:rsidP="00A07F0D">
            <w:pPr>
              <w:pStyle w:val="BodyText"/>
              <w:jc w:val="center"/>
              <w:rPr>
                <w:rFonts w:ascii="Arial" w:hAnsi="Arial"/>
                <w:sz w:val="18"/>
                <w:szCs w:val="18"/>
                <w:lang w:val="en-CA"/>
              </w:rPr>
            </w:pPr>
            <w:r w:rsidRPr="00CA4657">
              <w:rPr>
                <w:rFonts w:ascii="Arial" w:hAnsi="Arial"/>
                <w:sz w:val="18"/>
                <w:szCs w:val="18"/>
                <w:lang w:val="en-CA"/>
              </w:rPr>
              <w:t>560,500</w:t>
            </w:r>
            <w:r w:rsidRPr="00CA4657">
              <w:rPr>
                <w:rFonts w:ascii="Arial" w:hAnsi="Arial"/>
                <w:sz w:val="18"/>
                <w:szCs w:val="18"/>
                <w:lang w:val="en-CA"/>
              </w:rPr>
              <w:tab/>
            </w:r>
          </w:p>
        </w:tc>
        <w:tc>
          <w:tcPr>
            <w:tcW w:w="1168" w:type="dxa"/>
            <w:vAlign w:val="center"/>
          </w:tcPr>
          <w:p w:rsidR="00CA4657" w:rsidRDefault="00CA4657" w:rsidP="00A07F0D">
            <w:r w:rsidRPr="00602C6B">
              <w:rPr>
                <w:rFonts w:ascii="Arial" w:hAnsi="Arial"/>
                <w:sz w:val="18"/>
                <w:szCs w:val="18"/>
                <w:lang w:val="en-CA"/>
              </w:rPr>
              <w:t>September 15, 2020</w:t>
            </w:r>
          </w:p>
        </w:tc>
        <w:tc>
          <w:tcPr>
            <w:tcW w:w="1069" w:type="dxa"/>
          </w:tcPr>
          <w:p w:rsidR="00CA4657" w:rsidRPr="00A66621" w:rsidRDefault="00CA4657" w:rsidP="00A07F0D">
            <w:pPr>
              <w:rPr>
                <w:sz w:val="18"/>
                <w:szCs w:val="18"/>
              </w:rPr>
            </w:pPr>
            <w:r>
              <w:rPr>
                <w:rFonts w:ascii="Arial" w:hAnsi="Arial"/>
                <w:color w:val="000000"/>
                <w:sz w:val="18"/>
                <w:szCs w:val="18"/>
                <w:lang w:val="en-CA"/>
              </w:rPr>
              <w:t>Director</w:t>
            </w:r>
          </w:p>
        </w:tc>
      </w:tr>
      <w:tr w:rsidR="00CA4657" w:rsidTr="00065014">
        <w:trPr>
          <w:trHeight w:val="858"/>
        </w:trPr>
        <w:tc>
          <w:tcPr>
            <w:tcW w:w="1355" w:type="dxa"/>
          </w:tcPr>
          <w:p w:rsidR="00CA4657" w:rsidRPr="00A66621" w:rsidRDefault="00CA4657" w:rsidP="00A07F0D">
            <w:pPr>
              <w:pStyle w:val="BodyText"/>
              <w:spacing w:before="0"/>
              <w:rPr>
                <w:rFonts w:ascii="Arial" w:hAnsi="Arial"/>
                <w:sz w:val="18"/>
                <w:szCs w:val="18"/>
                <w:lang w:val="en-CA"/>
              </w:rPr>
            </w:pPr>
            <w:r w:rsidRPr="00A66621">
              <w:rPr>
                <w:rFonts w:ascii="Arial" w:hAnsi="Arial"/>
                <w:sz w:val="18"/>
                <w:szCs w:val="18"/>
                <w:lang w:val="en-CA"/>
              </w:rPr>
              <w:t>Elmer B. Stewart</w:t>
            </w:r>
          </w:p>
          <w:p w:rsidR="00CA4657" w:rsidRPr="00A66621" w:rsidRDefault="00CA4657" w:rsidP="00A07F0D">
            <w:pPr>
              <w:pStyle w:val="BodyText"/>
              <w:spacing w:before="0"/>
              <w:rPr>
                <w:rFonts w:ascii="Arial" w:hAnsi="Arial"/>
                <w:sz w:val="18"/>
                <w:szCs w:val="18"/>
                <w:lang w:val="en-CA"/>
              </w:rPr>
            </w:pPr>
            <w:r w:rsidRPr="00A66621">
              <w:rPr>
                <w:rFonts w:ascii="Arial" w:hAnsi="Arial"/>
                <w:sz w:val="18"/>
                <w:szCs w:val="18"/>
                <w:lang w:val="en-CA"/>
              </w:rPr>
              <w:t>Calgary, Alberta</w:t>
            </w:r>
          </w:p>
        </w:tc>
        <w:tc>
          <w:tcPr>
            <w:tcW w:w="1337" w:type="dxa"/>
            <w:vAlign w:val="center"/>
          </w:tcPr>
          <w:p w:rsidR="00CA4657" w:rsidRPr="00A66621" w:rsidRDefault="00CA4657" w:rsidP="00A07F0D">
            <w:pPr>
              <w:pStyle w:val="BodyText"/>
              <w:jc w:val="center"/>
              <w:rPr>
                <w:rFonts w:ascii="Arial" w:hAnsi="Arial" w:cs="Arial"/>
                <w:sz w:val="18"/>
                <w:szCs w:val="18"/>
                <w:lang w:val="en-CA"/>
              </w:rPr>
            </w:pPr>
            <w:r>
              <w:rPr>
                <w:rFonts w:ascii="Arial" w:hAnsi="Arial" w:cs="Arial"/>
                <w:sz w:val="18"/>
                <w:szCs w:val="18"/>
                <w:lang w:val="en-CA"/>
              </w:rPr>
              <w:t>2</w:t>
            </w:r>
            <w:r w:rsidRPr="00A66621">
              <w:rPr>
                <w:rFonts w:ascii="Arial" w:hAnsi="Arial" w:cs="Arial"/>
                <w:sz w:val="18"/>
                <w:szCs w:val="18"/>
                <w:lang w:val="en-CA"/>
              </w:rPr>
              <w:t>00,000</w:t>
            </w:r>
          </w:p>
        </w:tc>
        <w:tc>
          <w:tcPr>
            <w:tcW w:w="1158" w:type="dxa"/>
            <w:vAlign w:val="center"/>
          </w:tcPr>
          <w:p w:rsidR="00CA4657" w:rsidRPr="00A66621" w:rsidRDefault="00CA4657" w:rsidP="00A07F0D">
            <w:pPr>
              <w:jc w:val="center"/>
              <w:rPr>
                <w:sz w:val="18"/>
                <w:szCs w:val="18"/>
              </w:rPr>
            </w:pPr>
            <w:r w:rsidRPr="00A66621">
              <w:rPr>
                <w:rFonts w:ascii="Arial" w:hAnsi="Arial"/>
                <w:sz w:val="18"/>
                <w:szCs w:val="18"/>
                <w:lang w:val="en-CA"/>
              </w:rPr>
              <w:t>$0.0</w:t>
            </w:r>
            <w:r>
              <w:rPr>
                <w:rFonts w:ascii="Arial" w:hAnsi="Arial"/>
                <w:sz w:val="18"/>
                <w:szCs w:val="18"/>
                <w:lang w:val="en-CA"/>
              </w:rPr>
              <w:t>5</w:t>
            </w:r>
          </w:p>
        </w:tc>
        <w:tc>
          <w:tcPr>
            <w:tcW w:w="1337" w:type="dxa"/>
          </w:tcPr>
          <w:p w:rsidR="00CA4657" w:rsidRPr="00A66621" w:rsidRDefault="00CA4657" w:rsidP="00A07F0D">
            <w:pPr>
              <w:pStyle w:val="BodyText"/>
              <w:rPr>
                <w:rFonts w:ascii="Arial" w:hAnsi="Arial"/>
                <w:sz w:val="18"/>
                <w:szCs w:val="18"/>
                <w:lang w:val="en-CA"/>
              </w:rPr>
            </w:pPr>
          </w:p>
        </w:tc>
        <w:tc>
          <w:tcPr>
            <w:tcW w:w="1337" w:type="dxa"/>
            <w:vAlign w:val="center"/>
          </w:tcPr>
          <w:p w:rsidR="00CA4657" w:rsidRPr="008B4A61" w:rsidRDefault="00CA4657" w:rsidP="00A07F0D">
            <w:pPr>
              <w:pStyle w:val="BodyText"/>
              <w:jc w:val="center"/>
              <w:rPr>
                <w:rFonts w:ascii="Arial" w:hAnsi="Arial"/>
                <w:sz w:val="18"/>
                <w:szCs w:val="18"/>
                <w:lang w:val="en-CA"/>
              </w:rPr>
            </w:pPr>
            <w:r w:rsidRPr="008B4A61">
              <w:rPr>
                <w:rFonts w:ascii="Arial" w:hAnsi="Arial"/>
                <w:sz w:val="18"/>
                <w:szCs w:val="18"/>
                <w:lang w:val="en-CA"/>
              </w:rPr>
              <w:t>S. 2.3</w:t>
            </w:r>
          </w:p>
        </w:tc>
        <w:tc>
          <w:tcPr>
            <w:tcW w:w="1594" w:type="dxa"/>
            <w:vAlign w:val="center"/>
          </w:tcPr>
          <w:p w:rsidR="00CA4657" w:rsidRPr="00766C43" w:rsidRDefault="00CA4657" w:rsidP="00A07F0D">
            <w:pPr>
              <w:pStyle w:val="BodyText"/>
              <w:jc w:val="center"/>
              <w:rPr>
                <w:rFonts w:ascii="Arial" w:hAnsi="Arial"/>
                <w:sz w:val="18"/>
                <w:szCs w:val="18"/>
                <w:lang w:val="en-CA"/>
              </w:rPr>
            </w:pPr>
            <w:r w:rsidRPr="00CA4657">
              <w:rPr>
                <w:rFonts w:ascii="Arial" w:hAnsi="Arial"/>
                <w:sz w:val="18"/>
                <w:szCs w:val="18"/>
                <w:lang w:val="en-CA"/>
              </w:rPr>
              <w:t>459,500</w:t>
            </w:r>
            <w:r w:rsidRPr="00CA4657">
              <w:rPr>
                <w:rFonts w:ascii="Arial" w:hAnsi="Arial"/>
                <w:sz w:val="18"/>
                <w:szCs w:val="18"/>
                <w:lang w:val="en-CA"/>
              </w:rPr>
              <w:tab/>
            </w:r>
          </w:p>
        </w:tc>
        <w:tc>
          <w:tcPr>
            <w:tcW w:w="1168" w:type="dxa"/>
            <w:vAlign w:val="center"/>
          </w:tcPr>
          <w:p w:rsidR="00CA4657" w:rsidRDefault="00CA4657" w:rsidP="00A07F0D">
            <w:r w:rsidRPr="00602C6B">
              <w:rPr>
                <w:rFonts w:ascii="Arial" w:hAnsi="Arial"/>
                <w:sz w:val="18"/>
                <w:szCs w:val="18"/>
                <w:lang w:val="en-CA"/>
              </w:rPr>
              <w:t>September 15, 2020</w:t>
            </w:r>
          </w:p>
        </w:tc>
        <w:tc>
          <w:tcPr>
            <w:tcW w:w="1069" w:type="dxa"/>
          </w:tcPr>
          <w:p w:rsidR="00CA4657" w:rsidRPr="00A66621" w:rsidRDefault="00CA4657" w:rsidP="00A07F0D">
            <w:pPr>
              <w:rPr>
                <w:sz w:val="18"/>
                <w:szCs w:val="18"/>
              </w:rPr>
            </w:pPr>
            <w:r>
              <w:rPr>
                <w:rFonts w:ascii="Arial" w:hAnsi="Arial"/>
                <w:color w:val="000000"/>
                <w:sz w:val="18"/>
                <w:szCs w:val="18"/>
                <w:lang w:val="en-CA"/>
              </w:rPr>
              <w:t>Director</w:t>
            </w:r>
          </w:p>
        </w:tc>
      </w:tr>
      <w:tr w:rsidR="00CA4657" w:rsidTr="00065014">
        <w:trPr>
          <w:trHeight w:val="858"/>
        </w:trPr>
        <w:tc>
          <w:tcPr>
            <w:tcW w:w="1355" w:type="dxa"/>
          </w:tcPr>
          <w:p w:rsidR="00CA4657" w:rsidRPr="00A66621" w:rsidRDefault="00CA4657" w:rsidP="00A07F0D">
            <w:pPr>
              <w:pStyle w:val="BodyText"/>
              <w:spacing w:before="0"/>
              <w:rPr>
                <w:rFonts w:ascii="Arial" w:hAnsi="Arial"/>
                <w:sz w:val="18"/>
                <w:szCs w:val="18"/>
                <w:lang w:val="en-CA"/>
              </w:rPr>
            </w:pPr>
            <w:r w:rsidRPr="00A66621">
              <w:rPr>
                <w:rFonts w:ascii="Arial" w:hAnsi="Arial"/>
                <w:sz w:val="18"/>
                <w:szCs w:val="18"/>
                <w:lang w:val="en-CA"/>
              </w:rPr>
              <w:t>Warren Brown Calgary, Alberta</w:t>
            </w:r>
          </w:p>
        </w:tc>
        <w:tc>
          <w:tcPr>
            <w:tcW w:w="1337" w:type="dxa"/>
            <w:vAlign w:val="center"/>
          </w:tcPr>
          <w:p w:rsidR="00CA4657" w:rsidRPr="00A66621" w:rsidRDefault="00CA4657" w:rsidP="00A07F0D">
            <w:pPr>
              <w:pStyle w:val="BodyText"/>
              <w:jc w:val="center"/>
              <w:rPr>
                <w:rFonts w:ascii="Arial" w:hAnsi="Arial" w:cs="Arial"/>
                <w:sz w:val="18"/>
                <w:szCs w:val="18"/>
                <w:lang w:val="en-CA"/>
              </w:rPr>
            </w:pPr>
            <w:r>
              <w:rPr>
                <w:rFonts w:ascii="Arial" w:hAnsi="Arial" w:cs="Arial"/>
                <w:sz w:val="18"/>
                <w:szCs w:val="18"/>
                <w:lang w:val="en-CA"/>
              </w:rPr>
              <w:t>2</w:t>
            </w:r>
            <w:r w:rsidRPr="00A66621">
              <w:rPr>
                <w:rFonts w:ascii="Arial" w:hAnsi="Arial" w:cs="Arial"/>
                <w:sz w:val="18"/>
                <w:szCs w:val="18"/>
                <w:lang w:val="en-CA"/>
              </w:rPr>
              <w:t>00,000</w:t>
            </w:r>
          </w:p>
        </w:tc>
        <w:tc>
          <w:tcPr>
            <w:tcW w:w="1158" w:type="dxa"/>
            <w:vAlign w:val="center"/>
          </w:tcPr>
          <w:p w:rsidR="00CA4657" w:rsidRPr="00A66621" w:rsidRDefault="00CA4657" w:rsidP="00A07F0D">
            <w:pPr>
              <w:jc w:val="center"/>
              <w:rPr>
                <w:sz w:val="18"/>
                <w:szCs w:val="18"/>
              </w:rPr>
            </w:pPr>
            <w:r w:rsidRPr="00A66621">
              <w:rPr>
                <w:rFonts w:ascii="Arial" w:hAnsi="Arial"/>
                <w:sz w:val="18"/>
                <w:szCs w:val="18"/>
                <w:lang w:val="en-CA"/>
              </w:rPr>
              <w:t>$0.0</w:t>
            </w:r>
            <w:r>
              <w:rPr>
                <w:rFonts w:ascii="Arial" w:hAnsi="Arial"/>
                <w:sz w:val="18"/>
                <w:szCs w:val="18"/>
                <w:lang w:val="en-CA"/>
              </w:rPr>
              <w:t>5</w:t>
            </w:r>
          </w:p>
        </w:tc>
        <w:tc>
          <w:tcPr>
            <w:tcW w:w="1337" w:type="dxa"/>
          </w:tcPr>
          <w:p w:rsidR="00CA4657" w:rsidRPr="00A66621" w:rsidRDefault="00CA4657" w:rsidP="00A07F0D">
            <w:pPr>
              <w:pStyle w:val="BodyText"/>
              <w:rPr>
                <w:rFonts w:ascii="Arial" w:hAnsi="Arial"/>
                <w:sz w:val="18"/>
                <w:szCs w:val="18"/>
                <w:lang w:val="en-CA"/>
              </w:rPr>
            </w:pPr>
          </w:p>
        </w:tc>
        <w:tc>
          <w:tcPr>
            <w:tcW w:w="1337" w:type="dxa"/>
            <w:vAlign w:val="center"/>
          </w:tcPr>
          <w:p w:rsidR="00CA4657" w:rsidRPr="008B4A61" w:rsidRDefault="00CA4657" w:rsidP="00A07F0D">
            <w:pPr>
              <w:pStyle w:val="BodyText"/>
              <w:jc w:val="center"/>
              <w:rPr>
                <w:rFonts w:ascii="Arial" w:hAnsi="Arial"/>
                <w:sz w:val="18"/>
                <w:szCs w:val="18"/>
                <w:lang w:val="en-CA"/>
              </w:rPr>
            </w:pPr>
            <w:r w:rsidRPr="008B4A61">
              <w:rPr>
                <w:rFonts w:ascii="Arial" w:hAnsi="Arial"/>
                <w:sz w:val="18"/>
                <w:szCs w:val="18"/>
                <w:lang w:val="en-CA"/>
              </w:rPr>
              <w:t>S 2.3</w:t>
            </w:r>
          </w:p>
        </w:tc>
        <w:tc>
          <w:tcPr>
            <w:tcW w:w="1594" w:type="dxa"/>
            <w:vAlign w:val="center"/>
          </w:tcPr>
          <w:p w:rsidR="00CA4657" w:rsidRPr="00766C43" w:rsidRDefault="00CA4657" w:rsidP="00A07F0D">
            <w:pPr>
              <w:pStyle w:val="BodyText"/>
              <w:jc w:val="center"/>
              <w:rPr>
                <w:rFonts w:ascii="Arial" w:hAnsi="Arial"/>
                <w:sz w:val="18"/>
                <w:szCs w:val="18"/>
                <w:lang w:val="en-CA"/>
              </w:rPr>
            </w:pPr>
            <w:r w:rsidRPr="00CA4657">
              <w:rPr>
                <w:rFonts w:ascii="Arial" w:hAnsi="Arial"/>
                <w:sz w:val="18"/>
                <w:szCs w:val="18"/>
                <w:lang w:val="en-CA"/>
              </w:rPr>
              <w:t>535,714</w:t>
            </w:r>
            <w:r w:rsidRPr="00CA4657">
              <w:rPr>
                <w:rFonts w:ascii="Arial" w:hAnsi="Arial"/>
                <w:sz w:val="18"/>
                <w:szCs w:val="18"/>
                <w:lang w:val="en-CA"/>
              </w:rPr>
              <w:tab/>
            </w:r>
          </w:p>
        </w:tc>
        <w:tc>
          <w:tcPr>
            <w:tcW w:w="1168" w:type="dxa"/>
            <w:vAlign w:val="center"/>
          </w:tcPr>
          <w:p w:rsidR="00CA4657" w:rsidRDefault="00CA4657" w:rsidP="00A07F0D">
            <w:r w:rsidRPr="00602C6B">
              <w:rPr>
                <w:rFonts w:ascii="Arial" w:hAnsi="Arial"/>
                <w:sz w:val="18"/>
                <w:szCs w:val="18"/>
                <w:lang w:val="en-CA"/>
              </w:rPr>
              <w:t>September 15, 2020</w:t>
            </w:r>
          </w:p>
        </w:tc>
        <w:tc>
          <w:tcPr>
            <w:tcW w:w="1069" w:type="dxa"/>
          </w:tcPr>
          <w:p w:rsidR="00CA4657" w:rsidRPr="00A66621" w:rsidRDefault="00CA4657" w:rsidP="00A07F0D">
            <w:pPr>
              <w:rPr>
                <w:sz w:val="18"/>
                <w:szCs w:val="18"/>
              </w:rPr>
            </w:pPr>
            <w:r>
              <w:rPr>
                <w:rFonts w:ascii="Arial" w:hAnsi="Arial"/>
                <w:color w:val="000000"/>
                <w:sz w:val="18"/>
                <w:szCs w:val="18"/>
                <w:lang w:val="en-CA"/>
              </w:rPr>
              <w:t>CFO, Secretary and Director</w:t>
            </w:r>
          </w:p>
        </w:tc>
      </w:tr>
    </w:tbl>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1D1B98">
        <w:rPr>
          <w:rFonts w:ascii="Arial" w:hAnsi="Arial"/>
          <w:u w:val="single"/>
        </w:rPr>
        <w:t>$1,019,800</w:t>
      </w:r>
    </w:p>
    <w:p w:rsidR="00EA4133" w:rsidRDefault="00EA4133">
      <w:pPr>
        <w:pStyle w:val="BodyText"/>
        <w:tabs>
          <w:tab w:val="left" w:pos="1080"/>
          <w:tab w:val="left" w:pos="9180"/>
        </w:tabs>
        <w:ind w:left="1080" w:hanging="1080"/>
        <w:rPr>
          <w:rFonts w:ascii="Arial" w:hAnsi="Arial"/>
        </w:rPr>
      </w:pPr>
      <w:r>
        <w:rPr>
          <w:rFonts w:ascii="Arial" w:hAnsi="Arial"/>
        </w:rPr>
        <w:lastRenderedPageBreak/>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p>
    <w:p w:rsidR="00774D8A" w:rsidRDefault="00774D8A">
      <w:pPr>
        <w:pStyle w:val="BodyText"/>
        <w:tabs>
          <w:tab w:val="left" w:pos="1080"/>
          <w:tab w:val="left" w:pos="9180"/>
        </w:tabs>
        <w:ind w:left="1080" w:hanging="1080"/>
        <w:rPr>
          <w:rFonts w:ascii="Arial" w:hAnsi="Arial"/>
          <w:u w:val="single"/>
        </w:rPr>
      </w:pPr>
    </w:p>
    <w:tbl>
      <w:tblPr>
        <w:tblW w:w="5700" w:type="dxa"/>
        <w:jc w:val="center"/>
        <w:tblInd w:w="93" w:type="dxa"/>
        <w:tblLook w:val="04A0" w:firstRow="1" w:lastRow="0" w:firstColumn="1" w:lastColumn="0" w:noHBand="0" w:noVBand="1"/>
      </w:tblPr>
      <w:tblGrid>
        <w:gridCol w:w="3790"/>
        <w:gridCol w:w="610"/>
        <w:gridCol w:w="1300"/>
      </w:tblGrid>
      <w:tr w:rsidR="00706102" w:rsidRPr="00706102" w:rsidTr="00706102">
        <w:trPr>
          <w:trHeight w:val="300"/>
          <w:jc w:val="center"/>
        </w:trPr>
        <w:tc>
          <w:tcPr>
            <w:tcW w:w="4400"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706102" w:rsidRPr="00706102" w:rsidRDefault="00706102" w:rsidP="00706102">
            <w:pPr>
              <w:rPr>
                <w:rFonts w:ascii="Arial" w:hAnsi="Arial" w:cs="Arial"/>
                <w:b/>
                <w:bCs/>
                <w:color w:val="000000"/>
                <w:sz w:val="18"/>
                <w:szCs w:val="18"/>
              </w:rPr>
            </w:pPr>
            <w:r w:rsidRPr="00706102">
              <w:rPr>
                <w:rFonts w:ascii="Arial" w:hAnsi="Arial" w:cs="Arial"/>
                <w:b/>
                <w:bCs/>
                <w:color w:val="000000"/>
                <w:sz w:val="18"/>
                <w:szCs w:val="18"/>
              </w:rPr>
              <w:t>Use of Proceeds</w:t>
            </w:r>
          </w:p>
        </w:tc>
        <w:tc>
          <w:tcPr>
            <w:tcW w:w="1300" w:type="dxa"/>
            <w:tcBorders>
              <w:top w:val="single" w:sz="4" w:space="0" w:color="auto"/>
              <w:left w:val="nil"/>
              <w:bottom w:val="single" w:sz="4" w:space="0" w:color="auto"/>
              <w:right w:val="single" w:sz="4" w:space="0" w:color="auto"/>
            </w:tcBorders>
            <w:shd w:val="clear" w:color="000000" w:fill="D9D9D9"/>
            <w:noWrap/>
            <w:vAlign w:val="bottom"/>
            <w:hideMark/>
          </w:tcPr>
          <w:p w:rsidR="00706102" w:rsidRPr="00706102" w:rsidRDefault="00706102" w:rsidP="00706102">
            <w:pPr>
              <w:rPr>
                <w:rFonts w:ascii="Arial" w:hAnsi="Arial" w:cs="Arial"/>
                <w:color w:val="000000"/>
                <w:sz w:val="18"/>
                <w:szCs w:val="18"/>
              </w:rPr>
            </w:pPr>
            <w:r w:rsidRPr="00706102">
              <w:rPr>
                <w:rFonts w:ascii="Arial" w:hAnsi="Arial" w:cs="Arial"/>
                <w:color w:val="000000"/>
                <w:sz w:val="18"/>
                <w:szCs w:val="18"/>
              </w:rPr>
              <w:t> </w:t>
            </w:r>
          </w:p>
        </w:tc>
      </w:tr>
      <w:tr w:rsidR="00706102" w:rsidRPr="00706102" w:rsidTr="00706102">
        <w:trPr>
          <w:trHeight w:val="300"/>
          <w:jc w:val="center"/>
        </w:trPr>
        <w:tc>
          <w:tcPr>
            <w:tcW w:w="4400" w:type="dxa"/>
            <w:gridSpan w:val="2"/>
            <w:tcBorders>
              <w:top w:val="nil"/>
              <w:left w:val="single" w:sz="4" w:space="0" w:color="auto"/>
              <w:bottom w:val="nil"/>
              <w:right w:val="nil"/>
            </w:tcBorders>
            <w:shd w:val="clear" w:color="000000" w:fill="FFFFFF"/>
            <w:noWrap/>
            <w:vAlign w:val="bottom"/>
            <w:hideMark/>
          </w:tcPr>
          <w:p w:rsidR="00706102" w:rsidRPr="00706102" w:rsidRDefault="00706102" w:rsidP="00706102">
            <w:pPr>
              <w:rPr>
                <w:rFonts w:ascii="Arial" w:hAnsi="Arial" w:cs="Arial"/>
                <w:color w:val="000000"/>
                <w:sz w:val="18"/>
                <w:szCs w:val="18"/>
              </w:rPr>
            </w:pPr>
            <w:r w:rsidRPr="00706102">
              <w:rPr>
                <w:rFonts w:ascii="Arial" w:hAnsi="Arial" w:cs="Arial"/>
                <w:color w:val="000000"/>
                <w:sz w:val="18"/>
                <w:szCs w:val="18"/>
              </w:rPr>
              <w:t>Gen</w:t>
            </w:r>
            <w:r w:rsidRPr="001604CD">
              <w:rPr>
                <w:rFonts w:ascii="Arial" w:hAnsi="Arial" w:cs="Arial"/>
                <w:color w:val="000000"/>
                <w:sz w:val="18"/>
                <w:szCs w:val="18"/>
              </w:rPr>
              <w:t>eral</w:t>
            </w:r>
            <w:r w:rsidRPr="00706102">
              <w:rPr>
                <w:rFonts w:ascii="Arial" w:hAnsi="Arial" w:cs="Arial"/>
                <w:color w:val="000000"/>
                <w:sz w:val="18"/>
                <w:szCs w:val="18"/>
              </w:rPr>
              <w:t xml:space="preserve"> and Admin</w:t>
            </w:r>
            <w:r w:rsidRPr="001604CD">
              <w:rPr>
                <w:rFonts w:ascii="Arial" w:hAnsi="Arial" w:cs="Arial"/>
                <w:color w:val="000000"/>
                <w:sz w:val="18"/>
                <w:szCs w:val="18"/>
              </w:rPr>
              <w:t>istrative</w:t>
            </w:r>
            <w:r w:rsidR="00A1201A">
              <w:rPr>
                <w:rFonts w:ascii="Arial" w:hAnsi="Arial" w:cs="Arial"/>
                <w:color w:val="000000"/>
                <w:sz w:val="18"/>
                <w:szCs w:val="18"/>
              </w:rPr>
              <w:t xml:space="preserve"> Expenses</w:t>
            </w:r>
          </w:p>
        </w:tc>
        <w:tc>
          <w:tcPr>
            <w:tcW w:w="1300" w:type="dxa"/>
            <w:tcBorders>
              <w:top w:val="nil"/>
              <w:left w:val="nil"/>
              <w:bottom w:val="nil"/>
              <w:right w:val="single" w:sz="4" w:space="0" w:color="auto"/>
            </w:tcBorders>
            <w:shd w:val="clear" w:color="000000" w:fill="FFFFFF"/>
            <w:noWrap/>
            <w:vAlign w:val="bottom"/>
            <w:hideMark/>
          </w:tcPr>
          <w:p w:rsidR="00706102" w:rsidRPr="00706102" w:rsidRDefault="00706102" w:rsidP="00706102">
            <w:pPr>
              <w:jc w:val="right"/>
              <w:rPr>
                <w:rFonts w:ascii="Arial" w:hAnsi="Arial" w:cs="Arial"/>
                <w:color w:val="000000"/>
                <w:sz w:val="18"/>
                <w:szCs w:val="18"/>
              </w:rPr>
            </w:pPr>
            <w:r w:rsidRPr="00706102">
              <w:rPr>
                <w:rFonts w:ascii="Arial" w:hAnsi="Arial" w:cs="Arial"/>
                <w:color w:val="000000"/>
                <w:sz w:val="18"/>
                <w:szCs w:val="18"/>
              </w:rPr>
              <w:t xml:space="preserve">$300,000 </w:t>
            </w:r>
          </w:p>
        </w:tc>
      </w:tr>
      <w:tr w:rsidR="00706102" w:rsidRPr="00706102" w:rsidTr="00706102">
        <w:trPr>
          <w:trHeight w:val="300"/>
          <w:jc w:val="center"/>
        </w:trPr>
        <w:tc>
          <w:tcPr>
            <w:tcW w:w="4400" w:type="dxa"/>
            <w:gridSpan w:val="2"/>
            <w:tcBorders>
              <w:top w:val="nil"/>
              <w:left w:val="single" w:sz="4" w:space="0" w:color="auto"/>
              <w:bottom w:val="nil"/>
              <w:right w:val="nil"/>
            </w:tcBorders>
            <w:shd w:val="clear" w:color="000000" w:fill="FFFFFF"/>
            <w:noWrap/>
            <w:vAlign w:val="bottom"/>
            <w:hideMark/>
          </w:tcPr>
          <w:p w:rsidR="00706102" w:rsidRPr="00706102" w:rsidRDefault="00706102" w:rsidP="00706102">
            <w:pPr>
              <w:rPr>
                <w:rFonts w:ascii="Arial" w:hAnsi="Arial" w:cs="Arial"/>
                <w:color w:val="000000"/>
                <w:sz w:val="18"/>
                <w:szCs w:val="18"/>
              </w:rPr>
            </w:pPr>
            <w:r w:rsidRPr="00706102">
              <w:rPr>
                <w:rFonts w:ascii="Arial" w:hAnsi="Arial" w:cs="Arial"/>
                <w:color w:val="000000"/>
                <w:sz w:val="18"/>
                <w:szCs w:val="18"/>
              </w:rPr>
              <w:t>Stellar Property Exploration</w:t>
            </w:r>
          </w:p>
        </w:tc>
        <w:tc>
          <w:tcPr>
            <w:tcW w:w="1300" w:type="dxa"/>
            <w:tcBorders>
              <w:top w:val="nil"/>
              <w:left w:val="nil"/>
              <w:bottom w:val="nil"/>
              <w:right w:val="single" w:sz="4" w:space="0" w:color="auto"/>
            </w:tcBorders>
            <w:shd w:val="clear" w:color="000000" w:fill="FFFFFF"/>
            <w:noWrap/>
            <w:vAlign w:val="bottom"/>
            <w:hideMark/>
          </w:tcPr>
          <w:p w:rsidR="00706102" w:rsidRPr="00706102" w:rsidRDefault="00706102" w:rsidP="00706102">
            <w:pPr>
              <w:jc w:val="right"/>
              <w:rPr>
                <w:rFonts w:ascii="Arial" w:hAnsi="Arial" w:cs="Arial"/>
                <w:color w:val="000000"/>
                <w:sz w:val="18"/>
                <w:szCs w:val="18"/>
              </w:rPr>
            </w:pPr>
            <w:r w:rsidRPr="00706102">
              <w:rPr>
                <w:rFonts w:ascii="Arial" w:hAnsi="Arial" w:cs="Arial"/>
                <w:color w:val="000000"/>
                <w:sz w:val="18"/>
                <w:szCs w:val="18"/>
              </w:rPr>
              <w:t xml:space="preserve">$175,000 </w:t>
            </w:r>
          </w:p>
        </w:tc>
      </w:tr>
      <w:tr w:rsidR="00706102" w:rsidRPr="00706102" w:rsidTr="00706102">
        <w:trPr>
          <w:trHeight w:val="300"/>
          <w:jc w:val="center"/>
        </w:trPr>
        <w:tc>
          <w:tcPr>
            <w:tcW w:w="4400" w:type="dxa"/>
            <w:gridSpan w:val="2"/>
            <w:tcBorders>
              <w:top w:val="nil"/>
              <w:left w:val="single" w:sz="4" w:space="0" w:color="auto"/>
              <w:bottom w:val="nil"/>
              <w:right w:val="nil"/>
            </w:tcBorders>
            <w:shd w:val="clear" w:color="000000" w:fill="FFFFFF"/>
            <w:noWrap/>
            <w:vAlign w:val="bottom"/>
            <w:hideMark/>
          </w:tcPr>
          <w:p w:rsidR="00706102" w:rsidRPr="00706102" w:rsidRDefault="00706102" w:rsidP="00706102">
            <w:pPr>
              <w:rPr>
                <w:rFonts w:ascii="Arial" w:hAnsi="Arial" w:cs="Arial"/>
                <w:color w:val="000000"/>
                <w:sz w:val="18"/>
                <w:szCs w:val="18"/>
              </w:rPr>
            </w:pPr>
            <w:r w:rsidRPr="00706102">
              <w:rPr>
                <w:rFonts w:ascii="Arial" w:hAnsi="Arial" w:cs="Arial"/>
                <w:color w:val="000000"/>
                <w:sz w:val="18"/>
                <w:szCs w:val="18"/>
              </w:rPr>
              <w:t>Potential Mineral Acquisitions</w:t>
            </w:r>
          </w:p>
        </w:tc>
        <w:tc>
          <w:tcPr>
            <w:tcW w:w="1300" w:type="dxa"/>
            <w:tcBorders>
              <w:top w:val="nil"/>
              <w:left w:val="nil"/>
              <w:bottom w:val="nil"/>
              <w:right w:val="single" w:sz="4" w:space="0" w:color="auto"/>
            </w:tcBorders>
            <w:shd w:val="clear" w:color="000000" w:fill="FFFFFF"/>
            <w:noWrap/>
            <w:vAlign w:val="bottom"/>
            <w:hideMark/>
          </w:tcPr>
          <w:p w:rsidR="00706102" w:rsidRPr="00706102" w:rsidRDefault="001D1B98" w:rsidP="00706102">
            <w:pPr>
              <w:jc w:val="right"/>
              <w:rPr>
                <w:rFonts w:ascii="Arial" w:hAnsi="Arial" w:cs="Arial"/>
                <w:color w:val="000000"/>
                <w:sz w:val="18"/>
                <w:szCs w:val="18"/>
              </w:rPr>
            </w:pPr>
            <w:r>
              <w:rPr>
                <w:rFonts w:ascii="Arial" w:hAnsi="Arial" w:cs="Arial"/>
                <w:color w:val="000000"/>
                <w:sz w:val="18"/>
                <w:szCs w:val="18"/>
              </w:rPr>
              <w:t>$4</w:t>
            </w:r>
            <w:r w:rsidR="00706102" w:rsidRPr="00706102">
              <w:rPr>
                <w:rFonts w:ascii="Arial" w:hAnsi="Arial" w:cs="Arial"/>
                <w:color w:val="000000"/>
                <w:sz w:val="18"/>
                <w:szCs w:val="18"/>
              </w:rPr>
              <w:t xml:space="preserve">50,000 </w:t>
            </w:r>
          </w:p>
        </w:tc>
      </w:tr>
      <w:tr w:rsidR="00706102" w:rsidRPr="00706102" w:rsidTr="00706102">
        <w:trPr>
          <w:trHeight w:val="300"/>
          <w:jc w:val="center"/>
        </w:trPr>
        <w:tc>
          <w:tcPr>
            <w:tcW w:w="4400" w:type="dxa"/>
            <w:gridSpan w:val="2"/>
            <w:tcBorders>
              <w:top w:val="nil"/>
              <w:left w:val="single" w:sz="4" w:space="0" w:color="auto"/>
              <w:bottom w:val="nil"/>
              <w:right w:val="nil"/>
            </w:tcBorders>
            <w:shd w:val="clear" w:color="000000" w:fill="FFFFFF"/>
            <w:noWrap/>
            <w:vAlign w:val="bottom"/>
            <w:hideMark/>
          </w:tcPr>
          <w:p w:rsidR="00706102" w:rsidRPr="00706102" w:rsidRDefault="00B11D3D" w:rsidP="00706102">
            <w:pPr>
              <w:rPr>
                <w:rFonts w:ascii="Arial" w:hAnsi="Arial" w:cs="Arial"/>
                <w:color w:val="000000"/>
                <w:sz w:val="18"/>
                <w:szCs w:val="18"/>
              </w:rPr>
            </w:pPr>
            <w:r w:rsidRPr="001604CD">
              <w:rPr>
                <w:rFonts w:ascii="Arial" w:hAnsi="Arial" w:cs="Arial"/>
                <w:color w:val="000000"/>
                <w:sz w:val="18"/>
                <w:szCs w:val="18"/>
              </w:rPr>
              <w:t>Working C</w:t>
            </w:r>
            <w:r w:rsidR="00706102" w:rsidRPr="00706102">
              <w:rPr>
                <w:rFonts w:ascii="Arial" w:hAnsi="Arial" w:cs="Arial"/>
                <w:color w:val="000000"/>
                <w:sz w:val="18"/>
                <w:szCs w:val="18"/>
              </w:rPr>
              <w:t>apital</w:t>
            </w:r>
          </w:p>
        </w:tc>
        <w:tc>
          <w:tcPr>
            <w:tcW w:w="1300" w:type="dxa"/>
            <w:tcBorders>
              <w:top w:val="nil"/>
              <w:left w:val="nil"/>
              <w:bottom w:val="nil"/>
              <w:right w:val="single" w:sz="4" w:space="0" w:color="auto"/>
            </w:tcBorders>
            <w:shd w:val="clear" w:color="000000" w:fill="FFFFFF"/>
            <w:noWrap/>
            <w:vAlign w:val="bottom"/>
            <w:hideMark/>
          </w:tcPr>
          <w:p w:rsidR="00706102" w:rsidRPr="00706102" w:rsidRDefault="00706102" w:rsidP="00706102">
            <w:pPr>
              <w:jc w:val="right"/>
              <w:rPr>
                <w:rFonts w:ascii="Arial" w:hAnsi="Arial" w:cs="Arial"/>
                <w:color w:val="000000"/>
                <w:sz w:val="18"/>
                <w:szCs w:val="18"/>
              </w:rPr>
            </w:pPr>
            <w:r w:rsidRPr="00706102">
              <w:rPr>
                <w:rFonts w:ascii="Arial" w:hAnsi="Arial" w:cs="Arial"/>
                <w:color w:val="000000"/>
                <w:sz w:val="18"/>
                <w:szCs w:val="18"/>
              </w:rPr>
              <w:t xml:space="preserve">$60,000 </w:t>
            </w:r>
          </w:p>
        </w:tc>
      </w:tr>
      <w:tr w:rsidR="00706102" w:rsidRPr="00706102" w:rsidTr="00706102">
        <w:trPr>
          <w:trHeight w:val="300"/>
          <w:jc w:val="center"/>
        </w:trPr>
        <w:tc>
          <w:tcPr>
            <w:tcW w:w="4400" w:type="dxa"/>
            <w:gridSpan w:val="2"/>
            <w:tcBorders>
              <w:top w:val="nil"/>
              <w:left w:val="single" w:sz="4" w:space="0" w:color="auto"/>
              <w:bottom w:val="nil"/>
              <w:right w:val="nil"/>
            </w:tcBorders>
            <w:shd w:val="clear" w:color="000000" w:fill="FFFFFF"/>
            <w:noWrap/>
            <w:vAlign w:val="bottom"/>
            <w:hideMark/>
          </w:tcPr>
          <w:p w:rsidR="00706102" w:rsidRPr="00706102" w:rsidRDefault="00706102" w:rsidP="00706102">
            <w:pPr>
              <w:rPr>
                <w:rFonts w:ascii="Arial" w:hAnsi="Arial" w:cs="Arial"/>
                <w:color w:val="000000"/>
                <w:sz w:val="18"/>
                <w:szCs w:val="18"/>
              </w:rPr>
            </w:pPr>
            <w:r w:rsidRPr="00706102">
              <w:rPr>
                <w:rFonts w:ascii="Arial" w:hAnsi="Arial" w:cs="Arial"/>
                <w:color w:val="000000"/>
                <w:sz w:val="18"/>
                <w:szCs w:val="18"/>
              </w:rPr>
              <w:t>Offering Expenses</w:t>
            </w:r>
          </w:p>
        </w:tc>
        <w:tc>
          <w:tcPr>
            <w:tcW w:w="1300" w:type="dxa"/>
            <w:tcBorders>
              <w:top w:val="nil"/>
              <w:left w:val="nil"/>
              <w:bottom w:val="nil"/>
              <w:right w:val="single" w:sz="4" w:space="0" w:color="auto"/>
            </w:tcBorders>
            <w:shd w:val="clear" w:color="000000" w:fill="FFFFFF"/>
            <w:noWrap/>
            <w:vAlign w:val="bottom"/>
            <w:hideMark/>
          </w:tcPr>
          <w:p w:rsidR="00706102" w:rsidRPr="00706102" w:rsidRDefault="00706102" w:rsidP="00706102">
            <w:pPr>
              <w:rPr>
                <w:rFonts w:ascii="Arial" w:hAnsi="Arial" w:cs="Arial"/>
                <w:color w:val="000000"/>
                <w:sz w:val="18"/>
                <w:szCs w:val="18"/>
              </w:rPr>
            </w:pPr>
            <w:r w:rsidRPr="001604CD">
              <w:rPr>
                <w:rFonts w:ascii="Arial" w:hAnsi="Arial" w:cs="Arial"/>
                <w:color w:val="000000"/>
                <w:sz w:val="18"/>
                <w:szCs w:val="18"/>
              </w:rPr>
              <w:t xml:space="preserve">       $15,000</w:t>
            </w:r>
          </w:p>
        </w:tc>
      </w:tr>
      <w:tr w:rsidR="00706102" w:rsidRPr="00706102" w:rsidTr="00706102">
        <w:trPr>
          <w:trHeight w:val="300"/>
          <w:jc w:val="center"/>
        </w:trPr>
        <w:tc>
          <w:tcPr>
            <w:tcW w:w="3790" w:type="dxa"/>
            <w:tcBorders>
              <w:top w:val="single" w:sz="4" w:space="0" w:color="auto"/>
              <w:left w:val="single" w:sz="4" w:space="0" w:color="auto"/>
              <w:bottom w:val="single" w:sz="4" w:space="0" w:color="auto"/>
              <w:right w:val="nil"/>
            </w:tcBorders>
            <w:shd w:val="clear" w:color="000000" w:fill="FFFFFF"/>
            <w:noWrap/>
            <w:vAlign w:val="bottom"/>
            <w:hideMark/>
          </w:tcPr>
          <w:p w:rsidR="00706102" w:rsidRPr="00706102" w:rsidRDefault="00706102" w:rsidP="00706102">
            <w:pPr>
              <w:rPr>
                <w:rFonts w:ascii="Arial" w:hAnsi="Arial" w:cs="Arial"/>
                <w:b/>
                <w:bCs/>
                <w:color w:val="000000"/>
                <w:sz w:val="18"/>
                <w:szCs w:val="18"/>
              </w:rPr>
            </w:pPr>
            <w:r w:rsidRPr="00706102">
              <w:rPr>
                <w:rFonts w:ascii="Arial" w:hAnsi="Arial" w:cs="Arial"/>
                <w:b/>
                <w:bCs/>
                <w:color w:val="000000"/>
                <w:sz w:val="18"/>
                <w:szCs w:val="18"/>
              </w:rPr>
              <w:t>Total</w:t>
            </w:r>
          </w:p>
        </w:tc>
        <w:tc>
          <w:tcPr>
            <w:tcW w:w="610" w:type="dxa"/>
            <w:tcBorders>
              <w:top w:val="single" w:sz="4" w:space="0" w:color="auto"/>
              <w:left w:val="nil"/>
              <w:bottom w:val="single" w:sz="4" w:space="0" w:color="auto"/>
              <w:right w:val="nil"/>
            </w:tcBorders>
            <w:shd w:val="clear" w:color="000000" w:fill="FFFFFF"/>
            <w:noWrap/>
            <w:vAlign w:val="bottom"/>
            <w:hideMark/>
          </w:tcPr>
          <w:p w:rsidR="00706102" w:rsidRPr="00706102" w:rsidRDefault="00706102" w:rsidP="00706102">
            <w:pPr>
              <w:rPr>
                <w:rFonts w:ascii="Arial" w:hAnsi="Arial" w:cs="Arial"/>
                <w:b/>
                <w:bCs/>
                <w:color w:val="000000"/>
                <w:sz w:val="18"/>
                <w:szCs w:val="18"/>
              </w:rPr>
            </w:pPr>
            <w:r w:rsidRPr="00706102">
              <w:rPr>
                <w:rFonts w:ascii="Arial" w:hAnsi="Arial" w:cs="Arial"/>
                <w:b/>
                <w:bCs/>
                <w:color w:val="000000"/>
                <w:sz w:val="18"/>
                <w:szCs w:val="18"/>
              </w:rPr>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rsidR="00706102" w:rsidRPr="00706102" w:rsidRDefault="001D1B98" w:rsidP="00706102">
            <w:pPr>
              <w:rPr>
                <w:rFonts w:ascii="Arial" w:hAnsi="Arial" w:cs="Arial"/>
                <w:b/>
                <w:bCs/>
                <w:color w:val="000000"/>
                <w:sz w:val="18"/>
                <w:szCs w:val="18"/>
              </w:rPr>
            </w:pPr>
            <w:r>
              <w:rPr>
                <w:rFonts w:ascii="Arial" w:hAnsi="Arial" w:cs="Arial"/>
                <w:b/>
                <w:bCs/>
                <w:color w:val="000000"/>
                <w:sz w:val="18"/>
                <w:szCs w:val="18"/>
              </w:rPr>
              <w:t xml:space="preserve">   $1,0</w:t>
            </w:r>
            <w:r w:rsidR="00706102" w:rsidRPr="001604CD">
              <w:rPr>
                <w:rFonts w:ascii="Arial" w:hAnsi="Arial" w:cs="Arial"/>
                <w:b/>
                <w:bCs/>
                <w:color w:val="000000"/>
                <w:sz w:val="18"/>
                <w:szCs w:val="18"/>
              </w:rPr>
              <w:t>00,000</w:t>
            </w:r>
            <w:r w:rsidR="00706102" w:rsidRPr="00706102">
              <w:rPr>
                <w:rFonts w:ascii="Arial" w:hAnsi="Arial" w:cs="Arial"/>
                <w:b/>
                <w:bCs/>
                <w:color w:val="000000"/>
                <w:sz w:val="18"/>
                <w:szCs w:val="18"/>
              </w:rPr>
              <w:t xml:space="preserve"> </w:t>
            </w:r>
          </w:p>
        </w:tc>
      </w:tr>
    </w:tbl>
    <w:p w:rsidR="00EA4133" w:rsidRPr="00ED4EA7" w:rsidRDefault="00EA4133">
      <w:pPr>
        <w:pStyle w:val="BodyText"/>
        <w:numPr>
          <w:ilvl w:val="0"/>
          <w:numId w:val="10"/>
        </w:numPr>
        <w:tabs>
          <w:tab w:val="left" w:pos="9180"/>
        </w:tabs>
        <w:rPr>
          <w:rFonts w:ascii="Arial" w:hAnsi="Arial"/>
          <w:b/>
          <w:bCs/>
        </w:rPr>
      </w:pPr>
      <w:r>
        <w:rPr>
          <w:rFonts w:ascii="Arial" w:hAnsi="Arial"/>
        </w:rPr>
        <w:t xml:space="preserve">Provide particulars of any proceeds which are to be paid to Related Persons of the Issuer: </w:t>
      </w:r>
      <w:r w:rsidR="00ED4EA7" w:rsidRPr="00767DA5">
        <w:rPr>
          <w:rFonts w:ascii="Arial" w:hAnsi="Arial"/>
          <w:bCs/>
          <w:u w:val="single"/>
        </w:rPr>
        <w:t>N/A</w:t>
      </w:r>
      <w:r w:rsidRPr="00767DA5">
        <w:rPr>
          <w:rFonts w:ascii="Arial" w:hAnsi="Arial"/>
          <w:bCs/>
          <w:u w:val="single"/>
        </w:rPr>
        <w:t>.</w:t>
      </w:r>
    </w:p>
    <w:p w:rsidR="00150BD6"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AA64B6">
        <w:rPr>
          <w:rFonts w:ascii="Arial" w:hAnsi="Arial"/>
        </w:rPr>
        <w:t xml:space="preserve"> </w:t>
      </w:r>
      <w:r w:rsidR="00AA64B6" w:rsidRPr="00767DA5">
        <w:rPr>
          <w:rFonts w:ascii="Arial" w:hAnsi="Arial"/>
          <w:u w:val="single"/>
        </w:rPr>
        <w:t>N/A.</w:t>
      </w:r>
      <w:r w:rsidR="00ED4EA7">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ED4EA7">
        <w:rPr>
          <w:rFonts w:ascii="Arial" w:hAnsi="Arial"/>
        </w:rPr>
        <w:t>:</w:t>
      </w:r>
      <w:r>
        <w:rPr>
          <w:rFonts w:ascii="Arial" w:hAnsi="Arial"/>
        </w:rPr>
        <w:t xml:space="preserve">  </w:t>
      </w:r>
      <w:r w:rsidR="009A782B">
        <w:rPr>
          <w:rFonts w:ascii="Arial" w:hAnsi="Arial"/>
          <w:u w:val="single"/>
        </w:rPr>
        <w:t>Units</w:t>
      </w:r>
      <w:r w:rsidR="00AD3A52">
        <w:rPr>
          <w:rFonts w:ascii="Arial" w:hAnsi="Arial"/>
          <w:u w:val="single"/>
        </w:rPr>
        <w:t xml:space="preserve"> (one common share and one warrant)</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ED4EA7">
        <w:rPr>
          <w:rFonts w:ascii="Arial" w:hAnsi="Arial"/>
        </w:rPr>
        <w:t xml:space="preserve">: </w:t>
      </w:r>
      <w:r w:rsidR="001D1B98">
        <w:rPr>
          <w:rFonts w:ascii="Arial" w:hAnsi="Arial"/>
          <w:u w:val="single"/>
        </w:rPr>
        <w:t>21,889,100</w:t>
      </w:r>
      <w:r w:rsidR="009A782B">
        <w:rPr>
          <w:rFonts w:ascii="Arial" w:hAnsi="Arial"/>
          <w:u w:val="single"/>
        </w:rPr>
        <w:t xml:space="preserve"> Common Shares</w:t>
      </w:r>
      <w:r w:rsidR="00150BD6" w:rsidRPr="00150BD6">
        <w:rPr>
          <w:rFonts w:ascii="Arial" w:hAnsi="Arial"/>
          <w:u w:val="single"/>
        </w:rPr>
        <w:t xml:space="preserve"> </w:t>
      </w:r>
    </w:p>
    <w:p w:rsidR="00EA4133" w:rsidRDefault="00EA4133" w:rsidP="00647C84">
      <w:pPr>
        <w:pStyle w:val="BodyText"/>
        <w:tabs>
          <w:tab w:val="left" w:pos="1080"/>
          <w:tab w:val="left" w:pos="1440"/>
          <w:tab w:val="left" w:pos="2160"/>
          <w:tab w:val="left" w:pos="9180"/>
        </w:tabs>
        <w:ind w:left="1134" w:hanging="1134"/>
        <w:rPr>
          <w:rFonts w:ascii="Arial" w:hAnsi="Arial"/>
        </w:rPr>
      </w:pPr>
      <w:r>
        <w:rPr>
          <w:rFonts w:ascii="Arial" w:hAnsi="Arial"/>
        </w:rPr>
        <w:tab/>
        <w:t>(c)</w:t>
      </w:r>
      <w:r>
        <w:rPr>
          <w:rFonts w:ascii="Arial" w:hAnsi="Arial"/>
        </w:rPr>
        <w:tab/>
      </w:r>
      <w:r>
        <w:rPr>
          <w:rFonts w:ascii="Arial" w:hAnsi="Arial"/>
        </w:rPr>
        <w:tab/>
        <w:t>Price per security</w:t>
      </w:r>
      <w:r w:rsidR="00ED4EA7">
        <w:rPr>
          <w:rFonts w:ascii="Arial" w:hAnsi="Arial"/>
        </w:rPr>
        <w:t xml:space="preserve">: </w:t>
      </w:r>
      <w:r w:rsidR="00ED4EA7" w:rsidRPr="00ED4EA7">
        <w:rPr>
          <w:rFonts w:ascii="Arial" w:hAnsi="Arial"/>
          <w:u w:val="single"/>
        </w:rPr>
        <w:t>$ 0</w:t>
      </w:r>
      <w:r w:rsidR="009A782B">
        <w:rPr>
          <w:rFonts w:ascii="Arial" w:hAnsi="Arial"/>
          <w:u w:val="single"/>
        </w:rPr>
        <w:t>.05</w:t>
      </w:r>
      <w:r w:rsidR="00774D8A">
        <w:rPr>
          <w:rFonts w:ascii="Arial" w:hAnsi="Arial"/>
          <w:u w:val="single"/>
        </w:rPr>
        <w:t xml:space="preserve"> per Common Share</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ED4EA7">
        <w:rPr>
          <w:rFonts w:ascii="Arial" w:hAnsi="Arial"/>
        </w:rPr>
        <w:t>:</w:t>
      </w:r>
      <w:r w:rsidR="00ED4EA7" w:rsidRPr="00ED4EA7">
        <w:rPr>
          <w:rFonts w:ascii="Arial" w:hAnsi="Arial"/>
          <w:u w:val="single"/>
        </w:rPr>
        <w:t xml:space="preserve"> </w:t>
      </w:r>
      <w:r w:rsidR="00647C84">
        <w:rPr>
          <w:rFonts w:ascii="Arial" w:hAnsi="Arial"/>
          <w:u w:val="single"/>
        </w:rPr>
        <w:t xml:space="preserve">One vote per </w:t>
      </w:r>
      <w:r w:rsidR="00AA64B6">
        <w:rPr>
          <w:rFonts w:ascii="Arial" w:hAnsi="Arial"/>
          <w:u w:val="single"/>
        </w:rPr>
        <w:t>Common S</w:t>
      </w:r>
      <w:r w:rsidR="00647C84">
        <w:rPr>
          <w:rFonts w:ascii="Arial" w:hAnsi="Arial"/>
          <w:u w:val="single"/>
        </w:rPr>
        <w:t>hare</w:t>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r w:rsidRPr="00767DA5">
        <w:rPr>
          <w:rFonts w:ascii="Arial" w:hAnsi="Arial"/>
        </w:rPr>
        <w:t>:</w:t>
      </w:r>
    </w:p>
    <w:p w:rsidR="00EA4133" w:rsidRPr="00ED4EA7" w:rsidRDefault="00EA4133" w:rsidP="009A782B">
      <w:pPr>
        <w:pStyle w:val="List"/>
        <w:tabs>
          <w:tab w:val="left" w:pos="1440"/>
          <w:tab w:val="left" w:pos="2160"/>
          <w:tab w:val="left" w:pos="3348"/>
          <w:tab w:val="left" w:pos="9180"/>
        </w:tabs>
        <w:ind w:left="1134" w:right="-421"/>
        <w:rPr>
          <w:rFonts w:ascii="Arial" w:hAnsi="Arial"/>
          <w:sz w:val="20"/>
        </w:rPr>
      </w:pPr>
      <w:r>
        <w:rPr>
          <w:rFonts w:ascii="Arial" w:hAnsi="Arial"/>
        </w:rPr>
        <w:tab/>
        <w:t>(a)</w:t>
      </w:r>
      <w:r>
        <w:rPr>
          <w:rFonts w:ascii="Arial" w:hAnsi="Arial"/>
        </w:rPr>
        <w:tab/>
      </w:r>
      <w:r>
        <w:rPr>
          <w:rFonts w:ascii="Arial" w:hAnsi="Arial"/>
        </w:rPr>
        <w:tab/>
        <w:t>Number</w:t>
      </w:r>
      <w:r w:rsidR="00ED4EA7">
        <w:rPr>
          <w:rFonts w:ascii="Arial" w:hAnsi="Arial"/>
        </w:rPr>
        <w:t xml:space="preserve">: </w:t>
      </w:r>
      <w:r w:rsidR="00774D8A">
        <w:rPr>
          <w:rFonts w:ascii="Arial" w:hAnsi="Arial"/>
          <w:u w:val="single"/>
        </w:rPr>
        <w:tab/>
      </w:r>
      <w:r w:rsidR="001D1B98">
        <w:rPr>
          <w:rFonts w:ascii="Arial" w:hAnsi="Arial"/>
          <w:u w:val="single"/>
        </w:rPr>
        <w:t>21,889,100</w:t>
      </w:r>
      <w:r w:rsidR="009A782B">
        <w:rPr>
          <w:rFonts w:ascii="Arial" w:hAnsi="Arial"/>
          <w:u w:val="single"/>
        </w:rPr>
        <w:t xml:space="preserve"> Warrants</w:t>
      </w:r>
    </w:p>
    <w:p w:rsidR="00EA4133" w:rsidRPr="00ED4EA7" w:rsidRDefault="00EA4133" w:rsidP="00ED4EA7">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ED4EA7">
        <w:rPr>
          <w:rFonts w:ascii="Arial" w:hAnsi="Arial"/>
        </w:rPr>
        <w:t xml:space="preserve">: </w:t>
      </w:r>
      <w:r w:rsidR="001D1B98">
        <w:rPr>
          <w:rFonts w:ascii="Arial" w:hAnsi="Arial"/>
          <w:u w:val="single"/>
        </w:rPr>
        <w:t>21,889,100</w:t>
      </w:r>
      <w:r w:rsidR="00AD3A52">
        <w:rPr>
          <w:rFonts w:ascii="Arial" w:hAnsi="Arial"/>
          <w:u w:val="single"/>
        </w:rPr>
        <w:t xml:space="preserve"> Common Shares</w:t>
      </w:r>
    </w:p>
    <w:p w:rsidR="00EA4133" w:rsidRDefault="00EA4133" w:rsidP="00AD3A52">
      <w:pPr>
        <w:pStyle w:val="List"/>
        <w:tabs>
          <w:tab w:val="left" w:pos="1440"/>
          <w:tab w:val="left" w:pos="2160"/>
          <w:tab w:val="left" w:pos="4039"/>
          <w:tab w:val="left" w:pos="9180"/>
        </w:tabs>
        <w:rPr>
          <w:rFonts w:ascii="Arial" w:hAnsi="Arial"/>
        </w:rPr>
      </w:pPr>
      <w:r>
        <w:rPr>
          <w:rFonts w:ascii="Arial" w:hAnsi="Arial"/>
        </w:rPr>
        <w:tab/>
        <w:t>(c)</w:t>
      </w:r>
      <w:r>
        <w:rPr>
          <w:rFonts w:ascii="Arial" w:hAnsi="Arial"/>
        </w:rPr>
        <w:tab/>
      </w:r>
      <w:r>
        <w:rPr>
          <w:rFonts w:ascii="Arial" w:hAnsi="Arial"/>
        </w:rPr>
        <w:tab/>
        <w:t>Exercise price</w:t>
      </w:r>
      <w:r w:rsidR="00ED4EA7">
        <w:rPr>
          <w:rFonts w:ascii="Arial" w:hAnsi="Arial"/>
        </w:rPr>
        <w:t xml:space="preserve">: </w:t>
      </w:r>
      <w:r w:rsidR="00774D8A">
        <w:rPr>
          <w:rFonts w:ascii="Arial" w:hAnsi="Arial"/>
          <w:u w:val="single"/>
        </w:rPr>
        <w:tab/>
      </w:r>
      <w:r w:rsidR="00AD3A52">
        <w:rPr>
          <w:rFonts w:ascii="Arial" w:hAnsi="Arial"/>
          <w:u w:val="single"/>
        </w:rPr>
        <w:t>$0.10 if exercised in the initial 18 months from the date of grant and $0.15 if exercised any time after the initial 18 months but before 36 months from the date of grant.</w:t>
      </w:r>
    </w:p>
    <w:p w:rsidR="00EA4133" w:rsidRPr="00ED4EA7" w:rsidRDefault="00EA4133">
      <w:pPr>
        <w:pStyle w:val="List"/>
        <w:tabs>
          <w:tab w:val="left" w:pos="1440"/>
          <w:tab w:val="left" w:pos="2160"/>
          <w:tab w:val="left" w:pos="3600"/>
          <w:tab w:val="left" w:pos="5040"/>
          <w:tab w:val="left" w:pos="7560"/>
          <w:tab w:val="left" w:pos="9180"/>
        </w:tabs>
        <w:rPr>
          <w:rFonts w:ascii="Arial" w:hAnsi="Arial"/>
          <w:u w:val="single"/>
        </w:rPr>
      </w:pPr>
      <w:r>
        <w:rPr>
          <w:rFonts w:ascii="Arial" w:hAnsi="Arial"/>
        </w:rPr>
        <w:tab/>
        <w:t xml:space="preserve">(d) </w:t>
      </w:r>
      <w:r>
        <w:rPr>
          <w:rFonts w:ascii="Arial" w:hAnsi="Arial"/>
        </w:rPr>
        <w:tab/>
        <w:t>Expiry date</w:t>
      </w:r>
      <w:r w:rsidR="00ED4EA7">
        <w:rPr>
          <w:rFonts w:ascii="Arial" w:hAnsi="Arial"/>
        </w:rPr>
        <w:t>:</w:t>
      </w:r>
      <w:r w:rsidR="00774D8A">
        <w:rPr>
          <w:rFonts w:ascii="Arial" w:hAnsi="Arial"/>
        </w:rPr>
        <w:t xml:space="preserve">  </w:t>
      </w:r>
      <w:r w:rsidR="00AD3A52" w:rsidRPr="00AD3A52">
        <w:rPr>
          <w:rFonts w:ascii="Arial" w:hAnsi="Arial"/>
          <w:u w:val="single"/>
        </w:rPr>
        <w:t>3 years from the date of grant.</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r w:rsidR="00A8031C">
        <w:rPr>
          <w:b w:val="0"/>
          <w:sz w:val="24"/>
        </w:rPr>
        <w:t xml:space="preserve"> </w:t>
      </w:r>
      <w:r w:rsidR="00A8031C" w:rsidRPr="00767DA5">
        <w:rPr>
          <w:b w:val="0"/>
          <w:bCs/>
          <w:sz w:val="24"/>
          <w:u w:val="single"/>
        </w:rPr>
        <w:t>N/A</w:t>
      </w:r>
      <w:r w:rsidR="00AA64B6" w:rsidRPr="00767DA5">
        <w:rPr>
          <w:b w:val="0"/>
          <w:bCs/>
          <w:sz w:val="24"/>
          <w:u w:val="single"/>
        </w:rPr>
        <w:t>.</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lastRenderedPageBreak/>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Pr="00767DA5"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w:t>
      </w:r>
      <w:r w:rsidRPr="00767DA5">
        <w:rPr>
          <w:rFonts w:ascii="Arial" w:hAnsi="Arial"/>
        </w:rPr>
        <w:t>dealer, agent, broker or other person receiving compensation in connection with the placement (name</w:t>
      </w:r>
      <w:r w:rsidR="00C536D3" w:rsidRPr="00767DA5">
        <w:rPr>
          <w:rFonts w:ascii="Arial" w:hAnsi="Arial"/>
        </w:rPr>
        <w:t>, and i</w:t>
      </w:r>
      <w:r w:rsidRPr="00767DA5">
        <w:rPr>
          <w:rFonts w:ascii="Arial" w:hAnsi="Arial"/>
        </w:rPr>
        <w:t xml:space="preserve">f a corporation, identify persons owning or exercising voting control over 20% or more of the voting shares if known to the Issuer): </w:t>
      </w:r>
      <w:r w:rsidR="001D1B98">
        <w:rPr>
          <w:rFonts w:ascii="Arial" w:hAnsi="Arial"/>
          <w:u w:val="single"/>
        </w:rPr>
        <w:t>$37,377.50 and 1,493,100 broker Units</w:t>
      </w:r>
      <w:r w:rsidRPr="00767DA5">
        <w:rPr>
          <w:rFonts w:ascii="Arial" w:hAnsi="Arial"/>
          <w:u w:val="single"/>
        </w:rPr>
        <w:t>.</w:t>
      </w:r>
    </w:p>
    <w:p w:rsidR="00EA4133" w:rsidRPr="00767DA5" w:rsidRDefault="00EA4133">
      <w:pPr>
        <w:pStyle w:val="List"/>
        <w:tabs>
          <w:tab w:val="left" w:pos="2160"/>
          <w:tab w:val="left" w:pos="9180"/>
        </w:tabs>
        <w:ind w:left="2160"/>
        <w:rPr>
          <w:rFonts w:ascii="Arial" w:hAnsi="Arial"/>
        </w:rPr>
      </w:pPr>
      <w:r w:rsidRPr="00767DA5">
        <w:rPr>
          <w:rFonts w:ascii="Arial" w:hAnsi="Arial"/>
        </w:rPr>
        <w:t>(b)</w:t>
      </w:r>
      <w:r w:rsidRPr="00767DA5">
        <w:rPr>
          <w:rFonts w:ascii="Arial" w:hAnsi="Arial"/>
        </w:rPr>
        <w:tab/>
        <w:t>Cash</w:t>
      </w:r>
      <w:r w:rsidR="00A8031C" w:rsidRPr="00767DA5">
        <w:rPr>
          <w:rFonts w:ascii="Arial" w:hAnsi="Arial"/>
        </w:rPr>
        <w:t>:</w:t>
      </w:r>
      <w:r w:rsidR="00AA64B6" w:rsidRPr="00767DA5">
        <w:rPr>
          <w:rFonts w:ascii="Arial" w:hAnsi="Arial"/>
        </w:rPr>
        <w:t xml:space="preserve"> </w:t>
      </w:r>
      <w:r w:rsidR="00AD3A52">
        <w:rPr>
          <w:rFonts w:ascii="Arial" w:hAnsi="Arial"/>
          <w:u w:val="single"/>
        </w:rPr>
        <w:t>5% cash commission</w:t>
      </w:r>
      <w:r w:rsidR="00341851">
        <w:rPr>
          <w:rFonts w:ascii="Arial" w:hAnsi="Arial"/>
          <w:u w:val="single"/>
        </w:rPr>
        <w:t xml:space="preserve"> on subscription</w:t>
      </w:r>
    </w:p>
    <w:p w:rsidR="00EA4133" w:rsidRPr="00767DA5" w:rsidRDefault="00EA4133">
      <w:pPr>
        <w:pStyle w:val="List"/>
        <w:tabs>
          <w:tab w:val="left" w:pos="2160"/>
          <w:tab w:val="left" w:pos="9180"/>
        </w:tabs>
        <w:ind w:left="2160"/>
        <w:rPr>
          <w:rFonts w:ascii="Arial" w:hAnsi="Arial"/>
        </w:rPr>
      </w:pPr>
      <w:r w:rsidRPr="00767DA5">
        <w:rPr>
          <w:rFonts w:ascii="Arial" w:hAnsi="Arial"/>
        </w:rPr>
        <w:t>(c)</w:t>
      </w:r>
      <w:r w:rsidRPr="00767DA5">
        <w:rPr>
          <w:rFonts w:ascii="Arial" w:hAnsi="Arial"/>
        </w:rPr>
        <w:tab/>
        <w:t>Securities</w:t>
      </w:r>
      <w:r w:rsidR="00A8031C" w:rsidRPr="00767DA5">
        <w:rPr>
          <w:rFonts w:ascii="Arial" w:hAnsi="Arial"/>
        </w:rPr>
        <w:t xml:space="preserve">: </w:t>
      </w:r>
      <w:r w:rsidR="00AD3A52">
        <w:rPr>
          <w:rFonts w:ascii="Arial" w:hAnsi="Arial"/>
          <w:u w:val="single"/>
        </w:rPr>
        <w:t>1</w:t>
      </w:r>
      <w:r w:rsidR="00341851">
        <w:rPr>
          <w:rFonts w:ascii="Arial" w:hAnsi="Arial"/>
          <w:u w:val="single"/>
        </w:rPr>
        <w:t>0% Units of subscription</w:t>
      </w:r>
    </w:p>
    <w:p w:rsidR="00EA4133" w:rsidRPr="00767DA5" w:rsidRDefault="00EA4133">
      <w:pPr>
        <w:pStyle w:val="List"/>
        <w:tabs>
          <w:tab w:val="left" w:pos="2160"/>
          <w:tab w:val="left" w:pos="9180"/>
        </w:tabs>
        <w:ind w:left="2160"/>
        <w:rPr>
          <w:rFonts w:ascii="Arial" w:hAnsi="Arial"/>
        </w:rPr>
      </w:pPr>
      <w:r w:rsidRPr="00767DA5">
        <w:rPr>
          <w:rFonts w:ascii="Arial" w:hAnsi="Arial"/>
        </w:rPr>
        <w:t>(d)</w:t>
      </w:r>
      <w:r w:rsidRPr="00767DA5">
        <w:rPr>
          <w:rFonts w:ascii="Arial" w:hAnsi="Arial"/>
        </w:rPr>
        <w:tab/>
        <w:t>Other</w:t>
      </w:r>
      <w:r w:rsidR="00A8031C" w:rsidRPr="00767DA5">
        <w:rPr>
          <w:rFonts w:ascii="Arial" w:hAnsi="Arial"/>
        </w:rPr>
        <w:t xml:space="preserve">: </w:t>
      </w:r>
      <w:r w:rsidR="00A8031C" w:rsidRPr="00767DA5">
        <w:rPr>
          <w:rFonts w:ascii="Arial" w:hAnsi="Arial"/>
          <w:bCs/>
          <w:u w:val="single"/>
        </w:rPr>
        <w:t>N/A</w:t>
      </w:r>
    </w:p>
    <w:p w:rsidR="00EA4133" w:rsidRPr="00767DA5" w:rsidRDefault="00EA4133">
      <w:pPr>
        <w:pStyle w:val="List"/>
        <w:tabs>
          <w:tab w:val="left" w:pos="2160"/>
          <w:tab w:val="left" w:pos="9180"/>
        </w:tabs>
        <w:ind w:left="2160"/>
        <w:rPr>
          <w:rFonts w:ascii="Arial" w:hAnsi="Arial"/>
          <w:u w:val="single"/>
        </w:rPr>
      </w:pPr>
      <w:r w:rsidRPr="00767DA5">
        <w:rPr>
          <w:rFonts w:ascii="Arial" w:hAnsi="Arial"/>
        </w:rPr>
        <w:t>(e)</w:t>
      </w:r>
      <w:r w:rsidRPr="00767DA5">
        <w:rPr>
          <w:rFonts w:ascii="Arial" w:hAnsi="Arial"/>
        </w:rPr>
        <w:tab/>
      </w:r>
      <w:r w:rsidR="00A8031C" w:rsidRPr="00767DA5">
        <w:rPr>
          <w:rFonts w:ascii="Arial" w:hAnsi="Arial"/>
        </w:rPr>
        <w:t>Expiry date of any options,</w:t>
      </w:r>
      <w:r w:rsidRPr="00767DA5">
        <w:rPr>
          <w:rFonts w:ascii="Arial" w:hAnsi="Arial"/>
        </w:rPr>
        <w:t xml:space="preserve"> warrants</w:t>
      </w:r>
      <w:r w:rsidR="00A8031C" w:rsidRPr="00767DA5">
        <w:rPr>
          <w:rFonts w:ascii="Arial" w:hAnsi="Arial"/>
        </w:rPr>
        <w:t>,</w:t>
      </w:r>
      <w:r w:rsidRPr="00767DA5">
        <w:rPr>
          <w:rFonts w:ascii="Arial" w:hAnsi="Arial"/>
        </w:rPr>
        <w:t xml:space="preserve"> etc</w:t>
      </w:r>
      <w:r w:rsidR="00A8031C" w:rsidRPr="00767DA5">
        <w:rPr>
          <w:rFonts w:ascii="Arial" w:hAnsi="Arial"/>
        </w:rPr>
        <w:t>.:</w:t>
      </w:r>
      <w:r w:rsidR="00AD3A52">
        <w:rPr>
          <w:rFonts w:ascii="Arial" w:hAnsi="Arial"/>
          <w:u w:val="single"/>
        </w:rPr>
        <w:t>3 years from date of grant</w:t>
      </w:r>
    </w:p>
    <w:p w:rsidR="00EA4133" w:rsidRPr="00767DA5" w:rsidRDefault="00EA4133">
      <w:pPr>
        <w:pStyle w:val="List"/>
        <w:tabs>
          <w:tab w:val="num" w:pos="1080"/>
          <w:tab w:val="left" w:pos="2160"/>
          <w:tab w:val="left" w:pos="9180"/>
        </w:tabs>
        <w:ind w:left="2160"/>
        <w:rPr>
          <w:rFonts w:ascii="Arial" w:hAnsi="Arial"/>
        </w:rPr>
      </w:pPr>
      <w:r w:rsidRPr="00767DA5">
        <w:rPr>
          <w:rFonts w:ascii="Arial" w:hAnsi="Arial"/>
        </w:rPr>
        <w:t>(f)</w:t>
      </w:r>
      <w:r w:rsidRPr="00767DA5">
        <w:rPr>
          <w:rFonts w:ascii="Arial" w:hAnsi="Arial"/>
        </w:rPr>
        <w:tab/>
        <w:t>Exercise price of any options, warrants etc.</w:t>
      </w:r>
      <w:r w:rsidR="00A8031C" w:rsidRPr="00767DA5">
        <w:rPr>
          <w:rFonts w:ascii="Arial" w:hAnsi="Arial"/>
        </w:rPr>
        <w:t xml:space="preserve">: </w:t>
      </w:r>
      <w:r w:rsidR="00AD3A52">
        <w:rPr>
          <w:rFonts w:ascii="Arial" w:hAnsi="Arial"/>
          <w:u w:val="single"/>
        </w:rPr>
        <w:t>Same as Section 6</w:t>
      </w:r>
    </w:p>
    <w:p w:rsidR="00EA4133" w:rsidRPr="00767DA5" w:rsidRDefault="00EA4133" w:rsidP="00A8031C">
      <w:pPr>
        <w:pStyle w:val="List"/>
        <w:numPr>
          <w:ilvl w:val="0"/>
          <w:numId w:val="10"/>
        </w:numPr>
        <w:tabs>
          <w:tab w:val="left" w:pos="1080"/>
          <w:tab w:val="left" w:pos="1134"/>
          <w:tab w:val="left" w:pos="9180"/>
        </w:tabs>
        <w:ind w:left="1134" w:hanging="1134"/>
        <w:jc w:val="both"/>
        <w:rPr>
          <w:rFonts w:ascii="Arial" w:hAnsi="Arial"/>
        </w:rPr>
      </w:pPr>
      <w:r w:rsidRPr="00767DA5">
        <w:rPr>
          <w:rFonts w:ascii="Arial" w:hAnsi="Arial"/>
        </w:rPr>
        <w:t>State whether the sales agent, broker, dealer or other person receiving</w:t>
      </w:r>
      <w:r w:rsidR="00A8031C" w:rsidRPr="00767DA5">
        <w:rPr>
          <w:rFonts w:ascii="Arial" w:hAnsi="Arial"/>
        </w:rPr>
        <w:t xml:space="preserve"> </w:t>
      </w:r>
      <w:r w:rsidRPr="00767DA5">
        <w:rPr>
          <w:rFonts w:ascii="Arial" w:hAnsi="Arial"/>
        </w:rPr>
        <w:t>compensation in connection with the placement is Related Person or has any other relationship with the Issuer and provide details of the relationship</w:t>
      </w:r>
      <w:r w:rsidR="00A8031C" w:rsidRPr="00767DA5">
        <w:rPr>
          <w:rFonts w:ascii="Arial" w:hAnsi="Arial"/>
        </w:rPr>
        <w:t xml:space="preserve">: </w:t>
      </w:r>
      <w:r w:rsidR="00A8031C" w:rsidRPr="00767DA5">
        <w:rPr>
          <w:rFonts w:ascii="Arial" w:hAnsi="Arial"/>
          <w:bCs/>
          <w:u w:val="single"/>
        </w:rPr>
        <w:t>N/A</w:t>
      </w:r>
      <w:r w:rsidR="00AA64B6" w:rsidRPr="00767DA5">
        <w:rPr>
          <w:rFonts w:ascii="Arial" w:hAnsi="Arial"/>
          <w:bCs/>
          <w:u w:val="single"/>
        </w:rPr>
        <w:t>.</w:t>
      </w:r>
    </w:p>
    <w:p w:rsidR="00EA4133" w:rsidRPr="00767DA5" w:rsidRDefault="00EA4133" w:rsidP="00A8031C">
      <w:pPr>
        <w:pStyle w:val="List"/>
        <w:numPr>
          <w:ilvl w:val="0"/>
          <w:numId w:val="10"/>
        </w:numPr>
        <w:tabs>
          <w:tab w:val="left" w:pos="1080"/>
        </w:tabs>
        <w:ind w:left="1134" w:hanging="1134"/>
        <w:jc w:val="both"/>
        <w:rPr>
          <w:rFonts w:ascii="Arial" w:hAnsi="Arial"/>
        </w:rPr>
      </w:pPr>
      <w:r w:rsidRPr="00767DA5">
        <w:rPr>
          <w:rFonts w:ascii="Arial" w:hAnsi="Arial"/>
        </w:rPr>
        <w:t>Describe any unusual particulars of the transaction (i.e. tax “flow through” shares, etc.)</w:t>
      </w:r>
      <w:r w:rsidR="00A8031C" w:rsidRPr="00767DA5">
        <w:rPr>
          <w:rFonts w:ascii="Arial" w:hAnsi="Arial"/>
        </w:rPr>
        <w:t xml:space="preserve">: </w:t>
      </w:r>
      <w:r w:rsidR="00A8031C" w:rsidRPr="00767DA5">
        <w:rPr>
          <w:rFonts w:ascii="Arial" w:hAnsi="Arial"/>
          <w:bCs/>
          <w:u w:val="single"/>
        </w:rPr>
        <w:t>N/A</w:t>
      </w:r>
      <w:r w:rsidR="00AA64B6" w:rsidRPr="00767DA5">
        <w:rPr>
          <w:rFonts w:ascii="Arial" w:hAnsi="Arial"/>
          <w:bCs/>
          <w:u w:val="single"/>
        </w:rPr>
        <w:t>.</w:t>
      </w:r>
    </w:p>
    <w:p w:rsidR="00EA4133" w:rsidRPr="00767DA5" w:rsidRDefault="00EA4133" w:rsidP="00A8031C">
      <w:pPr>
        <w:pStyle w:val="List"/>
        <w:numPr>
          <w:ilvl w:val="0"/>
          <w:numId w:val="10"/>
        </w:numPr>
        <w:ind w:left="1134"/>
        <w:rPr>
          <w:rFonts w:ascii="Arial" w:hAnsi="Arial"/>
        </w:rPr>
      </w:pPr>
      <w:r w:rsidRPr="00767DA5">
        <w:rPr>
          <w:rFonts w:ascii="Arial" w:hAnsi="Arial"/>
        </w:rPr>
        <w:t>State whether the private placement will result in a change of control.</w:t>
      </w:r>
      <w:r w:rsidR="00A8031C" w:rsidRPr="00767DA5">
        <w:rPr>
          <w:rFonts w:ascii="Arial" w:hAnsi="Arial"/>
        </w:rPr>
        <w:t xml:space="preserve"> </w:t>
      </w:r>
      <w:r w:rsidR="00A8031C" w:rsidRPr="00767DA5">
        <w:rPr>
          <w:rFonts w:ascii="Arial" w:hAnsi="Arial"/>
          <w:bCs/>
          <w:u w:val="single"/>
        </w:rPr>
        <w:t>N/A</w:t>
      </w:r>
      <w:r w:rsidR="00AA64B6" w:rsidRPr="00767DA5">
        <w:rPr>
          <w:rFonts w:ascii="Arial" w:hAnsi="Arial"/>
          <w:bCs/>
          <w:u w:val="single"/>
        </w:rPr>
        <w:t>.</w:t>
      </w:r>
    </w:p>
    <w:p w:rsidR="00EA4133" w:rsidRDefault="00EA4133" w:rsidP="00A8031C">
      <w:pPr>
        <w:pStyle w:val="List"/>
        <w:tabs>
          <w:tab w:val="left" w:pos="9180"/>
        </w:tabs>
        <w:spacing w:before="0"/>
        <w:ind w:left="1134"/>
        <w:jc w:val="both"/>
        <w:rPr>
          <w:rFonts w:ascii="Arial" w:hAnsi="Arial"/>
        </w:rPr>
      </w:pPr>
    </w:p>
    <w:p w:rsidR="00EA4133" w:rsidRPr="00A8031C" w:rsidRDefault="00EA4133" w:rsidP="00A8031C">
      <w:pPr>
        <w:pStyle w:val="List"/>
        <w:numPr>
          <w:ilvl w:val="0"/>
          <w:numId w:val="10"/>
        </w:numPr>
        <w:tabs>
          <w:tab w:val="left" w:pos="1080"/>
          <w:tab w:val="left" w:pos="9180"/>
        </w:tabs>
        <w:spacing w:before="0"/>
        <w:ind w:left="1134" w:hanging="1134"/>
        <w:jc w:val="both"/>
        <w:rPr>
          <w:rFonts w:ascii="Arial" w:hAnsi="Arial"/>
        </w:rPr>
      </w:pPr>
      <w:r w:rsidRPr="00A8031C">
        <w:rPr>
          <w:rFonts w:ascii="Arial" w:hAnsi="Arial"/>
        </w:rPr>
        <w:t xml:space="preserve">Where there is a </w:t>
      </w:r>
      <w:r w:rsidRPr="00767DA5">
        <w:rPr>
          <w:rFonts w:ascii="Arial" w:hAnsi="Arial"/>
        </w:rPr>
        <w:t>change in the control of the Issuer resulting from the issuance of the private placement shares, indicate the names of the new controlling shareholders</w:t>
      </w:r>
      <w:r w:rsidR="00A8031C" w:rsidRPr="00767DA5">
        <w:rPr>
          <w:rFonts w:ascii="Arial" w:hAnsi="Arial"/>
        </w:rPr>
        <w:t xml:space="preserve">: </w:t>
      </w:r>
      <w:r w:rsidR="00A8031C" w:rsidRPr="00767DA5">
        <w:rPr>
          <w:rFonts w:ascii="Arial" w:hAnsi="Arial"/>
          <w:bCs/>
          <w:u w:val="single"/>
        </w:rPr>
        <w:t>N/A</w:t>
      </w:r>
      <w:r w:rsidR="00AA64B6" w:rsidRPr="00767DA5">
        <w:rPr>
          <w:rFonts w:ascii="Arial" w:hAnsi="Arial"/>
          <w:bCs/>
          <w:u w:val="single"/>
        </w:rPr>
        <w:t>.</w:t>
      </w:r>
    </w:p>
    <w:p w:rsidR="003C6D7E" w:rsidRPr="00774D8A" w:rsidRDefault="00EA4133" w:rsidP="00774D8A">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r w:rsidR="00774D8A">
        <w:rPr>
          <w:rFonts w:ascii="Arial" w:hAnsi="Arial"/>
        </w:rPr>
        <w:t xml:space="preserve"> </w:t>
      </w:r>
      <w:r w:rsidR="00774D8A" w:rsidRPr="00767DA5">
        <w:rPr>
          <w:rFonts w:ascii="Arial" w:hAnsi="Arial"/>
          <w:u w:val="single"/>
        </w:rPr>
        <w:t>Confirmed.</w:t>
      </w:r>
      <w:r w:rsidR="00774D8A" w:rsidRPr="00774D8A">
        <w:rPr>
          <w:rFonts w:ascii="Arial" w:hAnsi="Arial"/>
          <w:b/>
        </w:rPr>
        <w:t xml:space="preserve"> </w:t>
      </w:r>
      <w:r w:rsidR="003C6D7E" w:rsidRPr="00774D8A">
        <w:rPr>
          <w:rFonts w:ascii="Arial" w:hAnsi="Arial"/>
          <w:b/>
          <w:color w:val="000000"/>
        </w:rPr>
        <w:br w:type="page"/>
      </w:r>
    </w:p>
    <w:p w:rsidR="00EA4133" w:rsidRDefault="0035331C">
      <w:pPr>
        <w:pStyle w:val="BodyText"/>
        <w:tabs>
          <w:tab w:val="left" w:pos="1080"/>
          <w:tab w:val="left" w:pos="4230"/>
        </w:tabs>
        <w:rPr>
          <w:rFonts w:ascii="Arial" w:hAnsi="Arial"/>
          <w:color w:val="000000"/>
        </w:rPr>
      </w:pPr>
      <w:proofErr w:type="gramStart"/>
      <w:r>
        <w:rPr>
          <w:rFonts w:ascii="Arial" w:hAnsi="Arial"/>
          <w:b/>
          <w:color w:val="000000"/>
        </w:rPr>
        <w:lastRenderedPageBreak/>
        <w:t xml:space="preserve">Part </w:t>
      </w:r>
      <w:r w:rsidR="00EA4133">
        <w:rPr>
          <w:rFonts w:ascii="Arial" w:hAnsi="Arial"/>
          <w:b/>
          <w:color w:val="000000"/>
        </w:rPr>
        <w:t>2.</w:t>
      </w:r>
      <w:proofErr w:type="gramEnd"/>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Provide details of the acquisition including the date, parties to and type of agreement (</w:t>
      </w:r>
      <w:proofErr w:type="spellStart"/>
      <w:r>
        <w:rPr>
          <w:rFonts w:ascii="Arial" w:hAnsi="Arial"/>
          <w:color w:val="000000"/>
        </w:rPr>
        <w:t>eg</w:t>
      </w:r>
      <w:proofErr w:type="spellEnd"/>
      <w:r>
        <w:rPr>
          <w:rFonts w:ascii="Arial" w:hAnsi="Arial"/>
          <w:color w:val="000000"/>
        </w:rPr>
        <w:t>: sale, option, license etc.) and relationship to the Issuer.</w:t>
      </w:r>
      <w:r w:rsidR="00F942C6">
        <w:rPr>
          <w:rFonts w:ascii="Arial" w:hAnsi="Arial"/>
          <w:color w:val="000000"/>
        </w:rPr>
        <w:t xml:space="preserve"> </w:t>
      </w:r>
      <w:r>
        <w:rPr>
          <w:rFonts w:ascii="Arial" w:hAnsi="Arial"/>
          <w:color w:val="000000"/>
        </w:rPr>
        <w:t xml:space="preserve">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Total aggregate consideration in Canadian dollars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Cash</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Other</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Expiry date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Exercise price of options, warrants, etc. if any</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proofErr w:type="gramStart"/>
      <w:r>
        <w:rPr>
          <w:rFonts w:ascii="Arial" w:hAnsi="Arial"/>
          <w:color w:val="000000"/>
        </w:rPr>
        <w:t xml:space="preserve">: </w:t>
      </w:r>
      <w:r>
        <w:rPr>
          <w:rFonts w:ascii="Arial" w:hAnsi="Arial"/>
          <w:color w:val="000000"/>
          <w:u w:val="single"/>
        </w:rPr>
        <w:tab/>
      </w:r>
      <w:r>
        <w:rPr>
          <w:rFonts w:ascii="Arial" w:hAnsi="Arial"/>
          <w:color w:val="000000"/>
        </w:rPr>
        <w:t xml:space="preserve"> .</w:t>
      </w:r>
      <w:proofErr w:type="gramEnd"/>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how the purchase or sale price was determined (e.g. arm’s-length negotiation, independent committee of the Board, third party valuation </w:t>
      </w:r>
      <w:proofErr w:type="spellStart"/>
      <w:r>
        <w:rPr>
          <w:rFonts w:ascii="Arial" w:hAnsi="Arial"/>
          <w:color w:val="000000"/>
        </w:rPr>
        <w:t>etc</w:t>
      </w:r>
      <w:proofErr w:type="spellEnd"/>
      <w:r>
        <w:rPr>
          <w:rFonts w:ascii="Arial" w:hAnsi="Arial"/>
          <w:color w:val="000000"/>
        </w:rPr>
        <w:t>).</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w:t>
      </w:r>
      <w:r w:rsidR="00F942C6">
        <w:rPr>
          <w:rFonts w:ascii="Arial" w:hAnsi="Arial"/>
        </w:rPr>
        <w:t xml:space="preserve"> </w:t>
      </w:r>
      <w:r w:rsidR="007C4F86">
        <w:rPr>
          <w:rFonts w:ascii="Arial" w:hAnsi="Arial"/>
        </w:rPr>
        <w:t>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w:t>
      </w:r>
      <w:proofErr w:type="gramStart"/>
      <w:r>
        <w:rPr>
          <w:rFonts w:ascii="Arial" w:hAnsi="Arial"/>
        </w:rPr>
        <w:t>options,</w:t>
      </w:r>
      <w:proofErr w:type="gramEnd"/>
      <w:r>
        <w:rPr>
          <w:rFonts w:ascii="Arial" w:hAnsi="Arial"/>
        </w:rPr>
        <w:t xml:space="preserve"> warrants etc. </w:t>
      </w:r>
      <w:r>
        <w:rPr>
          <w:rFonts w:ascii="Arial" w:hAnsi="Arial"/>
          <w:u w:val="single"/>
        </w:rPr>
        <w:tab/>
      </w:r>
    </w:p>
    <w:p w:rsidR="00CF2A90" w:rsidRPr="00AA64B6" w:rsidRDefault="00EA4133" w:rsidP="00AA64B6">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sidR="00A8031C">
        <w:rPr>
          <w:rFonts w:ascii="Arial" w:hAnsi="Arial"/>
          <w:color w:val="000000"/>
        </w:rPr>
        <w:t>_____________________________________________</w:t>
      </w:r>
      <w:r>
        <w:rPr>
          <w:rFonts w:ascii="Arial" w:hAnsi="Arial"/>
          <w:color w:val="000000"/>
          <w:u w:val="single"/>
        </w:rPr>
        <w:tab/>
      </w:r>
    </w:p>
    <w:p w:rsidR="00EA4133" w:rsidRDefault="00EA4133" w:rsidP="00A8031C">
      <w:pPr>
        <w:pStyle w:val="List"/>
        <w:tabs>
          <w:tab w:val="left" w:pos="9180"/>
        </w:tabs>
        <w:spacing w:before="0"/>
        <w:jc w:val="both"/>
        <w:rPr>
          <w:rFonts w:ascii="Arial" w:hAnsi="Arial"/>
          <w:color w:val="000000"/>
        </w:rPr>
      </w:pPr>
      <w:r>
        <w:rPr>
          <w:rFonts w:ascii="Arial" w:hAnsi="Arial"/>
          <w:color w:val="000000"/>
        </w:rPr>
        <w:tab/>
      </w:r>
    </w:p>
    <w:p w:rsidR="00EA4133" w:rsidRDefault="00EA4133">
      <w:pPr>
        <w:pStyle w:val="List"/>
        <w:tabs>
          <w:tab w:val="left" w:pos="1080"/>
        </w:tabs>
        <w:ind w:left="0" w:firstLine="0"/>
        <w:rPr>
          <w:rFonts w:ascii="Arial" w:hAnsi="Arial"/>
        </w:rPr>
      </w:pPr>
      <w:r>
        <w:rPr>
          <w:rFonts w:ascii="Arial" w:hAnsi="Arial"/>
          <w:b/>
        </w:rPr>
        <w:lastRenderedPageBreak/>
        <w:t>Certificate Of Compliance</w:t>
      </w:r>
    </w:p>
    <w:p w:rsidR="00EA4133" w:rsidRDefault="00EA4133">
      <w:pPr>
        <w:pStyle w:val="BodyText"/>
        <w:rPr>
          <w:rFonts w:ascii="Arial" w:hAnsi="Arial"/>
        </w:rPr>
      </w:pPr>
      <w:r>
        <w:rPr>
          <w:rFonts w:ascii="Arial" w:hAnsi="Arial"/>
        </w:rPr>
        <w:t>The undersigned hereby certifies that:</w:t>
      </w:r>
    </w:p>
    <w:p w:rsidR="00AA64B6" w:rsidRDefault="00EA4133" w:rsidP="00AA64B6">
      <w:pPr>
        <w:pStyle w:val="List"/>
        <w:numPr>
          <w:ilvl w:val="0"/>
          <w:numId w:val="20"/>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 on behalf of the Issuer.</w:t>
      </w:r>
    </w:p>
    <w:p w:rsidR="00AA64B6" w:rsidRDefault="00EA4133" w:rsidP="00AA64B6">
      <w:pPr>
        <w:pStyle w:val="List"/>
        <w:numPr>
          <w:ilvl w:val="0"/>
          <w:numId w:val="20"/>
        </w:numPr>
        <w:jc w:val="both"/>
        <w:rPr>
          <w:rFonts w:ascii="Arial" w:hAnsi="Arial"/>
        </w:rPr>
      </w:pPr>
      <w:r>
        <w:rPr>
          <w:rFonts w:ascii="Arial" w:hAnsi="Arial"/>
        </w:rPr>
        <w:t>As of the date hereof there is not material information concerning the Issuer which has not been publicly disclosed.</w:t>
      </w:r>
    </w:p>
    <w:p w:rsidR="00C500F0" w:rsidRPr="00AA64B6" w:rsidRDefault="00C500F0" w:rsidP="00AA64B6">
      <w:pPr>
        <w:pStyle w:val="List"/>
        <w:numPr>
          <w:ilvl w:val="0"/>
          <w:numId w:val="20"/>
        </w:numPr>
        <w:jc w:val="both"/>
        <w:rPr>
          <w:rFonts w:ascii="Arial" w:hAnsi="Arial"/>
        </w:rPr>
      </w:pPr>
      <w:r w:rsidRPr="00AA64B6">
        <w:rPr>
          <w:rFonts w:ascii="Arial" w:hAnsi="Arial" w:cs="Arial"/>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r>
      <w:proofErr w:type="gramStart"/>
      <w:r w:rsidRPr="00C500F0">
        <w:rPr>
          <w:rFonts w:ascii="Arial" w:hAnsi="Arial" w:cs="Arial"/>
          <w:sz w:val="24"/>
          <w:szCs w:val="24"/>
        </w:rPr>
        <w:t>the</w:t>
      </w:r>
      <w:proofErr w:type="gramEnd"/>
      <w:r w:rsidRPr="00C500F0">
        <w:rPr>
          <w:rFonts w:ascii="Arial" w:hAnsi="Arial" w:cs="Arial"/>
          <w:sz w:val="24"/>
          <w:szCs w:val="24"/>
        </w:rPr>
        <w:t xml:space="preserv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rsidP="00AA64B6">
      <w:pPr>
        <w:pStyle w:val="List"/>
        <w:numPr>
          <w:ilvl w:val="0"/>
          <w:numId w:val="20"/>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rsidP="00AA64B6">
      <w:pPr>
        <w:pStyle w:val="List"/>
        <w:numPr>
          <w:ilvl w:val="0"/>
          <w:numId w:val="20"/>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proofErr w:type="gramStart"/>
      <w:r>
        <w:rPr>
          <w:rFonts w:ascii="Arial" w:hAnsi="Arial"/>
        </w:rPr>
        <w:t>Dated</w:t>
      </w:r>
      <w:r w:rsidR="00A8031C">
        <w:rPr>
          <w:rFonts w:ascii="Arial" w:hAnsi="Arial"/>
        </w:rPr>
        <w:t>:</w:t>
      </w:r>
      <w:r>
        <w:rPr>
          <w:rFonts w:ascii="Arial" w:hAnsi="Arial"/>
        </w:rPr>
        <w:t xml:space="preserve"> </w:t>
      </w:r>
      <w:r w:rsidR="001D1B98">
        <w:rPr>
          <w:rFonts w:ascii="Arial" w:hAnsi="Arial"/>
        </w:rPr>
        <w:t>September 15</w:t>
      </w:r>
      <w:r w:rsidR="00A8031C">
        <w:rPr>
          <w:rFonts w:ascii="Arial" w:hAnsi="Arial"/>
        </w:rPr>
        <w:t>, 2020</w:t>
      </w:r>
      <w:r>
        <w:rPr>
          <w:rFonts w:ascii="Arial" w:hAnsi="Arial"/>
        </w:rPr>
        <w:t>.</w:t>
      </w:r>
      <w:proofErr w:type="gramEnd"/>
    </w:p>
    <w:p w:rsidR="00626041" w:rsidRDefault="00EA4133" w:rsidP="00774D8A">
      <w:pPr>
        <w:pStyle w:val="List"/>
        <w:tabs>
          <w:tab w:val="left" w:pos="9180"/>
        </w:tabs>
        <w:ind w:left="5760" w:hanging="5760"/>
        <w:rPr>
          <w:rFonts w:ascii="Arial" w:hAnsi="Arial"/>
        </w:rPr>
      </w:pPr>
      <w:r>
        <w:rPr>
          <w:rFonts w:ascii="Arial" w:hAnsi="Arial"/>
        </w:rPr>
        <w:tab/>
      </w:r>
      <w:r w:rsidR="00AA64B6">
        <w:rPr>
          <w:rFonts w:ascii="Arial" w:hAnsi="Arial"/>
          <w:u w:val="single"/>
        </w:rPr>
        <w:t>Colin Christensen</w:t>
      </w:r>
      <w:r>
        <w:rPr>
          <w:rFonts w:ascii="Arial" w:hAnsi="Arial"/>
          <w:u w:val="single"/>
        </w:rPr>
        <w:br/>
      </w:r>
      <w:r w:rsidR="00AA64B6">
        <w:rPr>
          <w:rFonts w:ascii="Arial" w:hAnsi="Arial"/>
        </w:rPr>
        <w:t>President, CEO &amp; Director</w:t>
      </w:r>
    </w:p>
    <w:p w:rsidR="00774D8A" w:rsidRDefault="00774D8A" w:rsidP="00774D8A">
      <w:pPr>
        <w:pStyle w:val="List"/>
        <w:tabs>
          <w:tab w:val="left" w:pos="9180"/>
        </w:tabs>
        <w:ind w:left="5760" w:hanging="5760"/>
        <w:rPr>
          <w:rFonts w:ascii="Arial" w:hAnsi="Arial"/>
        </w:rPr>
      </w:pPr>
    </w:p>
    <w:p w:rsidR="00EA4133" w:rsidRDefault="00626041">
      <w:pPr>
        <w:pStyle w:val="List"/>
        <w:tabs>
          <w:tab w:val="left" w:pos="9180"/>
          <w:tab w:val="left" w:pos="9360"/>
        </w:tabs>
        <w:ind w:left="5760" w:hanging="5760"/>
        <w:rPr>
          <w:rFonts w:ascii="Arial" w:hAnsi="Arial"/>
        </w:rPr>
      </w:pPr>
      <w:r>
        <w:rPr>
          <w:rFonts w:ascii="Arial" w:hAnsi="Arial"/>
        </w:rPr>
        <w:tab/>
      </w:r>
      <w:r w:rsidR="00911B9F">
        <w:rPr>
          <w:rFonts w:ascii="Arial" w:hAnsi="Arial"/>
          <w:i/>
          <w:u w:val="single"/>
        </w:rPr>
        <w:t>“Colin Christensen”</w:t>
      </w:r>
      <w:bookmarkStart w:id="4" w:name="_GoBack"/>
      <w:bookmarkEnd w:id="4"/>
      <w:r w:rsidR="00EA4133">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AA64B6">
        <w:rPr>
          <w:rFonts w:ascii="Arial" w:hAnsi="Arial"/>
          <w:u w:val="single"/>
        </w:rPr>
        <w:t>President, CEO &amp; Director</w:t>
      </w:r>
      <w:r>
        <w:rPr>
          <w:rFonts w:ascii="Arial" w:hAnsi="Arial"/>
        </w:rPr>
        <w:br/>
        <w:t>Official Capacity</w:t>
      </w:r>
    </w:p>
    <w:p w:rsidR="00AA64B6" w:rsidRDefault="00AA64B6" w:rsidP="00AA64B6">
      <w:pPr>
        <w:pStyle w:val="List"/>
        <w:tabs>
          <w:tab w:val="left" w:pos="9180"/>
          <w:tab w:val="left" w:pos="9360"/>
        </w:tabs>
        <w:rPr>
          <w:rFonts w:ascii="Arial" w:hAnsi="Arial"/>
        </w:rPr>
        <w:sectPr w:rsidR="00AA64B6"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pPr>
    </w:p>
    <w:p w:rsidR="00C500F0" w:rsidRDefault="00C500F0" w:rsidP="00AA64B6">
      <w:pPr>
        <w:pStyle w:val="List"/>
        <w:tabs>
          <w:tab w:val="left" w:pos="9180"/>
          <w:tab w:val="left" w:pos="9360"/>
        </w:tabs>
        <w:ind w:left="0" w:firstLine="0"/>
        <w:rPr>
          <w:rFonts w:ascii="Arial" w:hAnsi="Arial"/>
        </w:rPr>
      </w:pPr>
    </w:p>
    <w:p w:rsidR="00AA64B6" w:rsidRDefault="00C500F0" w:rsidP="00774D8A">
      <w:pPr>
        <w:spacing w:before="1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774D8A">
      <w:pPr>
        <w:spacing w:before="1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AA64B6">
      <w:pPr>
        <w:spacing w:before="1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r w:rsidRPr="00C500F0">
        <w:rPr>
          <w:rFonts w:ascii="Arial" w:eastAsia="Calibri" w:hAnsi="Arial" w:cs="Arial"/>
          <w:sz w:val="24"/>
          <w:szCs w:val="24"/>
        </w:rPr>
        <w:tab/>
      </w:r>
    </w:p>
    <w:p w:rsidR="00C500F0" w:rsidRPr="00C500F0" w:rsidRDefault="00C500F0" w:rsidP="00774D8A">
      <w:pPr>
        <w:spacing w:before="120"/>
        <w:ind w:left="1287"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774D8A">
      <w:pPr>
        <w:spacing w:before="120"/>
        <w:ind w:left="1287"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774D8A">
      <w:pPr>
        <w:spacing w:before="120"/>
        <w:ind w:left="1287"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774D8A">
      <w:pPr>
        <w:spacing w:before="120"/>
        <w:ind w:left="1287"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774D8A">
      <w:pPr>
        <w:spacing w:before="120"/>
        <w:ind w:left="1287"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774D8A">
      <w:pPr>
        <w:spacing w:before="120"/>
        <w:ind w:left="1287"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774D8A">
      <w:pPr>
        <w:spacing w:before="1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774D8A">
      <w:pPr>
        <w:spacing w:before="1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774D8A">
      <w:pPr>
        <w:spacing w:before="1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774D8A">
      <w:pPr>
        <w:spacing w:before="1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774D8A">
      <w:pPr>
        <w:spacing w:before="120"/>
        <w:jc w:val="both"/>
        <w:rPr>
          <w:rFonts w:ascii="Arial" w:eastAsia="Calibri" w:hAnsi="Arial" w:cs="Arial"/>
          <w:sz w:val="24"/>
          <w:szCs w:val="24"/>
        </w:rPr>
      </w:pPr>
      <w:r w:rsidRPr="00C500F0">
        <w:rPr>
          <w:rFonts w:ascii="Arial" w:eastAsia="Calibri" w:hAnsi="Arial" w:cs="Arial"/>
          <w:sz w:val="24"/>
          <w:szCs w:val="24"/>
        </w:rPr>
        <w:t>If you wish to consult your file or have any que</w:t>
      </w:r>
      <w:r w:rsidR="00774D8A">
        <w:rPr>
          <w:rFonts w:ascii="Arial" w:eastAsia="Calibri" w:hAnsi="Arial" w:cs="Arial"/>
          <w:sz w:val="24"/>
          <w:szCs w:val="24"/>
        </w:rPr>
        <w:t xml:space="preserve">stions about this policy or our </w:t>
      </w:r>
      <w:r w:rsidRPr="00C500F0">
        <w:rPr>
          <w:rFonts w:ascii="Arial" w:eastAsia="Calibri" w:hAnsi="Arial" w:cs="Arial"/>
          <w:sz w:val="24"/>
          <w:szCs w:val="24"/>
        </w:rPr>
        <w:t>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C4E" w:rsidRDefault="00BA1C4E">
      <w:r>
        <w:separator/>
      </w:r>
    </w:p>
  </w:endnote>
  <w:endnote w:type="continuationSeparator" w:id="0">
    <w:p w:rsidR="00BA1C4E" w:rsidRDefault="00BA1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Times New Roman"/>
    <w:charset w:val="4D"/>
    <w:family w:val="auto"/>
    <w:pitch w:val="variable"/>
    <w:sig w:usb0="00000001"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C6" w:rsidRDefault="00F942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Pr="00F942C6" w:rsidRDefault="00C15871" w:rsidP="008003B9">
    <w:pPr>
      <w:tabs>
        <w:tab w:val="center" w:pos="4674"/>
        <w:tab w:val="left" w:pos="8460"/>
      </w:tabs>
      <w:jc w:val="center"/>
      <w:rPr>
        <w:rStyle w:val="PageNumber"/>
        <w:rFonts w:ascii="Arial" w:hAnsi="Arial" w:cs="Arial"/>
        <w:b/>
      </w:rPr>
    </w:pPr>
    <w:r w:rsidRPr="00C15871">
      <w:rPr>
        <w:rFonts w:ascii="Arial" w:hAnsi="Arial" w:cs="Arial"/>
        <w:b/>
        <w:noProof/>
      </w:rPr>
      <w:t>{W:/DOCS/8837.001/54/00583600.DOCX /}</w:t>
    </w:r>
    <w:r w:rsidR="00F44693" w:rsidRPr="00F942C6">
      <w:rPr>
        <w:b/>
        <w:noProof/>
      </w:rPr>
      <mc:AlternateContent>
        <mc:Choice Requires="wps">
          <w:drawing>
            <wp:anchor distT="4294967295" distB="4294967295" distL="114300" distR="114300" simplePos="0" relativeHeight="251657728" behindDoc="0" locked="0" layoutInCell="1" allowOverlap="1" wp14:anchorId="6F338E5D" wp14:editId="27E98743">
              <wp:simplePos x="0" y="0"/>
              <wp:positionH relativeFrom="column">
                <wp:posOffset>51435</wp:posOffset>
              </wp:positionH>
              <wp:positionV relativeFrom="paragraph">
                <wp:posOffset>-20321</wp:posOffset>
              </wp:positionV>
              <wp:extent cx="5863590" cy="0"/>
              <wp:effectExtent l="0" t="0" r="381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D999651" id="Line 3" o:spid="_x0000_s1026" style="position:absolute;flip:x;z-index:25165772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eTugEAAF0DAAAOAAAAZHJzL2Uyb0RvYy54bWysk89uGyEQxu+V8g6Ie7yOI0fJyusckqY9&#10;uK2lpA8w5o8XFRgE2Lt++w7YcZL2VnUPCJiPHzPfsIv70Vm2VzEZ9B2/mkw5U16gNH7b8Z8vT5e3&#10;nKUMXoJFrzp+UInfLy8+LYbQqhn2aKWKjCA+tUPoeJ9zaJsmiV45SBMMylNQY3SQaRm3jYwwEN3Z&#10;Zjad3jQDRhkiCpUS7T4eg3xZ+VorkX9onVRmtuOUW65jrOOmjM1yAe02QuiNOKUB/5CFA+Pp0jPq&#10;ETKwXTR/oZwRERPqPBHoGtTaCFVroGqupn9U89xDULUWMieFs03p/2HF9/06MiOpd5x5cNSilfGK&#10;XRdnhpBaEjz4dSy1idE/hxWKX4lizYdgWaRApM3wDSVBYJexGjLq6Ji2JnwtVxQMFc3G2oHDuQNq&#10;zEzQ5vz25np+R40Sr7EG2oIoB0NM+YtCx8qk45byrEDYr1IuKb1Jitzjk7G2Nth6NnT8bj6b1wMJ&#10;rZElWGQpbjcPNrI9lCdSv1I7wT7IIu68rLBegfx8mmcw9jgnvfUnW4oTR/c2KA/rWHDFIephBZ/e&#10;W3kk79dV9fZXLH8DAAD//wMAUEsDBBQABgAIAAAAIQA4e1703wAAAAwBAAAPAAAAZHJzL2Rvd25y&#10;ZXYueG1sTE9LS8NAEL4L/odlBG/t5oHSptmU4usiCK3R8yY7TUKzsyG7TeO/d8SDXgZmvm++R76d&#10;bS8mHH3nSEG8jEAg1c501Cgo358XKxA+aDK6d4QKvtDDtri+ynVm3IX2OB1CI1iEfKYVtCEMmZS+&#10;btFqv3QDEmNHN1odeB0baUZ9YXHbyySK7qXVHbFDqwd8aLE+Hc5Wwe7z9Sl9myrrerNuyg9jy+gl&#10;Uer2Zn7c8NhtQAScw98H/HTg/FBwsMqdyXjRK1jFTFSwSBMQDK/T+A5E9XuQRS7/lyi+AQAA//8D&#10;AFBLAQItABQABgAIAAAAIQC2gziS/gAAAOEBAAATAAAAAAAAAAAAAAAAAAAAAABbQ29udGVudF9U&#10;eXBlc10ueG1sUEsBAi0AFAAGAAgAAAAhADj9If/WAAAAlAEAAAsAAAAAAAAAAAAAAAAALwEAAF9y&#10;ZWxzLy5yZWxzUEsBAi0AFAAGAAgAAAAhAEHqR5O6AQAAXQMAAA4AAAAAAAAAAAAAAAAALgIAAGRy&#10;cy9lMm9Eb2MueG1sUEsBAi0AFAAGAAgAAAAhADh7XvTfAAAADAEAAA8AAAAAAAAAAAAAAAAAFAQA&#10;AGRycy9kb3ducmV2LnhtbFBLBQYAAAAABAAEAPMAAAAgBQAAAAA=&#10;">
              <o:lock v:ext="edit" shapetype="f"/>
            </v:line>
          </w:pict>
        </mc:Fallback>
      </mc:AlternateContent>
    </w:r>
    <w:r w:rsidR="00EA4133" w:rsidRPr="00F942C6">
      <w:rPr>
        <w:rFonts w:ascii="Arial" w:hAnsi="Arial" w:cs="Arial"/>
        <w:b/>
      </w:rPr>
      <w:t xml:space="preserve">FORM 9 – NOTICE OF </w:t>
    </w:r>
    <w:r w:rsidR="00C536D3" w:rsidRPr="00F942C6">
      <w:rPr>
        <w:rFonts w:ascii="Arial" w:hAnsi="Arial" w:cs="Arial"/>
        <w:b/>
      </w:rPr>
      <w:t xml:space="preserve">ISSUANCE OR </w:t>
    </w:r>
    <w:r w:rsidR="00EA4133" w:rsidRPr="00F942C6">
      <w:rPr>
        <w:rFonts w:ascii="Arial" w:hAnsi="Arial" w:cs="Arial"/>
        <w:b/>
      </w:rPr>
      <w:t>PROPOSED ISSUANCE OF</w:t>
    </w:r>
  </w:p>
  <w:p w:rsidR="00EA4133" w:rsidRPr="00F942C6" w:rsidRDefault="000B64EF" w:rsidP="008003B9">
    <w:pPr>
      <w:tabs>
        <w:tab w:val="center" w:pos="4674"/>
        <w:tab w:val="left" w:pos="8460"/>
      </w:tabs>
      <w:jc w:val="center"/>
      <w:rPr>
        <w:rStyle w:val="PageNumber"/>
        <w:rFonts w:ascii="Arial" w:hAnsi="Arial" w:cs="Arial"/>
        <w:b/>
      </w:rPr>
    </w:pPr>
    <w:r w:rsidRPr="00F942C6">
      <w:rPr>
        <w:rFonts w:ascii="Arial" w:hAnsi="Arial" w:cs="Arial"/>
        <w:b/>
      </w:rPr>
      <w:t>LIST</w:t>
    </w:r>
    <w:r w:rsidR="00EA4133" w:rsidRPr="00F942C6">
      <w:rPr>
        <w:rFonts w:ascii="Arial" w:hAnsi="Arial" w:cs="Arial"/>
        <w:b/>
      </w:rPr>
      <w:t>ED SECURITIES</w:t>
    </w:r>
  </w:p>
  <w:p w:rsidR="00EA4133" w:rsidRPr="00F942C6"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sidRPr="00F942C6">
      <w:rPr>
        <w:rStyle w:val="PageNumber"/>
        <w:rFonts w:ascii="Arial" w:hAnsi="Arial" w:cs="Arial"/>
        <w:sz w:val="16"/>
        <w:szCs w:val="16"/>
      </w:rPr>
      <w:t>September 2018</w:t>
    </w:r>
  </w:p>
  <w:p w:rsidR="00EA4133" w:rsidRPr="00F942C6" w:rsidRDefault="008003B9" w:rsidP="008003B9">
    <w:pPr>
      <w:pStyle w:val="Footer"/>
      <w:jc w:val="center"/>
      <w:rPr>
        <w:rFonts w:ascii="Arial" w:hAnsi="Arial" w:cs="Arial"/>
        <w:sz w:val="16"/>
        <w:szCs w:val="16"/>
      </w:rPr>
    </w:pPr>
    <w:r w:rsidRPr="00F942C6">
      <w:rPr>
        <w:rStyle w:val="PageNumber"/>
        <w:rFonts w:ascii="Arial" w:hAnsi="Arial" w:cs="Arial"/>
        <w:sz w:val="16"/>
        <w:szCs w:val="16"/>
      </w:rPr>
      <w:t xml:space="preserve">Page </w:t>
    </w:r>
    <w:r w:rsidR="000C7CEC" w:rsidRPr="00F942C6">
      <w:rPr>
        <w:rStyle w:val="PageNumber"/>
        <w:rFonts w:ascii="Arial" w:hAnsi="Arial" w:cs="Arial"/>
        <w:sz w:val="16"/>
        <w:szCs w:val="16"/>
      </w:rPr>
      <w:fldChar w:fldCharType="begin"/>
    </w:r>
    <w:r w:rsidRPr="00F942C6">
      <w:rPr>
        <w:rStyle w:val="PageNumber"/>
        <w:rFonts w:ascii="Arial" w:hAnsi="Arial" w:cs="Arial"/>
        <w:sz w:val="16"/>
        <w:szCs w:val="16"/>
      </w:rPr>
      <w:instrText xml:space="preserve"> PAGE </w:instrText>
    </w:r>
    <w:r w:rsidR="000C7CEC" w:rsidRPr="00F942C6">
      <w:rPr>
        <w:rStyle w:val="PageNumber"/>
        <w:rFonts w:ascii="Arial" w:hAnsi="Arial" w:cs="Arial"/>
        <w:sz w:val="16"/>
        <w:szCs w:val="16"/>
      </w:rPr>
      <w:fldChar w:fldCharType="separate"/>
    </w:r>
    <w:r w:rsidR="00911B9F">
      <w:rPr>
        <w:rStyle w:val="PageNumber"/>
        <w:rFonts w:ascii="Arial" w:hAnsi="Arial" w:cs="Arial"/>
        <w:noProof/>
        <w:sz w:val="16"/>
        <w:szCs w:val="16"/>
      </w:rPr>
      <w:t>1</w:t>
    </w:r>
    <w:r w:rsidR="000C7CEC" w:rsidRPr="00F942C6">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A1C4E">
    <w:pPr>
      <w:pStyle w:val="Footer"/>
    </w:pPr>
    <w:r>
      <w:fldChar w:fldCharType="begin"/>
    </w:r>
    <w:r>
      <w:instrText xml:space="preserve"> DOCPROPERTY FOOTERPATH \* MERGEFORMAT </w:instrText>
    </w:r>
    <w:r>
      <w:fldChar w:fldCharType="separate"/>
    </w:r>
    <w:r w:rsidR="00186DA5">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C4E" w:rsidRDefault="00BA1C4E">
      <w:pPr>
        <w:rPr>
          <w:noProof/>
        </w:rPr>
      </w:pPr>
      <w:r>
        <w:rPr>
          <w:noProof/>
        </w:rPr>
        <w:separator/>
      </w:r>
    </w:p>
  </w:footnote>
  <w:footnote w:type="continuationSeparator" w:id="0">
    <w:p w:rsidR="00BA1C4E" w:rsidRDefault="00BA1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C6" w:rsidRDefault="00F942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C6" w:rsidRDefault="00F94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C6" w:rsidRDefault="00F94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FE5A717A"/>
    <w:lvl w:ilvl="0">
      <w:start w:val="3"/>
      <w:numFmt w:val="decimal"/>
      <w:lvlText w:val="%1."/>
      <w:lvlJc w:val="left"/>
      <w:pPr>
        <w:tabs>
          <w:tab w:val="num" w:pos="1080"/>
        </w:tabs>
        <w:ind w:left="1080" w:hanging="1080"/>
      </w:pPr>
      <w:rPr>
        <w:rFonts w:hint="default"/>
        <w:b w:val="0"/>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A196E4E"/>
    <w:multiLevelType w:val="hybridMultilevel"/>
    <w:tmpl w:val="8DF21930"/>
    <w:lvl w:ilvl="0" w:tplc="C4EAE7E2">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18">
    <w:nsid w:val="7D9751BB"/>
    <w:multiLevelType w:val="hybridMultilevel"/>
    <w:tmpl w:val="A20E7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0C7CEC"/>
    <w:rsid w:val="000D6DD2"/>
    <w:rsid w:val="00116314"/>
    <w:rsid w:val="00122D6D"/>
    <w:rsid w:val="00150BD6"/>
    <w:rsid w:val="001604CD"/>
    <w:rsid w:val="00173F0B"/>
    <w:rsid w:val="00186DA5"/>
    <w:rsid w:val="001D1B98"/>
    <w:rsid w:val="001E1D88"/>
    <w:rsid w:val="00207EB0"/>
    <w:rsid w:val="002557FD"/>
    <w:rsid w:val="002560F1"/>
    <w:rsid w:val="002F0416"/>
    <w:rsid w:val="00305EB6"/>
    <w:rsid w:val="00326D55"/>
    <w:rsid w:val="00341851"/>
    <w:rsid w:val="003431FD"/>
    <w:rsid w:val="0035331C"/>
    <w:rsid w:val="00391123"/>
    <w:rsid w:val="003A3446"/>
    <w:rsid w:val="003C6D7E"/>
    <w:rsid w:val="00444AE7"/>
    <w:rsid w:val="00456624"/>
    <w:rsid w:val="004A1403"/>
    <w:rsid w:val="004B214D"/>
    <w:rsid w:val="00544BCF"/>
    <w:rsid w:val="00617A0E"/>
    <w:rsid w:val="00626041"/>
    <w:rsid w:val="0062717F"/>
    <w:rsid w:val="00647C84"/>
    <w:rsid w:val="00706102"/>
    <w:rsid w:val="007568B3"/>
    <w:rsid w:val="00767DA5"/>
    <w:rsid w:val="00774D8A"/>
    <w:rsid w:val="007B0425"/>
    <w:rsid w:val="007C4F86"/>
    <w:rsid w:val="008003B9"/>
    <w:rsid w:val="00840B45"/>
    <w:rsid w:val="008F27FF"/>
    <w:rsid w:val="00911B9F"/>
    <w:rsid w:val="009136E7"/>
    <w:rsid w:val="009466F0"/>
    <w:rsid w:val="00970054"/>
    <w:rsid w:val="0097763E"/>
    <w:rsid w:val="009A782B"/>
    <w:rsid w:val="009C1EC2"/>
    <w:rsid w:val="00A00C54"/>
    <w:rsid w:val="00A10285"/>
    <w:rsid w:val="00A1201A"/>
    <w:rsid w:val="00A8031C"/>
    <w:rsid w:val="00A90670"/>
    <w:rsid w:val="00A93530"/>
    <w:rsid w:val="00A9392C"/>
    <w:rsid w:val="00AA64B6"/>
    <w:rsid w:val="00AD3A52"/>
    <w:rsid w:val="00B11D3D"/>
    <w:rsid w:val="00B16DA0"/>
    <w:rsid w:val="00B923F6"/>
    <w:rsid w:val="00BA1C4E"/>
    <w:rsid w:val="00BC286B"/>
    <w:rsid w:val="00BE2894"/>
    <w:rsid w:val="00C01FB1"/>
    <w:rsid w:val="00C10A32"/>
    <w:rsid w:val="00C15871"/>
    <w:rsid w:val="00C500F0"/>
    <w:rsid w:val="00C536D3"/>
    <w:rsid w:val="00CA4657"/>
    <w:rsid w:val="00CC2519"/>
    <w:rsid w:val="00CF076A"/>
    <w:rsid w:val="00CF2A90"/>
    <w:rsid w:val="00CF5580"/>
    <w:rsid w:val="00CF72A4"/>
    <w:rsid w:val="00DA6830"/>
    <w:rsid w:val="00DB640C"/>
    <w:rsid w:val="00DF6F97"/>
    <w:rsid w:val="00E55E58"/>
    <w:rsid w:val="00E83A64"/>
    <w:rsid w:val="00E97C13"/>
    <w:rsid w:val="00EA4133"/>
    <w:rsid w:val="00EB0065"/>
    <w:rsid w:val="00EB4C1B"/>
    <w:rsid w:val="00ED4EA7"/>
    <w:rsid w:val="00F33BBE"/>
    <w:rsid w:val="00F33BF1"/>
    <w:rsid w:val="00F44693"/>
    <w:rsid w:val="00F611D7"/>
    <w:rsid w:val="00F94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NormalWeb">
    <w:name w:val="Normal (Web)"/>
    <w:basedOn w:val="Normal"/>
    <w:uiPriority w:val="99"/>
    <w:semiHidden/>
    <w:unhideWhenUsed/>
    <w:rsid w:val="00647C84"/>
    <w:pPr>
      <w:spacing w:before="100" w:beforeAutospacing="1" w:after="100" w:afterAutospacing="1"/>
    </w:pPr>
    <w:rPr>
      <w:sz w:val="24"/>
      <w:szCs w:val="24"/>
      <w:lang w:val="en-CA"/>
    </w:rPr>
  </w:style>
  <w:style w:type="character" w:customStyle="1" w:styleId="BodyTextChar">
    <w:name w:val="Body Text Char"/>
    <w:basedOn w:val="DefaultParagraphFont"/>
    <w:link w:val="BodyText"/>
    <w:rsid w:val="00CA4657"/>
    <w:rPr>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styleId="NormalWeb">
    <w:name w:val="Normal (Web)"/>
    <w:basedOn w:val="Normal"/>
    <w:uiPriority w:val="99"/>
    <w:semiHidden/>
    <w:unhideWhenUsed/>
    <w:rsid w:val="00647C84"/>
    <w:pPr>
      <w:spacing w:before="100" w:beforeAutospacing="1" w:after="100" w:afterAutospacing="1"/>
    </w:pPr>
    <w:rPr>
      <w:sz w:val="24"/>
      <w:szCs w:val="24"/>
      <w:lang w:val="en-CA"/>
    </w:rPr>
  </w:style>
  <w:style w:type="character" w:customStyle="1" w:styleId="BodyTextChar">
    <w:name w:val="Body Text Char"/>
    <w:basedOn w:val="DefaultParagraphFont"/>
    <w:link w:val="BodyText"/>
    <w:rsid w:val="00CA4657"/>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3032">
      <w:bodyDiv w:val="1"/>
      <w:marLeft w:val="0"/>
      <w:marRight w:val="0"/>
      <w:marTop w:val="0"/>
      <w:marBottom w:val="0"/>
      <w:divBdr>
        <w:top w:val="none" w:sz="0" w:space="0" w:color="auto"/>
        <w:left w:val="none" w:sz="0" w:space="0" w:color="auto"/>
        <w:bottom w:val="none" w:sz="0" w:space="0" w:color="auto"/>
        <w:right w:val="none" w:sz="0" w:space="0" w:color="auto"/>
      </w:divBdr>
    </w:div>
    <w:div w:id="490291165">
      <w:bodyDiv w:val="1"/>
      <w:marLeft w:val="0"/>
      <w:marRight w:val="0"/>
      <w:marTop w:val="0"/>
      <w:marBottom w:val="0"/>
      <w:divBdr>
        <w:top w:val="none" w:sz="0" w:space="0" w:color="auto"/>
        <w:left w:val="none" w:sz="0" w:space="0" w:color="auto"/>
        <w:bottom w:val="none" w:sz="0" w:space="0" w:color="auto"/>
        <w:right w:val="none" w:sz="0" w:space="0" w:color="auto"/>
      </w:divBdr>
    </w:div>
    <w:div w:id="673996507">
      <w:bodyDiv w:val="1"/>
      <w:marLeft w:val="0"/>
      <w:marRight w:val="0"/>
      <w:marTop w:val="0"/>
      <w:marBottom w:val="0"/>
      <w:divBdr>
        <w:top w:val="none" w:sz="0" w:space="0" w:color="auto"/>
        <w:left w:val="none" w:sz="0" w:space="0" w:color="auto"/>
        <w:bottom w:val="none" w:sz="0" w:space="0" w:color="auto"/>
        <w:right w:val="none" w:sz="0" w:space="0" w:color="auto"/>
      </w:divBdr>
      <w:divsChild>
        <w:div w:id="1968317937">
          <w:marLeft w:val="0"/>
          <w:marRight w:val="0"/>
          <w:marTop w:val="0"/>
          <w:marBottom w:val="0"/>
          <w:divBdr>
            <w:top w:val="none" w:sz="0" w:space="0" w:color="auto"/>
            <w:left w:val="none" w:sz="0" w:space="0" w:color="auto"/>
            <w:bottom w:val="none" w:sz="0" w:space="0" w:color="auto"/>
            <w:right w:val="none" w:sz="0" w:space="0" w:color="auto"/>
          </w:divBdr>
          <w:divsChild>
            <w:div w:id="749470426">
              <w:marLeft w:val="0"/>
              <w:marRight w:val="0"/>
              <w:marTop w:val="0"/>
              <w:marBottom w:val="0"/>
              <w:divBdr>
                <w:top w:val="none" w:sz="0" w:space="0" w:color="auto"/>
                <w:left w:val="none" w:sz="0" w:space="0" w:color="auto"/>
                <w:bottom w:val="none" w:sz="0" w:space="0" w:color="auto"/>
                <w:right w:val="none" w:sz="0" w:space="0" w:color="auto"/>
              </w:divBdr>
              <w:divsChild>
                <w:div w:id="12886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431183">
      <w:bodyDiv w:val="1"/>
      <w:marLeft w:val="0"/>
      <w:marRight w:val="0"/>
      <w:marTop w:val="0"/>
      <w:marBottom w:val="0"/>
      <w:divBdr>
        <w:top w:val="none" w:sz="0" w:space="0" w:color="auto"/>
        <w:left w:val="none" w:sz="0" w:space="0" w:color="auto"/>
        <w:bottom w:val="none" w:sz="0" w:space="0" w:color="auto"/>
        <w:right w:val="none" w:sz="0" w:space="0" w:color="auto"/>
      </w:divBdr>
    </w:div>
    <w:div w:id="1460033025">
      <w:bodyDiv w:val="1"/>
      <w:marLeft w:val="0"/>
      <w:marRight w:val="0"/>
      <w:marTop w:val="0"/>
      <w:marBottom w:val="0"/>
      <w:divBdr>
        <w:top w:val="none" w:sz="0" w:space="0" w:color="auto"/>
        <w:left w:val="none" w:sz="0" w:space="0" w:color="auto"/>
        <w:bottom w:val="none" w:sz="0" w:space="0" w:color="auto"/>
        <w:right w:val="none" w:sz="0" w:space="0" w:color="auto"/>
      </w:divBdr>
    </w:div>
    <w:div w:id="1522354529">
      <w:bodyDiv w:val="1"/>
      <w:marLeft w:val="0"/>
      <w:marRight w:val="0"/>
      <w:marTop w:val="0"/>
      <w:marBottom w:val="0"/>
      <w:divBdr>
        <w:top w:val="none" w:sz="0" w:space="0" w:color="auto"/>
        <w:left w:val="none" w:sz="0" w:space="0" w:color="auto"/>
        <w:bottom w:val="none" w:sz="0" w:space="0" w:color="auto"/>
        <w:right w:val="none" w:sz="0" w:space="0" w:color="auto"/>
      </w:divBdr>
    </w:div>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11175</Characters>
  <Application>Microsoft Office Word</Application>
  <DocSecurity>0</DocSecurity>
  <PresentationFormat>14|.DOCX</PresentationFormat>
  <Lines>93</Lines>
  <Paragraphs>26</Paragraphs>
  <ScaleCrop>false</ScaleCrop>
  <HeadingPairs>
    <vt:vector size="2" baseType="variant">
      <vt:variant>
        <vt:lpstr>Title</vt:lpstr>
      </vt:variant>
      <vt:variant>
        <vt:i4>1</vt:i4>
      </vt:variant>
    </vt:vector>
  </HeadingPairs>
  <TitlesOfParts>
    <vt:vector size="1" baseType="lpstr">
      <vt:lpstr>AURWEST - Form 9 PP of Units $0.05 (August 25, 2020) (00581606-2).DOCX</vt:lpstr>
    </vt:vector>
  </TitlesOfParts>
  <Company>Vancouver Stock Exchange</Company>
  <LinksUpToDate>false</LinksUpToDate>
  <CharactersWithSpaces>13109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9 PP of Units $0.05 (August 25, 2020) (00581606-2).DOCX</dc:title>
  <dc:subject>W:\DOCS\8837.001\54\00583600.DOCX /</dc:subject>
  <dc:creator>lstdjoh</dc:creator>
  <cp:lastModifiedBy>ColinChristensen</cp:lastModifiedBy>
  <cp:revision>2</cp:revision>
  <cp:lastPrinted>2004-05-20T20:47:00Z</cp:lastPrinted>
  <dcterms:created xsi:type="dcterms:W3CDTF">2020-09-15T22:02:00Z</dcterms:created>
  <dcterms:modified xsi:type="dcterms:W3CDTF">2020-09-15T22:02:00Z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