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A85F0"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7C612F10" w14:textId="77777777"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w:t>
      </w:r>
      <w:r w:rsidRPr="001C0147">
        <w:rPr>
          <w:rFonts w:ascii="Arial" w:hAnsi="Arial"/>
          <w:b/>
          <w:color w:val="000000"/>
        </w:rPr>
        <w:t xml:space="preserve">: </w:t>
      </w:r>
      <w:r w:rsidR="001C0147" w:rsidRPr="001C0147">
        <w:rPr>
          <w:rFonts w:ascii="Arial" w:hAnsi="Arial"/>
          <w:b/>
          <w:color w:val="000000"/>
          <w:u w:val="single"/>
        </w:rPr>
        <w:t>NASS VALLEY GATEWAY LTD</w:t>
      </w:r>
      <w:r w:rsidR="001C0147">
        <w:rPr>
          <w:rFonts w:ascii="Arial" w:hAnsi="Arial"/>
          <w:color w:val="000000"/>
          <w:u w:val="single"/>
        </w:rPr>
        <w:t xml:space="preserve"> </w:t>
      </w:r>
      <w:r>
        <w:rPr>
          <w:rFonts w:ascii="Arial" w:hAnsi="Arial"/>
          <w:color w:val="000000"/>
        </w:rPr>
        <w:t>(the “Issuer”</w:t>
      </w:r>
      <w:r w:rsidR="005952C5">
        <w:rPr>
          <w:rFonts w:ascii="Arial" w:hAnsi="Arial"/>
          <w:color w:val="000000"/>
        </w:rPr>
        <w:t xml:space="preserve"> or “NVG”</w:t>
      </w:r>
      <w:r>
        <w:rPr>
          <w:rFonts w:ascii="Arial" w:hAnsi="Arial"/>
          <w:color w:val="000000"/>
        </w:rPr>
        <w:t>).</w:t>
      </w:r>
    </w:p>
    <w:p w14:paraId="375761B7"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1C0147" w:rsidRPr="001C0147">
        <w:rPr>
          <w:rFonts w:ascii="Arial" w:hAnsi="Arial"/>
          <w:b/>
          <w:color w:val="000000"/>
          <w:u w:val="single"/>
        </w:rPr>
        <w:t>NVG</w:t>
      </w:r>
      <w:r>
        <w:rPr>
          <w:rFonts w:ascii="Arial" w:hAnsi="Arial"/>
          <w:color w:val="000000"/>
          <w:u w:val="single"/>
        </w:rPr>
        <w:tab/>
      </w:r>
      <w:r>
        <w:rPr>
          <w:rFonts w:ascii="Arial" w:hAnsi="Arial"/>
          <w:color w:val="000000"/>
          <w:u w:val="single"/>
        </w:rPr>
        <w:tab/>
      </w:r>
    </w:p>
    <w:p w14:paraId="2E4C6859"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1C0147" w:rsidRPr="001C0147">
        <w:rPr>
          <w:rFonts w:ascii="Arial" w:hAnsi="Arial"/>
          <w:b/>
          <w:color w:val="000000"/>
          <w:u w:val="single"/>
          <w:lang w:val="en-US"/>
        </w:rPr>
        <w:t>312,679,477 common shares</w:t>
      </w:r>
      <w:r>
        <w:rPr>
          <w:rFonts w:ascii="Arial" w:hAnsi="Arial"/>
          <w:color w:val="000000"/>
          <w:u w:val="single"/>
        </w:rPr>
        <w:tab/>
      </w:r>
      <w:r>
        <w:rPr>
          <w:rFonts w:ascii="Arial" w:hAnsi="Arial"/>
          <w:color w:val="000000"/>
          <w:u w:val="single"/>
        </w:rPr>
        <w:tab/>
      </w:r>
    </w:p>
    <w:p w14:paraId="444BE105" w14:textId="36387B8F" w:rsidR="00640E94" w:rsidRDefault="00640E94">
      <w:pPr>
        <w:pStyle w:val="BodyText"/>
        <w:tabs>
          <w:tab w:val="left" w:pos="7920"/>
          <w:tab w:val="left" w:pos="9180"/>
        </w:tabs>
        <w:rPr>
          <w:rFonts w:ascii="Arial" w:hAnsi="Arial"/>
          <w:color w:val="000000"/>
        </w:rPr>
      </w:pPr>
      <w:r>
        <w:rPr>
          <w:rFonts w:ascii="Arial" w:hAnsi="Arial"/>
          <w:color w:val="000000"/>
        </w:rPr>
        <w:t>Date</w:t>
      </w:r>
      <w:r w:rsidR="00D62EB4">
        <w:rPr>
          <w:rFonts w:ascii="Arial" w:hAnsi="Arial"/>
          <w:color w:val="000000"/>
        </w:rPr>
        <w:t xml:space="preserve"> </w:t>
      </w:r>
      <w:r w:rsidR="002E51DE">
        <w:rPr>
          <w:rFonts w:ascii="Arial" w:hAnsi="Arial"/>
          <w:b/>
          <w:color w:val="000000"/>
          <w:u w:val="single"/>
        </w:rPr>
        <w:t>September 7</w:t>
      </w:r>
      <w:r w:rsidR="002F4CBF" w:rsidRPr="00D62EB4">
        <w:rPr>
          <w:rFonts w:ascii="Arial" w:hAnsi="Arial"/>
          <w:b/>
          <w:color w:val="000000"/>
          <w:u w:val="single"/>
        </w:rPr>
        <w:t>th</w:t>
      </w:r>
      <w:r w:rsidR="001C0147" w:rsidRPr="00D62EB4">
        <w:rPr>
          <w:rFonts w:ascii="Arial" w:hAnsi="Arial"/>
          <w:b/>
          <w:color w:val="000000"/>
          <w:u w:val="single"/>
        </w:rPr>
        <w:t>, 202</w:t>
      </w:r>
      <w:r w:rsidR="00701D31" w:rsidRPr="00D62EB4">
        <w:rPr>
          <w:rFonts w:ascii="Arial" w:hAnsi="Arial"/>
          <w:b/>
          <w:color w:val="000000"/>
          <w:u w:val="single"/>
        </w:rPr>
        <w:t>2</w:t>
      </w:r>
      <w:r w:rsidRPr="00D62EB4">
        <w:rPr>
          <w:rFonts w:ascii="Arial" w:hAnsi="Arial"/>
          <w:color w:val="000000"/>
          <w:u w:val="single"/>
        </w:rPr>
        <w:tab/>
      </w:r>
      <w:r w:rsidRPr="00D62EB4">
        <w:rPr>
          <w:rFonts w:ascii="Arial" w:hAnsi="Arial"/>
          <w:color w:val="000000"/>
          <w:u w:val="single"/>
        </w:rPr>
        <w:tab/>
      </w:r>
    </w:p>
    <w:p w14:paraId="2E04499F"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75891334"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26B2A5CE"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E8FA9A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586D2385"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DF87EB4"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035111E" w14:textId="77777777" w:rsidR="006102B1" w:rsidRDefault="006102B1">
      <w:pPr>
        <w:pStyle w:val="List"/>
        <w:keepLines/>
        <w:spacing w:before="120"/>
        <w:ind w:left="0" w:firstLine="0"/>
        <w:rPr>
          <w:rFonts w:ascii="Arial" w:hAnsi="Arial"/>
          <w:b/>
        </w:rPr>
      </w:pPr>
    </w:p>
    <w:p w14:paraId="6EDE95D9" w14:textId="77777777" w:rsidR="006102B1" w:rsidRDefault="006102B1">
      <w:pPr>
        <w:pStyle w:val="List"/>
        <w:keepLines/>
        <w:spacing w:before="120"/>
        <w:ind w:left="0" w:firstLine="0"/>
        <w:rPr>
          <w:rFonts w:ascii="Arial" w:hAnsi="Arial"/>
          <w:b/>
        </w:rPr>
      </w:pPr>
    </w:p>
    <w:p w14:paraId="6C279087" w14:textId="77777777" w:rsidR="006102B1" w:rsidRDefault="006102B1">
      <w:pPr>
        <w:pStyle w:val="List"/>
        <w:keepLines/>
        <w:spacing w:before="120"/>
        <w:ind w:left="0" w:firstLine="0"/>
        <w:rPr>
          <w:rFonts w:ascii="Arial" w:hAnsi="Arial"/>
          <w:b/>
        </w:rPr>
      </w:pPr>
    </w:p>
    <w:p w14:paraId="44E07E0F" w14:textId="77777777" w:rsidR="006102B1" w:rsidRDefault="006102B1">
      <w:pPr>
        <w:pStyle w:val="List"/>
        <w:keepLines/>
        <w:spacing w:before="120"/>
        <w:ind w:left="0" w:firstLine="0"/>
        <w:rPr>
          <w:rFonts w:ascii="Arial" w:hAnsi="Arial"/>
          <w:b/>
        </w:rPr>
      </w:pPr>
    </w:p>
    <w:p w14:paraId="7350D864" w14:textId="77777777" w:rsidR="006102B1" w:rsidRDefault="006102B1">
      <w:pPr>
        <w:pStyle w:val="List"/>
        <w:keepLines/>
        <w:spacing w:before="120"/>
        <w:ind w:left="0" w:firstLine="0"/>
        <w:rPr>
          <w:rFonts w:ascii="Arial" w:hAnsi="Arial"/>
          <w:b/>
        </w:rPr>
      </w:pPr>
    </w:p>
    <w:p w14:paraId="7F8A7773" w14:textId="77777777" w:rsidR="006102B1" w:rsidRDefault="006102B1">
      <w:pPr>
        <w:pStyle w:val="List"/>
        <w:keepLines/>
        <w:spacing w:before="120"/>
        <w:ind w:left="0" w:firstLine="0"/>
        <w:rPr>
          <w:rFonts w:ascii="Arial" w:hAnsi="Arial"/>
          <w:b/>
        </w:rPr>
      </w:pPr>
    </w:p>
    <w:p w14:paraId="7E15722E" w14:textId="77777777" w:rsidR="006102B1" w:rsidRDefault="006102B1">
      <w:pPr>
        <w:pStyle w:val="List"/>
        <w:keepLines/>
        <w:spacing w:before="120"/>
        <w:ind w:left="0" w:firstLine="0"/>
        <w:rPr>
          <w:rFonts w:ascii="Arial" w:hAnsi="Arial"/>
          <w:b/>
        </w:rPr>
      </w:pPr>
    </w:p>
    <w:p w14:paraId="7121B3FA" w14:textId="77777777" w:rsidR="00640E94" w:rsidRDefault="00640E94">
      <w:pPr>
        <w:pStyle w:val="List"/>
        <w:keepLines/>
        <w:spacing w:before="120"/>
        <w:ind w:left="0" w:firstLine="0"/>
        <w:rPr>
          <w:rFonts w:ascii="Arial" w:hAnsi="Arial"/>
          <w:b/>
        </w:rPr>
      </w:pPr>
      <w:r>
        <w:rPr>
          <w:rFonts w:ascii="Arial" w:hAnsi="Arial"/>
          <w:b/>
        </w:rPr>
        <w:t>Report on Business</w:t>
      </w:r>
    </w:p>
    <w:p w14:paraId="35026FF0"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BFC7CA6" w14:textId="1EF40FC1" w:rsidR="0067416C" w:rsidRDefault="0046068B" w:rsidP="001842BE">
      <w:pPr>
        <w:pStyle w:val="List"/>
        <w:spacing w:before="120"/>
        <w:ind w:left="720" w:firstLine="0"/>
        <w:jc w:val="both"/>
        <w:rPr>
          <w:rFonts w:ascii="Arial" w:hAnsi="Arial"/>
          <w:b/>
        </w:rPr>
      </w:pPr>
      <w:r>
        <w:rPr>
          <w:rFonts w:ascii="Arial" w:hAnsi="Arial"/>
          <w:b/>
        </w:rPr>
        <w:t xml:space="preserve">During </w:t>
      </w:r>
      <w:r w:rsidR="002B79A3">
        <w:rPr>
          <w:rFonts w:ascii="Arial" w:hAnsi="Arial"/>
          <w:b/>
        </w:rPr>
        <w:t>August</w:t>
      </w:r>
      <w:r w:rsidR="00D62EB4">
        <w:rPr>
          <w:rFonts w:ascii="Arial" w:hAnsi="Arial"/>
          <w:b/>
        </w:rPr>
        <w:t xml:space="preserve"> </w:t>
      </w:r>
      <w:r w:rsidR="007C7B22">
        <w:rPr>
          <w:rFonts w:ascii="Arial" w:hAnsi="Arial"/>
          <w:b/>
        </w:rPr>
        <w:t>2022</w:t>
      </w:r>
      <w:r w:rsidR="004563E1">
        <w:rPr>
          <w:rFonts w:ascii="Arial" w:hAnsi="Arial"/>
          <w:b/>
        </w:rPr>
        <w:t>, the Issuer</w:t>
      </w:r>
      <w:r w:rsidR="00B25CC1">
        <w:rPr>
          <w:rFonts w:ascii="Arial" w:hAnsi="Arial"/>
          <w:b/>
        </w:rPr>
        <w:t xml:space="preserve"> </w:t>
      </w:r>
      <w:r w:rsidR="00DA40B4">
        <w:rPr>
          <w:rFonts w:ascii="Arial" w:hAnsi="Arial"/>
          <w:b/>
        </w:rPr>
        <w:t xml:space="preserve">business and operations were </w:t>
      </w:r>
      <w:r w:rsidR="00B25CC1">
        <w:rPr>
          <w:rFonts w:ascii="Arial" w:hAnsi="Arial"/>
          <w:b/>
        </w:rPr>
        <w:t>focus</w:t>
      </w:r>
      <w:r w:rsidR="00AC0C4C">
        <w:rPr>
          <w:rFonts w:ascii="Arial" w:hAnsi="Arial"/>
          <w:b/>
        </w:rPr>
        <w:t>ed</w:t>
      </w:r>
      <w:r w:rsidR="00B25CC1">
        <w:rPr>
          <w:rFonts w:ascii="Arial" w:hAnsi="Arial"/>
          <w:b/>
        </w:rPr>
        <w:t xml:space="preserve"> </w:t>
      </w:r>
      <w:r w:rsidR="00AC0C4C">
        <w:rPr>
          <w:rFonts w:ascii="Arial" w:hAnsi="Arial"/>
          <w:b/>
        </w:rPr>
        <w:t xml:space="preserve">on </w:t>
      </w:r>
      <w:r w:rsidR="00DA40B4">
        <w:rPr>
          <w:rFonts w:ascii="Arial" w:hAnsi="Arial"/>
          <w:b/>
        </w:rPr>
        <w:t>the development of new products in its move to diversif</w:t>
      </w:r>
      <w:r w:rsidR="00D62EB4">
        <w:rPr>
          <w:rFonts w:ascii="Arial" w:hAnsi="Arial"/>
          <w:b/>
        </w:rPr>
        <w:t xml:space="preserve">y the NVG product offering </w:t>
      </w:r>
      <w:r w:rsidR="005049A3">
        <w:rPr>
          <w:rFonts w:ascii="Arial" w:hAnsi="Arial"/>
          <w:b/>
        </w:rPr>
        <w:t xml:space="preserve">to include </w:t>
      </w:r>
      <w:r w:rsidR="00DA40B4">
        <w:rPr>
          <w:rFonts w:ascii="Arial" w:hAnsi="Arial"/>
          <w:b/>
        </w:rPr>
        <w:t xml:space="preserve">cosmetics and </w:t>
      </w:r>
      <w:r w:rsidR="002B79A3">
        <w:rPr>
          <w:rFonts w:ascii="Arial" w:hAnsi="Arial"/>
          <w:b/>
        </w:rPr>
        <w:t xml:space="preserve">potential </w:t>
      </w:r>
      <w:r w:rsidR="00DA40B4">
        <w:rPr>
          <w:rFonts w:ascii="Arial" w:hAnsi="Arial"/>
          <w:b/>
        </w:rPr>
        <w:t>hemp-based food products</w:t>
      </w:r>
      <w:r w:rsidR="002B79A3">
        <w:rPr>
          <w:rFonts w:ascii="Arial" w:hAnsi="Arial"/>
          <w:b/>
        </w:rPr>
        <w:t>.</w:t>
      </w:r>
      <w:r w:rsidR="00DA40B4">
        <w:rPr>
          <w:rFonts w:ascii="Arial" w:hAnsi="Arial"/>
          <w:b/>
        </w:rPr>
        <w:t xml:space="preserve"> M</w:t>
      </w:r>
      <w:r w:rsidR="00AC0C4C">
        <w:rPr>
          <w:rFonts w:ascii="Arial" w:hAnsi="Arial"/>
          <w:b/>
        </w:rPr>
        <w:t>anagement</w:t>
      </w:r>
      <w:r w:rsidR="00DA40B4">
        <w:rPr>
          <w:rFonts w:ascii="Arial" w:hAnsi="Arial"/>
          <w:b/>
        </w:rPr>
        <w:t xml:space="preserve"> continued</w:t>
      </w:r>
      <w:r w:rsidR="00AC0C4C">
        <w:rPr>
          <w:rFonts w:ascii="Arial" w:hAnsi="Arial"/>
          <w:b/>
        </w:rPr>
        <w:t xml:space="preserve"> building a str</w:t>
      </w:r>
      <w:r w:rsidR="00DA40B4">
        <w:rPr>
          <w:rFonts w:ascii="Arial" w:hAnsi="Arial"/>
          <w:b/>
        </w:rPr>
        <w:t>ong team to support its upcoming</w:t>
      </w:r>
      <w:r w:rsidR="00AC0C4C">
        <w:rPr>
          <w:rFonts w:ascii="Arial" w:hAnsi="Arial"/>
          <w:b/>
        </w:rPr>
        <w:t xml:space="preserve"> Regulation A</w:t>
      </w:r>
      <w:r w:rsidR="00DA40B4">
        <w:rPr>
          <w:rFonts w:ascii="Arial" w:hAnsi="Arial"/>
          <w:b/>
        </w:rPr>
        <w:t xml:space="preserve"> offering. T</w:t>
      </w:r>
      <w:r w:rsidR="0067416C">
        <w:rPr>
          <w:rFonts w:ascii="Arial" w:hAnsi="Arial"/>
          <w:b/>
        </w:rPr>
        <w:t>he Issuer has chosen its Reg-A partner firms as follows:</w:t>
      </w:r>
    </w:p>
    <w:p w14:paraId="3128BEBB" w14:textId="77777777" w:rsidR="0067416C" w:rsidRDefault="0067416C" w:rsidP="001842BE">
      <w:pPr>
        <w:pStyle w:val="List"/>
        <w:spacing w:before="120"/>
        <w:ind w:left="720" w:firstLine="0"/>
        <w:jc w:val="both"/>
        <w:rPr>
          <w:rFonts w:ascii="Arial" w:hAnsi="Arial"/>
          <w:b/>
        </w:rPr>
      </w:pPr>
      <w:r>
        <w:rPr>
          <w:rFonts w:ascii="Arial" w:hAnsi="Arial"/>
          <w:b/>
        </w:rPr>
        <w:t>Equiniti - Escrow and  transfer agent</w:t>
      </w:r>
    </w:p>
    <w:p w14:paraId="768C4F30" w14:textId="39DA06BB" w:rsidR="0067416C" w:rsidRDefault="0067416C" w:rsidP="001842BE">
      <w:pPr>
        <w:pStyle w:val="List"/>
        <w:spacing w:before="120"/>
        <w:ind w:left="720" w:firstLine="0"/>
        <w:jc w:val="both"/>
        <w:rPr>
          <w:rFonts w:ascii="Arial" w:hAnsi="Arial"/>
          <w:b/>
        </w:rPr>
      </w:pPr>
      <w:r>
        <w:rPr>
          <w:rFonts w:ascii="Arial" w:hAnsi="Arial"/>
          <w:b/>
        </w:rPr>
        <w:t>BF Borgers CPA PC – auditor</w:t>
      </w:r>
    </w:p>
    <w:p w14:paraId="7C411530" w14:textId="6C1D94AD" w:rsidR="0067416C" w:rsidRDefault="0067416C" w:rsidP="001842BE">
      <w:pPr>
        <w:pStyle w:val="List"/>
        <w:spacing w:before="120"/>
        <w:ind w:left="720" w:firstLine="0"/>
        <w:jc w:val="both"/>
        <w:rPr>
          <w:rFonts w:ascii="Arial" w:hAnsi="Arial"/>
          <w:b/>
        </w:rPr>
      </w:pPr>
      <w:r>
        <w:rPr>
          <w:rFonts w:ascii="Arial" w:hAnsi="Arial"/>
          <w:b/>
        </w:rPr>
        <w:t xml:space="preserve">DealMaker –Reg-A  </w:t>
      </w:r>
      <w:r w:rsidR="00A448B7">
        <w:rPr>
          <w:rFonts w:ascii="Arial" w:hAnsi="Arial"/>
          <w:b/>
        </w:rPr>
        <w:t xml:space="preserve">Technology </w:t>
      </w:r>
      <w:r>
        <w:rPr>
          <w:rFonts w:ascii="Arial" w:hAnsi="Arial"/>
          <w:b/>
        </w:rPr>
        <w:t>Offering platform</w:t>
      </w:r>
    </w:p>
    <w:p w14:paraId="609B7D81" w14:textId="19349BF2" w:rsidR="0067416C" w:rsidRDefault="0067416C" w:rsidP="001842BE">
      <w:pPr>
        <w:pStyle w:val="List"/>
        <w:spacing w:before="120"/>
        <w:ind w:left="720" w:firstLine="0"/>
        <w:jc w:val="both"/>
        <w:rPr>
          <w:rFonts w:ascii="Arial" w:hAnsi="Arial"/>
          <w:b/>
        </w:rPr>
      </w:pPr>
      <w:r>
        <w:rPr>
          <w:rFonts w:ascii="Arial" w:hAnsi="Arial"/>
          <w:b/>
        </w:rPr>
        <w:t xml:space="preserve">DealMaker Securities </w:t>
      </w:r>
      <w:r w:rsidR="002B79A3">
        <w:rPr>
          <w:rFonts w:ascii="Arial" w:hAnsi="Arial"/>
          <w:b/>
        </w:rPr>
        <w:t>–</w:t>
      </w:r>
      <w:r>
        <w:rPr>
          <w:rFonts w:ascii="Arial" w:hAnsi="Arial"/>
          <w:b/>
        </w:rPr>
        <w:t xml:space="preserve"> Compliance</w:t>
      </w:r>
      <w:r w:rsidR="002B79A3">
        <w:rPr>
          <w:rFonts w:ascii="Arial" w:hAnsi="Arial"/>
          <w:b/>
        </w:rPr>
        <w:t>/BD</w:t>
      </w:r>
    </w:p>
    <w:p w14:paraId="24B76C4B" w14:textId="77777777" w:rsidR="0067416C" w:rsidRDefault="0067416C" w:rsidP="001842BE">
      <w:pPr>
        <w:pStyle w:val="List"/>
        <w:spacing w:before="120"/>
        <w:ind w:left="720" w:firstLine="0"/>
        <w:jc w:val="both"/>
        <w:rPr>
          <w:rFonts w:ascii="Arial" w:hAnsi="Arial"/>
          <w:b/>
        </w:rPr>
      </w:pPr>
      <w:r>
        <w:rPr>
          <w:rFonts w:ascii="Arial" w:hAnsi="Arial"/>
          <w:b/>
        </w:rPr>
        <w:t>Peder Davisson And associates – Securities Legal Counsel</w:t>
      </w:r>
    </w:p>
    <w:p w14:paraId="53D7B36D" w14:textId="0C87B95F" w:rsidR="0067416C" w:rsidRDefault="0067416C" w:rsidP="001842BE">
      <w:pPr>
        <w:pStyle w:val="List"/>
        <w:spacing w:before="120"/>
        <w:ind w:left="720" w:firstLine="0"/>
        <w:jc w:val="both"/>
        <w:rPr>
          <w:rFonts w:ascii="Arial" w:hAnsi="Arial"/>
          <w:b/>
        </w:rPr>
      </w:pPr>
      <w:r>
        <w:rPr>
          <w:rFonts w:ascii="Arial" w:hAnsi="Arial"/>
          <w:b/>
        </w:rPr>
        <w:t>LifeWater Media – Marketing/media buying agency</w:t>
      </w:r>
    </w:p>
    <w:p w14:paraId="20DD03B3" w14:textId="636DBA7E" w:rsidR="0067416C" w:rsidRDefault="0067416C" w:rsidP="001842BE">
      <w:pPr>
        <w:pStyle w:val="List"/>
        <w:spacing w:before="120"/>
        <w:ind w:left="720" w:firstLine="0"/>
        <w:jc w:val="both"/>
        <w:rPr>
          <w:rFonts w:ascii="Arial" w:hAnsi="Arial"/>
          <w:b/>
        </w:rPr>
      </w:pPr>
      <w:r>
        <w:rPr>
          <w:rFonts w:ascii="Arial" w:hAnsi="Arial"/>
          <w:b/>
        </w:rPr>
        <w:t>Wick and Mortar – Marketing Consultant</w:t>
      </w:r>
    </w:p>
    <w:p w14:paraId="0F4E6F19" w14:textId="2D8B49EC" w:rsidR="003A1FFF" w:rsidRDefault="003A1FFF" w:rsidP="003A1FFF">
      <w:pPr>
        <w:pStyle w:val="List"/>
        <w:spacing w:before="120"/>
        <w:ind w:left="720" w:firstLine="0"/>
        <w:jc w:val="both"/>
        <w:rPr>
          <w:rFonts w:ascii="Arial" w:hAnsi="Arial"/>
          <w:b/>
        </w:rPr>
      </w:pPr>
      <w:r>
        <w:rPr>
          <w:rFonts w:ascii="Arial" w:hAnsi="Arial"/>
          <w:b/>
        </w:rPr>
        <w:t>Hybrid – Investor Relations</w:t>
      </w:r>
    </w:p>
    <w:p w14:paraId="78293B8B" w14:textId="77777777" w:rsidR="0067416C" w:rsidRDefault="0067416C" w:rsidP="001842BE">
      <w:pPr>
        <w:pStyle w:val="List"/>
        <w:spacing w:before="120"/>
        <w:ind w:left="720" w:firstLine="0"/>
        <w:jc w:val="both"/>
        <w:rPr>
          <w:rFonts w:ascii="Arial" w:hAnsi="Arial"/>
          <w:b/>
        </w:rPr>
      </w:pPr>
    </w:p>
    <w:p w14:paraId="749B0A02" w14:textId="315FED18" w:rsidR="00640E94" w:rsidRDefault="003A1FFF" w:rsidP="003A1FFF">
      <w:pPr>
        <w:pStyle w:val="List"/>
        <w:spacing w:before="120"/>
        <w:ind w:left="0" w:firstLine="0"/>
        <w:jc w:val="both"/>
        <w:rPr>
          <w:rFonts w:ascii="Arial" w:hAnsi="Arial"/>
        </w:rPr>
      </w:pPr>
      <w:r>
        <w:rPr>
          <w:rFonts w:ascii="Arial" w:hAnsi="Arial"/>
        </w:rPr>
        <w:t xml:space="preserve">2.        </w:t>
      </w:r>
      <w:r w:rsidR="00640E94">
        <w:rPr>
          <w:rFonts w:ascii="Arial" w:hAnsi="Arial"/>
        </w:rPr>
        <w:t>Provide a general overview and discussion of the activities of management.</w:t>
      </w:r>
    </w:p>
    <w:p w14:paraId="7ADBE57C" w14:textId="4F4ADD9E" w:rsidR="0004273C" w:rsidRDefault="0004273C" w:rsidP="0004273C">
      <w:pPr>
        <w:pStyle w:val="List"/>
        <w:spacing w:before="120"/>
        <w:ind w:hanging="360"/>
        <w:jc w:val="both"/>
        <w:rPr>
          <w:rFonts w:ascii="Arial" w:hAnsi="Arial"/>
          <w:b/>
          <w:lang w:val="en-US"/>
        </w:rPr>
      </w:pPr>
      <w:r>
        <w:rPr>
          <w:rFonts w:ascii="Arial" w:hAnsi="Arial"/>
          <w:b/>
          <w:lang w:val="en-US"/>
        </w:rPr>
        <w:t xml:space="preserve">     </w:t>
      </w:r>
      <w:r w:rsidR="008861AF">
        <w:rPr>
          <w:rFonts w:ascii="Arial" w:hAnsi="Arial"/>
          <w:b/>
          <w:lang w:val="en-US"/>
        </w:rPr>
        <w:t>Management</w:t>
      </w:r>
      <w:r w:rsidR="0075401D">
        <w:rPr>
          <w:rFonts w:ascii="Arial" w:hAnsi="Arial"/>
          <w:b/>
          <w:lang w:val="en-US"/>
        </w:rPr>
        <w:t xml:space="preserve"> </w:t>
      </w:r>
      <w:r w:rsidR="00E73069">
        <w:rPr>
          <w:rFonts w:ascii="Arial" w:hAnsi="Arial"/>
          <w:b/>
          <w:lang w:val="en-US"/>
        </w:rPr>
        <w:t>continued to spend</w:t>
      </w:r>
      <w:r w:rsidR="00B25CC1">
        <w:rPr>
          <w:rFonts w:ascii="Arial" w:hAnsi="Arial"/>
          <w:b/>
          <w:lang w:val="en-US"/>
        </w:rPr>
        <w:t xml:space="preserve"> </w:t>
      </w:r>
      <w:r w:rsidR="002B79A3">
        <w:rPr>
          <w:rFonts w:ascii="Arial" w:hAnsi="Arial"/>
          <w:b/>
          <w:lang w:val="en-US"/>
        </w:rPr>
        <w:t xml:space="preserve">August 2022 </w:t>
      </w:r>
      <w:r w:rsidR="00B25CC1">
        <w:rPr>
          <w:rFonts w:ascii="Arial" w:hAnsi="Arial"/>
          <w:b/>
          <w:lang w:val="en-US"/>
        </w:rPr>
        <w:t xml:space="preserve"> </w:t>
      </w:r>
      <w:r w:rsidR="002B79A3">
        <w:rPr>
          <w:rFonts w:ascii="Arial" w:hAnsi="Arial"/>
          <w:b/>
          <w:lang w:val="en-US"/>
        </w:rPr>
        <w:t xml:space="preserve">working with </w:t>
      </w:r>
      <w:r w:rsidR="00B45E27">
        <w:rPr>
          <w:rFonts w:ascii="Arial" w:hAnsi="Arial"/>
          <w:b/>
          <w:lang w:val="en-US"/>
        </w:rPr>
        <w:t xml:space="preserve">its capital markets </w:t>
      </w:r>
      <w:bookmarkStart w:id="5" w:name="_GoBack"/>
      <w:bookmarkEnd w:id="5"/>
      <w:r w:rsidR="00B25CC1">
        <w:rPr>
          <w:rFonts w:ascii="Arial" w:hAnsi="Arial"/>
          <w:b/>
          <w:lang w:val="en-US"/>
        </w:rPr>
        <w:t>cons</w:t>
      </w:r>
      <w:r w:rsidR="002B79A3">
        <w:rPr>
          <w:rFonts w:ascii="Arial" w:hAnsi="Arial"/>
          <w:b/>
          <w:lang w:val="en-US"/>
        </w:rPr>
        <w:t>ultants and securities legal counsel to writing the 1A letter</w:t>
      </w:r>
      <w:r w:rsidR="00EF7A59">
        <w:rPr>
          <w:rFonts w:ascii="Arial" w:hAnsi="Arial"/>
          <w:b/>
          <w:lang w:val="en-US"/>
        </w:rPr>
        <w:t xml:space="preserve"> </w:t>
      </w:r>
      <w:r w:rsidR="002B79A3">
        <w:rPr>
          <w:rFonts w:ascii="Arial" w:hAnsi="Arial"/>
          <w:b/>
          <w:lang w:val="en-US"/>
        </w:rPr>
        <w:t xml:space="preserve">to submit to </w:t>
      </w:r>
      <w:r w:rsidR="00EF7A59">
        <w:rPr>
          <w:rFonts w:ascii="Arial" w:hAnsi="Arial"/>
          <w:b/>
          <w:lang w:val="en-US"/>
        </w:rPr>
        <w:t xml:space="preserve">the SEC, via the Issuer’s wholly owned subsidiary, Nass Valley Gardens Inc., for a Regulation A </w:t>
      </w:r>
      <w:r w:rsidR="0067416C">
        <w:rPr>
          <w:rFonts w:ascii="Arial" w:hAnsi="Arial"/>
          <w:b/>
          <w:lang w:val="en-US"/>
        </w:rPr>
        <w:t xml:space="preserve">capital </w:t>
      </w:r>
      <w:r w:rsidR="00EF7A59">
        <w:rPr>
          <w:rFonts w:ascii="Arial" w:hAnsi="Arial"/>
          <w:b/>
          <w:lang w:val="en-US"/>
        </w:rPr>
        <w:t xml:space="preserve">raise offering. Management received Board of Directors approval by way of Corporate Resolution to pursue this capital raise strategy and </w:t>
      </w:r>
      <w:r w:rsidR="00DA40B4">
        <w:rPr>
          <w:rFonts w:ascii="Arial" w:hAnsi="Arial"/>
          <w:b/>
          <w:lang w:val="en-US"/>
        </w:rPr>
        <w:t xml:space="preserve">has </w:t>
      </w:r>
      <w:r w:rsidR="00EF7A59">
        <w:rPr>
          <w:rFonts w:ascii="Arial" w:hAnsi="Arial"/>
          <w:b/>
          <w:lang w:val="en-US"/>
        </w:rPr>
        <w:t>sign</w:t>
      </w:r>
      <w:r w:rsidR="00DA40B4">
        <w:rPr>
          <w:rFonts w:ascii="Arial" w:hAnsi="Arial"/>
          <w:b/>
          <w:lang w:val="en-US"/>
        </w:rPr>
        <w:t>ed</w:t>
      </w:r>
      <w:r w:rsidR="00EF7A59">
        <w:rPr>
          <w:rFonts w:ascii="Arial" w:hAnsi="Arial"/>
          <w:b/>
          <w:lang w:val="en-US"/>
        </w:rPr>
        <w:t xml:space="preserve"> a contract with an experienced</w:t>
      </w:r>
      <w:r w:rsidR="00E73069">
        <w:rPr>
          <w:rFonts w:ascii="Arial" w:hAnsi="Arial"/>
          <w:b/>
          <w:lang w:val="en-US"/>
        </w:rPr>
        <w:t>, leading</w:t>
      </w:r>
      <w:r w:rsidR="00F929EF">
        <w:rPr>
          <w:rFonts w:ascii="Arial" w:hAnsi="Arial"/>
          <w:b/>
          <w:lang w:val="en-US"/>
        </w:rPr>
        <w:t xml:space="preserve"> technology</w:t>
      </w:r>
      <w:r w:rsidR="00EF7A59">
        <w:rPr>
          <w:rFonts w:ascii="Arial" w:hAnsi="Arial"/>
          <w:b/>
          <w:lang w:val="en-US"/>
        </w:rPr>
        <w:t xml:space="preserve"> </w:t>
      </w:r>
      <w:r w:rsidR="00DA40B4">
        <w:rPr>
          <w:rFonts w:ascii="Arial" w:hAnsi="Arial"/>
          <w:b/>
          <w:lang w:val="en-US"/>
        </w:rPr>
        <w:t xml:space="preserve">platform </w:t>
      </w:r>
      <w:r w:rsidR="00F929EF">
        <w:rPr>
          <w:rFonts w:ascii="Arial" w:hAnsi="Arial"/>
          <w:b/>
          <w:lang w:val="en-US"/>
        </w:rPr>
        <w:t xml:space="preserve">(DealMaker) </w:t>
      </w:r>
      <w:r w:rsidR="00DA40B4">
        <w:rPr>
          <w:rFonts w:ascii="Arial" w:hAnsi="Arial"/>
          <w:b/>
          <w:lang w:val="en-US"/>
        </w:rPr>
        <w:t>to launch its Reg A offering</w:t>
      </w:r>
      <w:r w:rsidR="00EF7A59">
        <w:rPr>
          <w:rFonts w:ascii="Arial" w:hAnsi="Arial"/>
          <w:b/>
          <w:lang w:val="en-US"/>
        </w:rPr>
        <w:t xml:space="preserve">. </w:t>
      </w:r>
    </w:p>
    <w:p w14:paraId="2EB70D64" w14:textId="6666E0DE" w:rsidR="007F0605" w:rsidRDefault="00A448B7" w:rsidP="0004273C">
      <w:pPr>
        <w:pStyle w:val="List"/>
        <w:spacing w:before="120"/>
        <w:ind w:hanging="360"/>
        <w:jc w:val="both"/>
        <w:rPr>
          <w:rFonts w:ascii="Arial" w:hAnsi="Arial"/>
          <w:b/>
          <w:lang w:val="en-US"/>
        </w:rPr>
      </w:pPr>
      <w:r>
        <w:rPr>
          <w:rFonts w:ascii="Arial" w:hAnsi="Arial"/>
          <w:b/>
          <w:lang w:val="en-US"/>
        </w:rPr>
        <w:t xml:space="preserve">   </w:t>
      </w:r>
      <w:r w:rsidR="00C327CD">
        <w:rPr>
          <w:rFonts w:ascii="Arial" w:hAnsi="Arial"/>
          <w:b/>
          <w:lang w:val="en-US"/>
        </w:rPr>
        <w:t xml:space="preserve">Management continued </w:t>
      </w:r>
      <w:r w:rsidR="002B1642">
        <w:rPr>
          <w:rFonts w:ascii="Arial" w:hAnsi="Arial"/>
          <w:b/>
          <w:lang w:val="en-US"/>
        </w:rPr>
        <w:t xml:space="preserve">working with its </w:t>
      </w:r>
      <w:r w:rsidR="005049A3">
        <w:rPr>
          <w:rFonts w:ascii="Arial" w:hAnsi="Arial"/>
          <w:b/>
          <w:lang w:val="en-US"/>
        </w:rPr>
        <w:t xml:space="preserve">CPA firm to be sure the Issuer’s </w:t>
      </w:r>
      <w:r w:rsidR="002B1642">
        <w:rPr>
          <w:rFonts w:ascii="Arial" w:hAnsi="Arial"/>
          <w:b/>
          <w:lang w:val="en-US"/>
        </w:rPr>
        <w:t xml:space="preserve"> audit firm, BF Borgers CPA PC</w:t>
      </w:r>
      <w:r w:rsidR="005049A3">
        <w:rPr>
          <w:rFonts w:ascii="Arial" w:hAnsi="Arial"/>
          <w:b/>
          <w:lang w:val="en-US"/>
        </w:rPr>
        <w:t>, will have all documents required to prepare the 2021 Nass Valley Gardens Inc. US GAAP audited financials</w:t>
      </w:r>
      <w:r w:rsidR="002B1642">
        <w:rPr>
          <w:rFonts w:ascii="Arial" w:hAnsi="Arial"/>
          <w:b/>
          <w:lang w:val="en-US"/>
        </w:rPr>
        <w:t>.</w:t>
      </w:r>
    </w:p>
    <w:p w14:paraId="01D92655" w14:textId="233F0317" w:rsidR="002B79A3" w:rsidRPr="0004273C" w:rsidRDefault="002B79A3" w:rsidP="0004273C">
      <w:pPr>
        <w:pStyle w:val="List"/>
        <w:spacing w:before="120"/>
        <w:ind w:hanging="360"/>
        <w:jc w:val="both"/>
        <w:rPr>
          <w:rFonts w:ascii="Arial" w:hAnsi="Arial"/>
          <w:b/>
          <w:bCs/>
          <w:lang w:val="en-US"/>
        </w:rPr>
      </w:pPr>
      <w:r>
        <w:rPr>
          <w:rFonts w:ascii="Arial" w:hAnsi="Arial"/>
          <w:b/>
          <w:lang w:val="en-US"/>
        </w:rPr>
        <w:t xml:space="preserve">   Management also worked with the marketing agency LifeWater Media preparing its public-facing collateral for the Reg-A offering.</w:t>
      </w:r>
    </w:p>
    <w:p w14:paraId="60FFC280" w14:textId="77777777" w:rsidR="0004273C" w:rsidRDefault="0004273C" w:rsidP="0004273C">
      <w:pPr>
        <w:pStyle w:val="List"/>
        <w:spacing w:before="120"/>
        <w:ind w:left="720" w:firstLine="0"/>
        <w:jc w:val="both"/>
        <w:rPr>
          <w:rFonts w:ascii="Arial" w:hAnsi="Arial"/>
        </w:rPr>
      </w:pPr>
    </w:p>
    <w:p w14:paraId="4ED59D76" w14:textId="484C55E6" w:rsidR="00F10AD7" w:rsidRDefault="00640E94" w:rsidP="003A1FFF">
      <w:pPr>
        <w:pStyle w:val="List"/>
        <w:numPr>
          <w:ilvl w:val="0"/>
          <w:numId w:val="29"/>
        </w:numPr>
        <w:spacing w:before="120"/>
        <w:jc w:val="both"/>
        <w:rPr>
          <w:rFonts w:ascii="Arial" w:hAnsi="Arial"/>
        </w:rPr>
      </w:pPr>
      <w:r>
        <w:rPr>
          <w:rFonts w:ascii="Arial" w:hAnsi="Arial"/>
        </w:rPr>
        <w:t xml:space="preserve">Describe and provide details of any new products or services developed or offered. </w:t>
      </w:r>
    </w:p>
    <w:p w14:paraId="00294F51" w14:textId="2ED63E37" w:rsidR="00F624AA" w:rsidRPr="00F10AD7" w:rsidRDefault="00C327CD" w:rsidP="00F10AD7">
      <w:pPr>
        <w:pStyle w:val="List"/>
        <w:spacing w:before="120"/>
        <w:ind w:left="720" w:firstLine="0"/>
        <w:jc w:val="both"/>
        <w:rPr>
          <w:rFonts w:ascii="Arial" w:hAnsi="Arial"/>
          <w:b/>
        </w:rPr>
      </w:pPr>
      <w:r>
        <w:rPr>
          <w:rFonts w:ascii="Arial" w:hAnsi="Arial"/>
          <w:b/>
        </w:rPr>
        <w:t>The Issuer continues</w:t>
      </w:r>
      <w:r w:rsidR="002B1642">
        <w:rPr>
          <w:rFonts w:ascii="Arial" w:hAnsi="Arial"/>
          <w:b/>
        </w:rPr>
        <w:t xml:space="preserve"> developing a new line of cosmetics</w:t>
      </w:r>
      <w:r w:rsidR="00F929EF">
        <w:rPr>
          <w:rFonts w:ascii="Arial" w:hAnsi="Arial"/>
          <w:b/>
        </w:rPr>
        <w:t xml:space="preserve">, and may include related hair and skin products, as well as </w:t>
      </w:r>
      <w:r w:rsidR="002B1642">
        <w:rPr>
          <w:rFonts w:ascii="Arial" w:hAnsi="Arial"/>
          <w:b/>
        </w:rPr>
        <w:t>hemp-based food products t</w:t>
      </w:r>
      <w:r w:rsidR="00A448B7">
        <w:rPr>
          <w:rFonts w:ascii="Arial" w:hAnsi="Arial"/>
          <w:b/>
        </w:rPr>
        <w:t>hat will be rolled out in</w:t>
      </w:r>
      <w:r w:rsidR="002B1642">
        <w:rPr>
          <w:rFonts w:ascii="Arial" w:hAnsi="Arial"/>
          <w:b/>
        </w:rPr>
        <w:t xml:space="preserve"> Q4 of 2022</w:t>
      </w:r>
      <w:r w:rsidR="00A448B7">
        <w:rPr>
          <w:rFonts w:ascii="Arial" w:hAnsi="Arial"/>
          <w:b/>
        </w:rPr>
        <w:t xml:space="preserve"> and Q1 of 2023</w:t>
      </w:r>
      <w:r w:rsidR="002B1642">
        <w:rPr>
          <w:rFonts w:ascii="Arial" w:hAnsi="Arial"/>
          <w:b/>
        </w:rPr>
        <w:t>.</w:t>
      </w:r>
    </w:p>
    <w:p w14:paraId="3E2CDA9A" w14:textId="77777777" w:rsidR="00640E94" w:rsidRDefault="00640E94" w:rsidP="003A1FFF">
      <w:pPr>
        <w:pStyle w:val="List"/>
        <w:numPr>
          <w:ilvl w:val="0"/>
          <w:numId w:val="29"/>
        </w:numPr>
        <w:spacing w:before="120"/>
        <w:jc w:val="both"/>
        <w:rPr>
          <w:rFonts w:ascii="Arial" w:hAnsi="Arial"/>
        </w:rPr>
      </w:pPr>
      <w:r>
        <w:rPr>
          <w:rFonts w:ascii="Arial" w:hAnsi="Arial"/>
        </w:rPr>
        <w:t xml:space="preserve">Describe and provide details of any products or services that were discontinued. </w:t>
      </w:r>
    </w:p>
    <w:p w14:paraId="59CB28C6" w14:textId="2942F823" w:rsidR="00F10AD7" w:rsidRDefault="00C327CD" w:rsidP="00F10AD7">
      <w:pPr>
        <w:pStyle w:val="List"/>
        <w:spacing w:before="120"/>
        <w:ind w:left="720" w:firstLine="0"/>
        <w:jc w:val="both"/>
        <w:rPr>
          <w:rFonts w:ascii="Arial" w:hAnsi="Arial"/>
        </w:rPr>
      </w:pPr>
      <w:r>
        <w:rPr>
          <w:rFonts w:ascii="Arial" w:hAnsi="Arial"/>
          <w:b/>
        </w:rPr>
        <w:t>NONE.</w:t>
      </w:r>
    </w:p>
    <w:p w14:paraId="61E8242C" w14:textId="77777777" w:rsidR="00640E94" w:rsidRDefault="00640E94" w:rsidP="003A1FFF">
      <w:pPr>
        <w:pStyle w:val="List"/>
        <w:numPr>
          <w:ilvl w:val="0"/>
          <w:numId w:val="29"/>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3B28568" w14:textId="4899A49A" w:rsidR="002B79A3" w:rsidRPr="002B79A3" w:rsidRDefault="002B79A3" w:rsidP="002B79A3">
      <w:pPr>
        <w:pStyle w:val="List"/>
        <w:spacing w:before="120"/>
        <w:ind w:left="720" w:firstLine="0"/>
        <w:jc w:val="both"/>
        <w:rPr>
          <w:rFonts w:ascii="Arial" w:hAnsi="Arial"/>
          <w:b/>
        </w:rPr>
      </w:pPr>
      <w:r w:rsidRPr="002B79A3">
        <w:rPr>
          <w:rFonts w:ascii="Arial" w:hAnsi="Arial"/>
          <w:b/>
        </w:rPr>
        <w:t>NONE</w:t>
      </w:r>
      <w:r>
        <w:rPr>
          <w:rFonts w:ascii="Arial" w:hAnsi="Arial"/>
          <w:b/>
        </w:rPr>
        <w:t>.</w:t>
      </w:r>
    </w:p>
    <w:p w14:paraId="2FFF6651" w14:textId="77777777" w:rsidR="00C327CD" w:rsidRDefault="00640E94" w:rsidP="003A1FFF">
      <w:pPr>
        <w:pStyle w:val="List"/>
        <w:numPr>
          <w:ilvl w:val="0"/>
          <w:numId w:val="29"/>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r w:rsidR="00C327CD">
        <w:rPr>
          <w:rFonts w:ascii="Arial" w:hAnsi="Arial"/>
        </w:rPr>
        <w:t xml:space="preserve"> </w:t>
      </w:r>
    </w:p>
    <w:p w14:paraId="726A7ADB" w14:textId="7CAB6E1E" w:rsidR="00640E94" w:rsidRPr="00C327CD" w:rsidRDefault="00C327CD" w:rsidP="00C327CD">
      <w:pPr>
        <w:pStyle w:val="List"/>
        <w:spacing w:before="120"/>
        <w:ind w:left="720" w:firstLine="0"/>
        <w:jc w:val="both"/>
        <w:rPr>
          <w:rFonts w:ascii="Arial" w:hAnsi="Arial"/>
          <w:b/>
        </w:rPr>
      </w:pPr>
      <w:r w:rsidRPr="00C327CD">
        <w:rPr>
          <w:rFonts w:ascii="Arial" w:hAnsi="Arial"/>
          <w:b/>
        </w:rPr>
        <w:t>NONE</w:t>
      </w:r>
      <w:r>
        <w:rPr>
          <w:rFonts w:ascii="Arial" w:hAnsi="Arial"/>
          <w:b/>
        </w:rPr>
        <w:t>.</w:t>
      </w:r>
    </w:p>
    <w:p w14:paraId="3D4D5AEF" w14:textId="7DE607DA" w:rsidR="00640E94" w:rsidRDefault="00640E94" w:rsidP="003A1FFF">
      <w:pPr>
        <w:pStyle w:val="List"/>
        <w:numPr>
          <w:ilvl w:val="0"/>
          <w:numId w:val="29"/>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w:t>
      </w:r>
      <w:r w:rsidR="00F10AD7">
        <w:rPr>
          <w:rFonts w:ascii="Arial" w:hAnsi="Arial"/>
        </w:rPr>
        <w:t>de details of the relationship.</w:t>
      </w:r>
    </w:p>
    <w:p w14:paraId="5BA6655B" w14:textId="316F34C4" w:rsidR="00F10AD7" w:rsidRPr="00F10AD7" w:rsidRDefault="00F10AD7" w:rsidP="00F10AD7">
      <w:pPr>
        <w:pStyle w:val="List"/>
        <w:spacing w:before="120"/>
        <w:ind w:left="720" w:firstLine="0"/>
        <w:jc w:val="both"/>
        <w:rPr>
          <w:rFonts w:ascii="Arial" w:hAnsi="Arial"/>
          <w:b/>
        </w:rPr>
      </w:pPr>
      <w:r w:rsidRPr="00F10AD7">
        <w:rPr>
          <w:rFonts w:ascii="Arial" w:hAnsi="Arial"/>
          <w:b/>
        </w:rPr>
        <w:t>NONE.</w:t>
      </w:r>
      <w:r w:rsidR="001B48B5">
        <w:rPr>
          <w:rFonts w:ascii="Arial" w:hAnsi="Arial"/>
          <w:b/>
        </w:rPr>
        <w:t xml:space="preserve"> (Nass Valley still intends to divest its subsidiary Pro-Thotics Technologies Inc and is engaged in ongoing negotiations with a potential buyer.)</w:t>
      </w:r>
    </w:p>
    <w:p w14:paraId="198B286E" w14:textId="77777777" w:rsidR="00640E94" w:rsidRDefault="00640E94" w:rsidP="003A1FFF">
      <w:pPr>
        <w:pStyle w:val="List"/>
        <w:numPr>
          <w:ilvl w:val="0"/>
          <w:numId w:val="29"/>
        </w:numPr>
        <w:spacing w:before="120"/>
        <w:jc w:val="both"/>
        <w:rPr>
          <w:rFonts w:ascii="Arial" w:hAnsi="Arial"/>
        </w:rPr>
      </w:pPr>
      <w:r>
        <w:rPr>
          <w:rFonts w:ascii="Arial" w:hAnsi="Arial"/>
        </w:rPr>
        <w:t>Describe the acquisition of new customers or loss of customers.</w:t>
      </w:r>
    </w:p>
    <w:p w14:paraId="0A9ACBAC" w14:textId="6826ED81" w:rsidR="002E46D0" w:rsidRPr="002E46D0" w:rsidRDefault="0046068B" w:rsidP="00F47D45">
      <w:pPr>
        <w:pStyle w:val="List"/>
        <w:spacing w:before="120"/>
        <w:ind w:left="720" w:firstLine="0"/>
        <w:jc w:val="both"/>
        <w:rPr>
          <w:rFonts w:ascii="Arial" w:hAnsi="Arial"/>
          <w:b/>
          <w:lang w:val="en-US"/>
        </w:rPr>
      </w:pPr>
      <w:r>
        <w:rPr>
          <w:rFonts w:ascii="Arial" w:hAnsi="Arial"/>
          <w:b/>
          <w:lang w:val="en-US"/>
        </w:rPr>
        <w:t xml:space="preserve">NVG’s </w:t>
      </w:r>
      <w:r w:rsidR="002E46D0" w:rsidRPr="002E46D0">
        <w:rPr>
          <w:rFonts w:ascii="Arial" w:hAnsi="Arial"/>
          <w:b/>
          <w:lang w:val="en-US"/>
        </w:rPr>
        <w:t xml:space="preserve">line of </w:t>
      </w:r>
      <w:r w:rsidR="00541BB9">
        <w:rPr>
          <w:rFonts w:ascii="Arial" w:hAnsi="Arial"/>
          <w:b/>
          <w:lang w:val="en-US"/>
        </w:rPr>
        <w:t>68</w:t>
      </w:r>
      <w:r w:rsidR="002E79FE">
        <w:rPr>
          <w:rFonts w:ascii="Arial" w:hAnsi="Arial"/>
          <w:b/>
          <w:lang w:val="en-US"/>
        </w:rPr>
        <w:t>+</w:t>
      </w:r>
      <w:r w:rsidR="00133E1E">
        <w:rPr>
          <w:rFonts w:ascii="Arial" w:hAnsi="Arial"/>
          <w:b/>
          <w:lang w:val="en-US"/>
        </w:rPr>
        <w:t xml:space="preserve"> </w:t>
      </w:r>
      <w:r w:rsidR="002E46D0" w:rsidRPr="002E46D0">
        <w:rPr>
          <w:rFonts w:ascii="Arial" w:hAnsi="Arial"/>
          <w:b/>
          <w:lang w:val="en-US"/>
        </w:rPr>
        <w:t xml:space="preserve">pet </w:t>
      </w:r>
      <w:r w:rsidR="00133E1E">
        <w:rPr>
          <w:rFonts w:ascii="Arial" w:hAnsi="Arial"/>
          <w:b/>
          <w:lang w:val="en-US"/>
        </w:rPr>
        <w:t xml:space="preserve">and human </w:t>
      </w:r>
      <w:r w:rsidR="002E46D0" w:rsidRPr="002E46D0">
        <w:rPr>
          <w:rFonts w:ascii="Arial" w:hAnsi="Arial"/>
          <w:b/>
          <w:lang w:val="en-US"/>
        </w:rPr>
        <w:t>prod</w:t>
      </w:r>
      <w:r>
        <w:rPr>
          <w:rFonts w:ascii="Arial" w:hAnsi="Arial"/>
          <w:b/>
          <w:lang w:val="en-US"/>
        </w:rPr>
        <w:t xml:space="preserve">ucts will </w:t>
      </w:r>
      <w:r w:rsidR="002E46D0" w:rsidRPr="002E46D0">
        <w:rPr>
          <w:rFonts w:ascii="Arial" w:hAnsi="Arial"/>
          <w:b/>
          <w:lang w:val="en-US"/>
        </w:rPr>
        <w:t xml:space="preserve">require new sales channels and therefore </w:t>
      </w:r>
      <w:r w:rsidR="00F47D45">
        <w:rPr>
          <w:rFonts w:ascii="Arial" w:hAnsi="Arial"/>
          <w:b/>
          <w:lang w:val="en-US"/>
        </w:rPr>
        <w:t xml:space="preserve">management expects </w:t>
      </w:r>
      <w:r w:rsidR="001135BF">
        <w:rPr>
          <w:rFonts w:ascii="Arial" w:hAnsi="Arial"/>
          <w:b/>
          <w:lang w:val="en-US"/>
        </w:rPr>
        <w:t>a continuous</w:t>
      </w:r>
      <w:r w:rsidR="008861AF">
        <w:rPr>
          <w:rFonts w:ascii="Arial" w:hAnsi="Arial"/>
          <w:b/>
          <w:lang w:val="en-US"/>
        </w:rPr>
        <w:t xml:space="preserve"> </w:t>
      </w:r>
      <w:r w:rsidR="002E46D0">
        <w:rPr>
          <w:rFonts w:ascii="Arial" w:hAnsi="Arial"/>
          <w:b/>
          <w:lang w:val="en-US"/>
        </w:rPr>
        <w:t xml:space="preserve">flow of </w:t>
      </w:r>
      <w:r w:rsidR="008861AF">
        <w:rPr>
          <w:rFonts w:ascii="Arial" w:hAnsi="Arial"/>
          <w:b/>
          <w:lang w:val="en-US"/>
        </w:rPr>
        <w:t xml:space="preserve">acquiring and </w:t>
      </w:r>
      <w:r w:rsidR="002E46D0">
        <w:rPr>
          <w:rFonts w:ascii="Arial" w:hAnsi="Arial"/>
          <w:b/>
          <w:lang w:val="en-US"/>
        </w:rPr>
        <w:t xml:space="preserve">retaining </w:t>
      </w:r>
      <w:r w:rsidR="002E46D0" w:rsidRPr="002E46D0">
        <w:rPr>
          <w:rFonts w:ascii="Arial" w:hAnsi="Arial"/>
          <w:b/>
          <w:lang w:val="en-US"/>
        </w:rPr>
        <w:t>new</w:t>
      </w:r>
      <w:r w:rsidR="00DF2FF9">
        <w:rPr>
          <w:rFonts w:ascii="Arial" w:hAnsi="Arial"/>
          <w:b/>
          <w:lang w:val="en-US"/>
        </w:rPr>
        <w:t>,</w:t>
      </w:r>
      <w:r w:rsidR="002E46D0" w:rsidRPr="002E46D0">
        <w:rPr>
          <w:rFonts w:ascii="Arial" w:hAnsi="Arial"/>
          <w:b/>
          <w:lang w:val="en-US"/>
        </w:rPr>
        <w:t xml:space="preserve"> </w:t>
      </w:r>
      <w:r w:rsidR="002E46D0">
        <w:rPr>
          <w:rFonts w:ascii="Arial" w:hAnsi="Arial"/>
          <w:b/>
          <w:lang w:val="en-US"/>
        </w:rPr>
        <w:t xml:space="preserve">and </w:t>
      </w:r>
      <w:r w:rsidR="001135BF">
        <w:rPr>
          <w:rFonts w:ascii="Arial" w:hAnsi="Arial"/>
          <w:b/>
          <w:lang w:val="en-US"/>
        </w:rPr>
        <w:t xml:space="preserve">also </w:t>
      </w:r>
      <w:r w:rsidR="00133E1E">
        <w:rPr>
          <w:rFonts w:ascii="Arial" w:hAnsi="Arial"/>
          <w:b/>
          <w:lang w:val="en-US"/>
        </w:rPr>
        <w:t>losing</w:t>
      </w:r>
      <w:r w:rsidR="00DF2FF9">
        <w:rPr>
          <w:rFonts w:ascii="Arial" w:hAnsi="Arial"/>
          <w:b/>
          <w:lang w:val="en-US"/>
        </w:rPr>
        <w:t>,</w:t>
      </w:r>
      <w:r w:rsidR="00133E1E">
        <w:rPr>
          <w:rFonts w:ascii="Arial" w:hAnsi="Arial"/>
          <w:b/>
          <w:lang w:val="en-US"/>
        </w:rPr>
        <w:t xml:space="preserve"> existing</w:t>
      </w:r>
      <w:r w:rsidR="002E46D0">
        <w:rPr>
          <w:rFonts w:ascii="Arial" w:hAnsi="Arial"/>
          <w:b/>
          <w:lang w:val="en-US"/>
        </w:rPr>
        <w:t xml:space="preserve"> </w:t>
      </w:r>
      <w:r w:rsidR="002E46D0" w:rsidRPr="002E46D0">
        <w:rPr>
          <w:rFonts w:ascii="Arial" w:hAnsi="Arial"/>
          <w:b/>
          <w:lang w:val="en-US"/>
        </w:rPr>
        <w:t>customers</w:t>
      </w:r>
      <w:r w:rsidR="00606F3D">
        <w:rPr>
          <w:rFonts w:ascii="Arial" w:hAnsi="Arial"/>
          <w:b/>
          <w:lang w:val="en-US"/>
        </w:rPr>
        <w:t>, both B2C and B2B</w:t>
      </w:r>
      <w:r w:rsidR="002E46D0" w:rsidRPr="002E46D0">
        <w:rPr>
          <w:rFonts w:ascii="Arial" w:hAnsi="Arial"/>
          <w:b/>
          <w:lang w:val="en-US"/>
        </w:rPr>
        <w:t>.</w:t>
      </w:r>
      <w:r w:rsidR="001135BF">
        <w:rPr>
          <w:rFonts w:ascii="Arial" w:hAnsi="Arial"/>
          <w:b/>
          <w:lang w:val="en-US"/>
        </w:rPr>
        <w:t xml:space="preserve"> </w:t>
      </w:r>
    </w:p>
    <w:p w14:paraId="6F843270" w14:textId="77777777" w:rsidR="002E46D0" w:rsidRDefault="002E46D0" w:rsidP="002E46D0">
      <w:pPr>
        <w:pStyle w:val="List"/>
        <w:spacing w:before="120"/>
        <w:ind w:left="720" w:firstLine="0"/>
        <w:jc w:val="both"/>
        <w:rPr>
          <w:rFonts w:ascii="Arial" w:hAnsi="Arial"/>
        </w:rPr>
      </w:pPr>
    </w:p>
    <w:p w14:paraId="386F1B90" w14:textId="77777777" w:rsidR="006824E2" w:rsidRDefault="006824E2" w:rsidP="000C37D7">
      <w:pPr>
        <w:pStyle w:val="List"/>
        <w:spacing w:before="120"/>
        <w:ind w:left="720" w:firstLine="0"/>
        <w:jc w:val="both"/>
        <w:rPr>
          <w:rFonts w:ascii="Arial" w:hAnsi="Arial"/>
        </w:rPr>
      </w:pPr>
    </w:p>
    <w:p w14:paraId="3D8FF24A" w14:textId="77777777" w:rsidR="00640E94" w:rsidRPr="009E7E9F" w:rsidRDefault="00640E94" w:rsidP="003A1FFF">
      <w:pPr>
        <w:pStyle w:val="List"/>
        <w:numPr>
          <w:ilvl w:val="0"/>
          <w:numId w:val="29"/>
        </w:numPr>
        <w:spacing w:before="120"/>
        <w:jc w:val="both"/>
        <w:rPr>
          <w:rFonts w:ascii="Arial" w:hAnsi="Arial"/>
        </w:rPr>
      </w:pPr>
      <w:r w:rsidRPr="009E7E9F">
        <w:rPr>
          <w:rFonts w:ascii="Arial" w:hAnsi="Arial"/>
        </w:rPr>
        <w:t>Describe any new developments or effects on intangible products such as brand names, circulation lists, copyrights, franchises, licenses, patents, software, subscription lists and trade-marks.</w:t>
      </w:r>
    </w:p>
    <w:p w14:paraId="564EE79C" w14:textId="3F7B02A2" w:rsidR="002E46D0" w:rsidRPr="002E46D0" w:rsidRDefault="00F47D45" w:rsidP="002E46D0">
      <w:pPr>
        <w:pStyle w:val="List"/>
        <w:spacing w:before="120"/>
        <w:ind w:left="720" w:firstLine="0"/>
        <w:jc w:val="both"/>
        <w:rPr>
          <w:rFonts w:ascii="Arial" w:hAnsi="Arial"/>
          <w:b/>
        </w:rPr>
      </w:pPr>
      <w:r>
        <w:rPr>
          <w:rFonts w:ascii="Arial" w:hAnsi="Arial"/>
          <w:b/>
        </w:rPr>
        <w:t>NONE.</w:t>
      </w:r>
      <w:r w:rsidR="00F23206">
        <w:rPr>
          <w:rFonts w:ascii="Arial" w:hAnsi="Arial"/>
          <w:b/>
        </w:rPr>
        <w:t xml:space="preserve"> </w:t>
      </w:r>
    </w:p>
    <w:p w14:paraId="2C1826A3" w14:textId="586FD686" w:rsidR="00640E94" w:rsidRDefault="00C327CD" w:rsidP="003A1FFF">
      <w:pPr>
        <w:pStyle w:val="List"/>
        <w:numPr>
          <w:ilvl w:val="0"/>
          <w:numId w:val="29"/>
        </w:numPr>
        <w:spacing w:before="120"/>
        <w:jc w:val="both"/>
        <w:rPr>
          <w:rFonts w:ascii="Arial" w:hAnsi="Arial"/>
        </w:rPr>
      </w:pPr>
      <w:r>
        <w:rPr>
          <w:rFonts w:ascii="Arial" w:hAnsi="Arial"/>
        </w:rPr>
        <w:t>Report on any new employee hires</w:t>
      </w:r>
      <w:r w:rsidR="00640E94">
        <w:rPr>
          <w:rFonts w:ascii="Arial" w:hAnsi="Arial"/>
        </w:rPr>
        <w:t>, terminations or lay-offs with details of anticipated length of lay-offs.</w:t>
      </w:r>
    </w:p>
    <w:p w14:paraId="29306579" w14:textId="40B19EEF" w:rsidR="009B4C46" w:rsidRPr="009B4C46" w:rsidRDefault="009B4C46" w:rsidP="009B4C46">
      <w:pPr>
        <w:pStyle w:val="List"/>
        <w:spacing w:before="120"/>
        <w:ind w:left="720" w:firstLine="0"/>
        <w:jc w:val="both"/>
        <w:rPr>
          <w:rFonts w:ascii="Arial" w:hAnsi="Arial"/>
          <w:b/>
        </w:rPr>
      </w:pPr>
      <w:r w:rsidRPr="009B4C46">
        <w:rPr>
          <w:rFonts w:ascii="Arial" w:hAnsi="Arial"/>
          <w:b/>
        </w:rPr>
        <w:t>NONE.</w:t>
      </w:r>
    </w:p>
    <w:p w14:paraId="4A58EC17" w14:textId="77777777" w:rsidR="00640E94" w:rsidRDefault="00640E94" w:rsidP="003A1FFF">
      <w:pPr>
        <w:pStyle w:val="List"/>
        <w:numPr>
          <w:ilvl w:val="0"/>
          <w:numId w:val="29"/>
        </w:numPr>
        <w:spacing w:before="120"/>
        <w:jc w:val="both"/>
        <w:rPr>
          <w:rFonts w:ascii="Arial" w:hAnsi="Arial"/>
        </w:rPr>
      </w:pPr>
      <w:r>
        <w:rPr>
          <w:rFonts w:ascii="Arial" w:hAnsi="Arial"/>
        </w:rPr>
        <w:t>Report on any labour disputes and resolutions of those disputes if applicable.</w:t>
      </w:r>
    </w:p>
    <w:p w14:paraId="50660233"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746F422E" w14:textId="77777777" w:rsidR="00640E94" w:rsidRDefault="00640E94" w:rsidP="003A1FFF">
      <w:pPr>
        <w:pStyle w:val="List"/>
        <w:numPr>
          <w:ilvl w:val="0"/>
          <w:numId w:val="29"/>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6B4ACEE0" w14:textId="77777777" w:rsidR="002E46D0" w:rsidRPr="002E46D0" w:rsidRDefault="002E46D0" w:rsidP="002E46D0">
      <w:pPr>
        <w:pStyle w:val="List"/>
        <w:spacing w:before="120"/>
        <w:ind w:left="720" w:firstLine="0"/>
        <w:jc w:val="both"/>
        <w:rPr>
          <w:rFonts w:ascii="Arial" w:hAnsi="Arial"/>
          <w:b/>
        </w:rPr>
      </w:pPr>
      <w:r w:rsidRPr="002E46D0">
        <w:rPr>
          <w:rFonts w:ascii="Arial" w:hAnsi="Arial"/>
          <w:b/>
        </w:rPr>
        <w:t>NONE.</w:t>
      </w:r>
    </w:p>
    <w:p w14:paraId="2FEF646E" w14:textId="77777777" w:rsidR="00640E94" w:rsidRDefault="00640E94" w:rsidP="003A1FFF">
      <w:pPr>
        <w:pStyle w:val="List"/>
        <w:numPr>
          <w:ilvl w:val="0"/>
          <w:numId w:val="29"/>
        </w:numPr>
        <w:spacing w:before="120"/>
        <w:jc w:val="both"/>
        <w:rPr>
          <w:rFonts w:ascii="Arial" w:hAnsi="Arial"/>
        </w:rPr>
      </w:pPr>
      <w:r>
        <w:rPr>
          <w:rFonts w:ascii="Arial" w:hAnsi="Arial"/>
        </w:rPr>
        <w:t>Provide details of any indebtedness incurred or repaid by the Issuer together with the terms of such indebtedness.</w:t>
      </w:r>
    </w:p>
    <w:p w14:paraId="1D6CBF03" w14:textId="04AFBBEA" w:rsidR="00692C48" w:rsidRPr="00692C48" w:rsidRDefault="00F929EF" w:rsidP="00692C48">
      <w:pPr>
        <w:pStyle w:val="List"/>
        <w:spacing w:before="120"/>
        <w:ind w:left="720" w:firstLine="0"/>
        <w:jc w:val="both"/>
        <w:rPr>
          <w:rFonts w:ascii="Arial" w:hAnsi="Arial"/>
          <w:b/>
        </w:rPr>
      </w:pPr>
      <w:r>
        <w:rPr>
          <w:rFonts w:ascii="Arial" w:hAnsi="Arial"/>
          <w:b/>
        </w:rPr>
        <w:t>The Company incurred a</w:t>
      </w:r>
      <w:r w:rsidR="003A1FFF">
        <w:rPr>
          <w:rFonts w:ascii="Arial" w:hAnsi="Arial"/>
          <w:b/>
        </w:rPr>
        <w:t xml:space="preserve"> third</w:t>
      </w:r>
      <w:r w:rsidR="00C327CD">
        <w:rPr>
          <w:rFonts w:ascii="Arial" w:hAnsi="Arial"/>
          <w:b/>
        </w:rPr>
        <w:t xml:space="preserve"> additional</w:t>
      </w:r>
      <w:r>
        <w:rPr>
          <w:rFonts w:ascii="Arial" w:hAnsi="Arial"/>
          <w:b/>
        </w:rPr>
        <w:t xml:space="preserve"> 30-day short-term loan from </w:t>
      </w:r>
      <w:r w:rsidR="003A1FFF">
        <w:rPr>
          <w:rFonts w:ascii="Arial" w:hAnsi="Arial"/>
          <w:b/>
        </w:rPr>
        <w:t>its CEO, Michael Semler, for $4</w:t>
      </w:r>
      <w:r w:rsidR="00C327CD">
        <w:rPr>
          <w:rFonts w:ascii="Arial" w:hAnsi="Arial"/>
          <w:b/>
        </w:rPr>
        <w:t>5</w:t>
      </w:r>
      <w:r>
        <w:rPr>
          <w:rFonts w:ascii="Arial" w:hAnsi="Arial"/>
          <w:b/>
        </w:rPr>
        <w:t>,00</w:t>
      </w:r>
      <w:r w:rsidR="00C327CD">
        <w:rPr>
          <w:rFonts w:ascii="Arial" w:hAnsi="Arial"/>
          <w:b/>
        </w:rPr>
        <w:t>0.00 at 6% simple interest rate</w:t>
      </w:r>
      <w:r w:rsidR="003A1FFF">
        <w:rPr>
          <w:rFonts w:ascii="Arial" w:hAnsi="Arial"/>
          <w:b/>
        </w:rPr>
        <w:t>.</w:t>
      </w:r>
      <w:r w:rsidR="00C327CD">
        <w:rPr>
          <w:rFonts w:ascii="Arial" w:hAnsi="Arial"/>
          <w:b/>
        </w:rPr>
        <w:t xml:space="preserve"> All</w:t>
      </w:r>
      <w:r>
        <w:rPr>
          <w:rFonts w:ascii="Arial" w:hAnsi="Arial"/>
          <w:b/>
        </w:rPr>
        <w:t xml:space="preserve"> proceeds were used for operating expens</w:t>
      </w:r>
      <w:r w:rsidR="00A448B7">
        <w:rPr>
          <w:rFonts w:ascii="Arial" w:hAnsi="Arial"/>
          <w:b/>
        </w:rPr>
        <w:t>es</w:t>
      </w:r>
      <w:r w:rsidR="003A1FFF">
        <w:rPr>
          <w:rFonts w:ascii="Arial" w:hAnsi="Arial"/>
          <w:b/>
        </w:rPr>
        <w:t xml:space="preserve"> and will be paid back in September</w:t>
      </w:r>
      <w:r>
        <w:rPr>
          <w:rFonts w:ascii="Arial" w:hAnsi="Arial"/>
          <w:b/>
        </w:rPr>
        <w:t xml:space="preserve"> 2022.</w:t>
      </w:r>
    </w:p>
    <w:p w14:paraId="4C26A48A" w14:textId="77777777" w:rsidR="00640E94" w:rsidRDefault="00640E94" w:rsidP="003A1FFF">
      <w:pPr>
        <w:pStyle w:val="List"/>
        <w:numPr>
          <w:ilvl w:val="0"/>
          <w:numId w:val="29"/>
        </w:numPr>
        <w:spacing w:before="120"/>
        <w:jc w:val="both"/>
        <w:rPr>
          <w:rFonts w:ascii="Arial" w:hAnsi="Arial"/>
        </w:rPr>
      </w:pPr>
      <w:r>
        <w:rPr>
          <w:rFonts w:ascii="Arial" w:hAnsi="Arial"/>
        </w:rPr>
        <w:t>Provide details of any securities issued and options or warrants granted.</w:t>
      </w:r>
    </w:p>
    <w:p w14:paraId="62C50995" w14:textId="0021F8D3" w:rsidR="00692C48" w:rsidRDefault="00D855D4" w:rsidP="00E73069">
      <w:pPr>
        <w:pStyle w:val="List"/>
        <w:spacing w:before="120"/>
        <w:ind w:left="720" w:firstLine="0"/>
        <w:jc w:val="both"/>
        <w:rPr>
          <w:rFonts w:ascii="Arial" w:hAnsi="Arial"/>
          <w:b/>
        </w:rPr>
      </w:pPr>
      <w:r>
        <w:rPr>
          <w:rFonts w:ascii="Arial" w:hAnsi="Arial"/>
          <w:b/>
        </w:rPr>
        <w:t>NONE.</w:t>
      </w:r>
    </w:p>
    <w:p w14:paraId="40A5CED9" w14:textId="77777777" w:rsidR="00D855D4" w:rsidRPr="00E73069" w:rsidRDefault="00D855D4" w:rsidP="00E73069">
      <w:pPr>
        <w:pStyle w:val="List"/>
        <w:spacing w:before="120"/>
        <w:ind w:left="720" w:firstLine="0"/>
        <w:jc w:val="both"/>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92C48" w14:paraId="426F38DC" w14:textId="77777777" w:rsidTr="00692C48">
        <w:tc>
          <w:tcPr>
            <w:tcW w:w="2394" w:type="dxa"/>
          </w:tcPr>
          <w:p w14:paraId="2E81665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353F2D9F"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53C5F614"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6C7E4022"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92C48" w14:paraId="4104AB0B" w14:textId="77777777" w:rsidTr="00692C48">
        <w:tc>
          <w:tcPr>
            <w:tcW w:w="2394" w:type="dxa"/>
          </w:tcPr>
          <w:p w14:paraId="3FE527F7" w14:textId="486A6B7B" w:rsidR="00640E94" w:rsidRDefault="00640E94">
            <w:pPr>
              <w:pStyle w:val="List"/>
              <w:tabs>
                <w:tab w:val="left" w:pos="360"/>
              </w:tabs>
              <w:spacing w:before="0" w:line="280" w:lineRule="exact"/>
              <w:ind w:left="0" w:firstLine="0"/>
              <w:jc w:val="both"/>
              <w:rPr>
                <w:rFonts w:ascii="Arial" w:hAnsi="Arial"/>
              </w:rPr>
            </w:pPr>
          </w:p>
        </w:tc>
        <w:tc>
          <w:tcPr>
            <w:tcW w:w="2394" w:type="dxa"/>
          </w:tcPr>
          <w:p w14:paraId="553AF29D" w14:textId="1DD23B8C" w:rsidR="00640E94" w:rsidRDefault="00640E94">
            <w:pPr>
              <w:pStyle w:val="List"/>
              <w:tabs>
                <w:tab w:val="left" w:pos="360"/>
              </w:tabs>
              <w:spacing w:before="0" w:line="280" w:lineRule="exact"/>
              <w:ind w:left="0" w:firstLine="0"/>
              <w:jc w:val="both"/>
              <w:rPr>
                <w:rFonts w:ascii="Arial" w:hAnsi="Arial"/>
              </w:rPr>
            </w:pPr>
          </w:p>
        </w:tc>
        <w:tc>
          <w:tcPr>
            <w:tcW w:w="2394" w:type="dxa"/>
          </w:tcPr>
          <w:p w14:paraId="517A609A" w14:textId="2EE6D811" w:rsidR="00640E94" w:rsidRDefault="00640E94">
            <w:pPr>
              <w:pStyle w:val="List"/>
              <w:tabs>
                <w:tab w:val="left" w:pos="360"/>
              </w:tabs>
              <w:spacing w:before="0" w:line="280" w:lineRule="exact"/>
              <w:ind w:left="0" w:firstLine="0"/>
              <w:jc w:val="both"/>
              <w:rPr>
                <w:rFonts w:ascii="Arial" w:hAnsi="Arial"/>
              </w:rPr>
            </w:pPr>
          </w:p>
        </w:tc>
        <w:tc>
          <w:tcPr>
            <w:tcW w:w="2394" w:type="dxa"/>
          </w:tcPr>
          <w:p w14:paraId="5ED8DF8A" w14:textId="3363FE46" w:rsidR="00E73069" w:rsidRDefault="00E73069">
            <w:pPr>
              <w:pStyle w:val="List"/>
              <w:tabs>
                <w:tab w:val="left" w:pos="360"/>
              </w:tabs>
              <w:spacing w:before="0" w:line="280" w:lineRule="exact"/>
              <w:ind w:left="0" w:firstLine="0"/>
              <w:jc w:val="both"/>
              <w:rPr>
                <w:rFonts w:ascii="Arial" w:hAnsi="Arial"/>
              </w:rPr>
            </w:pPr>
          </w:p>
        </w:tc>
      </w:tr>
      <w:tr w:rsidR="00692C48" w14:paraId="0C1BBF60" w14:textId="77777777" w:rsidTr="00692C48">
        <w:tc>
          <w:tcPr>
            <w:tcW w:w="2394" w:type="dxa"/>
          </w:tcPr>
          <w:p w14:paraId="6B228CC6" w14:textId="2D3B8D32" w:rsidR="00640E94" w:rsidRDefault="00640E94">
            <w:pPr>
              <w:pStyle w:val="List"/>
              <w:tabs>
                <w:tab w:val="left" w:pos="360"/>
              </w:tabs>
              <w:spacing w:before="0" w:line="280" w:lineRule="exact"/>
              <w:ind w:left="0" w:firstLine="0"/>
              <w:jc w:val="both"/>
              <w:rPr>
                <w:rFonts w:ascii="Arial" w:hAnsi="Arial"/>
              </w:rPr>
            </w:pPr>
          </w:p>
        </w:tc>
        <w:tc>
          <w:tcPr>
            <w:tcW w:w="2394" w:type="dxa"/>
          </w:tcPr>
          <w:p w14:paraId="277F889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62A79152"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517EE4C8" w14:textId="616EEA5A" w:rsidR="00640E94" w:rsidRDefault="00640E94">
            <w:pPr>
              <w:pStyle w:val="List"/>
              <w:tabs>
                <w:tab w:val="left" w:pos="360"/>
              </w:tabs>
              <w:spacing w:before="0" w:line="280" w:lineRule="exact"/>
              <w:ind w:left="0" w:firstLine="0"/>
              <w:jc w:val="both"/>
              <w:rPr>
                <w:rFonts w:ascii="Arial" w:hAnsi="Arial"/>
              </w:rPr>
            </w:pPr>
          </w:p>
        </w:tc>
      </w:tr>
      <w:tr w:rsidR="00692C48" w14:paraId="2F2B2185" w14:textId="77777777" w:rsidTr="00692C48">
        <w:tc>
          <w:tcPr>
            <w:tcW w:w="2394" w:type="dxa"/>
          </w:tcPr>
          <w:p w14:paraId="1F897CE0" w14:textId="200616F5" w:rsidR="00640E94" w:rsidRDefault="00640E94">
            <w:pPr>
              <w:pStyle w:val="List"/>
              <w:tabs>
                <w:tab w:val="left" w:pos="360"/>
              </w:tabs>
              <w:spacing w:before="0" w:line="280" w:lineRule="exact"/>
              <w:ind w:left="0" w:firstLine="0"/>
              <w:jc w:val="both"/>
              <w:rPr>
                <w:rFonts w:ascii="Arial" w:hAnsi="Arial"/>
              </w:rPr>
            </w:pPr>
          </w:p>
        </w:tc>
        <w:tc>
          <w:tcPr>
            <w:tcW w:w="2394" w:type="dxa"/>
          </w:tcPr>
          <w:p w14:paraId="78885D49"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26FB767"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2DBA3E4" w14:textId="24AB79DD" w:rsidR="00640E94" w:rsidRDefault="00640E94">
            <w:pPr>
              <w:pStyle w:val="List"/>
              <w:tabs>
                <w:tab w:val="left" w:pos="360"/>
              </w:tabs>
              <w:spacing w:before="0" w:line="280" w:lineRule="exact"/>
              <w:ind w:left="0" w:firstLine="0"/>
              <w:jc w:val="both"/>
              <w:rPr>
                <w:rFonts w:ascii="Arial" w:hAnsi="Arial"/>
              </w:rPr>
            </w:pPr>
          </w:p>
        </w:tc>
      </w:tr>
    </w:tbl>
    <w:p w14:paraId="24B1ADEE"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4F6A494B" w14:textId="77777777" w:rsidR="00640E94" w:rsidRDefault="00640E94" w:rsidP="003A1FFF">
      <w:pPr>
        <w:pStyle w:val="List"/>
        <w:keepNext/>
        <w:keepLines/>
        <w:numPr>
          <w:ilvl w:val="0"/>
          <w:numId w:val="29"/>
        </w:numPr>
        <w:spacing w:before="120"/>
        <w:jc w:val="both"/>
        <w:rPr>
          <w:rFonts w:ascii="Arial" w:hAnsi="Arial"/>
        </w:rPr>
      </w:pPr>
      <w:r>
        <w:rPr>
          <w:rFonts w:ascii="Arial" w:hAnsi="Arial"/>
        </w:rPr>
        <w:t>Provide details of any loans to or by Related Persons.</w:t>
      </w:r>
    </w:p>
    <w:p w14:paraId="3B8AA72D" w14:textId="54F8DD01" w:rsidR="002E46D0" w:rsidRPr="002E46D0" w:rsidRDefault="002B1642" w:rsidP="002E46D0">
      <w:pPr>
        <w:pStyle w:val="List"/>
        <w:keepNext/>
        <w:keepLines/>
        <w:spacing w:before="120"/>
        <w:ind w:left="720" w:firstLine="0"/>
        <w:jc w:val="both"/>
        <w:rPr>
          <w:rFonts w:ascii="Arial" w:hAnsi="Arial"/>
          <w:b/>
        </w:rPr>
      </w:pPr>
      <w:r>
        <w:rPr>
          <w:rFonts w:ascii="Arial" w:hAnsi="Arial"/>
          <w:b/>
        </w:rPr>
        <w:t xml:space="preserve">The Issuer’s CEO, Michael Semler, provided a </w:t>
      </w:r>
      <w:r w:rsidR="003A1FFF">
        <w:rPr>
          <w:rFonts w:ascii="Arial" w:hAnsi="Arial"/>
          <w:b/>
        </w:rPr>
        <w:t>third</w:t>
      </w:r>
      <w:r w:rsidR="00C327CD">
        <w:rPr>
          <w:rFonts w:ascii="Arial" w:hAnsi="Arial"/>
          <w:b/>
        </w:rPr>
        <w:t xml:space="preserve"> </w:t>
      </w:r>
      <w:r>
        <w:rPr>
          <w:rFonts w:ascii="Arial" w:hAnsi="Arial"/>
          <w:b/>
        </w:rPr>
        <w:t>short-term loan to</w:t>
      </w:r>
      <w:r w:rsidR="00F929EF">
        <w:rPr>
          <w:rFonts w:ascii="Arial" w:hAnsi="Arial"/>
          <w:b/>
        </w:rPr>
        <w:t xml:space="preserve"> </w:t>
      </w:r>
      <w:r w:rsidR="003A1FFF">
        <w:rPr>
          <w:rFonts w:ascii="Arial" w:hAnsi="Arial"/>
          <w:b/>
        </w:rPr>
        <w:t>the company in the amount of $45,000.00 (forty</w:t>
      </w:r>
      <w:r w:rsidR="00C327CD">
        <w:rPr>
          <w:rFonts w:ascii="Arial" w:hAnsi="Arial"/>
          <w:b/>
        </w:rPr>
        <w:t xml:space="preserve"> five</w:t>
      </w:r>
      <w:r>
        <w:rPr>
          <w:rFonts w:ascii="Arial" w:hAnsi="Arial"/>
          <w:b/>
        </w:rPr>
        <w:t xml:space="preserve"> thousand </w:t>
      </w:r>
      <w:r w:rsidR="00F929EF">
        <w:rPr>
          <w:rFonts w:ascii="Arial" w:hAnsi="Arial"/>
          <w:b/>
        </w:rPr>
        <w:t>US dollars) at 6% simp</w:t>
      </w:r>
      <w:r w:rsidR="00A448B7">
        <w:rPr>
          <w:rFonts w:ascii="Arial" w:hAnsi="Arial"/>
          <w:b/>
        </w:rPr>
        <w:t>le</w:t>
      </w:r>
      <w:r w:rsidR="003A1FFF">
        <w:rPr>
          <w:rFonts w:ascii="Arial" w:hAnsi="Arial"/>
          <w:b/>
        </w:rPr>
        <w:t xml:space="preserve"> interest to be repaid in September</w:t>
      </w:r>
      <w:r w:rsidR="00F929EF">
        <w:rPr>
          <w:rFonts w:ascii="Arial" w:hAnsi="Arial"/>
          <w:b/>
        </w:rPr>
        <w:t xml:space="preserve"> </w:t>
      </w:r>
      <w:r>
        <w:rPr>
          <w:rFonts w:ascii="Arial" w:hAnsi="Arial"/>
          <w:b/>
        </w:rPr>
        <w:t>2022</w:t>
      </w:r>
      <w:r w:rsidR="002E46D0" w:rsidRPr="002E46D0">
        <w:rPr>
          <w:rFonts w:ascii="Arial" w:hAnsi="Arial"/>
          <w:b/>
        </w:rPr>
        <w:t>.</w:t>
      </w:r>
      <w:r w:rsidR="003A1FFF">
        <w:rPr>
          <w:rFonts w:ascii="Arial" w:hAnsi="Arial"/>
          <w:b/>
        </w:rPr>
        <w:t xml:space="preserve"> Total short term loans now total $160,000.00 over the last four month period.</w:t>
      </w:r>
    </w:p>
    <w:p w14:paraId="513C3686" w14:textId="01B757F1" w:rsidR="00640E94" w:rsidRPr="00CA6254" w:rsidRDefault="00640E94" w:rsidP="003A1FFF">
      <w:pPr>
        <w:pStyle w:val="List"/>
        <w:keepNext/>
        <w:keepLines/>
        <w:numPr>
          <w:ilvl w:val="0"/>
          <w:numId w:val="29"/>
        </w:numPr>
        <w:spacing w:before="120"/>
        <w:jc w:val="both"/>
        <w:rPr>
          <w:rFonts w:ascii="Arial" w:hAnsi="Arial"/>
        </w:rPr>
      </w:pPr>
      <w:r>
        <w:rPr>
          <w:rFonts w:ascii="Arial" w:hAnsi="Arial"/>
        </w:rPr>
        <w:t>Provid</w:t>
      </w:r>
      <w:r w:rsidR="003A1FFF">
        <w:rPr>
          <w:rFonts w:ascii="Arial" w:hAnsi="Arial"/>
        </w:rPr>
        <w:t>e details of any changes in dire</w:t>
      </w:r>
      <w:r>
        <w:rPr>
          <w:rFonts w:ascii="Arial" w:hAnsi="Arial"/>
        </w:rPr>
        <w:t>ctors, officers or committ</w:t>
      </w:r>
      <w:r w:rsidR="0020591C">
        <w:rPr>
          <w:rFonts w:ascii="Arial" w:hAnsi="Arial"/>
        </w:rPr>
        <w:t>ee mem</w:t>
      </w:r>
      <w:r>
        <w:rPr>
          <w:rFonts w:ascii="Arial" w:hAnsi="Arial"/>
        </w:rPr>
        <w:t>bers.</w:t>
      </w:r>
      <w:r w:rsidR="0020591C">
        <w:rPr>
          <w:rFonts w:ascii="Arial" w:hAnsi="Arial"/>
        </w:rPr>
        <w:t xml:space="preserve"> </w:t>
      </w:r>
    </w:p>
    <w:p w14:paraId="06F68F90" w14:textId="1236FE43" w:rsidR="0020591C" w:rsidRDefault="00692C48" w:rsidP="0020591C">
      <w:pPr>
        <w:pStyle w:val="List"/>
        <w:keepNext/>
        <w:keepLines/>
        <w:spacing w:before="120"/>
        <w:ind w:left="720" w:firstLine="0"/>
        <w:jc w:val="both"/>
        <w:rPr>
          <w:rFonts w:ascii="Arial" w:hAnsi="Arial"/>
        </w:rPr>
      </w:pPr>
      <w:r>
        <w:rPr>
          <w:rFonts w:ascii="Arial" w:hAnsi="Arial"/>
          <w:b/>
        </w:rPr>
        <w:t>NONE.</w:t>
      </w:r>
    </w:p>
    <w:p w14:paraId="6013D60A" w14:textId="77777777" w:rsidR="00640E94" w:rsidRDefault="00640E94" w:rsidP="003A1FFF">
      <w:pPr>
        <w:pStyle w:val="List"/>
        <w:numPr>
          <w:ilvl w:val="0"/>
          <w:numId w:val="29"/>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74071944" w14:textId="73FEDD69" w:rsidR="007624ED" w:rsidRDefault="00DD3EE8" w:rsidP="00DD3EE8">
      <w:pPr>
        <w:pStyle w:val="List"/>
        <w:spacing w:before="120"/>
        <w:ind w:hanging="360"/>
        <w:jc w:val="both"/>
        <w:rPr>
          <w:rFonts w:ascii="Arial" w:hAnsi="Arial"/>
          <w:b/>
        </w:rPr>
      </w:pPr>
      <w:r>
        <w:rPr>
          <w:rFonts w:ascii="Arial" w:hAnsi="Arial"/>
          <w:b/>
        </w:rPr>
        <w:t xml:space="preserve">     </w:t>
      </w:r>
      <w:r w:rsidR="007624ED">
        <w:rPr>
          <w:rFonts w:ascii="Arial" w:hAnsi="Arial"/>
          <w:b/>
        </w:rPr>
        <w:t xml:space="preserve">Though the Federal Farm Bill of 2018 allowed for the cultivation, </w:t>
      </w:r>
      <w:r>
        <w:rPr>
          <w:rFonts w:ascii="Arial" w:hAnsi="Arial"/>
          <w:b/>
        </w:rPr>
        <w:t>product development</w:t>
      </w:r>
      <w:r w:rsidR="000B0987">
        <w:rPr>
          <w:rFonts w:ascii="Arial" w:hAnsi="Arial"/>
          <w:b/>
        </w:rPr>
        <w:t xml:space="preserve">, </w:t>
      </w:r>
      <w:r w:rsidR="00A01560">
        <w:rPr>
          <w:rFonts w:ascii="Arial" w:hAnsi="Arial"/>
          <w:b/>
        </w:rPr>
        <w:t xml:space="preserve">and the </w:t>
      </w:r>
      <w:r w:rsidR="000B0987">
        <w:rPr>
          <w:rFonts w:ascii="Arial" w:hAnsi="Arial"/>
          <w:b/>
        </w:rPr>
        <w:t>transport</w:t>
      </w:r>
      <w:r w:rsidR="00A01560">
        <w:rPr>
          <w:rFonts w:ascii="Arial" w:hAnsi="Arial"/>
          <w:b/>
        </w:rPr>
        <w:t>ation of hemp</w:t>
      </w:r>
      <w:r w:rsidR="000B0987">
        <w:rPr>
          <w:rFonts w:ascii="Arial" w:hAnsi="Arial"/>
          <w:b/>
        </w:rPr>
        <w:t xml:space="preserve"> across state lines,</w:t>
      </w:r>
      <w:r>
        <w:rPr>
          <w:rFonts w:ascii="Arial" w:hAnsi="Arial"/>
          <w:b/>
        </w:rPr>
        <w:t xml:space="preserve"> </w:t>
      </w:r>
      <w:r w:rsidR="000B0987">
        <w:rPr>
          <w:rFonts w:ascii="Arial" w:hAnsi="Arial"/>
          <w:b/>
        </w:rPr>
        <w:t>and sales of hemp-based products as long as they are produced within the letter of the law</w:t>
      </w:r>
      <w:r w:rsidR="00A01560">
        <w:rPr>
          <w:rFonts w:ascii="Arial" w:hAnsi="Arial"/>
          <w:b/>
        </w:rPr>
        <w:t>.</w:t>
      </w:r>
      <w:r w:rsidR="007624ED">
        <w:rPr>
          <w:rFonts w:ascii="Arial" w:hAnsi="Arial"/>
          <w:b/>
        </w:rPr>
        <w:t xml:space="preserve"> </w:t>
      </w:r>
      <w:r w:rsidR="00A01560">
        <w:rPr>
          <w:rFonts w:ascii="Arial" w:hAnsi="Arial"/>
          <w:b/>
        </w:rPr>
        <w:t>T</w:t>
      </w:r>
      <w:r>
        <w:rPr>
          <w:rFonts w:ascii="Arial" w:hAnsi="Arial"/>
          <w:b/>
        </w:rPr>
        <w:t xml:space="preserve">here have been various </w:t>
      </w:r>
      <w:r w:rsidR="00A01560">
        <w:rPr>
          <w:rFonts w:ascii="Arial" w:hAnsi="Arial"/>
          <w:b/>
        </w:rPr>
        <w:t>legal challenges on the s</w:t>
      </w:r>
      <w:r>
        <w:rPr>
          <w:rFonts w:ascii="Arial" w:hAnsi="Arial"/>
          <w:b/>
        </w:rPr>
        <w:t xml:space="preserve">tate level concerning the </w:t>
      </w:r>
      <w:r w:rsidR="00A01560">
        <w:rPr>
          <w:rFonts w:ascii="Arial" w:hAnsi="Arial"/>
          <w:b/>
        </w:rPr>
        <w:t xml:space="preserve">legality of </w:t>
      </w:r>
      <w:r>
        <w:rPr>
          <w:rFonts w:ascii="Arial" w:hAnsi="Arial"/>
          <w:b/>
        </w:rPr>
        <w:t>sales and</w:t>
      </w:r>
      <w:r w:rsidR="000B0987">
        <w:rPr>
          <w:rFonts w:ascii="Arial" w:hAnsi="Arial"/>
          <w:b/>
        </w:rPr>
        <w:t>/or the</w:t>
      </w:r>
      <w:r>
        <w:rPr>
          <w:rFonts w:ascii="Arial" w:hAnsi="Arial"/>
          <w:b/>
        </w:rPr>
        <w:t xml:space="preserve"> manufacturing of </w:t>
      </w:r>
      <w:r w:rsidR="000B0987">
        <w:rPr>
          <w:rFonts w:ascii="Arial" w:hAnsi="Arial"/>
          <w:b/>
        </w:rPr>
        <w:t xml:space="preserve">hemp-based products. </w:t>
      </w:r>
      <w:r>
        <w:rPr>
          <w:rFonts w:ascii="Arial" w:hAnsi="Arial"/>
          <w:b/>
        </w:rPr>
        <w:t>Subsequently, NVG i</w:t>
      </w:r>
      <w:r w:rsidR="000B0987">
        <w:rPr>
          <w:rFonts w:ascii="Arial" w:hAnsi="Arial"/>
          <w:b/>
        </w:rPr>
        <w:t>s constantly reviewing revised f</w:t>
      </w:r>
      <w:r>
        <w:rPr>
          <w:rFonts w:ascii="Arial" w:hAnsi="Arial"/>
          <w:b/>
        </w:rPr>
        <w:t>eder</w:t>
      </w:r>
      <w:r w:rsidR="000B0987">
        <w:rPr>
          <w:rFonts w:ascii="Arial" w:hAnsi="Arial"/>
          <w:b/>
        </w:rPr>
        <w:t>al and s</w:t>
      </w:r>
      <w:r>
        <w:rPr>
          <w:rFonts w:ascii="Arial" w:hAnsi="Arial"/>
          <w:b/>
        </w:rPr>
        <w:t>tate legislation that may positively or negatively affect the Issuer’s ability to manufacture, distribute, transport, o</w:t>
      </w:r>
      <w:r w:rsidR="000B0987">
        <w:rPr>
          <w:rFonts w:ascii="Arial" w:hAnsi="Arial"/>
          <w:b/>
        </w:rPr>
        <w:t xml:space="preserve">r sell products </w:t>
      </w:r>
      <w:r w:rsidR="008861AF">
        <w:rPr>
          <w:rFonts w:ascii="Arial" w:hAnsi="Arial"/>
          <w:b/>
        </w:rPr>
        <w:t xml:space="preserve">federally and </w:t>
      </w:r>
      <w:r w:rsidR="000B0987">
        <w:rPr>
          <w:rFonts w:ascii="Arial" w:hAnsi="Arial"/>
          <w:b/>
        </w:rPr>
        <w:t>within certain s</w:t>
      </w:r>
      <w:r>
        <w:rPr>
          <w:rFonts w:ascii="Arial" w:hAnsi="Arial"/>
          <w:b/>
        </w:rPr>
        <w:t>tates.</w:t>
      </w:r>
      <w:r w:rsidR="00A01560">
        <w:rPr>
          <w:rFonts w:ascii="Arial" w:hAnsi="Arial"/>
          <w:b/>
        </w:rPr>
        <w:t xml:space="preserve"> </w:t>
      </w:r>
    </w:p>
    <w:p w14:paraId="4F614B86" w14:textId="77777777" w:rsidR="00640E94" w:rsidRDefault="00640E94" w:rsidP="00DD3EE8">
      <w:pPr>
        <w:pStyle w:val="List"/>
        <w:keepNext/>
        <w:spacing w:before="120"/>
        <w:ind w:left="0" w:firstLine="0"/>
        <w:jc w:val="both"/>
        <w:rPr>
          <w:rFonts w:ascii="Arial" w:hAnsi="Arial"/>
          <w:b/>
        </w:rPr>
      </w:pPr>
      <w:r>
        <w:rPr>
          <w:rFonts w:ascii="Arial" w:hAnsi="Arial"/>
          <w:b/>
        </w:rPr>
        <w:br w:type="page"/>
        <w:t>Certificate Of Compliance</w:t>
      </w:r>
    </w:p>
    <w:p w14:paraId="629B3D67" w14:textId="77777777" w:rsidR="00640E94" w:rsidRDefault="00640E94">
      <w:pPr>
        <w:pStyle w:val="BodyText"/>
        <w:keepNext/>
        <w:rPr>
          <w:rFonts w:ascii="Arial" w:hAnsi="Arial"/>
        </w:rPr>
      </w:pPr>
      <w:r>
        <w:rPr>
          <w:rFonts w:ascii="Arial" w:hAnsi="Arial"/>
        </w:rPr>
        <w:t>The undersigned hereby certifies that:</w:t>
      </w:r>
    </w:p>
    <w:p w14:paraId="788F7D91"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3D12C1F"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7A967242"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AA3560"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34CE9731" w14:textId="7277FBE6" w:rsidR="00640E94" w:rsidRPr="002E46D0" w:rsidRDefault="00640E94">
      <w:pPr>
        <w:pStyle w:val="BodyText"/>
        <w:tabs>
          <w:tab w:val="left" w:pos="4680"/>
          <w:tab w:val="left" w:pos="7200"/>
        </w:tabs>
        <w:spacing w:before="480"/>
        <w:jc w:val="both"/>
        <w:rPr>
          <w:rFonts w:ascii="Arial" w:hAnsi="Arial"/>
          <w:b/>
        </w:rPr>
      </w:pPr>
      <w:r>
        <w:rPr>
          <w:rFonts w:ascii="Arial" w:hAnsi="Arial"/>
        </w:rPr>
        <w:t>Dated</w:t>
      </w:r>
      <w:r w:rsidR="002E46D0">
        <w:rPr>
          <w:rFonts w:ascii="Arial" w:hAnsi="Arial"/>
        </w:rPr>
        <w:t>:</w:t>
      </w:r>
      <w:r>
        <w:rPr>
          <w:rFonts w:ascii="Arial" w:hAnsi="Arial"/>
        </w:rPr>
        <w:t xml:space="preserve"> </w:t>
      </w:r>
      <w:r w:rsidR="003A1FFF">
        <w:rPr>
          <w:rFonts w:ascii="Arial" w:hAnsi="Arial"/>
          <w:b/>
          <w:u w:val="single"/>
        </w:rPr>
        <w:t>September 7</w:t>
      </w:r>
      <w:r w:rsidR="00701D31">
        <w:rPr>
          <w:rFonts w:ascii="Arial" w:hAnsi="Arial"/>
          <w:b/>
          <w:u w:val="single"/>
        </w:rPr>
        <w:t>th</w:t>
      </w:r>
      <w:r w:rsidR="002E46D0" w:rsidRPr="002E46D0">
        <w:rPr>
          <w:rFonts w:ascii="Arial" w:hAnsi="Arial"/>
          <w:b/>
          <w:u w:val="single"/>
        </w:rPr>
        <w:t>, 202</w:t>
      </w:r>
      <w:r w:rsidR="00937D56">
        <w:rPr>
          <w:rFonts w:ascii="Arial" w:hAnsi="Arial"/>
          <w:b/>
          <w:u w:val="single"/>
        </w:rPr>
        <w:t>2</w:t>
      </w:r>
    </w:p>
    <w:p w14:paraId="748AFB41" w14:textId="77777777" w:rsidR="00640E94" w:rsidRDefault="00640E94">
      <w:pPr>
        <w:pStyle w:val="List"/>
        <w:tabs>
          <w:tab w:val="left" w:pos="9180"/>
        </w:tabs>
        <w:ind w:left="5760" w:hanging="5760"/>
        <w:rPr>
          <w:rFonts w:ascii="Arial" w:hAnsi="Arial"/>
        </w:rPr>
      </w:pPr>
      <w:r w:rsidRPr="002E46D0">
        <w:rPr>
          <w:rFonts w:ascii="Arial" w:hAnsi="Arial"/>
          <w:b/>
        </w:rPr>
        <w:tab/>
      </w:r>
      <w:r w:rsidR="002E46D0">
        <w:rPr>
          <w:rFonts w:ascii="Arial" w:hAnsi="Arial"/>
          <w:u w:val="single"/>
        </w:rPr>
        <w:t>MICHAEL SEMLER</w:t>
      </w:r>
      <w:r>
        <w:rPr>
          <w:rFonts w:ascii="Arial" w:hAnsi="Arial"/>
          <w:u w:val="single"/>
        </w:rPr>
        <w:tab/>
      </w:r>
      <w:r>
        <w:rPr>
          <w:rFonts w:ascii="Arial" w:hAnsi="Arial"/>
          <w:u w:val="single"/>
        </w:rPr>
        <w:br/>
      </w:r>
      <w:r>
        <w:rPr>
          <w:rFonts w:ascii="Arial" w:hAnsi="Arial"/>
        </w:rPr>
        <w:t>Name of Director or Senior Officer</w:t>
      </w:r>
    </w:p>
    <w:p w14:paraId="12D5DF42" w14:textId="77777777" w:rsidR="00640E94" w:rsidRDefault="00640E94">
      <w:pPr>
        <w:pStyle w:val="List"/>
        <w:tabs>
          <w:tab w:val="left" w:pos="9180"/>
          <w:tab w:val="left" w:pos="9360"/>
        </w:tabs>
        <w:ind w:left="5760" w:hanging="5760"/>
        <w:rPr>
          <w:rFonts w:ascii="Arial" w:hAnsi="Arial"/>
        </w:rPr>
      </w:pPr>
      <w:r>
        <w:rPr>
          <w:rFonts w:ascii="Arial" w:hAnsi="Arial"/>
        </w:rPr>
        <w:tab/>
      </w:r>
      <w:r w:rsidR="002E46D0" w:rsidRPr="002E46D0">
        <w:rPr>
          <w:rFonts w:ascii="Arial" w:hAnsi="Arial"/>
          <w:i/>
        </w:rPr>
        <w:t>“</w:t>
      </w:r>
      <w:r w:rsidR="002E46D0" w:rsidRPr="002E46D0">
        <w:rPr>
          <w:rFonts w:ascii="Arial" w:hAnsi="Arial"/>
          <w:i/>
          <w:u w:val="single"/>
        </w:rPr>
        <w:t>Michael Semler”</w:t>
      </w:r>
      <w:r>
        <w:rPr>
          <w:rFonts w:ascii="Arial" w:hAnsi="Arial"/>
          <w:u w:val="single"/>
        </w:rPr>
        <w:tab/>
      </w:r>
      <w:r>
        <w:rPr>
          <w:rFonts w:ascii="Arial" w:hAnsi="Arial"/>
        </w:rPr>
        <w:br/>
        <w:t>Signature</w:t>
      </w:r>
    </w:p>
    <w:p w14:paraId="31E29728" w14:textId="6B30A3EE" w:rsidR="00640E94" w:rsidRDefault="00B4214F">
      <w:pPr>
        <w:pStyle w:val="BodyText"/>
        <w:tabs>
          <w:tab w:val="left" w:pos="9180"/>
        </w:tabs>
        <w:spacing w:before="0"/>
        <w:ind w:left="5760"/>
        <w:rPr>
          <w:rFonts w:ascii="Arial" w:hAnsi="Arial"/>
        </w:rPr>
      </w:pPr>
      <w:r>
        <w:rPr>
          <w:rFonts w:ascii="Arial" w:hAnsi="Arial"/>
          <w:u w:val="single"/>
        </w:rPr>
        <w:t>CE</w:t>
      </w:r>
      <w:r w:rsidR="002E46D0">
        <w:rPr>
          <w:rFonts w:ascii="Arial" w:hAnsi="Arial"/>
          <w:u w:val="single"/>
        </w:rPr>
        <w:t>O/Director</w:t>
      </w:r>
      <w:r w:rsidR="00640E94">
        <w:rPr>
          <w:rFonts w:ascii="Arial" w:hAnsi="Arial"/>
          <w:u w:val="single"/>
        </w:rPr>
        <w:tab/>
      </w:r>
      <w:r w:rsidR="00640E94">
        <w:rPr>
          <w:rFonts w:ascii="Arial" w:hAnsi="Arial"/>
        </w:rPr>
        <w:br/>
        <w:t>Official Capacity</w:t>
      </w:r>
      <w:bookmarkEnd w:id="4"/>
    </w:p>
    <w:p w14:paraId="5CCDAB80"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0E3F2826" w14:textId="77777777">
        <w:tc>
          <w:tcPr>
            <w:tcW w:w="4878" w:type="dxa"/>
            <w:tcBorders>
              <w:top w:val="single" w:sz="18" w:space="0" w:color="auto"/>
              <w:bottom w:val="nil"/>
              <w:right w:val="single" w:sz="18" w:space="0" w:color="auto"/>
            </w:tcBorders>
          </w:tcPr>
          <w:p w14:paraId="593942C3" w14:textId="77777777" w:rsidR="00640E94" w:rsidRDefault="00640E94">
            <w:pPr>
              <w:pStyle w:val="BodyText"/>
              <w:spacing w:before="0"/>
              <w:rPr>
                <w:rFonts w:ascii="Arial" w:hAnsi="Arial"/>
                <w:b/>
                <w:i/>
              </w:rPr>
            </w:pPr>
            <w:r>
              <w:rPr>
                <w:rFonts w:ascii="Arial" w:hAnsi="Arial"/>
                <w:b/>
                <w:i/>
              </w:rPr>
              <w:t>Issuer Details</w:t>
            </w:r>
          </w:p>
          <w:p w14:paraId="04C316F3" w14:textId="29EFBB2C" w:rsidR="00640E94" w:rsidRDefault="002E46D0">
            <w:pPr>
              <w:pStyle w:val="BodyText"/>
              <w:spacing w:before="0"/>
              <w:rPr>
                <w:rFonts w:ascii="Arial" w:hAnsi="Arial"/>
              </w:rPr>
            </w:pPr>
            <w:r w:rsidRPr="002E46D0">
              <w:rPr>
                <w:rFonts w:ascii="Arial" w:hAnsi="Arial"/>
                <w:b/>
              </w:rPr>
              <w:t xml:space="preserve">NASS </w:t>
            </w:r>
            <w:r w:rsidR="00F929EF">
              <w:rPr>
                <w:rFonts w:ascii="Arial" w:hAnsi="Arial"/>
                <w:b/>
              </w:rPr>
              <w:t>VALLEY GATEWAY LTD</w:t>
            </w:r>
            <w:r>
              <w:rPr>
                <w:rFonts w:ascii="Arial" w:hAnsi="Arial"/>
              </w:rPr>
              <w:t>.</w:t>
            </w:r>
          </w:p>
          <w:p w14:paraId="4B540F2A" w14:textId="77777777" w:rsidR="00640E94" w:rsidRDefault="00640E94">
            <w:pPr>
              <w:pStyle w:val="BodyText"/>
              <w:rPr>
                <w:rFonts w:ascii="Arial" w:hAnsi="Arial"/>
              </w:rPr>
            </w:pPr>
          </w:p>
        </w:tc>
        <w:tc>
          <w:tcPr>
            <w:tcW w:w="1800" w:type="dxa"/>
            <w:tcBorders>
              <w:top w:val="single" w:sz="18" w:space="0" w:color="auto"/>
              <w:left w:val="single" w:sz="18" w:space="0" w:color="auto"/>
              <w:bottom w:val="nil"/>
              <w:right w:val="single" w:sz="18" w:space="0" w:color="auto"/>
            </w:tcBorders>
          </w:tcPr>
          <w:p w14:paraId="72D6A282" w14:textId="3FD1BB05" w:rsidR="00640E94" w:rsidRDefault="0091551B">
            <w:pPr>
              <w:pStyle w:val="BodyText"/>
              <w:spacing w:before="0"/>
              <w:rPr>
                <w:rFonts w:ascii="Arial" w:hAnsi="Arial"/>
              </w:rPr>
            </w:pPr>
            <w:r>
              <w:rPr>
                <w:rFonts w:ascii="Arial" w:hAnsi="Arial"/>
              </w:rPr>
              <w:t xml:space="preserve">For </w:t>
            </w:r>
            <w:r w:rsidR="00640E94">
              <w:rPr>
                <w:rFonts w:ascii="Arial" w:hAnsi="Arial"/>
              </w:rPr>
              <w:t>Month End</w:t>
            </w:r>
            <w:r>
              <w:rPr>
                <w:rFonts w:ascii="Arial" w:hAnsi="Arial"/>
              </w:rPr>
              <w:t>ed</w:t>
            </w:r>
            <w:r w:rsidR="002E46D0">
              <w:rPr>
                <w:rFonts w:ascii="Arial" w:hAnsi="Arial"/>
              </w:rPr>
              <w:t xml:space="preserve">: </w:t>
            </w:r>
            <w:r w:rsidR="003A1FFF">
              <w:rPr>
                <w:rFonts w:ascii="Arial" w:hAnsi="Arial"/>
                <w:b/>
              </w:rPr>
              <w:t>August</w:t>
            </w:r>
            <w:r w:rsidR="00A448B7">
              <w:rPr>
                <w:rFonts w:ascii="Arial" w:hAnsi="Arial"/>
                <w:b/>
              </w:rPr>
              <w:t xml:space="preserve"> 31st</w:t>
            </w:r>
            <w:r w:rsidR="002E46D0" w:rsidRPr="00416FA3">
              <w:rPr>
                <w:rFonts w:ascii="Arial" w:hAnsi="Arial"/>
                <w:b/>
              </w:rPr>
              <w:t>, 202</w:t>
            </w:r>
            <w:r w:rsidR="00937D56">
              <w:rPr>
                <w:rFonts w:ascii="Arial" w:hAnsi="Arial"/>
                <w:b/>
              </w:rPr>
              <w:t>2</w:t>
            </w:r>
          </w:p>
        </w:tc>
        <w:tc>
          <w:tcPr>
            <w:tcW w:w="2898" w:type="dxa"/>
            <w:tcBorders>
              <w:top w:val="single" w:sz="18" w:space="0" w:color="auto"/>
              <w:left w:val="single" w:sz="18" w:space="0" w:color="auto"/>
              <w:bottom w:val="nil"/>
            </w:tcBorders>
          </w:tcPr>
          <w:p w14:paraId="2F2556C7" w14:textId="77777777" w:rsidR="00640E94" w:rsidRDefault="00640E94">
            <w:pPr>
              <w:pStyle w:val="BodyText"/>
              <w:spacing w:before="0"/>
              <w:rPr>
                <w:rFonts w:ascii="Arial" w:hAnsi="Arial"/>
              </w:rPr>
            </w:pPr>
            <w:r>
              <w:rPr>
                <w:rFonts w:ascii="Arial" w:hAnsi="Arial"/>
              </w:rPr>
              <w:t>Date of Report</w:t>
            </w:r>
          </w:p>
          <w:p w14:paraId="467EEC61" w14:textId="6E96F810" w:rsidR="00640E94" w:rsidRPr="00416FA3" w:rsidRDefault="00FF6881">
            <w:pPr>
              <w:pStyle w:val="BodyText"/>
              <w:spacing w:before="0"/>
              <w:rPr>
                <w:rFonts w:ascii="Arial" w:hAnsi="Arial"/>
                <w:b/>
              </w:rPr>
            </w:pPr>
            <w:r>
              <w:rPr>
                <w:rFonts w:ascii="Arial" w:hAnsi="Arial"/>
                <w:b/>
              </w:rPr>
              <w:t>22/09</w:t>
            </w:r>
            <w:r w:rsidR="002E46D0" w:rsidRPr="00416FA3">
              <w:rPr>
                <w:rFonts w:ascii="Arial" w:hAnsi="Arial"/>
                <w:b/>
              </w:rPr>
              <w:t>/</w:t>
            </w:r>
            <w:r w:rsidR="000C2F5B" w:rsidRPr="00416FA3">
              <w:rPr>
                <w:rFonts w:ascii="Arial" w:hAnsi="Arial"/>
                <w:b/>
              </w:rPr>
              <w:t>0</w:t>
            </w:r>
            <w:r>
              <w:rPr>
                <w:rFonts w:ascii="Arial" w:hAnsi="Arial"/>
                <w:b/>
              </w:rPr>
              <w:t>7</w:t>
            </w:r>
          </w:p>
        </w:tc>
      </w:tr>
      <w:tr w:rsidR="00640E94" w14:paraId="548C0A33" w14:textId="77777777">
        <w:trPr>
          <w:cantSplit/>
        </w:trPr>
        <w:tc>
          <w:tcPr>
            <w:tcW w:w="9576" w:type="dxa"/>
            <w:gridSpan w:val="3"/>
            <w:tcBorders>
              <w:top w:val="single" w:sz="18" w:space="0" w:color="auto"/>
              <w:bottom w:val="single" w:sz="18" w:space="0" w:color="auto"/>
            </w:tcBorders>
          </w:tcPr>
          <w:p w14:paraId="27F3E44A" w14:textId="77777777" w:rsidR="00640E94" w:rsidRDefault="00640E94">
            <w:pPr>
              <w:pStyle w:val="BodyText"/>
              <w:spacing w:before="0"/>
              <w:rPr>
                <w:rFonts w:ascii="Arial" w:hAnsi="Arial"/>
              </w:rPr>
            </w:pPr>
            <w:r>
              <w:rPr>
                <w:rFonts w:ascii="Arial" w:hAnsi="Arial"/>
              </w:rPr>
              <w:t>Issuer Address</w:t>
            </w:r>
          </w:p>
          <w:p w14:paraId="5289C459" w14:textId="77777777" w:rsidR="00640E94" w:rsidRDefault="00640E94">
            <w:pPr>
              <w:pStyle w:val="BodyText"/>
              <w:spacing w:before="0"/>
              <w:rPr>
                <w:rFonts w:ascii="Arial" w:hAnsi="Arial"/>
              </w:rPr>
            </w:pPr>
          </w:p>
          <w:p w14:paraId="0A3E5F87" w14:textId="77777777" w:rsidR="00DB16E3" w:rsidRPr="00416FA3" w:rsidRDefault="00DB16E3">
            <w:pPr>
              <w:pStyle w:val="BodyText"/>
              <w:spacing w:before="0"/>
              <w:rPr>
                <w:rFonts w:ascii="Arial" w:hAnsi="Arial"/>
                <w:b/>
              </w:rPr>
            </w:pPr>
            <w:r w:rsidRPr="00416FA3">
              <w:rPr>
                <w:rFonts w:ascii="Arial" w:hAnsi="Arial"/>
                <w:b/>
              </w:rPr>
              <w:t>422 Richards Street, Ste 170</w:t>
            </w:r>
          </w:p>
          <w:p w14:paraId="15E385AD" w14:textId="77777777" w:rsidR="00640E94" w:rsidRDefault="00640E94">
            <w:pPr>
              <w:pStyle w:val="BodyText"/>
              <w:spacing w:before="0"/>
              <w:rPr>
                <w:rFonts w:ascii="Arial" w:hAnsi="Arial"/>
              </w:rPr>
            </w:pPr>
          </w:p>
        </w:tc>
      </w:tr>
      <w:tr w:rsidR="00640E94" w14:paraId="39009681" w14:textId="77777777">
        <w:tc>
          <w:tcPr>
            <w:tcW w:w="4878" w:type="dxa"/>
            <w:tcBorders>
              <w:top w:val="single" w:sz="18" w:space="0" w:color="auto"/>
              <w:bottom w:val="single" w:sz="18" w:space="0" w:color="auto"/>
              <w:right w:val="single" w:sz="18" w:space="0" w:color="auto"/>
            </w:tcBorders>
          </w:tcPr>
          <w:p w14:paraId="1B7023E4" w14:textId="77777777" w:rsidR="00640E94" w:rsidRDefault="00640E94">
            <w:pPr>
              <w:pStyle w:val="BodyText"/>
              <w:spacing w:before="0"/>
              <w:rPr>
                <w:rFonts w:ascii="Arial" w:hAnsi="Arial"/>
              </w:rPr>
            </w:pPr>
            <w:r>
              <w:rPr>
                <w:rFonts w:ascii="Arial" w:hAnsi="Arial"/>
              </w:rPr>
              <w:t>City/Province/Postal Code</w:t>
            </w:r>
          </w:p>
          <w:p w14:paraId="381DA1BE" w14:textId="77777777" w:rsidR="00640E94" w:rsidRPr="00416FA3" w:rsidRDefault="00DB16E3">
            <w:pPr>
              <w:pStyle w:val="BodyText"/>
              <w:spacing w:before="0"/>
              <w:rPr>
                <w:rFonts w:ascii="Arial" w:hAnsi="Arial"/>
                <w:b/>
              </w:rPr>
            </w:pPr>
            <w:r w:rsidRPr="00416FA3">
              <w:rPr>
                <w:rFonts w:ascii="Arial" w:hAnsi="Arial"/>
                <w:b/>
              </w:rPr>
              <w:t>Vancouver</w:t>
            </w:r>
            <w:r w:rsidR="00416FA3" w:rsidRPr="00416FA3">
              <w:rPr>
                <w:rFonts w:ascii="Arial" w:hAnsi="Arial"/>
                <w:b/>
              </w:rPr>
              <w:t>, BC V6B 2Z4</w:t>
            </w:r>
          </w:p>
          <w:p w14:paraId="63D2CD8A"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292406F8" w14:textId="77777777" w:rsidR="00640E94" w:rsidRDefault="00640E94">
            <w:pPr>
              <w:pStyle w:val="BodyText"/>
              <w:spacing w:before="0"/>
              <w:rPr>
                <w:rFonts w:ascii="Arial" w:hAnsi="Arial"/>
              </w:rPr>
            </w:pPr>
            <w:r>
              <w:rPr>
                <w:rFonts w:ascii="Arial" w:hAnsi="Arial"/>
              </w:rPr>
              <w:t>Issuer Fax No.</w:t>
            </w:r>
          </w:p>
          <w:p w14:paraId="662C17C8" w14:textId="77777777" w:rsidR="00640E94" w:rsidRPr="00416FA3" w:rsidRDefault="00416FA3">
            <w:pPr>
              <w:pStyle w:val="BodyText"/>
              <w:spacing w:before="0"/>
              <w:rPr>
                <w:rFonts w:ascii="Arial" w:hAnsi="Arial"/>
                <w:b/>
              </w:rPr>
            </w:pPr>
            <w:r w:rsidRPr="00416FA3">
              <w:rPr>
                <w:rFonts w:ascii="Arial" w:hAnsi="Arial"/>
                <w:b/>
              </w:rPr>
              <w:t>N/A</w:t>
            </w:r>
          </w:p>
        </w:tc>
        <w:tc>
          <w:tcPr>
            <w:tcW w:w="2898" w:type="dxa"/>
            <w:tcBorders>
              <w:top w:val="single" w:sz="18" w:space="0" w:color="auto"/>
              <w:left w:val="single" w:sz="18" w:space="0" w:color="auto"/>
              <w:bottom w:val="single" w:sz="18" w:space="0" w:color="auto"/>
            </w:tcBorders>
          </w:tcPr>
          <w:p w14:paraId="44993CA1" w14:textId="77777777" w:rsidR="00640E94" w:rsidRDefault="00640E94">
            <w:pPr>
              <w:pStyle w:val="BodyText"/>
              <w:spacing w:before="0"/>
              <w:rPr>
                <w:rFonts w:ascii="Arial" w:hAnsi="Arial"/>
              </w:rPr>
            </w:pPr>
            <w:r>
              <w:rPr>
                <w:rFonts w:ascii="Arial" w:hAnsi="Arial"/>
              </w:rPr>
              <w:t>Issuer Telephone No.</w:t>
            </w:r>
          </w:p>
          <w:p w14:paraId="45B7D8AF" w14:textId="53758A04" w:rsidR="00640E94" w:rsidRPr="00416FA3" w:rsidRDefault="00640E94">
            <w:pPr>
              <w:pStyle w:val="BodyText"/>
              <w:spacing w:before="0"/>
              <w:rPr>
                <w:rFonts w:ascii="Arial" w:hAnsi="Arial"/>
                <w:b/>
              </w:rPr>
            </w:pPr>
            <w:r w:rsidRPr="00416FA3">
              <w:rPr>
                <w:rFonts w:ascii="Arial" w:hAnsi="Arial"/>
                <w:b/>
              </w:rPr>
              <w:t>(</w:t>
            </w:r>
            <w:r w:rsidR="00A01560">
              <w:rPr>
                <w:rFonts w:ascii="Arial" w:hAnsi="Arial"/>
                <w:b/>
              </w:rPr>
              <w:t>609</w:t>
            </w:r>
            <w:r w:rsidRPr="00416FA3">
              <w:rPr>
                <w:rFonts w:ascii="Arial" w:hAnsi="Arial"/>
                <w:b/>
              </w:rPr>
              <w:t>)</w:t>
            </w:r>
            <w:r w:rsidR="00416FA3" w:rsidRPr="00416FA3">
              <w:rPr>
                <w:rFonts w:ascii="Arial" w:hAnsi="Arial"/>
                <w:b/>
              </w:rPr>
              <w:t xml:space="preserve"> 651-0032</w:t>
            </w:r>
          </w:p>
        </w:tc>
      </w:tr>
      <w:tr w:rsidR="00640E94" w14:paraId="46114BB8" w14:textId="77777777">
        <w:tc>
          <w:tcPr>
            <w:tcW w:w="4878" w:type="dxa"/>
            <w:tcBorders>
              <w:top w:val="single" w:sz="18" w:space="0" w:color="auto"/>
              <w:bottom w:val="single" w:sz="18" w:space="0" w:color="auto"/>
              <w:right w:val="single" w:sz="18" w:space="0" w:color="auto"/>
            </w:tcBorders>
          </w:tcPr>
          <w:p w14:paraId="669AA00A" w14:textId="77777777" w:rsidR="00640E94" w:rsidRDefault="00640E94">
            <w:pPr>
              <w:pStyle w:val="BodyText"/>
              <w:spacing w:before="0"/>
              <w:rPr>
                <w:rFonts w:ascii="Arial" w:hAnsi="Arial"/>
              </w:rPr>
            </w:pPr>
            <w:r>
              <w:rPr>
                <w:rFonts w:ascii="Arial" w:hAnsi="Arial"/>
              </w:rPr>
              <w:t>Contact Name</w:t>
            </w:r>
          </w:p>
          <w:p w14:paraId="54FA7CEB" w14:textId="77777777" w:rsidR="00640E94" w:rsidRPr="00416FA3" w:rsidRDefault="00416FA3">
            <w:pPr>
              <w:pStyle w:val="BodyText"/>
              <w:spacing w:before="0"/>
              <w:rPr>
                <w:rFonts w:ascii="Arial" w:hAnsi="Arial"/>
                <w:b/>
              </w:rPr>
            </w:pPr>
            <w:r w:rsidRPr="00416FA3">
              <w:rPr>
                <w:rFonts w:ascii="Arial" w:hAnsi="Arial"/>
                <w:b/>
              </w:rPr>
              <w:t>MICHAEL SEMLER</w:t>
            </w:r>
          </w:p>
          <w:p w14:paraId="289722AE"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491A48D9" w14:textId="19E0F840" w:rsidR="00640E94" w:rsidRDefault="00640E94">
            <w:pPr>
              <w:pStyle w:val="BodyText"/>
              <w:spacing w:before="0"/>
              <w:rPr>
                <w:rFonts w:ascii="Arial" w:hAnsi="Arial"/>
              </w:rPr>
            </w:pPr>
            <w:r>
              <w:rPr>
                <w:rFonts w:ascii="Arial" w:hAnsi="Arial"/>
              </w:rPr>
              <w:t xml:space="preserve">Contact </w:t>
            </w:r>
            <w:r w:rsidRPr="00416FA3">
              <w:rPr>
                <w:rFonts w:ascii="Arial" w:hAnsi="Arial"/>
                <w:b/>
              </w:rPr>
              <w:t>Position</w:t>
            </w:r>
            <w:r w:rsidR="00B4214F">
              <w:rPr>
                <w:rFonts w:ascii="Arial" w:hAnsi="Arial"/>
                <w:b/>
              </w:rPr>
              <w:t xml:space="preserve"> - CE</w:t>
            </w:r>
            <w:r w:rsidR="00416FA3" w:rsidRPr="00416FA3">
              <w:rPr>
                <w:rFonts w:ascii="Arial" w:hAnsi="Arial"/>
                <w:b/>
              </w:rPr>
              <w:t>O</w:t>
            </w:r>
          </w:p>
        </w:tc>
        <w:tc>
          <w:tcPr>
            <w:tcW w:w="2898" w:type="dxa"/>
            <w:tcBorders>
              <w:top w:val="single" w:sz="18" w:space="0" w:color="auto"/>
              <w:left w:val="single" w:sz="18" w:space="0" w:color="auto"/>
              <w:bottom w:val="single" w:sz="18" w:space="0" w:color="auto"/>
            </w:tcBorders>
          </w:tcPr>
          <w:p w14:paraId="10698C4B" w14:textId="77777777" w:rsidR="00640E94" w:rsidRDefault="00640E94">
            <w:pPr>
              <w:pStyle w:val="BodyText"/>
              <w:spacing w:before="0"/>
              <w:rPr>
                <w:rFonts w:ascii="Arial" w:hAnsi="Arial"/>
              </w:rPr>
            </w:pPr>
            <w:r>
              <w:rPr>
                <w:rFonts w:ascii="Arial" w:hAnsi="Arial"/>
              </w:rPr>
              <w:t>Contact Telephone No.</w:t>
            </w:r>
          </w:p>
          <w:p w14:paraId="3C37DC75" w14:textId="77777777" w:rsidR="00416FA3" w:rsidRDefault="00416FA3">
            <w:pPr>
              <w:pStyle w:val="BodyText"/>
              <w:spacing w:before="0"/>
              <w:rPr>
                <w:rFonts w:ascii="Arial" w:hAnsi="Arial"/>
              </w:rPr>
            </w:pPr>
            <w:r>
              <w:rPr>
                <w:rFonts w:ascii="Arial" w:hAnsi="Arial"/>
              </w:rPr>
              <w:t>(</w:t>
            </w:r>
            <w:r w:rsidRPr="00416FA3">
              <w:rPr>
                <w:rFonts w:ascii="Arial" w:hAnsi="Arial"/>
                <w:b/>
              </w:rPr>
              <w:t>609) 651-0032</w:t>
            </w:r>
          </w:p>
        </w:tc>
      </w:tr>
      <w:tr w:rsidR="00640E94" w14:paraId="22BEF6C0" w14:textId="77777777">
        <w:trPr>
          <w:cantSplit/>
        </w:trPr>
        <w:tc>
          <w:tcPr>
            <w:tcW w:w="4878" w:type="dxa"/>
            <w:tcBorders>
              <w:top w:val="single" w:sz="18" w:space="0" w:color="auto"/>
              <w:bottom w:val="single" w:sz="18" w:space="0" w:color="auto"/>
              <w:right w:val="single" w:sz="18" w:space="0" w:color="auto"/>
            </w:tcBorders>
          </w:tcPr>
          <w:p w14:paraId="2092BC2B" w14:textId="77777777" w:rsidR="00640E94" w:rsidRDefault="00640E94">
            <w:pPr>
              <w:pStyle w:val="BodyText"/>
              <w:spacing w:before="0"/>
              <w:rPr>
                <w:rFonts w:ascii="Arial" w:hAnsi="Arial"/>
              </w:rPr>
            </w:pPr>
            <w:r>
              <w:rPr>
                <w:rFonts w:ascii="Arial" w:hAnsi="Arial"/>
              </w:rPr>
              <w:t>Contact Email Address</w:t>
            </w:r>
          </w:p>
          <w:p w14:paraId="38498DCC" w14:textId="77777777" w:rsidR="00640E94" w:rsidRPr="00416FA3" w:rsidRDefault="00416FA3">
            <w:pPr>
              <w:pStyle w:val="BodyText"/>
              <w:spacing w:before="0"/>
              <w:rPr>
                <w:rFonts w:ascii="Arial" w:hAnsi="Arial"/>
                <w:b/>
              </w:rPr>
            </w:pPr>
            <w:r w:rsidRPr="00416FA3">
              <w:rPr>
                <w:rFonts w:ascii="Arial" w:hAnsi="Arial"/>
                <w:b/>
              </w:rPr>
              <w:t>Michael.s@nassvalleygateway.com</w:t>
            </w:r>
          </w:p>
        </w:tc>
        <w:tc>
          <w:tcPr>
            <w:tcW w:w="4698" w:type="dxa"/>
            <w:gridSpan w:val="2"/>
            <w:tcBorders>
              <w:top w:val="single" w:sz="18" w:space="0" w:color="auto"/>
              <w:left w:val="single" w:sz="18" w:space="0" w:color="auto"/>
              <w:bottom w:val="single" w:sz="18" w:space="0" w:color="auto"/>
            </w:tcBorders>
          </w:tcPr>
          <w:p w14:paraId="78D18C38" w14:textId="77777777" w:rsidR="00640E94" w:rsidRDefault="00640E94">
            <w:pPr>
              <w:pStyle w:val="BodyText"/>
              <w:spacing w:before="0"/>
              <w:rPr>
                <w:rFonts w:ascii="Arial" w:hAnsi="Arial"/>
              </w:rPr>
            </w:pPr>
            <w:r>
              <w:rPr>
                <w:rFonts w:ascii="Arial" w:hAnsi="Arial"/>
              </w:rPr>
              <w:t>Web Site Address</w:t>
            </w:r>
          </w:p>
          <w:p w14:paraId="19FD3AA1" w14:textId="54CF613C" w:rsidR="00640E94" w:rsidRPr="00416FA3" w:rsidRDefault="002B79A3">
            <w:pPr>
              <w:pStyle w:val="BodyText"/>
              <w:spacing w:before="0"/>
              <w:rPr>
                <w:rFonts w:ascii="Arial" w:hAnsi="Arial"/>
                <w:b/>
              </w:rPr>
            </w:pPr>
            <w:hyperlink r:id="rId8" w:history="1">
              <w:r w:rsidR="00F929EF" w:rsidRPr="00EB42F7">
                <w:rPr>
                  <w:rStyle w:val="Hyperlink"/>
                  <w:rFonts w:ascii="Arial" w:hAnsi="Arial"/>
                  <w:b/>
                </w:rPr>
                <w:t>www.nassvalleygateway.com</w:t>
              </w:r>
            </w:hyperlink>
          </w:p>
        </w:tc>
      </w:tr>
    </w:tbl>
    <w:p w14:paraId="130CE970" w14:textId="77777777" w:rsidR="00640E94" w:rsidRDefault="00640E94" w:rsidP="00922A46">
      <w:pPr>
        <w:pStyle w:val="BodyText"/>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CB501E" w14:textId="77777777" w:rsidR="003A1FFF" w:rsidRDefault="003A1FFF">
      <w:r>
        <w:separator/>
      </w:r>
    </w:p>
  </w:endnote>
  <w:endnote w:type="continuationSeparator" w:id="0">
    <w:p w14:paraId="63D6B342" w14:textId="77777777" w:rsidR="003A1FFF" w:rsidRDefault="003A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3EA24" w14:textId="77777777" w:rsidR="003A1FFF" w:rsidRDefault="003A1FFF">
    <w:pPr>
      <w:pStyle w:val="Footer"/>
      <w:tabs>
        <w:tab w:val="clear" w:pos="4320"/>
        <w:tab w:val="clear" w:pos="8640"/>
        <w:tab w:val="center" w:pos="4680"/>
        <w:tab w:val="right" w:pos="9360"/>
      </w:tabs>
      <w:rPr>
        <w:b/>
      </w:rPr>
    </w:pPr>
  </w:p>
  <w:p w14:paraId="060A45DE" w14:textId="77777777" w:rsidR="003A1FFF" w:rsidRDefault="003A1FFF"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398DFE93" wp14:editId="176C1869">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edFxkCAAAyBAAADgAAAGRycy9lMm9Eb2MueG1srFPBjtowEL1X6j9YvkMSNrAQEVZVgPZAt0i7&#10;/QBjO8SqY1u2IaCq/96xA5RtL1XVHJyxZ+b5zczz/OnUSnTk1gmtSpwNU4y4opoJtS/x19f1YIqR&#10;80QxIrXiJT5zh58W79/NO1PwkW60ZNwiAFGu6EyJG+9NkSSONrwlbqgNV+CstW2Jh63dJ8ySDtBb&#10;mYzSdJJ02jJjNeXOwemyd+JFxK9rTv2XunbcI1li4ObjauO6C2uymJNib4lpBL3QIP/AoiVCwaU3&#10;qCXxBB2s+AOqFdRqp2s/pLpNdF0LymMNUE2W/lbNS0MMj7VAc5y5tcn9P1j6fNxaJFiJRxgp0sKI&#10;NkJx9Bg60xlXQECltjbURk/qxWw0/eaQ0lVD1J5Hhq9nA2lZyEjepISNM4C/6z5rBjHk4HVs06m2&#10;LaqlMJ9CYgCHVqBTnMv5Nhd+8ojC4Xg6eRjPYHz06ktIESBCorHOf+S6RcEosQT2EZAcN84HSr9C&#10;QrjSayFlHLtUqCvxbDwaxwSnpWDBGcKc3e8qadGRBOHEL9YHnvswqw+KRbCGE7a62J4I2dtwuVQB&#10;D0oBOherV8b3WTpbTVfTfJCPJqtBnjI2+LCu8sFknT2Olw/LqlpmPwK1LC8awRhXgd1VpVn+dyq4&#10;vJdeXzed3tqQvEWP/QKy138kHacaBtlLYqfZeWuv0wZhxuDLIwrKv9+Dff/UFz8B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Ak3nRcZAgAAMgQAAA4AAAAAAAAAAAAAAAAALAIAAGRycy9lMm9Eb2MueG1sUEsBAi0AFAAGAAgA&#10;AAAhABxMsVzcAAAACgEAAA8AAAAAAAAAAAAAAAAAcQQAAGRycy9kb3ducmV2LnhtbFBLBQYAAAAA&#10;BAAEAPMAAAB6BQAAAAA=&#10;"/>
          </w:pict>
        </mc:Fallback>
      </mc:AlternateContent>
    </w:r>
    <w:r>
      <w:rPr>
        <w:rFonts w:ascii="Arial" w:hAnsi="Arial" w:cs="Arial"/>
        <w:b/>
      </w:rPr>
      <w:t>FORM 7 – MONTHLY PROGRESS REPORT</w:t>
    </w:r>
  </w:p>
  <w:p w14:paraId="53270082" w14:textId="63636E62" w:rsidR="003A1FFF" w:rsidRPr="006D1A06" w:rsidRDefault="003A1FFF"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August 2022</w:t>
    </w:r>
  </w:p>
  <w:p w14:paraId="1A4B512C" w14:textId="77777777" w:rsidR="003A1FFF" w:rsidRDefault="003A1FFF" w:rsidP="006D1A06">
    <w:pPr>
      <w:pStyle w:val="Footer"/>
      <w:tabs>
        <w:tab w:val="clear" w:pos="8640"/>
        <w:tab w:val="left" w:pos="6930"/>
        <w:tab w:val="right" w:pos="9360"/>
      </w:tabs>
      <w:jc w:val="center"/>
      <w:rPr>
        <w:rStyle w:val="PageNumbe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45E27">
      <w:rPr>
        <w:rStyle w:val="PageNumber"/>
        <w:rFonts w:ascii="Arial" w:hAnsi="Arial" w:cs="Arial"/>
        <w:noProof/>
        <w:sz w:val="16"/>
        <w:szCs w:val="16"/>
      </w:rPr>
      <w:t>1</w:t>
    </w:r>
    <w:r w:rsidRPr="006D1A06">
      <w:rPr>
        <w:rStyle w:val="PageNumber"/>
        <w:rFonts w:ascii="Arial" w:hAnsi="Arial" w:cs="Arial"/>
        <w:sz w:val="16"/>
        <w:szCs w:val="16"/>
      </w:rPr>
      <w:fldChar w:fldCharType="end"/>
    </w:r>
  </w:p>
  <w:p w14:paraId="5E000A44" w14:textId="77777777" w:rsidR="003A1FFF" w:rsidRPr="006D1A06" w:rsidRDefault="003A1FFF" w:rsidP="006D1A06">
    <w:pPr>
      <w:pStyle w:val="Footer"/>
      <w:tabs>
        <w:tab w:val="clear" w:pos="8640"/>
        <w:tab w:val="left" w:pos="6930"/>
        <w:tab w:val="right" w:pos="9360"/>
      </w:tabs>
      <w:jc w:val="center"/>
      <w:rPr>
        <w:rFonts w:ascii="Arial" w:hAnsi="Arial" w:cs="Arial"/>
        <w:sz w:val="16"/>
        <w:szCs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2961E7" w14:textId="77777777" w:rsidR="003A1FFF" w:rsidRDefault="003A1FFF">
    <w:pPr>
      <w:pStyle w:val="Footer"/>
      <w:tabs>
        <w:tab w:val="clear" w:pos="4320"/>
        <w:tab w:val="clear" w:pos="8640"/>
        <w:tab w:val="center" w:pos="4680"/>
        <w:tab w:val="right" w:pos="9360"/>
      </w:tabs>
      <w:rPr>
        <w:b/>
      </w:rPr>
    </w:pPr>
  </w:p>
  <w:p w14:paraId="719DE263" w14:textId="77777777" w:rsidR="003A1FFF" w:rsidRDefault="003A1FFF"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28F120CE" wp14:editId="45843C34">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1.95pt" to="467.4pt,-1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ByLBkCAAAyBAAADgAAAGRycy9lMm9Eb2MueG1srFNNj9sgEL1X6n9A3BPbWTtNrDiryknaQ9pG&#10;2t0fQADHqBgQkDhR1f/egXw0215WVX3AAzPzeDNvmD0eO4kO3DqhVYWzYYoRV1QzoXYVfnleDSYY&#10;OU8UI1IrXuETd/hx/v7drDclH+lWS8YtAhDlyt5UuPXelEniaMs74obacAXORtuOeNjaXcIs6QG9&#10;k8koTcdJry0zVlPuHJwuzk48j/hNw6n/1jSOeyQrDNx8XG1ct2FN5jNS7iwxraAXGuQfWHREKLj0&#10;BrUgnqC9FX9BdYJa7XTjh1R3iW4aQXmsAarJ0j+qeWqJ4bEWaI4ztza5/wdLvx42FgkG2mGkSAcS&#10;rYXiqAid6Y0rIaBWGxtqo0f1ZNaafndI6bolascjw+eTgbQsZCSvUsLGGcDf9l80gxiy9zq26djY&#10;DjVSmM8hMYBDK9Ax6nK66cKPHlE4LCbjh2IK8tGrLyFlgAiJxjr/iesOBaPCEthHQHJYOx8o/Q4J&#10;4UqvhJRRdqlQX+FpMSpigtNSsOAMYc7utrW06EDC4MQv1gee+zCr94pFsJYTtrzYngh5tuFyqQIe&#10;lAJ0LtZ5Mn5M0+lyspzkg3w0Xg7ylLHBx1WdD8ar7EOxeFjU9SL7GahledkKxrgK7K5TmuVvm4LL&#10;eznP121Ob21IXqPHfgHZ6z+SjqoGIc8jsdXstLFXtWEwY/DlEYXJv9+Dff/U578AAAD//wMAUEsD&#10;BBQABgAIAAAAIQAcTLFc3AAAAAoBAAAPAAAAZHJzL2Rvd25yZXYueG1sTI9BS8QwEIXvgv8hjOBt&#10;N912EVubLouoF0FwrZ7TZmyLyaQ02W79944guMf35uPNe+VucVbMOIXBk4LNOgGB1HozUKegfntc&#10;3YIIUZPR1hMq+MYAu+ryotSF8Sd6xfkQO8EhFAqtoI9xLKQMbY9Oh7Ufkfj26SenI8upk2bSJw53&#10;VqZJciOdHog/9HrE+x7br8PRKdh/PD9kL3PjvDV5V78bVydPqVLXV8v+DkTEJf7D8Fufq0PFnRp/&#10;JBOEZb3ZMqlglWY5CAbybMtbmj9HVqU8n1D9AAAA//8DAFBLAQItABQABgAIAAAAIQDkmcPA+wAA&#10;AOEBAAATAAAAAAAAAAAAAAAAAAAAAABbQ29udGVudF9UeXBlc10ueG1sUEsBAi0AFAAGAAgAAAAh&#10;ACOyauHXAAAAlAEAAAsAAAAAAAAAAAAAAAAALAEAAF9yZWxzLy5yZWxzUEsBAi0AFAAGAAgAAAAh&#10;AGyAciwZAgAAMgQAAA4AAAAAAAAAAAAAAAAALAIAAGRycy9lMm9Eb2MueG1sUEsBAi0AFAAGAAgA&#10;AAAhABxMsVzcAAAACgEAAA8AAAAAAAAAAAAAAAAAcQQAAGRycy9kb3ducmV2LnhtbFBLBQYAAAAA&#10;BAAEAPMAAAB6BQAAAAA=&#10;"/>
          </w:pict>
        </mc:Fallback>
      </mc:AlternateContent>
    </w:r>
    <w:r>
      <w:rPr>
        <w:rFonts w:ascii="Arial" w:hAnsi="Arial" w:cs="Arial"/>
        <w:b/>
      </w:rPr>
      <w:t>FORM 7 – MONTHLY PROGRESS REPORT</w:t>
    </w:r>
  </w:p>
  <w:p w14:paraId="5102D963" w14:textId="77777777" w:rsidR="003A1FFF" w:rsidRPr="00635E9A" w:rsidRDefault="003A1FFF"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55A9AAE" w14:textId="77777777" w:rsidR="003A1FFF" w:rsidRPr="00635E9A" w:rsidRDefault="003A1FFF"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641E50" w14:textId="77777777" w:rsidR="003A1FFF" w:rsidRDefault="003A1FFF">
      <w:r>
        <w:separator/>
      </w:r>
    </w:p>
  </w:footnote>
  <w:footnote w:type="continuationSeparator" w:id="0">
    <w:p w14:paraId="7BD0E100" w14:textId="77777777" w:rsidR="003A1FFF" w:rsidRDefault="003A1F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0A242" w14:textId="77777777" w:rsidR="003A1FFF" w:rsidRDefault="003A1FF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42DA1EE" w14:textId="77777777" w:rsidR="003A1FFF" w:rsidRDefault="003A1F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6E436" w14:textId="77777777" w:rsidR="003A1FFF" w:rsidRDefault="003A1FFF">
    <w:pPr>
      <w:pStyle w:val="Header"/>
      <w:tabs>
        <w:tab w:val="clear" w:pos="8640"/>
        <w:tab w:val="right" w:pos="7830"/>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nsid w:val="1AA73013"/>
    <w:multiLevelType w:val="singleLevel"/>
    <w:tmpl w:val="0409000F"/>
    <w:lvl w:ilvl="0">
      <w:start w:val="1"/>
      <w:numFmt w:val="decimal"/>
      <w:lvlText w:val="%1."/>
      <w:lvlJc w:val="left"/>
      <w:pPr>
        <w:tabs>
          <w:tab w:val="num" w:pos="360"/>
        </w:tabs>
        <w:ind w:left="360" w:hanging="360"/>
      </w:pPr>
    </w:lvl>
  </w:abstractNum>
  <w:abstractNum w:abstractNumId="5">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nsid w:val="33870CDF"/>
    <w:multiLevelType w:val="hybridMultilevel"/>
    <w:tmpl w:val="846EDED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4"/>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914"/>
    <w:rsid w:val="00022E67"/>
    <w:rsid w:val="0004273C"/>
    <w:rsid w:val="000977CA"/>
    <w:rsid w:val="000A1AB1"/>
    <w:rsid w:val="000B0987"/>
    <w:rsid w:val="000C2F5B"/>
    <w:rsid w:val="000C37D7"/>
    <w:rsid w:val="00101536"/>
    <w:rsid w:val="00102E2E"/>
    <w:rsid w:val="001135BF"/>
    <w:rsid w:val="00126537"/>
    <w:rsid w:val="00133E1E"/>
    <w:rsid w:val="00142A72"/>
    <w:rsid w:val="001434B3"/>
    <w:rsid w:val="00176729"/>
    <w:rsid w:val="001842BE"/>
    <w:rsid w:val="001B48B5"/>
    <w:rsid w:val="001C0147"/>
    <w:rsid w:val="001E087A"/>
    <w:rsid w:val="0020591C"/>
    <w:rsid w:val="002632BE"/>
    <w:rsid w:val="002B1642"/>
    <w:rsid w:val="002B79A3"/>
    <w:rsid w:val="002C281E"/>
    <w:rsid w:val="002D43C0"/>
    <w:rsid w:val="002E46D0"/>
    <w:rsid w:val="002E51DE"/>
    <w:rsid w:val="002E79FE"/>
    <w:rsid w:val="002E7BD5"/>
    <w:rsid w:val="002F00EB"/>
    <w:rsid w:val="002F4CBF"/>
    <w:rsid w:val="00323C03"/>
    <w:rsid w:val="003669A9"/>
    <w:rsid w:val="00371A64"/>
    <w:rsid w:val="00387FA8"/>
    <w:rsid w:val="003A1FFF"/>
    <w:rsid w:val="003B363F"/>
    <w:rsid w:val="003C1FB2"/>
    <w:rsid w:val="0040412F"/>
    <w:rsid w:val="00405868"/>
    <w:rsid w:val="00416FA3"/>
    <w:rsid w:val="004563E1"/>
    <w:rsid w:val="0046068B"/>
    <w:rsid w:val="004770ED"/>
    <w:rsid w:val="00481176"/>
    <w:rsid w:val="00492B3A"/>
    <w:rsid w:val="004C280C"/>
    <w:rsid w:val="004D67DE"/>
    <w:rsid w:val="005049A3"/>
    <w:rsid w:val="00541BB9"/>
    <w:rsid w:val="005422C5"/>
    <w:rsid w:val="005453C8"/>
    <w:rsid w:val="005952C5"/>
    <w:rsid w:val="0059782F"/>
    <w:rsid w:val="005E11FF"/>
    <w:rsid w:val="005F6D8F"/>
    <w:rsid w:val="00606F3D"/>
    <w:rsid w:val="00607526"/>
    <w:rsid w:val="006102B1"/>
    <w:rsid w:val="00620E7F"/>
    <w:rsid w:val="00633ED3"/>
    <w:rsid w:val="00635E9A"/>
    <w:rsid w:val="00640E94"/>
    <w:rsid w:val="00644168"/>
    <w:rsid w:val="0067416C"/>
    <w:rsid w:val="006824E2"/>
    <w:rsid w:val="00692C48"/>
    <w:rsid w:val="006A6E22"/>
    <w:rsid w:val="006D1A06"/>
    <w:rsid w:val="006E5792"/>
    <w:rsid w:val="00701D31"/>
    <w:rsid w:val="00706823"/>
    <w:rsid w:val="0075401D"/>
    <w:rsid w:val="007624ED"/>
    <w:rsid w:val="007855A2"/>
    <w:rsid w:val="00797982"/>
    <w:rsid w:val="007C7B22"/>
    <w:rsid w:val="007F0605"/>
    <w:rsid w:val="00803D8F"/>
    <w:rsid w:val="00810F6C"/>
    <w:rsid w:val="00841605"/>
    <w:rsid w:val="008861AF"/>
    <w:rsid w:val="008B7E92"/>
    <w:rsid w:val="0091551B"/>
    <w:rsid w:val="00922A46"/>
    <w:rsid w:val="00925C6A"/>
    <w:rsid w:val="00937D56"/>
    <w:rsid w:val="00951631"/>
    <w:rsid w:val="00954984"/>
    <w:rsid w:val="00975203"/>
    <w:rsid w:val="00987D59"/>
    <w:rsid w:val="009B0DD9"/>
    <w:rsid w:val="009B4C46"/>
    <w:rsid w:val="009B7F10"/>
    <w:rsid w:val="009D7F2D"/>
    <w:rsid w:val="009E7E9F"/>
    <w:rsid w:val="00A01560"/>
    <w:rsid w:val="00A448B7"/>
    <w:rsid w:val="00A47914"/>
    <w:rsid w:val="00A47BD8"/>
    <w:rsid w:val="00AC0C4C"/>
    <w:rsid w:val="00AC7981"/>
    <w:rsid w:val="00B25CC1"/>
    <w:rsid w:val="00B31554"/>
    <w:rsid w:val="00B4214F"/>
    <w:rsid w:val="00B43774"/>
    <w:rsid w:val="00B45E27"/>
    <w:rsid w:val="00BD2B40"/>
    <w:rsid w:val="00BE35AA"/>
    <w:rsid w:val="00C27A18"/>
    <w:rsid w:val="00C327CD"/>
    <w:rsid w:val="00C6383E"/>
    <w:rsid w:val="00C86AF4"/>
    <w:rsid w:val="00C928BC"/>
    <w:rsid w:val="00CA6254"/>
    <w:rsid w:val="00CC72CA"/>
    <w:rsid w:val="00CD28B9"/>
    <w:rsid w:val="00CD442E"/>
    <w:rsid w:val="00CF2269"/>
    <w:rsid w:val="00CF5D21"/>
    <w:rsid w:val="00D62EB4"/>
    <w:rsid w:val="00D855D4"/>
    <w:rsid w:val="00DA40B4"/>
    <w:rsid w:val="00DB16E3"/>
    <w:rsid w:val="00DD3EE8"/>
    <w:rsid w:val="00DF2FF9"/>
    <w:rsid w:val="00E17D4A"/>
    <w:rsid w:val="00E36141"/>
    <w:rsid w:val="00E73069"/>
    <w:rsid w:val="00E83E58"/>
    <w:rsid w:val="00ED52CE"/>
    <w:rsid w:val="00EF7A59"/>
    <w:rsid w:val="00F10AD7"/>
    <w:rsid w:val="00F23206"/>
    <w:rsid w:val="00F304A4"/>
    <w:rsid w:val="00F44D01"/>
    <w:rsid w:val="00F47D45"/>
    <w:rsid w:val="00F55A96"/>
    <w:rsid w:val="00F624AA"/>
    <w:rsid w:val="00F66B00"/>
    <w:rsid w:val="00F722F8"/>
    <w:rsid w:val="00F929EF"/>
    <w:rsid w:val="00FA14B0"/>
    <w:rsid w:val="00FE21C7"/>
    <w:rsid w:val="00FF6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9C3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40412F"/>
    <w:rPr>
      <w:color w:val="0000FF" w:themeColor="hyperlink"/>
      <w:u w:val="single"/>
    </w:rPr>
  </w:style>
  <w:style w:type="character" w:styleId="FollowedHyperlink">
    <w:name w:val="FollowedHyperlink"/>
    <w:basedOn w:val="DefaultParagraphFont"/>
    <w:uiPriority w:val="99"/>
    <w:semiHidden/>
    <w:unhideWhenUsed/>
    <w:rsid w:val="00692C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assvalleygateway.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1374</Words>
  <Characters>7837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9193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Laura Semler</cp:lastModifiedBy>
  <cp:revision>4</cp:revision>
  <cp:lastPrinted>2004-05-10T18:28:00Z</cp:lastPrinted>
  <dcterms:created xsi:type="dcterms:W3CDTF">2022-09-07T12:06:00Z</dcterms:created>
  <dcterms:modified xsi:type="dcterms:W3CDTF">2022-09-07T12:28:00Z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