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F3" w:rsidRDefault="00E84BCA" w:rsidP="00431592">
      <w:pPr>
        <w:spacing w:after="69" w:line="259" w:lineRule="auto"/>
        <w:ind w:left="16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>
            <wp:extent cx="2295919" cy="1010412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919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9843" w:type="dxa"/>
        <w:tblInd w:w="-197" w:type="dxa"/>
        <w:tblCellMar>
          <w:top w:w="7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843"/>
      </w:tblGrid>
      <w:tr w:rsidR="00861DF3">
        <w:trPr>
          <w:trHeight w:val="373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61DF3" w:rsidRDefault="00E84BC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861DF3" w:rsidRDefault="00E84BCA">
      <w:pPr>
        <w:spacing w:after="0" w:line="259" w:lineRule="auto"/>
        <w:ind w:left="0" w:right="123" w:firstLine="0"/>
        <w:jc w:val="righ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D937AF" w:rsidRDefault="00EB7EA9">
      <w:pPr>
        <w:spacing w:after="0" w:line="259" w:lineRule="auto"/>
        <w:ind w:left="10" w:right="252"/>
        <w:jc w:val="right"/>
        <w:rPr>
          <w:sz w:val="20"/>
        </w:rPr>
      </w:pPr>
      <w:bookmarkStart w:id="0" w:name="_Hlk483202913"/>
      <w:r>
        <w:rPr>
          <w:sz w:val="20"/>
        </w:rPr>
        <w:t xml:space="preserve">500-2 Toronto St.  </w:t>
      </w:r>
    </w:p>
    <w:p w:rsidR="00EB7EA9" w:rsidRDefault="00EB7EA9">
      <w:pPr>
        <w:spacing w:after="0" w:line="259" w:lineRule="auto"/>
        <w:ind w:left="10" w:right="252"/>
        <w:jc w:val="right"/>
        <w:rPr>
          <w:sz w:val="20"/>
        </w:rPr>
      </w:pPr>
      <w:r>
        <w:rPr>
          <w:sz w:val="20"/>
        </w:rPr>
        <w:t>Toronto ON</w:t>
      </w:r>
    </w:p>
    <w:p w:rsidR="00861DF3" w:rsidRDefault="00E84BCA">
      <w:pPr>
        <w:spacing w:after="0" w:line="259" w:lineRule="auto"/>
        <w:ind w:left="10" w:right="252"/>
        <w:jc w:val="right"/>
      </w:pPr>
      <w:r>
        <w:rPr>
          <w:sz w:val="20"/>
        </w:rPr>
        <w:t xml:space="preserve">M5C 2B6 </w:t>
      </w:r>
      <w:r>
        <w:rPr>
          <w:rFonts w:ascii="Calibri" w:eastAsia="Calibri" w:hAnsi="Calibri" w:cs="Calibri"/>
        </w:rPr>
        <w:t xml:space="preserve"> </w:t>
      </w:r>
    </w:p>
    <w:p w:rsidR="00861DF3" w:rsidRDefault="00E84BCA">
      <w:pPr>
        <w:spacing w:after="0" w:line="259" w:lineRule="auto"/>
        <w:ind w:left="10" w:right="252"/>
        <w:jc w:val="right"/>
      </w:pPr>
      <w:r>
        <w:rPr>
          <w:sz w:val="20"/>
        </w:rPr>
        <w:t xml:space="preserve">PH: 416 546-2707 </w:t>
      </w:r>
      <w:r>
        <w:rPr>
          <w:rFonts w:ascii="Calibri" w:eastAsia="Calibri" w:hAnsi="Calibri" w:cs="Calibri"/>
        </w:rPr>
        <w:t xml:space="preserve"> </w:t>
      </w:r>
    </w:p>
    <w:p w:rsidR="00861DF3" w:rsidRDefault="00E84BCA">
      <w:pPr>
        <w:spacing w:after="0" w:line="259" w:lineRule="auto"/>
        <w:ind w:left="10" w:right="252"/>
        <w:jc w:val="right"/>
      </w:pPr>
      <w:r>
        <w:rPr>
          <w:sz w:val="20"/>
        </w:rPr>
        <w:t xml:space="preserve">FAX:  416 218-9772 </w:t>
      </w:r>
    </w:p>
    <w:p w:rsidR="00861DF3" w:rsidRDefault="00E84BCA">
      <w:pPr>
        <w:spacing w:after="0" w:line="259" w:lineRule="auto"/>
        <w:ind w:left="10" w:right="252"/>
        <w:jc w:val="right"/>
      </w:pPr>
      <w:r>
        <w:rPr>
          <w:sz w:val="20"/>
        </w:rPr>
        <w:t xml:space="preserve">Email: </w:t>
      </w:r>
      <w:r>
        <w:rPr>
          <w:color w:val="0563C0"/>
          <w:sz w:val="20"/>
          <w:u w:val="single" w:color="0563C0"/>
        </w:rPr>
        <w:t>appia@appiaenergy.ca</w:t>
      </w:r>
      <w:r>
        <w:rPr>
          <w:sz w:val="20"/>
        </w:rPr>
        <w:t xml:space="preserve"> </w:t>
      </w:r>
    </w:p>
    <w:p w:rsidR="00861DF3" w:rsidRDefault="00E84BCA" w:rsidP="007A02C1">
      <w:pPr>
        <w:spacing w:after="38" w:line="259" w:lineRule="auto"/>
        <w:ind w:left="10" w:right="252"/>
        <w:jc w:val="right"/>
      </w:pPr>
      <w:r>
        <w:rPr>
          <w:sz w:val="20"/>
        </w:rPr>
        <w:t xml:space="preserve">Website: </w:t>
      </w:r>
      <w:r>
        <w:rPr>
          <w:color w:val="0563C0"/>
          <w:sz w:val="20"/>
          <w:u w:val="single" w:color="0563C0"/>
        </w:rPr>
        <w:t>www.appiaenergy.ca</w:t>
      </w:r>
      <w:r>
        <w:rPr>
          <w:sz w:val="20"/>
        </w:rPr>
        <w:t xml:space="preserve"> </w:t>
      </w:r>
      <w:r>
        <w:rPr>
          <w:b/>
          <w:sz w:val="24"/>
        </w:rPr>
        <w:t xml:space="preserve"> </w:t>
      </w:r>
    </w:p>
    <w:p w:rsidR="00861DF3" w:rsidRDefault="00E84BCA">
      <w:pPr>
        <w:spacing w:after="254" w:line="259" w:lineRule="auto"/>
        <w:ind w:left="10" w:right="0" w:firstLine="0"/>
        <w:jc w:val="center"/>
      </w:pPr>
      <w:r>
        <w:rPr>
          <w:b/>
          <w:sz w:val="24"/>
        </w:rPr>
        <w:t xml:space="preserve">NEWS RELEASE  </w:t>
      </w:r>
    </w:p>
    <w:p w:rsidR="00861DF3" w:rsidRDefault="00485E8A">
      <w:pPr>
        <w:spacing w:after="242" w:line="258" w:lineRule="auto"/>
        <w:ind w:left="0" w:right="0" w:firstLine="0"/>
        <w:jc w:val="center"/>
      </w:pPr>
      <w:r w:rsidRPr="003B5D72">
        <w:rPr>
          <w:b/>
          <w:bCs/>
          <w:sz w:val="24"/>
          <w:szCs w:val="24"/>
          <w:u w:val="single"/>
        </w:rPr>
        <w:t xml:space="preserve">APPIA </w:t>
      </w:r>
      <w:r w:rsidR="00386BA7">
        <w:rPr>
          <w:b/>
          <w:bCs/>
          <w:sz w:val="24"/>
          <w:szCs w:val="24"/>
          <w:u w:val="single"/>
        </w:rPr>
        <w:t xml:space="preserve">STARTS </w:t>
      </w:r>
      <w:r w:rsidR="00700921">
        <w:rPr>
          <w:b/>
          <w:bCs/>
          <w:sz w:val="24"/>
          <w:szCs w:val="24"/>
          <w:u w:val="single"/>
        </w:rPr>
        <w:t xml:space="preserve">PROSPECTING PROGRAM ON </w:t>
      </w:r>
      <w:r w:rsidR="00F76E66">
        <w:rPr>
          <w:b/>
          <w:bCs/>
          <w:sz w:val="24"/>
          <w:szCs w:val="24"/>
          <w:u w:val="single"/>
        </w:rPr>
        <w:t xml:space="preserve">ALCES LAKE </w:t>
      </w:r>
      <w:r w:rsidR="00D2707A">
        <w:rPr>
          <w:b/>
          <w:bCs/>
          <w:sz w:val="24"/>
          <w:szCs w:val="24"/>
          <w:u w:val="single"/>
        </w:rPr>
        <w:t>PROPERTY</w:t>
      </w:r>
      <w:r w:rsidR="00700921">
        <w:rPr>
          <w:b/>
          <w:bCs/>
          <w:sz w:val="24"/>
          <w:szCs w:val="24"/>
          <w:u w:val="single"/>
        </w:rPr>
        <w:t>,</w:t>
      </w:r>
      <w:r w:rsidR="0015130B">
        <w:rPr>
          <w:b/>
          <w:bCs/>
          <w:sz w:val="24"/>
          <w:szCs w:val="24"/>
          <w:u w:val="single"/>
        </w:rPr>
        <w:t xml:space="preserve"> </w:t>
      </w:r>
      <w:r w:rsidR="00D2707A">
        <w:rPr>
          <w:b/>
          <w:bCs/>
          <w:sz w:val="24"/>
          <w:szCs w:val="24"/>
          <w:u w:val="single"/>
        </w:rPr>
        <w:t>NORTHERN SASKATCHEWAN</w:t>
      </w:r>
      <w:r w:rsidR="2DAFC7F5" w:rsidRPr="2DAFC7F5">
        <w:rPr>
          <w:rFonts w:ascii="Calibri" w:eastAsia="Calibri" w:hAnsi="Calibri" w:cs="Calibri"/>
          <w:b/>
          <w:bCs/>
        </w:rPr>
        <w:t xml:space="preserve"> </w:t>
      </w:r>
    </w:p>
    <w:p w:rsidR="002169D4" w:rsidRPr="00D937AF" w:rsidRDefault="00FB1ABC" w:rsidP="002169D4">
      <w:pPr>
        <w:ind w:left="11" w:right="0"/>
        <w:rPr>
          <w:color w:val="auto"/>
        </w:rPr>
      </w:pPr>
      <w:r>
        <w:rPr>
          <w:b/>
          <w:bCs/>
        </w:rPr>
        <w:t xml:space="preserve">TORONTO, ONTARIO, </w:t>
      </w:r>
      <w:r w:rsidR="00F76E66">
        <w:rPr>
          <w:b/>
          <w:bCs/>
        </w:rPr>
        <w:t>August 22</w:t>
      </w:r>
      <w:r w:rsidR="00C57BDA" w:rsidRPr="2DAFC7F5">
        <w:rPr>
          <w:b/>
          <w:bCs/>
        </w:rPr>
        <w:t>, 2017 – Appia Energy Corp. (the “Company or “</w:t>
      </w:r>
      <w:proofErr w:type="spellStart"/>
      <w:r w:rsidR="00C57BDA" w:rsidRPr="2DAFC7F5">
        <w:rPr>
          <w:b/>
          <w:bCs/>
        </w:rPr>
        <w:t>Appia</w:t>
      </w:r>
      <w:proofErr w:type="spellEnd"/>
      <w:r w:rsidR="00C57BDA" w:rsidRPr="2DAFC7F5">
        <w:rPr>
          <w:b/>
          <w:bCs/>
        </w:rPr>
        <w:t>”) (CSE:</w:t>
      </w:r>
      <w:r w:rsidR="00427917">
        <w:rPr>
          <w:b/>
          <w:bCs/>
        </w:rPr>
        <w:t xml:space="preserve"> </w:t>
      </w:r>
      <w:r w:rsidR="00C57BDA" w:rsidRPr="2DAFC7F5">
        <w:rPr>
          <w:b/>
          <w:bCs/>
        </w:rPr>
        <w:t xml:space="preserve">API, </w:t>
      </w:r>
      <w:r w:rsidR="00F76E66">
        <w:rPr>
          <w:b/>
          <w:bCs/>
        </w:rPr>
        <w:t>OTC:</w:t>
      </w:r>
      <w:r w:rsidR="00427917">
        <w:rPr>
          <w:b/>
          <w:bCs/>
        </w:rPr>
        <w:t xml:space="preserve"> </w:t>
      </w:r>
      <w:r w:rsidR="00C57BDA" w:rsidRPr="2DAFC7F5">
        <w:rPr>
          <w:b/>
          <w:bCs/>
        </w:rPr>
        <w:t>APAAF.U</w:t>
      </w:r>
      <w:r w:rsidR="00F76E66">
        <w:rPr>
          <w:b/>
          <w:bCs/>
        </w:rPr>
        <w:t>S</w:t>
      </w:r>
      <w:r w:rsidR="00C57BDA" w:rsidRPr="2DAFC7F5">
        <w:rPr>
          <w:b/>
          <w:bCs/>
        </w:rPr>
        <w:t xml:space="preserve">, </w:t>
      </w:r>
      <w:r w:rsidR="00ED22AE">
        <w:rPr>
          <w:b/>
          <w:bCs/>
        </w:rPr>
        <w:t>Frankfurt</w:t>
      </w:r>
      <w:r w:rsidR="00C57BDA" w:rsidRPr="2DAFC7F5">
        <w:rPr>
          <w:b/>
          <w:bCs/>
        </w:rPr>
        <w:t>:</w:t>
      </w:r>
      <w:r w:rsidR="00357F40">
        <w:rPr>
          <w:b/>
          <w:bCs/>
        </w:rPr>
        <w:t xml:space="preserve"> </w:t>
      </w:r>
      <w:r w:rsidR="00C57BDA" w:rsidRPr="2DAFC7F5">
        <w:rPr>
          <w:b/>
          <w:bCs/>
        </w:rPr>
        <w:t>A</w:t>
      </w:r>
      <w:r w:rsidR="00C57BDA">
        <w:rPr>
          <w:b/>
          <w:bCs/>
        </w:rPr>
        <w:t>0</w:t>
      </w:r>
      <w:r w:rsidR="00C57BDA" w:rsidRPr="2DAFC7F5">
        <w:rPr>
          <w:b/>
          <w:bCs/>
        </w:rPr>
        <w:t xml:space="preserve">I.F, </w:t>
      </w:r>
      <w:r w:rsidR="00ED22AE">
        <w:rPr>
          <w:b/>
          <w:bCs/>
        </w:rPr>
        <w:t>Munich:</w:t>
      </w:r>
      <w:r w:rsidR="00357F40">
        <w:rPr>
          <w:b/>
          <w:bCs/>
        </w:rPr>
        <w:t xml:space="preserve"> </w:t>
      </w:r>
      <w:r w:rsidR="00C57BDA" w:rsidRPr="2DAFC7F5">
        <w:rPr>
          <w:b/>
          <w:bCs/>
        </w:rPr>
        <w:t>A</w:t>
      </w:r>
      <w:r w:rsidR="00C57BDA">
        <w:rPr>
          <w:b/>
          <w:bCs/>
        </w:rPr>
        <w:t>0</w:t>
      </w:r>
      <w:r w:rsidR="00C57BDA" w:rsidRPr="2DAFC7F5">
        <w:rPr>
          <w:b/>
          <w:bCs/>
        </w:rPr>
        <w:t xml:space="preserve">I.MU, </w:t>
      </w:r>
      <w:r w:rsidR="00ED22AE">
        <w:rPr>
          <w:b/>
          <w:bCs/>
        </w:rPr>
        <w:t>Berlin:</w:t>
      </w:r>
      <w:r w:rsidR="00357F40">
        <w:rPr>
          <w:b/>
          <w:bCs/>
        </w:rPr>
        <w:t xml:space="preserve"> </w:t>
      </w:r>
      <w:bookmarkStart w:id="1" w:name="_GoBack"/>
      <w:bookmarkEnd w:id="1"/>
      <w:r w:rsidR="00C57BDA" w:rsidRPr="2DAFC7F5">
        <w:rPr>
          <w:b/>
          <w:bCs/>
        </w:rPr>
        <w:t>A</w:t>
      </w:r>
      <w:r w:rsidR="00C57BDA">
        <w:rPr>
          <w:b/>
          <w:bCs/>
        </w:rPr>
        <w:t>0</w:t>
      </w:r>
      <w:r w:rsidR="00C57BDA" w:rsidRPr="2DAFC7F5">
        <w:rPr>
          <w:b/>
          <w:bCs/>
        </w:rPr>
        <w:t>I.BE)</w:t>
      </w:r>
      <w:r w:rsidR="00C57BDA" w:rsidRPr="2DAFC7F5">
        <w:rPr>
          <w:rFonts w:ascii="Calibri" w:eastAsia="Calibri" w:hAnsi="Calibri" w:cs="Calibri"/>
        </w:rPr>
        <w:t xml:space="preserve"> </w:t>
      </w:r>
      <w:r w:rsidR="00485E8A" w:rsidRPr="00485E8A">
        <w:rPr>
          <w:rFonts w:eastAsia="Calibri"/>
        </w:rPr>
        <w:t xml:space="preserve">is pleased to </w:t>
      </w:r>
      <w:r w:rsidR="001B7215">
        <w:rPr>
          <w:rFonts w:eastAsia="Calibri"/>
        </w:rPr>
        <w:t xml:space="preserve">announce the </w:t>
      </w:r>
      <w:r w:rsidR="00F76E66">
        <w:rPr>
          <w:rFonts w:eastAsia="Calibri"/>
        </w:rPr>
        <w:t xml:space="preserve">start </w:t>
      </w:r>
      <w:r w:rsidR="001B7215">
        <w:rPr>
          <w:rFonts w:eastAsia="Calibri"/>
        </w:rPr>
        <w:t xml:space="preserve">of a </w:t>
      </w:r>
      <w:r w:rsidR="00544535">
        <w:rPr>
          <w:rFonts w:eastAsia="Calibri"/>
        </w:rPr>
        <w:t xml:space="preserve">ground </w:t>
      </w:r>
      <w:r w:rsidR="001B7215">
        <w:rPr>
          <w:rFonts w:eastAsia="Calibri"/>
        </w:rPr>
        <w:t xml:space="preserve">prospecting </w:t>
      </w:r>
      <w:r w:rsidR="00544535">
        <w:rPr>
          <w:rFonts w:eastAsia="Calibri"/>
        </w:rPr>
        <w:t xml:space="preserve">and radiometric surveying </w:t>
      </w:r>
      <w:r w:rsidR="001B7215">
        <w:rPr>
          <w:rFonts w:eastAsia="Calibri"/>
        </w:rPr>
        <w:t xml:space="preserve">program </w:t>
      </w:r>
      <w:r w:rsidR="001B7215">
        <w:t>(</w:t>
      </w:r>
      <w:r w:rsidR="001B7215">
        <w:rPr>
          <w:b/>
        </w:rPr>
        <w:t>the “Program”</w:t>
      </w:r>
      <w:r w:rsidR="001B7215">
        <w:t>)</w:t>
      </w:r>
      <w:r w:rsidR="00700921">
        <w:rPr>
          <w:rFonts w:eastAsia="Calibri"/>
        </w:rPr>
        <w:t xml:space="preserve"> </w:t>
      </w:r>
      <w:r w:rsidR="001B7215">
        <w:rPr>
          <w:rFonts w:eastAsia="Calibri"/>
        </w:rPr>
        <w:t xml:space="preserve">on the </w:t>
      </w:r>
      <w:r w:rsidR="00016DAB">
        <w:rPr>
          <w:rFonts w:eastAsia="Calibri"/>
        </w:rPr>
        <w:t xml:space="preserve">high-grade rare earth element (“REE”) </w:t>
      </w:r>
      <w:r w:rsidR="00C7505D">
        <w:rPr>
          <w:rFonts w:eastAsia="Calibri"/>
        </w:rPr>
        <w:t xml:space="preserve">plus uranium </w:t>
      </w:r>
      <w:proofErr w:type="spellStart"/>
      <w:r w:rsidR="00F76E66">
        <w:rPr>
          <w:bCs/>
          <w:color w:val="auto"/>
        </w:rPr>
        <w:t>Alces</w:t>
      </w:r>
      <w:proofErr w:type="spellEnd"/>
      <w:r w:rsidR="00F76E66">
        <w:rPr>
          <w:bCs/>
          <w:color w:val="auto"/>
        </w:rPr>
        <w:t xml:space="preserve"> Lake </w:t>
      </w:r>
      <w:r w:rsidR="00B54C08" w:rsidRPr="00D937AF">
        <w:rPr>
          <w:bCs/>
          <w:color w:val="auto"/>
        </w:rPr>
        <w:t xml:space="preserve">property </w:t>
      </w:r>
      <w:r w:rsidR="001B7215">
        <w:t>(</w:t>
      </w:r>
      <w:r w:rsidR="001B7215">
        <w:rPr>
          <w:b/>
        </w:rPr>
        <w:t>the “Property”</w:t>
      </w:r>
      <w:r w:rsidR="001150B6">
        <w:t>)</w:t>
      </w:r>
      <w:r w:rsidR="001B7215">
        <w:t xml:space="preserve">, </w:t>
      </w:r>
      <w:r w:rsidR="00D2707A">
        <w:t xml:space="preserve">located 29 km north of the </w:t>
      </w:r>
      <w:r w:rsidR="001B7215">
        <w:t>Athabasca Basin, northern Saskatchewan</w:t>
      </w:r>
      <w:r w:rsidR="003B5D72" w:rsidRPr="00D937AF">
        <w:rPr>
          <w:color w:val="auto"/>
        </w:rPr>
        <w:t>.</w:t>
      </w:r>
      <w:r w:rsidR="00D2707A">
        <w:rPr>
          <w:color w:val="auto"/>
        </w:rPr>
        <w:t xml:space="preserve"> </w:t>
      </w:r>
      <w:r w:rsidR="00544535">
        <w:rPr>
          <w:color w:val="auto"/>
        </w:rPr>
        <w:t xml:space="preserve">  </w:t>
      </w:r>
    </w:p>
    <w:p w:rsidR="00DD4B45" w:rsidRDefault="00D2707A" w:rsidP="00D2707A">
      <w:pPr>
        <w:ind w:left="-5"/>
      </w:pPr>
      <w:r>
        <w:t xml:space="preserve">The </w:t>
      </w:r>
      <w:r w:rsidR="00160720">
        <w:t xml:space="preserve">objective of the </w:t>
      </w:r>
      <w:r>
        <w:t xml:space="preserve">Program </w:t>
      </w:r>
      <w:r w:rsidR="00160720">
        <w:t>is to follow-up</w:t>
      </w:r>
      <w:r w:rsidR="00ED22AE">
        <w:t xml:space="preserve"> anomalous radioactive areas that were </w:t>
      </w:r>
      <w:r w:rsidR="007D15F1">
        <w:t>identified</w:t>
      </w:r>
      <w:r w:rsidR="00ED22AE">
        <w:t xml:space="preserve"> in a</w:t>
      </w:r>
      <w:r w:rsidR="00DD4B45">
        <w:t xml:space="preserve"> helicopter-</w:t>
      </w:r>
      <w:r w:rsidR="00ED22AE">
        <w:t xml:space="preserve">borne </w:t>
      </w:r>
      <w:r w:rsidR="00DD4B45" w:rsidRPr="00845A82">
        <w:t>VTEM</w:t>
      </w:r>
      <w:r w:rsidR="00DD4B45" w:rsidRPr="009718CD">
        <w:rPr>
          <w:vertAlign w:val="superscript"/>
        </w:rPr>
        <w:t>TM</w:t>
      </w:r>
      <w:r w:rsidR="00DD4B45" w:rsidRPr="00845A82">
        <w:t xml:space="preserve"> </w:t>
      </w:r>
      <w:r w:rsidR="00DD4B45">
        <w:rPr>
          <w:i/>
        </w:rPr>
        <w:t>P</w:t>
      </w:r>
      <w:r w:rsidR="00DD4B45" w:rsidRPr="00845A82">
        <w:rPr>
          <w:i/>
        </w:rPr>
        <w:t>lus</w:t>
      </w:r>
      <w:r w:rsidR="00DD4B45">
        <w:t xml:space="preserve"> survey flown last year (see the Company’s news release dated July 19, 2016). </w:t>
      </w:r>
      <w:r w:rsidR="00ED22AE">
        <w:t xml:space="preserve"> </w:t>
      </w:r>
      <w:r w:rsidR="00DD4B45">
        <w:t xml:space="preserve">The anomalous radioactive </w:t>
      </w:r>
      <w:r w:rsidR="007D15F1">
        <w:t>areas</w:t>
      </w:r>
      <w:r w:rsidR="00DD4B45">
        <w:t xml:space="preserve"> </w:t>
      </w:r>
      <w:r w:rsidR="004666CC">
        <w:t xml:space="preserve">to be visited </w:t>
      </w:r>
      <w:r w:rsidR="00DD4B45">
        <w:t>are similar to</w:t>
      </w:r>
      <w:r w:rsidR="000A0AAC">
        <w:t xml:space="preserve"> those observed</w:t>
      </w:r>
      <w:r w:rsidR="00016DAB">
        <w:t xml:space="preserve"> at the </w:t>
      </w:r>
      <w:proofErr w:type="spellStart"/>
      <w:r w:rsidR="00016DAB">
        <w:t>Alces</w:t>
      </w:r>
      <w:proofErr w:type="spellEnd"/>
      <w:r w:rsidR="00016DAB">
        <w:t xml:space="preserve"> Lake and Ivan zones which are host to</w:t>
      </w:r>
      <w:r w:rsidR="000A0AAC">
        <w:t xml:space="preserve"> high-grade </w:t>
      </w:r>
      <w:r w:rsidR="00016DAB">
        <w:t>REE</w:t>
      </w:r>
      <w:r w:rsidR="000A0AAC">
        <w:t xml:space="preserve"> </w:t>
      </w:r>
      <w:r w:rsidR="009F4321">
        <w:t>outcrops and boulders ranging</w:t>
      </w:r>
      <w:r w:rsidR="00016DAB">
        <w:t xml:space="preserve"> from 1.1% to 35.7% total REEs by weight</w:t>
      </w:r>
      <w:r w:rsidR="00C7505D">
        <w:t>, producing an average of 9.7% total REEs by weight</w:t>
      </w:r>
      <w:r w:rsidR="00281CD3">
        <w:t xml:space="preserve"> (see the Company’s news release dated May 22, 2014)</w:t>
      </w:r>
      <w:r w:rsidR="000A0AAC">
        <w:t>.</w:t>
      </w:r>
      <w:r w:rsidR="009F4321">
        <w:t xml:space="preserve">  </w:t>
      </w:r>
      <w:r w:rsidR="00281CD3">
        <w:t>The REE</w:t>
      </w:r>
      <w:r w:rsidR="00281CD3" w:rsidRPr="00845A82">
        <w:t xml:space="preserve"> outcrop</w:t>
      </w:r>
      <w:r w:rsidR="00281CD3">
        <w:t>s and boulders exhibit</w:t>
      </w:r>
      <w:r w:rsidR="00281CD3" w:rsidRPr="00845A82">
        <w:t xml:space="preserve"> </w:t>
      </w:r>
      <w:r w:rsidR="00281CD3">
        <w:t xml:space="preserve">uranium plus thorium </w:t>
      </w:r>
      <w:r w:rsidR="00281CD3" w:rsidRPr="00845A82">
        <w:t>radioactivity l</w:t>
      </w:r>
      <w:r w:rsidR="00281CD3">
        <w:t xml:space="preserve">evels in excess of </w:t>
      </w:r>
      <w:r w:rsidR="00C7505D">
        <w:t>10</w:t>
      </w:r>
      <w:r w:rsidR="00261A7C">
        <w:t>,</w:t>
      </w:r>
      <w:r w:rsidR="00281CD3">
        <w:t>000 cps measured with an RS-230 hand-held spectrometer</w:t>
      </w:r>
      <w:r w:rsidR="009F4321">
        <w:t xml:space="preserve">. </w:t>
      </w:r>
      <w:r w:rsidR="00DD4B45">
        <w:t xml:space="preserve"> </w:t>
      </w:r>
    </w:p>
    <w:p w:rsidR="00D2707A" w:rsidRDefault="00D2707A" w:rsidP="00D2707A">
      <w:pPr>
        <w:ind w:left="-5"/>
      </w:pPr>
      <w:r>
        <w:t xml:space="preserve">The </w:t>
      </w:r>
      <w:r w:rsidR="00586FDF">
        <w:t xml:space="preserve">field </w:t>
      </w:r>
      <w:r>
        <w:t>work will be supervised by</w:t>
      </w:r>
      <w:r w:rsidR="00261A7C">
        <w:t xml:space="preserve"> </w:t>
      </w:r>
      <w:r>
        <w:t xml:space="preserve">James Sykes, the Company’s </w:t>
      </w:r>
      <w:r w:rsidR="00586FDF">
        <w:t>Vice President of Exploration and Development</w:t>
      </w:r>
      <w:r>
        <w:t>.</w:t>
      </w:r>
      <w:r w:rsidR="00586FDF">
        <w:t xml:space="preserve">  </w:t>
      </w:r>
      <w:r w:rsidR="00586FDF" w:rsidRPr="00845A82">
        <w:t xml:space="preserve">The </w:t>
      </w:r>
      <w:r w:rsidR="00586FDF">
        <w:t>Program</w:t>
      </w:r>
      <w:r w:rsidR="00586FDF" w:rsidRPr="00845A82">
        <w:t xml:space="preserve"> </w:t>
      </w:r>
      <w:r w:rsidR="00586FDF">
        <w:t xml:space="preserve">is expected to </w:t>
      </w:r>
      <w:r w:rsidR="00427917">
        <w:t>take</w:t>
      </w:r>
      <w:r w:rsidR="00586FDF">
        <w:t xml:space="preserve"> 2 weeks</w:t>
      </w:r>
      <w:r w:rsidR="007D15F1">
        <w:t>,</w:t>
      </w:r>
      <w:r w:rsidR="00586FDF">
        <w:t xml:space="preserve"> and final results will be reported as received and analyzed by the Company.  </w:t>
      </w:r>
    </w:p>
    <w:p w:rsidR="00BA2A83" w:rsidRPr="003C446F" w:rsidRDefault="00BA2A83" w:rsidP="00B40353">
      <w:pPr>
        <w:jc w:val="left"/>
      </w:pPr>
      <w:r>
        <w:t xml:space="preserve">  </w:t>
      </w:r>
    </w:p>
    <w:p w:rsidR="00861DF3" w:rsidRDefault="00E84BCA">
      <w:pPr>
        <w:pStyle w:val="Heading1"/>
      </w:pPr>
      <w:r>
        <w:t xml:space="preserve">About Appia </w:t>
      </w:r>
    </w:p>
    <w:p w:rsidR="00F76E66" w:rsidRDefault="00F76E66" w:rsidP="00F76E66">
      <w:pPr>
        <w:spacing w:after="272" w:line="247" w:lineRule="auto"/>
        <w:ind w:left="-5"/>
      </w:pPr>
      <w:r>
        <w:t xml:space="preserve">Appia is a Canadian publicly-traded company in the uranium and rare earth element sectors.  The Company is currently focusing on discovering high-grade uranium in the prolific Athabasca Basin on its recently acquired properties, </w:t>
      </w:r>
      <w:proofErr w:type="spellStart"/>
      <w:r>
        <w:t>Loranger</w:t>
      </w:r>
      <w:proofErr w:type="spellEnd"/>
      <w:r>
        <w:t xml:space="preserve">, </w:t>
      </w:r>
      <w:proofErr w:type="spellStart"/>
      <w:r>
        <w:t>Otherside</w:t>
      </w:r>
      <w:proofErr w:type="spellEnd"/>
      <w:r>
        <w:t xml:space="preserve"> and Eastside, as well as delineating high-grade REEs and uranium on its </w:t>
      </w:r>
      <w:proofErr w:type="spellStart"/>
      <w:r>
        <w:t>Alces</w:t>
      </w:r>
      <w:proofErr w:type="spellEnd"/>
      <w:r>
        <w:t xml:space="preserve"> Lake joint venture.  The company holds the surface rights to exploration for about 63,504 hectares (156,922 acres) in Saskatchewan.</w:t>
      </w:r>
    </w:p>
    <w:p w:rsidR="00F76E66" w:rsidRDefault="00F76E66" w:rsidP="00F76E66">
      <w:pPr>
        <w:spacing w:after="272" w:line="247" w:lineRule="auto"/>
        <w:ind w:left="-5"/>
      </w:pPr>
      <w:r>
        <w:t>Appia’s technical team is directed by James Sykes, who has had direct and indirect involvement with over 450 M lbs. U</w:t>
      </w:r>
      <w:r>
        <w:rPr>
          <w:sz w:val="16"/>
        </w:rPr>
        <w:t>3</w:t>
      </w:r>
      <w:r>
        <w:t>O</w:t>
      </w:r>
      <w:r>
        <w:rPr>
          <w:sz w:val="16"/>
        </w:rPr>
        <w:t>8</w:t>
      </w:r>
      <w:r>
        <w:t xml:space="preserve"> being discovered in five deposits in the Athabasca Basin. </w:t>
      </w:r>
    </w:p>
    <w:p w:rsidR="00F76E66" w:rsidRDefault="00F76E66" w:rsidP="00F76E66">
      <w:pPr>
        <w:spacing w:after="263" w:line="247" w:lineRule="auto"/>
      </w:pPr>
      <w:r>
        <w:lastRenderedPageBreak/>
        <w:t>Appia currently has 52.3 million common shares outstanding, 65.3 million shares fully diluted.</w:t>
      </w:r>
    </w:p>
    <w:p w:rsidR="00F76E66" w:rsidRDefault="00F76E66" w:rsidP="00F76E66">
      <w:pPr>
        <w:spacing w:after="4" w:line="240" w:lineRule="auto"/>
        <w:ind w:left="-5" w:right="-8"/>
      </w:pPr>
      <w:r>
        <w:rPr>
          <w:i/>
          <w:sz w:val="20"/>
        </w:rPr>
        <w:t>Cautionary Note Regarding Forward-Looking Statements</w:t>
      </w:r>
      <w:r>
        <w:rPr>
          <w:sz w:val="20"/>
        </w:rPr>
        <w:t xml:space="preserve">: </w:t>
      </w:r>
      <w:r>
        <w:rPr>
          <w:i/>
        </w:rPr>
        <w:t xml:space="preserve">This News Release contains forward-looking statements which are typically preceded by, followed by or including the words “believes”, “expects”, “anticipates”, “estimates”, “intends”, “plans” or similar expressions. Forward-looking statements are not guarantees of future performance as they involve risks, uncertainties and assumptions. We do not intend and do not assume any obligation to update these forward- looking statements and shareholders are cautioned not to put undue reliance on such statements. </w:t>
      </w:r>
      <w:r>
        <w:t xml:space="preserve"> </w:t>
      </w:r>
    </w:p>
    <w:p w:rsidR="00F76E66" w:rsidRDefault="00F76E66" w:rsidP="00F76E66">
      <w:pPr>
        <w:spacing w:after="4" w:line="240" w:lineRule="auto"/>
        <w:ind w:left="-5" w:right="-8"/>
        <w:rPr>
          <w:i/>
        </w:rPr>
      </w:pPr>
    </w:p>
    <w:p w:rsidR="00F76E66" w:rsidRDefault="00F76E66" w:rsidP="00F76E66">
      <w:pPr>
        <w:spacing w:after="4" w:line="240" w:lineRule="auto"/>
        <w:ind w:left="-5" w:right="-8"/>
      </w:pPr>
      <w:r>
        <w:rPr>
          <w:i/>
        </w:rPr>
        <w:t xml:space="preserve">Neither the Canadian Securities Exchange nor its Market Regulator (as that term is defined in the policies of the CSE) accepts responsibility for the adequacy or accuracy of this release. </w:t>
      </w:r>
    </w:p>
    <w:p w:rsidR="00F76E66" w:rsidRDefault="00F76E66" w:rsidP="00F76E66">
      <w:pPr>
        <w:spacing w:after="263" w:line="247" w:lineRule="auto"/>
      </w:pPr>
    </w:p>
    <w:p w:rsidR="00F76E66" w:rsidRDefault="00F76E66" w:rsidP="00F76E66">
      <w:pPr>
        <w:spacing w:after="263" w:line="247" w:lineRule="auto"/>
      </w:pPr>
      <w:r>
        <w:t xml:space="preserve">For further information, please contact:   </w:t>
      </w:r>
    </w:p>
    <w:p w:rsidR="00F76E66" w:rsidRDefault="00F76E66" w:rsidP="00F76E66">
      <w:pPr>
        <w:spacing w:after="272" w:line="247" w:lineRule="auto"/>
        <w:ind w:left="-5"/>
      </w:pPr>
      <w:r>
        <w:rPr>
          <w:b/>
        </w:rPr>
        <w:t>Tom Drivas</w:t>
      </w:r>
      <w:r>
        <w:t>, President, CEO and Director: (</w:t>
      </w:r>
      <w:proofErr w:type="spellStart"/>
      <w:r>
        <w:t>tel</w:t>
      </w:r>
      <w:proofErr w:type="spellEnd"/>
      <w:r>
        <w:t xml:space="preserve">) 416-546-2707, (fax) 416-218-9772 or (email) </w:t>
      </w:r>
      <w:hyperlink r:id="rId7" w:history="1">
        <w:r w:rsidR="00261A7C" w:rsidRPr="003426C0">
          <w:rPr>
            <w:rStyle w:val="Hyperlink"/>
          </w:rPr>
          <w:t>appia@appiaenergy.ca</w:t>
        </w:r>
      </w:hyperlink>
      <w:r w:rsidR="00261A7C">
        <w:t xml:space="preserve"> </w:t>
      </w:r>
      <w:r>
        <w:t xml:space="preserve">   </w:t>
      </w:r>
    </w:p>
    <w:p w:rsidR="00F76E66" w:rsidRDefault="00F76E66" w:rsidP="00F76E66">
      <w:pPr>
        <w:spacing w:after="272" w:line="247" w:lineRule="auto"/>
        <w:ind w:left="-5"/>
      </w:pPr>
      <w:r>
        <w:rPr>
          <w:b/>
        </w:rPr>
        <w:t>James Sykes</w:t>
      </w:r>
      <w:r>
        <w:t>, Director of Saskatchewan Operations, (</w:t>
      </w:r>
      <w:proofErr w:type="spellStart"/>
      <w:r>
        <w:t>tel</w:t>
      </w:r>
      <w:proofErr w:type="spellEnd"/>
      <w:r>
        <w:t xml:space="preserve">) 306-221-8717, (fax) 416-218-9772 or (email) </w:t>
      </w:r>
      <w:hyperlink r:id="rId8" w:history="1">
        <w:r w:rsidR="00261A7C" w:rsidRPr="003426C0">
          <w:rPr>
            <w:rStyle w:val="Hyperlink"/>
          </w:rPr>
          <w:t>jsykes@uraniumgeologist.com</w:t>
        </w:r>
      </w:hyperlink>
      <w:r w:rsidR="00261A7C">
        <w:t xml:space="preserve"> </w:t>
      </w:r>
      <w:r>
        <w:t xml:space="preserve"> </w:t>
      </w:r>
    </w:p>
    <w:p w:rsidR="0050420E" w:rsidRDefault="00F76E66" w:rsidP="002A3406">
      <w:pPr>
        <w:spacing w:after="274"/>
        <w:ind w:left="11" w:right="0"/>
        <w:sectPr w:rsidR="0050420E">
          <w:pgSz w:w="12240" w:h="15840"/>
          <w:pgMar w:top="509" w:right="1164" w:bottom="2002" w:left="1156" w:header="720" w:footer="720" w:gutter="0"/>
          <w:cols w:space="720"/>
        </w:sectPr>
      </w:pPr>
      <w:r>
        <w:rPr>
          <w:b/>
        </w:rPr>
        <w:t>Frank van de Water</w:t>
      </w:r>
      <w:r>
        <w:t>, Chief Financial Officer and Director, (</w:t>
      </w:r>
      <w:proofErr w:type="spellStart"/>
      <w:r>
        <w:t>tel</w:t>
      </w:r>
      <w:proofErr w:type="spellEnd"/>
      <w:r>
        <w:t xml:space="preserve">) 416-546-2707, (fax) 416-218-9772 or (email) </w:t>
      </w:r>
      <w:bookmarkEnd w:id="0"/>
      <w:r w:rsidR="00261A7C">
        <w:fldChar w:fldCharType="begin"/>
      </w:r>
      <w:r w:rsidR="00261A7C">
        <w:instrText xml:space="preserve"> HYPERLINK "mailto:fvandewater@rogers.com" </w:instrText>
      </w:r>
      <w:r w:rsidR="00261A7C">
        <w:fldChar w:fldCharType="separate"/>
      </w:r>
      <w:r w:rsidR="00261A7C" w:rsidRPr="003426C0">
        <w:rPr>
          <w:rStyle w:val="Hyperlink"/>
        </w:rPr>
        <w:t>fvandewater@rogers.com</w:t>
      </w:r>
      <w:r w:rsidR="00261A7C">
        <w:fldChar w:fldCharType="end"/>
      </w:r>
      <w:r w:rsidR="00261A7C">
        <w:t xml:space="preserve"> </w:t>
      </w:r>
    </w:p>
    <w:p w:rsidR="00787564" w:rsidRDefault="00787564" w:rsidP="007D15F1">
      <w:pPr>
        <w:spacing w:after="160" w:line="259" w:lineRule="auto"/>
        <w:ind w:left="0" w:right="0" w:firstLine="0"/>
        <w:jc w:val="left"/>
      </w:pPr>
    </w:p>
    <w:sectPr w:rsidR="00787564" w:rsidSect="00DA5E0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74AD"/>
    <w:multiLevelType w:val="hybridMultilevel"/>
    <w:tmpl w:val="127C84F0"/>
    <w:lvl w:ilvl="0" w:tplc="0434B9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F3"/>
    <w:rsid w:val="00016DAB"/>
    <w:rsid w:val="000173E4"/>
    <w:rsid w:val="00020DC3"/>
    <w:rsid w:val="0005000D"/>
    <w:rsid w:val="00050F44"/>
    <w:rsid w:val="00055064"/>
    <w:rsid w:val="000712C7"/>
    <w:rsid w:val="000819BB"/>
    <w:rsid w:val="00087BDE"/>
    <w:rsid w:val="00091CFA"/>
    <w:rsid w:val="00094CDC"/>
    <w:rsid w:val="00095120"/>
    <w:rsid w:val="000A039A"/>
    <w:rsid w:val="000A0AAC"/>
    <w:rsid w:val="000A0D8C"/>
    <w:rsid w:val="000A177C"/>
    <w:rsid w:val="000B30C0"/>
    <w:rsid w:val="000E49D5"/>
    <w:rsid w:val="000F181F"/>
    <w:rsid w:val="0010048A"/>
    <w:rsid w:val="0010543B"/>
    <w:rsid w:val="00105898"/>
    <w:rsid w:val="00106CE4"/>
    <w:rsid w:val="00106DEF"/>
    <w:rsid w:val="0011338A"/>
    <w:rsid w:val="001150B6"/>
    <w:rsid w:val="0012310E"/>
    <w:rsid w:val="001248F8"/>
    <w:rsid w:val="0014271D"/>
    <w:rsid w:val="0015130B"/>
    <w:rsid w:val="001547C1"/>
    <w:rsid w:val="00160720"/>
    <w:rsid w:val="001823D7"/>
    <w:rsid w:val="00184BD4"/>
    <w:rsid w:val="001A1E1E"/>
    <w:rsid w:val="001A2842"/>
    <w:rsid w:val="001B7215"/>
    <w:rsid w:val="001C1F5F"/>
    <w:rsid w:val="001D0B15"/>
    <w:rsid w:val="001D20E2"/>
    <w:rsid w:val="001D368B"/>
    <w:rsid w:val="001D5D7F"/>
    <w:rsid w:val="001F2F07"/>
    <w:rsid w:val="001F6A5D"/>
    <w:rsid w:val="002056EE"/>
    <w:rsid w:val="00205B0F"/>
    <w:rsid w:val="00207206"/>
    <w:rsid w:val="00212389"/>
    <w:rsid w:val="002169D4"/>
    <w:rsid w:val="002208FD"/>
    <w:rsid w:val="00220D02"/>
    <w:rsid w:val="00225222"/>
    <w:rsid w:val="0026194D"/>
    <w:rsid w:val="00261A7C"/>
    <w:rsid w:val="002802F3"/>
    <w:rsid w:val="002815D1"/>
    <w:rsid w:val="00281CD3"/>
    <w:rsid w:val="002A0EB8"/>
    <w:rsid w:val="002A20D7"/>
    <w:rsid w:val="002A298C"/>
    <w:rsid w:val="002A3406"/>
    <w:rsid w:val="002A5FB6"/>
    <w:rsid w:val="002C0E2F"/>
    <w:rsid w:val="002D3E84"/>
    <w:rsid w:val="002E1C67"/>
    <w:rsid w:val="002E7ED4"/>
    <w:rsid w:val="00312854"/>
    <w:rsid w:val="0032129F"/>
    <w:rsid w:val="003406AE"/>
    <w:rsid w:val="00340B38"/>
    <w:rsid w:val="003467AE"/>
    <w:rsid w:val="0034732F"/>
    <w:rsid w:val="00357F40"/>
    <w:rsid w:val="00363666"/>
    <w:rsid w:val="003643AA"/>
    <w:rsid w:val="00366761"/>
    <w:rsid w:val="00381EF0"/>
    <w:rsid w:val="00386BA7"/>
    <w:rsid w:val="00391DF6"/>
    <w:rsid w:val="00395221"/>
    <w:rsid w:val="00397FE1"/>
    <w:rsid w:val="003A4187"/>
    <w:rsid w:val="003B0C3E"/>
    <w:rsid w:val="003B210A"/>
    <w:rsid w:val="003B5D72"/>
    <w:rsid w:val="003C446F"/>
    <w:rsid w:val="003F22AD"/>
    <w:rsid w:val="004068A2"/>
    <w:rsid w:val="00411319"/>
    <w:rsid w:val="004143C7"/>
    <w:rsid w:val="00427917"/>
    <w:rsid w:val="00431592"/>
    <w:rsid w:val="004322FA"/>
    <w:rsid w:val="00456DD6"/>
    <w:rsid w:val="004666CC"/>
    <w:rsid w:val="00466B65"/>
    <w:rsid w:val="00466E69"/>
    <w:rsid w:val="0048458D"/>
    <w:rsid w:val="00485E8A"/>
    <w:rsid w:val="00487BAD"/>
    <w:rsid w:val="00496D96"/>
    <w:rsid w:val="004B7818"/>
    <w:rsid w:val="004C72AA"/>
    <w:rsid w:val="004D1183"/>
    <w:rsid w:val="004D5025"/>
    <w:rsid w:val="00502B82"/>
    <w:rsid w:val="0050420E"/>
    <w:rsid w:val="00527309"/>
    <w:rsid w:val="00537916"/>
    <w:rsid w:val="00544535"/>
    <w:rsid w:val="00556018"/>
    <w:rsid w:val="005639E1"/>
    <w:rsid w:val="0056443F"/>
    <w:rsid w:val="00582B51"/>
    <w:rsid w:val="00582E74"/>
    <w:rsid w:val="00586FDF"/>
    <w:rsid w:val="005B2E1F"/>
    <w:rsid w:val="005D669E"/>
    <w:rsid w:val="005E481F"/>
    <w:rsid w:val="005E625B"/>
    <w:rsid w:val="005F2DE1"/>
    <w:rsid w:val="005F7F89"/>
    <w:rsid w:val="00611E27"/>
    <w:rsid w:val="00615F04"/>
    <w:rsid w:val="006176BC"/>
    <w:rsid w:val="006268BF"/>
    <w:rsid w:val="00637F4B"/>
    <w:rsid w:val="00646998"/>
    <w:rsid w:val="00663037"/>
    <w:rsid w:val="00666DEA"/>
    <w:rsid w:val="00677D3A"/>
    <w:rsid w:val="006A0EB0"/>
    <w:rsid w:val="006A314C"/>
    <w:rsid w:val="006A4551"/>
    <w:rsid w:val="006A72BD"/>
    <w:rsid w:val="006C4FD2"/>
    <w:rsid w:val="006C740E"/>
    <w:rsid w:val="006D0F45"/>
    <w:rsid w:val="006D3347"/>
    <w:rsid w:val="006F0257"/>
    <w:rsid w:val="00700921"/>
    <w:rsid w:val="0070635A"/>
    <w:rsid w:val="00715874"/>
    <w:rsid w:val="00733A94"/>
    <w:rsid w:val="007441A0"/>
    <w:rsid w:val="007454F7"/>
    <w:rsid w:val="00770777"/>
    <w:rsid w:val="007757D5"/>
    <w:rsid w:val="00784631"/>
    <w:rsid w:val="00787564"/>
    <w:rsid w:val="00794F85"/>
    <w:rsid w:val="007A02C1"/>
    <w:rsid w:val="007A5A9F"/>
    <w:rsid w:val="007A627E"/>
    <w:rsid w:val="007C0961"/>
    <w:rsid w:val="007D0704"/>
    <w:rsid w:val="007D15F1"/>
    <w:rsid w:val="007F2287"/>
    <w:rsid w:val="00800605"/>
    <w:rsid w:val="00836179"/>
    <w:rsid w:val="00861DF3"/>
    <w:rsid w:val="00873BEF"/>
    <w:rsid w:val="008851D5"/>
    <w:rsid w:val="008B6E26"/>
    <w:rsid w:val="008B78DB"/>
    <w:rsid w:val="008C4E2D"/>
    <w:rsid w:val="008E22C5"/>
    <w:rsid w:val="008F3947"/>
    <w:rsid w:val="00912099"/>
    <w:rsid w:val="00914963"/>
    <w:rsid w:val="0095583A"/>
    <w:rsid w:val="00971F35"/>
    <w:rsid w:val="00972F2A"/>
    <w:rsid w:val="009A5DC9"/>
    <w:rsid w:val="009C1E63"/>
    <w:rsid w:val="009D78E2"/>
    <w:rsid w:val="009E4A33"/>
    <w:rsid w:val="009F1682"/>
    <w:rsid w:val="009F4321"/>
    <w:rsid w:val="009F65E4"/>
    <w:rsid w:val="00A10E11"/>
    <w:rsid w:val="00A15440"/>
    <w:rsid w:val="00A2090D"/>
    <w:rsid w:val="00A271B1"/>
    <w:rsid w:val="00A37A4B"/>
    <w:rsid w:val="00A45E3B"/>
    <w:rsid w:val="00A523DA"/>
    <w:rsid w:val="00A706A7"/>
    <w:rsid w:val="00A77BC8"/>
    <w:rsid w:val="00A826D2"/>
    <w:rsid w:val="00A944D7"/>
    <w:rsid w:val="00AA7E07"/>
    <w:rsid w:val="00AB1E6B"/>
    <w:rsid w:val="00AB353A"/>
    <w:rsid w:val="00AB3EDC"/>
    <w:rsid w:val="00AB5BE6"/>
    <w:rsid w:val="00AE2C18"/>
    <w:rsid w:val="00AF0F3F"/>
    <w:rsid w:val="00AF397B"/>
    <w:rsid w:val="00B03167"/>
    <w:rsid w:val="00B047A5"/>
    <w:rsid w:val="00B074C5"/>
    <w:rsid w:val="00B40353"/>
    <w:rsid w:val="00B4570F"/>
    <w:rsid w:val="00B45C5D"/>
    <w:rsid w:val="00B54C08"/>
    <w:rsid w:val="00B65ECF"/>
    <w:rsid w:val="00B77B26"/>
    <w:rsid w:val="00B97659"/>
    <w:rsid w:val="00BA2A83"/>
    <w:rsid w:val="00BA5DF6"/>
    <w:rsid w:val="00BB2D45"/>
    <w:rsid w:val="00BC4457"/>
    <w:rsid w:val="00BD3327"/>
    <w:rsid w:val="00BD58E5"/>
    <w:rsid w:val="00BD6775"/>
    <w:rsid w:val="00BE6487"/>
    <w:rsid w:val="00BF789E"/>
    <w:rsid w:val="00C01622"/>
    <w:rsid w:val="00C07A23"/>
    <w:rsid w:val="00C57BDA"/>
    <w:rsid w:val="00C631DF"/>
    <w:rsid w:val="00C7117F"/>
    <w:rsid w:val="00C7505D"/>
    <w:rsid w:val="00C85B11"/>
    <w:rsid w:val="00C9387B"/>
    <w:rsid w:val="00C94197"/>
    <w:rsid w:val="00CA10C1"/>
    <w:rsid w:val="00CB1280"/>
    <w:rsid w:val="00CB372D"/>
    <w:rsid w:val="00CB5074"/>
    <w:rsid w:val="00CB62AB"/>
    <w:rsid w:val="00CD6269"/>
    <w:rsid w:val="00CF3A48"/>
    <w:rsid w:val="00CF7E45"/>
    <w:rsid w:val="00D2707A"/>
    <w:rsid w:val="00D32DBF"/>
    <w:rsid w:val="00D41617"/>
    <w:rsid w:val="00D42CED"/>
    <w:rsid w:val="00D66587"/>
    <w:rsid w:val="00D713A1"/>
    <w:rsid w:val="00D71B3D"/>
    <w:rsid w:val="00D76723"/>
    <w:rsid w:val="00D77204"/>
    <w:rsid w:val="00D937AF"/>
    <w:rsid w:val="00DA5E0B"/>
    <w:rsid w:val="00DD4B45"/>
    <w:rsid w:val="00DD547A"/>
    <w:rsid w:val="00DF3B43"/>
    <w:rsid w:val="00E05876"/>
    <w:rsid w:val="00E10011"/>
    <w:rsid w:val="00E14934"/>
    <w:rsid w:val="00E447B9"/>
    <w:rsid w:val="00E45134"/>
    <w:rsid w:val="00E60874"/>
    <w:rsid w:val="00E62F69"/>
    <w:rsid w:val="00E72E8B"/>
    <w:rsid w:val="00E83E4F"/>
    <w:rsid w:val="00E84BCA"/>
    <w:rsid w:val="00E95766"/>
    <w:rsid w:val="00E957C7"/>
    <w:rsid w:val="00E95E64"/>
    <w:rsid w:val="00EA315C"/>
    <w:rsid w:val="00EA41BF"/>
    <w:rsid w:val="00EB49EC"/>
    <w:rsid w:val="00EB7EA9"/>
    <w:rsid w:val="00EC0C28"/>
    <w:rsid w:val="00EC414E"/>
    <w:rsid w:val="00ED22AE"/>
    <w:rsid w:val="00EE5229"/>
    <w:rsid w:val="00EF2BC6"/>
    <w:rsid w:val="00F0051F"/>
    <w:rsid w:val="00F05F7B"/>
    <w:rsid w:val="00F27BEA"/>
    <w:rsid w:val="00F32746"/>
    <w:rsid w:val="00F42A33"/>
    <w:rsid w:val="00F505AF"/>
    <w:rsid w:val="00F76E66"/>
    <w:rsid w:val="00FB1ABC"/>
    <w:rsid w:val="00FB1E25"/>
    <w:rsid w:val="00FB3BCC"/>
    <w:rsid w:val="00FB4306"/>
    <w:rsid w:val="00FB7272"/>
    <w:rsid w:val="00FB756B"/>
    <w:rsid w:val="00FD14A8"/>
    <w:rsid w:val="2DAF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AA57C-B7F1-4987-AB6E-3AA0B6A0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DF"/>
    <w:pPr>
      <w:spacing w:after="163" w:line="254" w:lineRule="auto"/>
      <w:ind w:left="21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631DF"/>
    <w:pPr>
      <w:keepNext/>
      <w:keepLines/>
      <w:spacing w:after="256"/>
      <w:ind w:left="16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31DF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1">
    <w:name w:val="Table Grid1"/>
    <w:rsid w:val="00C631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DefaultParagraphFont"/>
    <w:rsid w:val="00106CE4"/>
  </w:style>
  <w:style w:type="character" w:customStyle="1" w:styleId="normaltextrun">
    <w:name w:val="normaltextrun"/>
    <w:basedOn w:val="DefaultParagraphFont"/>
    <w:rsid w:val="00106CE4"/>
  </w:style>
  <w:style w:type="character" w:styleId="Hyperlink">
    <w:name w:val="Hyperlink"/>
    <w:basedOn w:val="DefaultParagraphFont"/>
    <w:uiPriority w:val="99"/>
    <w:unhideWhenUsed/>
    <w:rsid w:val="00E9576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E8A"/>
    <w:rPr>
      <w:color w:val="2B579A"/>
      <w:shd w:val="clear" w:color="auto" w:fill="E6E6E6"/>
    </w:rPr>
  </w:style>
  <w:style w:type="character" w:customStyle="1" w:styleId="font281">
    <w:name w:val="font281"/>
    <w:basedOn w:val="DefaultParagraphFont"/>
    <w:rsid w:val="00DA5E0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01">
    <w:name w:val="font201"/>
    <w:basedOn w:val="DefaultParagraphFont"/>
    <w:rsid w:val="00DA5E0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51">
    <w:name w:val="font251"/>
    <w:basedOn w:val="DefaultParagraphFont"/>
    <w:rsid w:val="00DA5E0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01">
    <w:name w:val="font01"/>
    <w:basedOn w:val="DefaultParagraphFont"/>
    <w:rsid w:val="00DA5E0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B5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7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7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7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7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1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B4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2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ykes@uraniumgeologis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ppia@appiaenergy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9CC7-9B51-4D3E-B71C-DC2EA0FE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marstr</dc:creator>
  <cp:keywords/>
  <cp:lastModifiedBy>Frank vandeWater</cp:lastModifiedBy>
  <cp:revision>4</cp:revision>
  <cp:lastPrinted>2017-08-17T17:48:00Z</cp:lastPrinted>
  <dcterms:created xsi:type="dcterms:W3CDTF">2017-08-17T17:46:00Z</dcterms:created>
  <dcterms:modified xsi:type="dcterms:W3CDTF">2017-08-17T17:49:00Z</dcterms:modified>
</cp:coreProperties>
</file>