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F05" w:rsidRPr="00537BF2" w:rsidRDefault="00C83F05" w:rsidP="00C83F05">
      <w:pPr>
        <w:pStyle w:val="Default"/>
        <w:jc w:val="center"/>
        <w:rPr>
          <w:rFonts w:ascii="times roman" w:hAnsi="times roman"/>
          <w:color w:val="auto"/>
          <w:sz w:val="22"/>
          <w:szCs w:val="22"/>
        </w:rPr>
      </w:pPr>
      <w:r w:rsidRPr="00537BF2">
        <w:rPr>
          <w:rFonts w:ascii="times roman" w:hAnsi="times roman"/>
          <w:noProof/>
          <w:color w:val="auto"/>
          <w:sz w:val="22"/>
          <w:szCs w:val="22"/>
          <w:lang w:val="en-CA"/>
        </w:rPr>
        <w:drawing>
          <wp:inline distT="0" distB="0" distL="0" distR="0" wp14:anchorId="2CFA854E" wp14:editId="21D8CBBE">
            <wp:extent cx="1828800" cy="474896"/>
            <wp:effectExtent l="0" t="0" r="0" b="1905"/>
            <wp:docPr id="2" name="Picture 2"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C83F05" w:rsidRPr="00537BF2" w:rsidRDefault="00C83F05" w:rsidP="00C83F05">
      <w:pPr>
        <w:autoSpaceDE w:val="0"/>
        <w:autoSpaceDN w:val="0"/>
        <w:adjustRightInd w:val="0"/>
        <w:spacing w:after="0" w:line="240" w:lineRule="auto"/>
        <w:rPr>
          <w:rFonts w:ascii="times roman" w:hAnsi="times roman" w:cs="Calibri"/>
        </w:rPr>
      </w:pPr>
    </w:p>
    <w:p w:rsidR="00C83F05" w:rsidRPr="00537BF2" w:rsidRDefault="00C83F05" w:rsidP="00C83F05">
      <w:pPr>
        <w:pStyle w:val="Default"/>
        <w:jc w:val="center"/>
        <w:rPr>
          <w:rFonts w:ascii="times roman" w:hAnsi="times roman" w:cs="Calibri"/>
          <w:b/>
          <w:bCs/>
          <w:color w:val="auto"/>
          <w:sz w:val="22"/>
          <w:szCs w:val="22"/>
        </w:rPr>
      </w:pPr>
      <w:r w:rsidRPr="00537BF2">
        <w:rPr>
          <w:rFonts w:ascii="times roman" w:hAnsi="times roman" w:cs="Calibri"/>
          <w:b/>
          <w:bCs/>
          <w:color w:val="auto"/>
          <w:sz w:val="22"/>
          <w:szCs w:val="22"/>
        </w:rPr>
        <w:t>ALLIANCE GROWERS CORP.</w:t>
      </w:r>
    </w:p>
    <w:p w:rsidR="00C83F05" w:rsidRPr="00537BF2" w:rsidRDefault="00C83F05" w:rsidP="00C83F05">
      <w:pPr>
        <w:pStyle w:val="Default"/>
        <w:jc w:val="center"/>
        <w:rPr>
          <w:rFonts w:ascii="times roman" w:hAnsi="times roman" w:cs="Calibri"/>
          <w:b/>
          <w:bCs/>
          <w:color w:val="auto"/>
          <w:sz w:val="22"/>
          <w:szCs w:val="22"/>
        </w:rPr>
      </w:pPr>
    </w:p>
    <w:p w:rsidR="00C83F05" w:rsidRPr="00537BF2" w:rsidRDefault="00C83F05" w:rsidP="00C83F05">
      <w:pPr>
        <w:pStyle w:val="Default"/>
        <w:pBdr>
          <w:top w:val="single" w:sz="4" w:space="1" w:color="auto"/>
          <w:bottom w:val="single" w:sz="4" w:space="1" w:color="auto"/>
        </w:pBdr>
        <w:jc w:val="center"/>
        <w:rPr>
          <w:rFonts w:ascii="times roman" w:hAnsi="times roman" w:cs="Calibri"/>
          <w:b/>
          <w:bCs/>
          <w:color w:val="auto"/>
          <w:sz w:val="22"/>
          <w:szCs w:val="22"/>
        </w:rPr>
      </w:pPr>
      <w:r w:rsidRPr="00537BF2">
        <w:rPr>
          <w:rFonts w:ascii="times roman" w:hAnsi="times roman" w:cs="Calibri"/>
          <w:b/>
          <w:bCs/>
          <w:color w:val="auto"/>
          <w:sz w:val="22"/>
          <w:szCs w:val="22"/>
        </w:rPr>
        <w:t>NEWS RELEASE</w:t>
      </w:r>
    </w:p>
    <w:p w:rsidR="00C83F05" w:rsidRPr="00537BF2" w:rsidRDefault="00C83F05" w:rsidP="00C83F05">
      <w:pPr>
        <w:pStyle w:val="Default"/>
        <w:jc w:val="center"/>
        <w:rPr>
          <w:rFonts w:asciiTheme="majorHAnsi" w:hAnsiTheme="majorHAnsi"/>
          <w:color w:val="auto"/>
          <w:sz w:val="22"/>
          <w:szCs w:val="22"/>
        </w:rPr>
      </w:pPr>
    </w:p>
    <w:p w:rsidR="00C83F05" w:rsidRPr="00C83F05" w:rsidRDefault="00C83F05" w:rsidP="00C83F05">
      <w:pPr>
        <w:spacing w:after="150" w:line="240" w:lineRule="auto"/>
        <w:jc w:val="center"/>
        <w:outlineLvl w:val="1"/>
        <w:rPr>
          <w:rFonts w:eastAsia="Times New Roman" w:cstheme="minorHAnsi"/>
          <w:color w:val="333333"/>
          <w:sz w:val="36"/>
          <w:szCs w:val="36"/>
          <w:lang w:val="en"/>
        </w:rPr>
      </w:pPr>
      <w:r w:rsidRPr="00C83F05">
        <w:rPr>
          <w:rFonts w:eastAsia="Times New Roman" w:cstheme="minorHAnsi"/>
          <w:color w:val="333333"/>
          <w:sz w:val="36"/>
          <w:szCs w:val="36"/>
          <w:lang w:val="en"/>
        </w:rPr>
        <w:t>Alliance Growers Reports Completion of Pre-Construction Phase of Cannabis Biotech Complex</w:t>
      </w:r>
    </w:p>
    <w:p w:rsidR="00C83F05" w:rsidRPr="00C83F05" w:rsidRDefault="00C83F05" w:rsidP="00C83F05">
      <w:pPr>
        <w:spacing w:after="150" w:line="240" w:lineRule="auto"/>
        <w:jc w:val="both"/>
        <w:rPr>
          <w:rFonts w:eastAsia="Times New Roman" w:cstheme="minorHAnsi"/>
          <w:color w:val="333333"/>
          <w:sz w:val="24"/>
          <w:szCs w:val="24"/>
          <w:lang w:val="en"/>
        </w:rPr>
      </w:pPr>
      <w:bookmarkStart w:id="0" w:name="_GoBack"/>
      <w:r w:rsidRPr="00C83F05">
        <w:rPr>
          <w:rFonts w:eastAsia="Times New Roman" w:cstheme="minorHAnsi"/>
          <w:color w:val="333333"/>
          <w:sz w:val="24"/>
          <w:szCs w:val="24"/>
          <w:lang w:val="en"/>
        </w:rPr>
        <w:t>Vancouver, British Columbia--(</w:t>
      </w:r>
      <w:proofErr w:type="spellStart"/>
      <w:r w:rsidRPr="00C83F05">
        <w:rPr>
          <w:rFonts w:eastAsia="Times New Roman" w:cstheme="minorHAnsi"/>
          <w:color w:val="333333"/>
          <w:sz w:val="24"/>
          <w:szCs w:val="24"/>
          <w:lang w:val="en"/>
        </w:rPr>
        <w:t>Newsfile</w:t>
      </w:r>
      <w:proofErr w:type="spellEnd"/>
      <w:r w:rsidRPr="00C83F05">
        <w:rPr>
          <w:rFonts w:eastAsia="Times New Roman" w:cstheme="minorHAnsi"/>
          <w:color w:val="333333"/>
          <w:sz w:val="24"/>
          <w:szCs w:val="24"/>
          <w:lang w:val="en"/>
        </w:rPr>
        <w:t xml:space="preserve"> Corp. - August 1, 2018) - </w:t>
      </w:r>
      <w:r w:rsidRPr="00C83F05">
        <w:rPr>
          <w:rFonts w:eastAsia="Times New Roman" w:cstheme="minorHAnsi"/>
          <w:b/>
          <w:bCs/>
          <w:color w:val="333333"/>
          <w:sz w:val="24"/>
          <w:szCs w:val="24"/>
          <w:lang w:val="en"/>
        </w:rPr>
        <w:t xml:space="preserve">Alliance Growers Corp. (CSE: ACG) (FSE: 1LA) (WKN: A2DFYX) (OTC: ALGWF) </w:t>
      </w:r>
      <w:r w:rsidRPr="00C83F05">
        <w:rPr>
          <w:rFonts w:eastAsia="Times New Roman" w:cstheme="minorHAnsi"/>
          <w:color w:val="333333"/>
          <w:sz w:val="24"/>
          <w:szCs w:val="24"/>
          <w:lang w:val="en"/>
        </w:rPr>
        <w:t>("</w:t>
      </w:r>
      <w:r w:rsidRPr="00C83F05">
        <w:rPr>
          <w:rFonts w:eastAsia="Times New Roman" w:cstheme="minorHAnsi"/>
          <w:b/>
          <w:bCs/>
          <w:color w:val="333333"/>
          <w:sz w:val="24"/>
          <w:szCs w:val="24"/>
          <w:lang w:val="en"/>
        </w:rPr>
        <w:t>Alliance Growers</w:t>
      </w:r>
      <w:r w:rsidRPr="00C83F05">
        <w:rPr>
          <w:rFonts w:eastAsia="Times New Roman" w:cstheme="minorHAnsi"/>
          <w:color w:val="333333"/>
          <w:sz w:val="24"/>
          <w:szCs w:val="24"/>
          <w:lang w:val="en"/>
        </w:rPr>
        <w:t>" or the "</w:t>
      </w:r>
      <w:r w:rsidRPr="00C83F05">
        <w:rPr>
          <w:rFonts w:eastAsia="Times New Roman" w:cstheme="minorHAnsi"/>
          <w:b/>
          <w:bCs/>
          <w:color w:val="333333"/>
          <w:sz w:val="24"/>
          <w:szCs w:val="24"/>
          <w:lang w:val="en"/>
        </w:rPr>
        <w:t>Company</w:t>
      </w:r>
      <w:r w:rsidRPr="00C83F05">
        <w:rPr>
          <w:rFonts w:eastAsia="Times New Roman" w:cstheme="minorHAnsi"/>
          <w:color w:val="333333"/>
          <w:sz w:val="24"/>
          <w:szCs w:val="24"/>
          <w:lang w:val="en"/>
        </w:rPr>
        <w:t xml:space="preserve">") is pleased to announce the completion of the pre-construction phase of the Cannabis Biotech Centre, the primary facility of the Cannabis Biotech Complex, being developed in </w:t>
      </w:r>
      <w:proofErr w:type="spellStart"/>
      <w:r w:rsidRPr="00C83F05">
        <w:rPr>
          <w:rFonts w:eastAsia="Times New Roman" w:cstheme="minorHAnsi"/>
          <w:color w:val="333333"/>
          <w:sz w:val="24"/>
          <w:szCs w:val="24"/>
          <w:lang w:val="en"/>
        </w:rPr>
        <w:t>Deroche</w:t>
      </w:r>
      <w:proofErr w:type="spellEnd"/>
      <w:r w:rsidRPr="00C83F05">
        <w:rPr>
          <w:rFonts w:eastAsia="Times New Roman" w:cstheme="minorHAnsi"/>
          <w:color w:val="333333"/>
          <w:sz w:val="24"/>
          <w:szCs w:val="24"/>
          <w:lang w:val="en"/>
        </w:rPr>
        <w:t xml:space="preserve">, BC, Canada, near Mission BC. As previously announced, Alliance Growers has entered into a partnership with WFS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Inc., a wholly owned Canadian subsidiary of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Biotech, Inc. (</w:t>
      </w:r>
      <w:proofErr w:type="gramStart"/>
      <w:r w:rsidRPr="00C83F05">
        <w:rPr>
          <w:rFonts w:eastAsia="Times New Roman" w:cstheme="minorHAnsi"/>
          <w:color w:val="333333"/>
          <w:sz w:val="24"/>
          <w:szCs w:val="24"/>
          <w:lang w:val="en"/>
        </w:rPr>
        <w:t>OTC:PHBI.PK</w:t>
      </w:r>
      <w:proofErr w:type="gramEnd"/>
      <w:r w:rsidRPr="00C83F05">
        <w:rPr>
          <w:rFonts w:eastAsia="Times New Roman" w:cstheme="minorHAnsi"/>
          <w:color w:val="333333"/>
          <w:sz w:val="24"/>
          <w:szCs w:val="24"/>
          <w:lang w:val="en"/>
        </w:rPr>
        <w:t>)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to develop the Cannabis Biotech Complex.</w:t>
      </w:r>
    </w:p>
    <w:p w:rsidR="00C83F05" w:rsidRPr="00C83F05" w:rsidRDefault="00C83F05" w:rsidP="00C83F05">
      <w:pPr>
        <w:spacing w:after="150" w:line="240" w:lineRule="auto"/>
        <w:jc w:val="both"/>
        <w:rPr>
          <w:rFonts w:eastAsia="Times New Roman" w:cstheme="minorHAnsi"/>
          <w:color w:val="333333"/>
          <w:sz w:val="24"/>
          <w:szCs w:val="24"/>
          <w:lang w:val="en"/>
        </w:rPr>
      </w:pP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a cannabis biotech company focused on producing cannabis starter plantlets through its proprietary tissue culture process, is currently completing its pre-construction phase of the Cannabis Biotech Complex. Alliance Growers has committed to acquiring a 30% equity interest and 30% profit share in the Cannabis Biotech Complex, to be carried out in stages. The funds advanced by Alliance Growers to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to date, have been instrumental in completing the pre-construction phase of the project. </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color w:val="333333"/>
          <w:sz w:val="24"/>
          <w:szCs w:val="24"/>
          <w:lang w:val="en"/>
        </w:rPr>
        <w:t xml:space="preserve">Pre-construction is one of the most significant phases of the entire process, it includes completion of building engineering, designs for structural loads, electrical, HVAC and geotechnical as the main components. Pre-construction also includes submission of Health Canada applications for an ACMP and a Dealer's </w:t>
      </w:r>
      <w:proofErr w:type="spellStart"/>
      <w:r w:rsidRPr="00C83F05">
        <w:rPr>
          <w:rFonts w:eastAsia="Times New Roman" w:cstheme="minorHAnsi"/>
          <w:color w:val="333333"/>
          <w:sz w:val="24"/>
          <w:szCs w:val="24"/>
          <w:lang w:val="en"/>
        </w:rPr>
        <w:t>Licence</w:t>
      </w:r>
      <w:proofErr w:type="spellEnd"/>
      <w:r w:rsidRPr="00C83F05">
        <w:rPr>
          <w:rFonts w:eastAsia="Times New Roman" w:cstheme="minorHAnsi"/>
          <w:color w:val="333333"/>
          <w:sz w:val="24"/>
          <w:szCs w:val="24"/>
          <w:lang w:val="en"/>
        </w:rPr>
        <w:t>, both of which were submitted in June 2018.</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color w:val="333333"/>
          <w:sz w:val="24"/>
          <w:szCs w:val="24"/>
          <w:lang w:val="en"/>
        </w:rPr>
        <w:t xml:space="preserve">The Alliance Growers business model integrates with </w:t>
      </w:r>
      <w:proofErr w:type="spellStart"/>
      <w:r w:rsidRPr="00C83F05">
        <w:rPr>
          <w:rFonts w:eastAsia="Times New Roman" w:cstheme="minorHAnsi"/>
          <w:color w:val="333333"/>
          <w:sz w:val="24"/>
          <w:szCs w:val="24"/>
          <w:lang w:val="en"/>
        </w:rPr>
        <w:t>Pharmagreen's</w:t>
      </w:r>
      <w:proofErr w:type="spellEnd"/>
      <w:r w:rsidRPr="00C83F05">
        <w:rPr>
          <w:rFonts w:eastAsia="Times New Roman" w:cstheme="minorHAnsi"/>
          <w:color w:val="333333"/>
          <w:sz w:val="24"/>
          <w:szCs w:val="24"/>
          <w:lang w:val="en"/>
        </w:rPr>
        <w:t xml:space="preserve"> business model. Alliance Growers will focus on the development, investment and acquisition of quality ACMPR applicants to secure supply contracts for tissue culture plantlets and develop both medical and recreational distribution channels for the sale of Alliance Growers and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branded cannabis products.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will focus on tissue culture plantlets and other valuable services for cultivators. Alliance Growers will establish a Canadian retail presence in the adult-use cannabis market via acquisitions or partnerships that have the required experience and expertise. In addition to the partnership with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to develop the Cannabis Biotech Complex, Alliance Growers made a strategic investment of CAD$300,000 in the equity of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resulting in 1,200,000 common shares in the capital of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Biotech Inc. </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color w:val="333333"/>
          <w:sz w:val="24"/>
          <w:szCs w:val="24"/>
          <w:lang w:val="en"/>
        </w:rPr>
        <w:t xml:space="preserve">Commenting on the relationship with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President and CEO of Alliance Growers, Dennis Petke stated "I have been working closely with Peter Wojcik on many fronts in the Cannabis Space since early 2016. Recently, Peter and I presented the Alliance Growers business </w:t>
      </w:r>
      <w:r w:rsidRPr="00C83F05">
        <w:rPr>
          <w:rFonts w:eastAsia="Times New Roman" w:cstheme="minorHAnsi"/>
          <w:color w:val="333333"/>
          <w:sz w:val="24"/>
          <w:szCs w:val="24"/>
          <w:lang w:val="en"/>
        </w:rPr>
        <w:lastRenderedPageBreak/>
        <w:t xml:space="preserve">model at several roadshows in Vancouver, Montreal and Toronto. Peter's cannabis expertise made a strong positive impression during the presentations, as he is extremely knowledgeable in the areas of cultivation, strain protocols, extraction and distillation, as well as CBD/THC formulations for medical interventions. On a personal level, what I respect and appreciate most about Peter, is his passion for making a difference in </w:t>
      </w:r>
      <w:proofErr w:type="spellStart"/>
      <w:r w:rsidRPr="00C83F05">
        <w:rPr>
          <w:rFonts w:eastAsia="Times New Roman" w:cstheme="minorHAnsi"/>
          <w:color w:val="333333"/>
          <w:sz w:val="24"/>
          <w:szCs w:val="24"/>
          <w:lang w:val="en"/>
        </w:rPr>
        <w:t>peoples</w:t>
      </w:r>
      <w:proofErr w:type="spellEnd"/>
      <w:r w:rsidRPr="00C83F05">
        <w:rPr>
          <w:rFonts w:eastAsia="Times New Roman" w:cstheme="minorHAnsi"/>
          <w:color w:val="333333"/>
          <w:sz w:val="24"/>
          <w:szCs w:val="24"/>
          <w:lang w:val="en"/>
        </w:rPr>
        <w:t xml:space="preserve"> lives through the meticulous custom development of cannabis based medical protocols for individuals, while at the same time I admire his drive for developing a state of the art facility to ensure the utmost quality starter plantlets in cannabis cultivation for both medical and recreational purposes. We, at Alliance Growers, look forward to a strong, prosperous and enduring business relationship with </w:t>
      </w:r>
      <w:proofErr w:type="spellStart"/>
      <w:r w:rsidRPr="00C83F05">
        <w:rPr>
          <w:rFonts w:eastAsia="Times New Roman" w:cstheme="minorHAnsi"/>
          <w:color w:val="333333"/>
          <w:sz w:val="24"/>
          <w:szCs w:val="24"/>
          <w:lang w:val="en"/>
        </w:rPr>
        <w:t>Phramagreen</w:t>
      </w:r>
      <w:proofErr w:type="spellEnd"/>
      <w:r w:rsidRPr="00C83F05">
        <w:rPr>
          <w:rFonts w:eastAsia="Times New Roman" w:cstheme="minorHAnsi"/>
          <w:color w:val="333333"/>
          <w:sz w:val="24"/>
          <w:szCs w:val="24"/>
          <w:lang w:val="en"/>
        </w:rPr>
        <w:t xml:space="preserve"> for many years to come."</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color w:val="333333"/>
          <w:sz w:val="24"/>
          <w:szCs w:val="24"/>
          <w:lang w:val="en"/>
        </w:rPr>
        <w:t xml:space="preserve">Commenting on the recent road shows in Vancouver, Montreal and Toronto, with Alliance Growers, Peter Wojcik, CEO of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Biotech Inc., commented "It was a real working session to participate in the Alliance roadshows with Dennis Petke, their CEO to some of the finest brokers, dealers, and fund managers in Canada.  They all recognized that the Alliance model has the fundamentals from a plantlet to sale model." </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b/>
          <w:bCs/>
          <w:color w:val="333333"/>
          <w:sz w:val="24"/>
          <w:szCs w:val="24"/>
          <w:lang w:val="en"/>
        </w:rPr>
        <w:t>About Alliance Growers Corp.</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color w:val="333333"/>
          <w:sz w:val="24"/>
          <w:szCs w:val="24"/>
          <w:lang w:val="en"/>
        </w:rPr>
        <w:t>Alliance Growers is a Diversified Global Medical Cannabis Company driven by the Company's 'Four Pillars' Organization Plan — Cannabis Biotech Complex, Strategic ACMPR Investments, CBD Oil Supply and Distribution, and Research and Technology.</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color w:val="333333"/>
          <w:sz w:val="24"/>
          <w:szCs w:val="24"/>
          <w:lang w:val="en"/>
        </w:rPr>
        <w:t xml:space="preserve">Alliance Growers is working with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Biotech Inc. advancing a new business partnership, to jointly develop and operate a 62,000-square foot facility, to be the first of its kind in Western Canada to house a DNA Botany lab, extraction facility and Tissue Culture Plantlet Production facility to service the Cannabis market and agriculture market in general. The proposed Cannabis Biotech Complex's main facility is the Cannabis Biotech Centre which will grow Cannabis plantlets using proprietary tissue culture propagation, specifically utilizing the "</w:t>
      </w:r>
      <w:proofErr w:type="spellStart"/>
      <w:r w:rsidRPr="00C83F05">
        <w:rPr>
          <w:rFonts w:eastAsia="Times New Roman" w:cstheme="minorHAnsi"/>
          <w:color w:val="333333"/>
          <w:sz w:val="24"/>
          <w:szCs w:val="24"/>
          <w:lang w:val="en"/>
        </w:rPr>
        <w:t>Chibafreen</w:t>
      </w:r>
      <w:proofErr w:type="spellEnd"/>
      <w:r w:rsidRPr="00C83F05">
        <w:rPr>
          <w:rFonts w:eastAsia="Times New Roman" w:cstheme="minorHAnsi"/>
          <w:color w:val="333333"/>
          <w:sz w:val="24"/>
          <w:szCs w:val="24"/>
          <w:lang w:val="en"/>
        </w:rPr>
        <w:t xml:space="preserve"> Invitro Plant Production System", which allows for more tissue cultured plantlets to be produced in less space and less time. </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b/>
          <w:bCs/>
          <w:color w:val="333333"/>
          <w:sz w:val="24"/>
          <w:szCs w:val="24"/>
          <w:lang w:val="en"/>
        </w:rPr>
        <w:t xml:space="preserve">About </w:t>
      </w:r>
      <w:proofErr w:type="spellStart"/>
      <w:r w:rsidRPr="00C83F05">
        <w:rPr>
          <w:rFonts w:eastAsia="Times New Roman" w:cstheme="minorHAnsi"/>
          <w:b/>
          <w:bCs/>
          <w:color w:val="333333"/>
          <w:sz w:val="24"/>
          <w:szCs w:val="24"/>
          <w:lang w:val="en"/>
        </w:rPr>
        <w:t>Pharmagreen</w:t>
      </w:r>
      <w:proofErr w:type="spellEnd"/>
      <w:r w:rsidRPr="00C83F05">
        <w:rPr>
          <w:rFonts w:eastAsia="Times New Roman" w:cstheme="minorHAnsi"/>
          <w:b/>
          <w:bCs/>
          <w:color w:val="333333"/>
          <w:sz w:val="24"/>
          <w:szCs w:val="24"/>
          <w:lang w:val="en"/>
        </w:rPr>
        <w:t xml:space="preserve"> Biotech, Inc. and WFS </w:t>
      </w:r>
      <w:proofErr w:type="spellStart"/>
      <w:r w:rsidRPr="00C83F05">
        <w:rPr>
          <w:rFonts w:eastAsia="Times New Roman" w:cstheme="minorHAnsi"/>
          <w:b/>
          <w:bCs/>
          <w:color w:val="333333"/>
          <w:sz w:val="24"/>
          <w:szCs w:val="24"/>
          <w:lang w:val="en"/>
        </w:rPr>
        <w:t>Pharmagreen</w:t>
      </w:r>
      <w:proofErr w:type="spellEnd"/>
      <w:r w:rsidRPr="00C83F05">
        <w:rPr>
          <w:rFonts w:eastAsia="Times New Roman" w:cstheme="minorHAnsi"/>
          <w:b/>
          <w:bCs/>
          <w:color w:val="333333"/>
          <w:sz w:val="24"/>
          <w:szCs w:val="24"/>
          <w:lang w:val="en"/>
        </w:rPr>
        <w:t xml:space="preserve"> Inc.</w:t>
      </w:r>
    </w:p>
    <w:p w:rsidR="00C83F05" w:rsidRPr="00C83F05" w:rsidRDefault="00C83F05" w:rsidP="00C83F05">
      <w:pPr>
        <w:spacing w:after="150" w:line="240" w:lineRule="auto"/>
        <w:jc w:val="both"/>
        <w:rPr>
          <w:rFonts w:eastAsia="Times New Roman" w:cstheme="minorHAnsi"/>
          <w:color w:val="333333"/>
          <w:sz w:val="24"/>
          <w:szCs w:val="24"/>
          <w:lang w:val="en"/>
        </w:rPr>
      </w:pPr>
      <w:r w:rsidRPr="00C83F05">
        <w:rPr>
          <w:rFonts w:eastAsia="Times New Roman" w:cstheme="minorHAnsi"/>
          <w:color w:val="333333"/>
          <w:sz w:val="24"/>
          <w:szCs w:val="24"/>
          <w:lang w:val="en"/>
        </w:rPr>
        <w:t xml:space="preserve">WFS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Inc. is a wholly owned Canadian based subsidiary of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Biotech, Inc., a publicly traded (OTC PINKS: PHBI) company.  WFS </w:t>
      </w:r>
      <w:proofErr w:type="spellStart"/>
      <w:r w:rsidRPr="00C83F05">
        <w:rPr>
          <w:rFonts w:eastAsia="Times New Roman" w:cstheme="minorHAnsi"/>
          <w:color w:val="333333"/>
          <w:sz w:val="24"/>
          <w:szCs w:val="24"/>
          <w:lang w:val="en"/>
        </w:rPr>
        <w:t>Pharmagreen</w:t>
      </w:r>
      <w:proofErr w:type="spellEnd"/>
      <w:r w:rsidRPr="00C83F05">
        <w:rPr>
          <w:rFonts w:eastAsia="Times New Roman" w:cstheme="minorHAnsi"/>
          <w:color w:val="333333"/>
          <w:sz w:val="24"/>
          <w:szCs w:val="24"/>
          <w:lang w:val="en"/>
        </w:rPr>
        <w:t xml:space="preserve"> Inc. is a cannabis company that is becoming the largest producer of cannabis plantlets through a proprietary tissue culture process with opportunity to become one of the largest players globally.  </w:t>
      </w:r>
      <w:proofErr w:type="spellStart"/>
      <w:r w:rsidRPr="00C83F05">
        <w:rPr>
          <w:rFonts w:eastAsia="Times New Roman" w:cstheme="minorHAnsi"/>
          <w:color w:val="333333"/>
          <w:sz w:val="24"/>
          <w:szCs w:val="24"/>
          <w:lang w:val="en"/>
        </w:rPr>
        <w:t>Pharmagreen's</w:t>
      </w:r>
      <w:proofErr w:type="spellEnd"/>
      <w:r w:rsidRPr="00C83F05">
        <w:rPr>
          <w:rFonts w:eastAsia="Times New Roman" w:cstheme="minorHAnsi"/>
          <w:color w:val="333333"/>
          <w:sz w:val="24"/>
          <w:szCs w:val="24"/>
          <w:lang w:val="en"/>
        </w:rPr>
        <w:t xml:space="preserve"> mission is to advance the technology of tissue culture science and to provide the highest quality 100% germ free, disease free and all genetically the same plantlets of cannabis and other flora while offering full spectrum DNA testing for plant identification, live genetics preservation using  low temperature storage for various cannabis and horticulture plants; extraction of botanical oils mainly CBD oil, and to deliver laboratory based services to the North American Cannabis and agriculture sectors.  For further information on the company progress on the construction of a 62,000 square foot "Cannabis Biotech Complex" please visit </w:t>
      </w:r>
      <w:hyperlink r:id="rId5" w:tgtFrame="_blank" w:history="1">
        <w:r w:rsidRPr="00C83F05">
          <w:rPr>
            <w:rFonts w:eastAsia="Times New Roman" w:cstheme="minorHAnsi"/>
            <w:color w:val="337AB7"/>
            <w:sz w:val="24"/>
            <w:szCs w:val="24"/>
            <w:lang w:val="en"/>
          </w:rPr>
          <w:t>www.pharmagreen.ca</w:t>
        </w:r>
      </w:hyperlink>
    </w:p>
    <w:bookmarkEnd w:id="0"/>
    <w:p w:rsidR="00C83F05" w:rsidRPr="00C83F05" w:rsidRDefault="00C83F05" w:rsidP="00C83F05">
      <w:pPr>
        <w:spacing w:after="150" w:line="240" w:lineRule="auto"/>
        <w:rPr>
          <w:rFonts w:eastAsia="Times New Roman" w:cstheme="minorHAnsi"/>
          <w:color w:val="333333"/>
          <w:sz w:val="24"/>
          <w:szCs w:val="24"/>
          <w:lang w:val="en"/>
        </w:rPr>
      </w:pPr>
      <w:r w:rsidRPr="00C83F05">
        <w:rPr>
          <w:rFonts w:eastAsia="Times New Roman" w:cstheme="minorHAnsi"/>
          <w:color w:val="333333"/>
          <w:sz w:val="24"/>
          <w:szCs w:val="24"/>
          <w:lang w:val="en"/>
        </w:rPr>
        <w:lastRenderedPageBreak/>
        <w:t xml:space="preserve">For further information, please visit the Company's website at </w:t>
      </w:r>
      <w:hyperlink r:id="rId6" w:tgtFrame="_blank" w:history="1">
        <w:r w:rsidRPr="00C83F05">
          <w:rPr>
            <w:rFonts w:eastAsia="Times New Roman" w:cstheme="minorHAnsi"/>
            <w:color w:val="337AB7"/>
            <w:sz w:val="24"/>
            <w:szCs w:val="24"/>
            <w:lang w:val="en"/>
          </w:rPr>
          <w:t>www.alliancegrowers.com</w:t>
        </w:r>
      </w:hyperlink>
      <w:r w:rsidRPr="00C83F05">
        <w:rPr>
          <w:rFonts w:eastAsia="Times New Roman" w:cstheme="minorHAnsi"/>
          <w:color w:val="333333"/>
          <w:sz w:val="24"/>
          <w:szCs w:val="24"/>
          <w:lang w:val="en"/>
        </w:rPr>
        <w:t xml:space="preserve"> or the Company's profile at </w:t>
      </w:r>
      <w:hyperlink r:id="rId7" w:tgtFrame="_blank" w:history="1">
        <w:r w:rsidRPr="00C83F05">
          <w:rPr>
            <w:rFonts w:eastAsia="Times New Roman" w:cstheme="minorHAnsi"/>
            <w:color w:val="337AB7"/>
            <w:sz w:val="24"/>
            <w:szCs w:val="24"/>
            <w:lang w:val="en"/>
          </w:rPr>
          <w:t>www.sedar.com</w:t>
        </w:r>
      </w:hyperlink>
      <w:r w:rsidRPr="00C83F05">
        <w:rPr>
          <w:rFonts w:eastAsia="Times New Roman" w:cstheme="minorHAnsi"/>
          <w:color w:val="333333"/>
          <w:sz w:val="24"/>
          <w:szCs w:val="24"/>
          <w:lang w:val="en"/>
        </w:rPr>
        <w:t xml:space="preserve">. </w:t>
      </w:r>
    </w:p>
    <w:p w:rsidR="00C83F05" w:rsidRPr="00C83F05" w:rsidRDefault="00C83F05" w:rsidP="00C83F05">
      <w:pPr>
        <w:spacing w:after="150" w:line="240" w:lineRule="auto"/>
        <w:rPr>
          <w:rFonts w:eastAsia="Times New Roman" w:cstheme="minorHAnsi"/>
          <w:color w:val="333333"/>
          <w:sz w:val="24"/>
          <w:szCs w:val="24"/>
          <w:lang w:val="en"/>
        </w:rPr>
      </w:pPr>
      <w:r w:rsidRPr="00C83F05">
        <w:rPr>
          <w:rFonts w:eastAsia="Times New Roman" w:cstheme="minorHAnsi"/>
          <w:color w:val="333333"/>
          <w:sz w:val="24"/>
          <w:szCs w:val="24"/>
          <w:lang w:val="en"/>
        </w:rPr>
        <w:t>If you would like to be added to Alliance Growers' news distribution list, please send your email address to </w:t>
      </w:r>
      <w:hyperlink r:id="rId8" w:history="1">
        <w:r w:rsidRPr="00C83F05">
          <w:rPr>
            <w:rFonts w:eastAsia="Times New Roman" w:cstheme="minorHAnsi"/>
            <w:color w:val="337AB7"/>
            <w:sz w:val="24"/>
            <w:szCs w:val="24"/>
            <w:lang w:val="en"/>
          </w:rPr>
          <w:t>newsletter@alliancegrowers.com</w:t>
        </w:r>
      </w:hyperlink>
      <w:r w:rsidRPr="00C83F05">
        <w:rPr>
          <w:rFonts w:eastAsia="Times New Roman" w:cstheme="minorHAnsi"/>
          <w:color w:val="333333"/>
          <w:sz w:val="24"/>
          <w:szCs w:val="24"/>
          <w:lang w:val="en"/>
        </w:rPr>
        <w:t>.</w:t>
      </w:r>
    </w:p>
    <w:p w:rsidR="00C83F05" w:rsidRPr="00C83F05" w:rsidRDefault="00C83F05" w:rsidP="00C83F05">
      <w:pPr>
        <w:spacing w:after="150" w:line="240" w:lineRule="auto"/>
        <w:rPr>
          <w:rFonts w:eastAsia="Times New Roman" w:cstheme="minorHAnsi"/>
          <w:color w:val="333333"/>
          <w:sz w:val="24"/>
          <w:szCs w:val="24"/>
          <w:lang w:val="en"/>
        </w:rPr>
      </w:pPr>
      <w:r w:rsidRPr="00C83F05">
        <w:rPr>
          <w:rFonts w:eastAsia="Times New Roman" w:cstheme="minorHAnsi"/>
          <w:color w:val="333333"/>
          <w:sz w:val="24"/>
          <w:szCs w:val="24"/>
          <w:lang w:val="en"/>
        </w:rPr>
        <w:t>For more information contact:</w:t>
      </w:r>
    </w:p>
    <w:p w:rsidR="00C83F05" w:rsidRPr="00C83F05" w:rsidRDefault="00C83F05" w:rsidP="00C83F05">
      <w:pPr>
        <w:spacing w:after="150" w:line="240" w:lineRule="auto"/>
        <w:rPr>
          <w:rFonts w:eastAsia="Times New Roman" w:cstheme="minorHAnsi"/>
          <w:color w:val="333333"/>
          <w:sz w:val="24"/>
          <w:szCs w:val="24"/>
          <w:lang w:val="en"/>
        </w:rPr>
      </w:pPr>
      <w:r w:rsidRPr="00C83F05">
        <w:rPr>
          <w:rFonts w:eastAsia="Times New Roman" w:cstheme="minorHAnsi"/>
          <w:color w:val="333333"/>
          <w:sz w:val="24"/>
          <w:szCs w:val="24"/>
          <w:lang w:val="en"/>
        </w:rPr>
        <w:t>Dennis Petke</w:t>
      </w:r>
      <w:r w:rsidRPr="00C83F05">
        <w:rPr>
          <w:rFonts w:eastAsia="Times New Roman" w:cstheme="minorHAnsi"/>
          <w:color w:val="333333"/>
          <w:sz w:val="24"/>
          <w:szCs w:val="24"/>
          <w:lang w:val="en"/>
        </w:rPr>
        <w:br/>
        <w:t>CEO, President and Director</w:t>
      </w:r>
      <w:r w:rsidRPr="00C83F05">
        <w:rPr>
          <w:rFonts w:eastAsia="Times New Roman" w:cstheme="minorHAnsi"/>
          <w:color w:val="333333"/>
          <w:sz w:val="24"/>
          <w:szCs w:val="24"/>
          <w:lang w:val="en"/>
        </w:rPr>
        <w:br/>
        <w:t>Tel: 778-331-4266</w:t>
      </w:r>
      <w:r w:rsidRPr="00C83F05">
        <w:rPr>
          <w:rFonts w:eastAsia="Times New Roman" w:cstheme="minorHAnsi"/>
          <w:color w:val="333333"/>
          <w:sz w:val="24"/>
          <w:szCs w:val="24"/>
          <w:lang w:val="en"/>
        </w:rPr>
        <w:br/>
      </w:r>
      <w:hyperlink r:id="rId9" w:history="1">
        <w:r w:rsidRPr="00C83F05">
          <w:rPr>
            <w:rFonts w:eastAsia="Times New Roman" w:cstheme="minorHAnsi"/>
            <w:color w:val="337AB7"/>
            <w:sz w:val="24"/>
            <w:szCs w:val="24"/>
            <w:lang w:val="en"/>
          </w:rPr>
          <w:t>DennisPetke@alliancegrowers.com</w:t>
        </w:r>
      </w:hyperlink>
    </w:p>
    <w:p w:rsidR="00C83F05" w:rsidRPr="00C83F05" w:rsidRDefault="00C83F05" w:rsidP="00C83F05">
      <w:pPr>
        <w:spacing w:after="150" w:line="240" w:lineRule="auto"/>
        <w:rPr>
          <w:rFonts w:eastAsia="Times New Roman" w:cstheme="minorHAnsi"/>
          <w:color w:val="333333"/>
          <w:sz w:val="24"/>
          <w:szCs w:val="24"/>
          <w:lang w:val="en"/>
        </w:rPr>
      </w:pPr>
      <w:r w:rsidRPr="00C83F05">
        <w:rPr>
          <w:rFonts w:eastAsia="Times New Roman" w:cstheme="minorHAnsi"/>
          <w:color w:val="333333"/>
          <w:sz w:val="24"/>
          <w:szCs w:val="24"/>
          <w:lang w:val="en"/>
        </w:rPr>
        <w:t>Rob Grace</w:t>
      </w:r>
      <w:r w:rsidRPr="00C83F05">
        <w:rPr>
          <w:rFonts w:eastAsia="Times New Roman" w:cstheme="minorHAnsi"/>
          <w:color w:val="333333"/>
          <w:sz w:val="24"/>
          <w:szCs w:val="24"/>
          <w:lang w:val="en"/>
        </w:rPr>
        <w:br/>
        <w:t>Communications Consultant</w:t>
      </w:r>
      <w:r w:rsidRPr="00C83F05">
        <w:rPr>
          <w:rFonts w:eastAsia="Times New Roman" w:cstheme="minorHAnsi"/>
          <w:color w:val="333333"/>
          <w:sz w:val="24"/>
          <w:szCs w:val="24"/>
          <w:lang w:val="en"/>
        </w:rPr>
        <w:br/>
        <w:t>Tel: 778-998-5431</w:t>
      </w:r>
      <w:r w:rsidRPr="00C83F05">
        <w:rPr>
          <w:rFonts w:eastAsia="Times New Roman" w:cstheme="minorHAnsi"/>
          <w:color w:val="333333"/>
          <w:sz w:val="24"/>
          <w:szCs w:val="24"/>
          <w:lang w:val="en"/>
        </w:rPr>
        <w:br/>
      </w:r>
      <w:hyperlink r:id="rId10" w:history="1">
        <w:r w:rsidRPr="00C83F05">
          <w:rPr>
            <w:rFonts w:eastAsia="Times New Roman" w:cstheme="minorHAnsi"/>
            <w:color w:val="337AB7"/>
            <w:sz w:val="24"/>
            <w:szCs w:val="24"/>
            <w:lang w:val="en"/>
          </w:rPr>
          <w:t>RobDGrace@gmail.com</w:t>
        </w:r>
      </w:hyperlink>
    </w:p>
    <w:p w:rsidR="00C83F05" w:rsidRPr="00537BF2" w:rsidRDefault="00C83F05" w:rsidP="00C83F05">
      <w:pPr>
        <w:pStyle w:val="Body"/>
        <w:widowControl w:val="0"/>
        <w:spacing w:after="0"/>
        <w:rPr>
          <w:rFonts w:asciiTheme="minorHAnsi" w:hAnsiTheme="minorHAnsi" w:cstheme="minorHAnsi"/>
          <w:sz w:val="24"/>
          <w:szCs w:val="24"/>
        </w:rPr>
      </w:pPr>
      <w:r w:rsidRPr="00537BF2">
        <w:rPr>
          <w:rFonts w:asciiTheme="minorHAnsi" w:hAnsiTheme="minorHAnsi" w:cstheme="minorHAnsi"/>
          <w:sz w:val="24"/>
          <w:szCs w:val="24"/>
        </w:rPr>
        <w:t xml:space="preserve">FOLLOW US: </w:t>
      </w:r>
    </w:p>
    <w:p w:rsidR="00C83F05" w:rsidRPr="00537BF2" w:rsidRDefault="00C83F05" w:rsidP="00C83F05">
      <w:pPr>
        <w:pStyle w:val="Body"/>
        <w:widowControl w:val="0"/>
        <w:tabs>
          <w:tab w:val="center" w:pos="4680"/>
        </w:tabs>
        <w:spacing w:after="0"/>
        <w:rPr>
          <w:rFonts w:asciiTheme="minorHAnsi" w:hAnsiTheme="minorHAnsi" w:cstheme="minorHAnsi"/>
          <w:sz w:val="24"/>
          <w:szCs w:val="24"/>
        </w:rPr>
      </w:pPr>
    </w:p>
    <w:p w:rsidR="00C83F05" w:rsidRPr="000A76CF" w:rsidRDefault="00C83F05" w:rsidP="00C83F05">
      <w:pPr>
        <w:pStyle w:val="Body"/>
        <w:widowControl w:val="0"/>
        <w:tabs>
          <w:tab w:val="center" w:pos="4680"/>
        </w:tabs>
        <w:spacing w:after="0"/>
        <w:rPr>
          <w:rFonts w:asciiTheme="minorHAnsi" w:hAnsiTheme="minorHAnsi" w:cstheme="minorHAnsi"/>
          <w:b/>
          <w:sz w:val="24"/>
          <w:szCs w:val="24"/>
        </w:rPr>
      </w:pPr>
      <w:r w:rsidRPr="000A76CF">
        <w:rPr>
          <w:rFonts w:ascii="Raleway" w:hAnsi="Raleway"/>
          <w:b/>
          <w:noProof/>
          <w:shd w:val="clear" w:color="auto" w:fill="FFFFFF"/>
          <w:lang w:eastAsia="en-CA"/>
        </w:rPr>
        <w:drawing>
          <wp:inline distT="0" distB="0" distL="0" distR="0" wp14:anchorId="59B3DB82" wp14:editId="63F9021C">
            <wp:extent cx="304800" cy="304800"/>
            <wp:effectExtent l="0" t="0" r="0" b="0"/>
            <wp:docPr id="5" name="Picture 5" descr="https://www.thenewswire.com/data/tnw/img/facebook.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www.thenewswire.com/data/tnw/img/facebook.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A76CF">
        <w:rPr>
          <w:rFonts w:ascii="Raleway" w:hAnsi="Raleway"/>
          <w:b/>
          <w:noProof/>
          <w:shd w:val="clear" w:color="auto" w:fill="FFFFFF"/>
          <w:lang w:eastAsia="en-CA"/>
        </w:rPr>
        <w:drawing>
          <wp:inline distT="0" distB="0" distL="0" distR="0" wp14:anchorId="62D2DDFC" wp14:editId="4E9B0960">
            <wp:extent cx="304800" cy="304800"/>
            <wp:effectExtent l="0" t="0" r="0" b="0"/>
            <wp:docPr id="4" name="Picture 4" descr="https://www.thenewswire.com/data/tnw/img/twitter.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www.thenewswire.com/data/tnw/img/twitter.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A76CF">
        <w:rPr>
          <w:rFonts w:ascii="Raleway" w:hAnsi="Raleway"/>
          <w:b/>
          <w:noProof/>
          <w:shd w:val="clear" w:color="auto" w:fill="FFFFFF"/>
          <w:lang w:eastAsia="en-CA"/>
        </w:rPr>
        <w:drawing>
          <wp:inline distT="0" distB="0" distL="0" distR="0" wp14:anchorId="2CC3993E" wp14:editId="66DAB28B">
            <wp:extent cx="304800" cy="304800"/>
            <wp:effectExtent l="0" t="0" r="0" b="0"/>
            <wp:docPr id="3" name="Picture 3" descr="https://www.thenewswire.com/data/tnw/img/linkedIn.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www.thenewswire.com/data/tnw/img/linkedIn.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83F05" w:rsidRDefault="00C83F05" w:rsidP="00C83F05">
      <w:pPr>
        <w:spacing w:after="150" w:line="240" w:lineRule="auto"/>
        <w:rPr>
          <w:rFonts w:ascii="Helvetica" w:eastAsia="Times New Roman" w:hAnsi="Helvetica" w:cs="Helvetica"/>
          <w:color w:val="333333"/>
          <w:sz w:val="21"/>
          <w:szCs w:val="21"/>
          <w:lang w:val="en"/>
        </w:rPr>
      </w:pPr>
    </w:p>
    <w:p w:rsidR="00C83F05" w:rsidRPr="00C83F05" w:rsidRDefault="00C83F05" w:rsidP="00C83F05">
      <w:pPr>
        <w:spacing w:after="150" w:line="240" w:lineRule="auto"/>
        <w:rPr>
          <w:rFonts w:ascii="Helvetica" w:eastAsia="Times New Roman" w:hAnsi="Helvetica" w:cs="Helvetica"/>
          <w:color w:val="333333"/>
          <w:sz w:val="21"/>
          <w:szCs w:val="21"/>
          <w:lang w:val="en"/>
        </w:rPr>
      </w:pPr>
      <w:r w:rsidRPr="00C83F05">
        <w:rPr>
          <w:rFonts w:ascii="Helvetica" w:eastAsia="Times New Roman" w:hAnsi="Helvetica" w:cs="Helvetica"/>
          <w:color w:val="333333"/>
          <w:sz w:val="21"/>
          <w:szCs w:val="21"/>
          <w:lang w:val="en"/>
        </w:rPr>
        <w:t>THE CANADIAN SECURITIES EXCHANGE HAS NOT REVIEWED AND DOES NOT ACCEPT RESPONSIBILITY FOR THE ACCURACY OR ADEQUACY OF THIS RELEASE</w:t>
      </w:r>
    </w:p>
    <w:p w:rsidR="00C83F05" w:rsidRPr="00C83F05" w:rsidRDefault="00C83F05" w:rsidP="00C83F05">
      <w:pPr>
        <w:spacing w:after="150" w:line="240" w:lineRule="auto"/>
        <w:rPr>
          <w:rFonts w:ascii="Helvetica" w:eastAsia="Times New Roman" w:hAnsi="Helvetica" w:cs="Helvetica"/>
          <w:color w:val="333333"/>
          <w:sz w:val="21"/>
          <w:szCs w:val="21"/>
          <w:lang w:val="en"/>
        </w:rPr>
      </w:pPr>
      <w:r w:rsidRPr="00C83F05">
        <w:rPr>
          <w:rFonts w:ascii="Helvetica" w:eastAsia="Times New Roman" w:hAnsi="Helvetica" w:cs="Helvetica"/>
          <w:color w:val="333333"/>
          <w:sz w:val="21"/>
          <w:szCs w:val="21"/>
          <w:lang w:val="en"/>
        </w:rPr>
        <w:t>FORWARD LOOKING INFORMATION</w:t>
      </w:r>
    </w:p>
    <w:p w:rsidR="00C83F05" w:rsidRPr="00C83F05" w:rsidRDefault="00C83F05" w:rsidP="00C83F05">
      <w:pPr>
        <w:spacing w:after="150" w:line="240" w:lineRule="auto"/>
        <w:rPr>
          <w:rFonts w:ascii="Helvetica" w:eastAsia="Times New Roman" w:hAnsi="Helvetica" w:cs="Helvetica"/>
          <w:color w:val="333333"/>
          <w:sz w:val="16"/>
          <w:szCs w:val="16"/>
          <w:lang w:val="en"/>
        </w:rPr>
      </w:pPr>
      <w:r w:rsidRPr="00C83F05">
        <w:rPr>
          <w:rFonts w:ascii="Helvetica" w:eastAsia="Times New Roman" w:hAnsi="Helvetica" w:cs="Helvetica"/>
          <w:color w:val="333333"/>
          <w:sz w:val="16"/>
          <w:szCs w:val="16"/>
          <w:lang w:val="en"/>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C83F05" w:rsidRPr="00C83F05" w:rsidRDefault="00C83F05" w:rsidP="00C83F05">
      <w:pPr>
        <w:spacing w:after="150" w:line="240" w:lineRule="auto"/>
        <w:rPr>
          <w:rFonts w:ascii="Helvetica" w:eastAsia="Times New Roman" w:hAnsi="Helvetica" w:cs="Helvetica"/>
          <w:color w:val="333333"/>
          <w:sz w:val="16"/>
          <w:szCs w:val="16"/>
          <w:lang w:val="en"/>
        </w:rPr>
      </w:pPr>
      <w:r w:rsidRPr="00C83F05">
        <w:rPr>
          <w:rFonts w:ascii="Helvetica" w:eastAsia="Times New Roman" w:hAnsi="Helvetica" w:cs="Helvetica"/>
          <w:color w:val="333333"/>
          <w:sz w:val="16"/>
          <w:szCs w:val="16"/>
          <w:lang w:val="en"/>
        </w:rPr>
        <w:t xml:space="preserve">Forward-looking statements and information are provided </w:t>
      </w:r>
      <w:proofErr w:type="gramStart"/>
      <w:r w:rsidRPr="00C83F05">
        <w:rPr>
          <w:rFonts w:ascii="Helvetica" w:eastAsia="Times New Roman" w:hAnsi="Helvetica" w:cs="Helvetica"/>
          <w:color w:val="333333"/>
          <w:sz w:val="16"/>
          <w:szCs w:val="16"/>
          <w:lang w:val="en"/>
        </w:rPr>
        <w:t>for the purpose of</w:t>
      </w:r>
      <w:proofErr w:type="gramEnd"/>
      <w:r w:rsidRPr="00C83F05">
        <w:rPr>
          <w:rFonts w:ascii="Helvetica" w:eastAsia="Times New Roman" w:hAnsi="Helvetica" w:cs="Helvetica"/>
          <w:color w:val="333333"/>
          <w:sz w:val="16"/>
          <w:szCs w:val="16"/>
          <w:lang w:val="en"/>
        </w:rPr>
        <w:t xml:space="preserve">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w:t>
      </w:r>
      <w:proofErr w:type="gramStart"/>
      <w:r w:rsidRPr="00C83F05">
        <w:rPr>
          <w:rFonts w:ascii="Helvetica" w:eastAsia="Times New Roman" w:hAnsi="Helvetica" w:cs="Helvetica"/>
          <w:color w:val="333333"/>
          <w:sz w:val="16"/>
          <w:szCs w:val="16"/>
          <w:lang w:val="en"/>
        </w:rPr>
        <w:t>a number of</w:t>
      </w:r>
      <w:proofErr w:type="gramEnd"/>
      <w:r w:rsidRPr="00C83F05">
        <w:rPr>
          <w:rFonts w:ascii="Helvetica" w:eastAsia="Times New Roman" w:hAnsi="Helvetica" w:cs="Helvetica"/>
          <w:color w:val="333333"/>
          <w:sz w:val="16"/>
          <w:szCs w:val="16"/>
          <w:lang w:val="en"/>
        </w:rPr>
        <w:t xml:space="preserve">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C83F05" w:rsidRPr="00C83F05" w:rsidRDefault="00C83F05" w:rsidP="00C83F05">
      <w:pPr>
        <w:spacing w:after="150" w:line="240" w:lineRule="auto"/>
        <w:rPr>
          <w:rFonts w:ascii="Helvetica" w:eastAsia="Times New Roman" w:hAnsi="Helvetica" w:cs="Helvetica"/>
          <w:color w:val="333333"/>
          <w:sz w:val="16"/>
          <w:szCs w:val="16"/>
          <w:lang w:val="en"/>
        </w:rPr>
      </w:pPr>
      <w:r w:rsidRPr="00C83F05">
        <w:rPr>
          <w:rFonts w:ascii="Helvetica" w:eastAsia="Times New Roman" w:hAnsi="Helvetica" w:cs="Helvetica"/>
          <w:color w:val="333333"/>
          <w:sz w:val="16"/>
          <w:szCs w:val="16"/>
          <w:lang w:val="en"/>
        </w:rPr>
        <w:t xml:space="preserve">The forward-looking statements and information contained in this news release are made as of the date hereof and no undertaking is given to update publicly or revise any forward-looking statements or information, whether </w:t>
      </w:r>
      <w:proofErr w:type="gramStart"/>
      <w:r w:rsidRPr="00C83F05">
        <w:rPr>
          <w:rFonts w:ascii="Helvetica" w:eastAsia="Times New Roman" w:hAnsi="Helvetica" w:cs="Helvetica"/>
          <w:color w:val="333333"/>
          <w:sz w:val="16"/>
          <w:szCs w:val="16"/>
          <w:lang w:val="en"/>
        </w:rPr>
        <w:t>as a result of</w:t>
      </w:r>
      <w:proofErr w:type="gramEnd"/>
      <w:r w:rsidRPr="00C83F05">
        <w:rPr>
          <w:rFonts w:ascii="Helvetica" w:eastAsia="Times New Roman" w:hAnsi="Helvetica" w:cs="Helvetica"/>
          <w:color w:val="333333"/>
          <w:sz w:val="16"/>
          <w:szCs w:val="16"/>
          <w:lang w:val="en"/>
        </w:rPr>
        <w:t xml:space="preserve"> new information, future events or otherwise, unless so required by applicable securities laws or the Canadian Securities Exchange. The forward-looking statements or information contained in this news release are expressly qualified by this cautionary statement.</w:t>
      </w:r>
    </w:p>
    <w:p w:rsidR="00C83F05" w:rsidRPr="00C83F05" w:rsidRDefault="00C83F05" w:rsidP="00C83F05">
      <w:pPr>
        <w:spacing w:line="240" w:lineRule="auto"/>
        <w:rPr>
          <w:rFonts w:ascii="Helvetica" w:eastAsia="Times New Roman" w:hAnsi="Helvetica" w:cs="Helvetica"/>
          <w:color w:val="333333"/>
          <w:sz w:val="16"/>
          <w:szCs w:val="16"/>
          <w:lang w:val="en"/>
        </w:rPr>
      </w:pPr>
      <w:r w:rsidRPr="00C83F05">
        <w:rPr>
          <w:rFonts w:ascii="Helvetica" w:eastAsia="Times New Roman" w:hAnsi="Helvetica" w:cs="Helvetica"/>
          <w:noProof/>
          <w:color w:val="333333"/>
          <w:sz w:val="16"/>
          <w:szCs w:val="16"/>
          <w:lang w:val="en"/>
        </w:rPr>
        <w:drawing>
          <wp:inline distT="0" distB="0" distL="0" distR="0" wp14:anchorId="11A85292" wp14:editId="70CAC44D">
            <wp:extent cx="9525" cy="9525"/>
            <wp:effectExtent l="0" t="0" r="0" b="0"/>
            <wp:docPr id="1" name="Picture 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670B9" w:rsidRDefault="00D670B9"/>
    <w:sectPr w:rsidR="00D6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Raleway">
    <w:altName w:val="Trebuchet M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05"/>
    <w:rsid w:val="008D316D"/>
    <w:rsid w:val="00B67D69"/>
    <w:rsid w:val="00C83F05"/>
    <w:rsid w:val="00D6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001E"/>
  <w15:chartTrackingRefBased/>
  <w15:docId w15:val="{3297BFB4-FBCD-426E-85D4-875EF43D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F05"/>
    <w:pPr>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customStyle="1" w:styleId="Body">
    <w:name w:val="Body"/>
    <w:basedOn w:val="Normal"/>
    <w:rsid w:val="00C83F05"/>
    <w:pPr>
      <w:spacing w:after="18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33774">
      <w:bodyDiv w:val="1"/>
      <w:marLeft w:val="0"/>
      <w:marRight w:val="0"/>
      <w:marTop w:val="0"/>
      <w:marBottom w:val="0"/>
      <w:divBdr>
        <w:top w:val="none" w:sz="0" w:space="0" w:color="auto"/>
        <w:left w:val="none" w:sz="0" w:space="0" w:color="auto"/>
        <w:bottom w:val="none" w:sz="0" w:space="0" w:color="auto"/>
        <w:right w:val="none" w:sz="0" w:space="0" w:color="auto"/>
      </w:divBdr>
      <w:divsChild>
        <w:div w:id="469859968">
          <w:marLeft w:val="0"/>
          <w:marRight w:val="0"/>
          <w:marTop w:val="0"/>
          <w:marBottom w:val="0"/>
          <w:divBdr>
            <w:top w:val="none" w:sz="0" w:space="0" w:color="auto"/>
            <w:left w:val="none" w:sz="0" w:space="0" w:color="auto"/>
            <w:bottom w:val="none" w:sz="0" w:space="0" w:color="auto"/>
            <w:right w:val="none" w:sz="0" w:space="0" w:color="auto"/>
          </w:divBdr>
          <w:divsChild>
            <w:div w:id="667706899">
              <w:marLeft w:val="-225"/>
              <w:marRight w:val="-225"/>
              <w:marTop w:val="0"/>
              <w:marBottom w:val="0"/>
              <w:divBdr>
                <w:top w:val="none" w:sz="0" w:space="0" w:color="auto"/>
                <w:left w:val="none" w:sz="0" w:space="0" w:color="auto"/>
                <w:bottom w:val="none" w:sz="0" w:space="0" w:color="auto"/>
                <w:right w:val="none" w:sz="0" w:space="0" w:color="auto"/>
              </w:divBdr>
              <w:divsChild>
                <w:div w:id="1320648040">
                  <w:marLeft w:val="0"/>
                  <w:marRight w:val="0"/>
                  <w:marTop w:val="0"/>
                  <w:marBottom w:val="0"/>
                  <w:divBdr>
                    <w:top w:val="none" w:sz="0" w:space="0" w:color="auto"/>
                    <w:left w:val="none" w:sz="0" w:space="0" w:color="auto"/>
                    <w:bottom w:val="none" w:sz="0" w:space="0" w:color="auto"/>
                    <w:right w:val="none" w:sz="0" w:space="0" w:color="auto"/>
                  </w:divBdr>
                  <w:divsChild>
                    <w:div w:id="737901542">
                      <w:marLeft w:val="0"/>
                      <w:marRight w:val="0"/>
                      <w:marTop w:val="525"/>
                      <w:marBottom w:val="525"/>
                      <w:divBdr>
                        <w:top w:val="none" w:sz="0" w:space="0" w:color="auto"/>
                        <w:left w:val="none" w:sz="0" w:space="0" w:color="auto"/>
                        <w:bottom w:val="none" w:sz="0" w:space="0" w:color="auto"/>
                        <w:right w:val="none" w:sz="0" w:space="0" w:color="auto"/>
                      </w:divBdr>
                      <w:divsChild>
                        <w:div w:id="1390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13" Type="http://schemas.openxmlformats.org/officeDocument/2006/relationships/hyperlink" Target="https://twitter.com/alliancegrowers?lang=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www.alliancegrowers.com/" TargetMode="External"/><Relationship Id="rId11" Type="http://schemas.openxmlformats.org/officeDocument/2006/relationships/hyperlink" Target="https://www.facebook.com/alliancegrowers1/" TargetMode="External"/><Relationship Id="rId5" Type="http://schemas.openxmlformats.org/officeDocument/2006/relationships/hyperlink" Target="https://www.globenewswire.com/Tracker?data=GTvzcVoQy8JknFYB0RvvAQKQ36z10JicGcYoNrx8-UeCTDfILWoVoEv3wr9xOfwSeNS_45NlqF_qxDxB3BFGiCrstg_1NtK38CuxlPDK3fQ=" TargetMode="External"/><Relationship Id="rId15" Type="http://schemas.openxmlformats.org/officeDocument/2006/relationships/hyperlink" Target="https://www.linkedin.com/company/alliance-growers/" TargetMode="External"/><Relationship Id="rId10" Type="http://schemas.openxmlformats.org/officeDocument/2006/relationships/hyperlink" Target="mailto:RobDGrace@gmail.co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DennisPetke@alliancegrowers.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Lambert</dc:creator>
  <cp:keywords/>
  <dc:description/>
  <cp:lastModifiedBy>Ian Lambert</cp:lastModifiedBy>
  <cp:revision>1</cp:revision>
  <dcterms:created xsi:type="dcterms:W3CDTF">2018-08-01T19:04:00Z</dcterms:created>
  <dcterms:modified xsi:type="dcterms:W3CDTF">2018-08-01T19:09:00Z</dcterms:modified>
</cp:coreProperties>
</file>