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8EF6" w14:textId="77777777"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556B9319" wp14:editId="1AF71009">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1C12A97"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7A8BB7AC"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5D124A01"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21ADE068"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2686B9AB"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198D9E54" w14:textId="2265F765" w:rsidR="00BB24BC" w:rsidRPr="00F7316E" w:rsidRDefault="00261D0D" w:rsidP="00F7316E">
      <w:pPr>
        <w:pStyle w:val="Default"/>
        <w:spacing w:after="120"/>
        <w:jc w:val="center"/>
        <w:rPr>
          <w:b/>
          <w:bCs/>
        </w:rPr>
      </w:pPr>
      <w:r w:rsidRPr="008F72A3">
        <w:rPr>
          <w:b/>
        </w:rPr>
        <w:t>ALLIANCE</w:t>
      </w:r>
      <w:r w:rsidR="00A01D37">
        <w:rPr>
          <w:b/>
        </w:rPr>
        <w:t xml:space="preserve"> GROWERS</w:t>
      </w:r>
      <w:r w:rsidRPr="008F72A3">
        <w:rPr>
          <w:b/>
        </w:rPr>
        <w:t xml:space="preserve"> </w:t>
      </w:r>
      <w:r w:rsidR="00E02DF0">
        <w:rPr>
          <w:b/>
        </w:rPr>
        <w:t>ANNOUNCES</w:t>
      </w:r>
      <w:r w:rsidR="00D030D4">
        <w:rPr>
          <w:b/>
        </w:rPr>
        <w:t xml:space="preserve"> </w:t>
      </w:r>
      <w:r w:rsidR="00C67C7D">
        <w:rPr>
          <w:b/>
        </w:rPr>
        <w:t>FURTHER DEVELOPMENTS</w:t>
      </w:r>
    </w:p>
    <w:p w14:paraId="2DEA6525" w14:textId="01EDF6DF" w:rsidR="008C1BEA" w:rsidRDefault="00204686" w:rsidP="007839B9">
      <w:pPr>
        <w:spacing w:after="120" w:line="240" w:lineRule="auto"/>
        <w:jc w:val="both"/>
        <w:rPr>
          <w:rFonts w:ascii="Times New Roman" w:hAnsi="Times New Roman" w:cs="Times New Roman"/>
          <w:sz w:val="24"/>
          <w:szCs w:val="24"/>
          <w:shd w:val="clear" w:color="auto" w:fill="FFFFFF"/>
        </w:rPr>
      </w:pPr>
      <w:bookmarkStart w:id="0" w:name="_GoBack"/>
      <w:r>
        <w:rPr>
          <w:rFonts w:ascii="Times New Roman" w:hAnsi="Times New Roman" w:cs="Times New Roman"/>
          <w:b/>
          <w:bCs/>
          <w:color w:val="000000" w:themeColor="text1"/>
          <w:sz w:val="24"/>
          <w:szCs w:val="24"/>
        </w:rPr>
        <w:t xml:space="preserve">April </w:t>
      </w:r>
      <w:r w:rsidR="00794A5A">
        <w:rPr>
          <w:rFonts w:ascii="Times New Roman" w:hAnsi="Times New Roman" w:cs="Times New Roman"/>
          <w:b/>
          <w:bCs/>
          <w:color w:val="000000" w:themeColor="text1"/>
          <w:sz w:val="24"/>
          <w:szCs w:val="24"/>
        </w:rPr>
        <w:t>4</w:t>
      </w:r>
      <w:r w:rsidR="00D23214" w:rsidRPr="008F72A3">
        <w:rPr>
          <w:rFonts w:ascii="Times New Roman" w:hAnsi="Times New Roman" w:cs="Times New Roman"/>
          <w:b/>
          <w:bCs/>
          <w:color w:val="000000" w:themeColor="text1"/>
          <w:sz w:val="24"/>
          <w:szCs w:val="24"/>
        </w:rPr>
        <w:t>, 2018</w:t>
      </w:r>
      <w:r w:rsidR="00DC0875" w:rsidRPr="008F72A3">
        <w:rPr>
          <w:rFonts w:ascii="Times New Roman" w:hAnsi="Times New Roman" w:cs="Times New Roman"/>
          <w:b/>
          <w:bCs/>
          <w:color w:val="000000" w:themeColor="text1"/>
          <w:sz w:val="24"/>
          <w:szCs w:val="24"/>
        </w:rPr>
        <w:t xml:space="preserve"> – Vancouver, B.C. – </w:t>
      </w:r>
      <w:r w:rsidR="007A7EED" w:rsidRPr="008F72A3">
        <w:rPr>
          <w:rFonts w:ascii="Times New Roman" w:hAnsi="Times New Roman" w:cs="Times New Roman"/>
          <w:b/>
          <w:bCs/>
          <w:color w:val="000000" w:themeColor="text1"/>
          <w:sz w:val="24"/>
          <w:szCs w:val="24"/>
        </w:rPr>
        <w:t>A</w:t>
      </w:r>
      <w:r w:rsidR="007A7EED" w:rsidRPr="008F72A3">
        <w:rPr>
          <w:rFonts w:ascii="Times New Roman" w:hAnsi="Times New Roman" w:cs="Times New Roman"/>
          <w:b/>
          <w:sz w:val="24"/>
          <w:szCs w:val="24"/>
        </w:rPr>
        <w:t>lliance Growers Corp. (CSE: ACG; FWB: 1LA; WKN: A2DFYX</w:t>
      </w:r>
      <w:r w:rsidR="007A7EED" w:rsidRPr="008F72A3">
        <w:rPr>
          <w:rFonts w:ascii="Times New Roman" w:hAnsi="Times New Roman" w:cs="Times New Roman"/>
          <w:sz w:val="24"/>
          <w:szCs w:val="24"/>
        </w:rPr>
        <w:t>) (“</w:t>
      </w:r>
      <w:r w:rsidR="007A7EED" w:rsidRPr="008F72A3">
        <w:rPr>
          <w:rFonts w:ascii="Times New Roman" w:hAnsi="Times New Roman" w:cs="Times New Roman"/>
          <w:b/>
          <w:sz w:val="24"/>
          <w:szCs w:val="24"/>
        </w:rPr>
        <w:t>Alliance Growers</w:t>
      </w:r>
      <w:r w:rsidR="007A7EED" w:rsidRPr="008F72A3">
        <w:rPr>
          <w:rFonts w:ascii="Times New Roman" w:hAnsi="Times New Roman" w:cs="Times New Roman"/>
          <w:sz w:val="24"/>
          <w:szCs w:val="24"/>
        </w:rPr>
        <w:t>” or the “</w:t>
      </w:r>
      <w:r w:rsidR="007A7EED" w:rsidRPr="008F72A3">
        <w:rPr>
          <w:rFonts w:ascii="Times New Roman" w:hAnsi="Times New Roman" w:cs="Times New Roman"/>
          <w:b/>
          <w:sz w:val="24"/>
          <w:szCs w:val="24"/>
        </w:rPr>
        <w:t>Company</w:t>
      </w:r>
      <w:r w:rsidR="007A7EED" w:rsidRPr="008F72A3">
        <w:rPr>
          <w:rFonts w:ascii="Times New Roman" w:hAnsi="Times New Roman" w:cs="Times New Roman"/>
          <w:sz w:val="24"/>
          <w:szCs w:val="24"/>
        </w:rPr>
        <w:t xml:space="preserve">”) </w:t>
      </w:r>
      <w:r w:rsidR="00D030D4" w:rsidRPr="008C1BEA">
        <w:rPr>
          <w:rFonts w:ascii="Times New Roman" w:hAnsi="Times New Roman" w:cs="Times New Roman"/>
          <w:sz w:val="24"/>
          <w:szCs w:val="24"/>
        </w:rPr>
        <w:t xml:space="preserve">is pleased to report </w:t>
      </w:r>
      <w:r w:rsidR="008C1BEA" w:rsidRPr="008C1BEA">
        <w:rPr>
          <w:rFonts w:ascii="Times New Roman" w:hAnsi="Times New Roman" w:cs="Times New Roman"/>
          <w:sz w:val="24"/>
          <w:szCs w:val="24"/>
        </w:rPr>
        <w:t xml:space="preserve">on </w:t>
      </w:r>
      <w:r w:rsidR="00D030D4" w:rsidRPr="008C1BEA">
        <w:rPr>
          <w:rFonts w:ascii="Times New Roman" w:hAnsi="Times New Roman" w:cs="Times New Roman"/>
          <w:sz w:val="24"/>
          <w:szCs w:val="24"/>
        </w:rPr>
        <w:t>the Company</w:t>
      </w:r>
      <w:r w:rsidR="008C1BEA" w:rsidRPr="008C1BEA">
        <w:rPr>
          <w:rFonts w:ascii="Times New Roman" w:hAnsi="Times New Roman" w:cs="Times New Roman"/>
          <w:sz w:val="24"/>
          <w:szCs w:val="24"/>
        </w:rPr>
        <w:t xml:space="preserve">’s </w:t>
      </w:r>
      <w:r w:rsidR="008C1BEA" w:rsidRPr="008C1BEA">
        <w:rPr>
          <w:rFonts w:ascii="Times New Roman" w:hAnsi="Times New Roman" w:cs="Times New Roman"/>
          <w:sz w:val="24"/>
          <w:szCs w:val="24"/>
          <w:shd w:val="clear" w:color="auto" w:fill="FFFFFF"/>
        </w:rPr>
        <w:t>sustainable and high margin revenue streams that are advancing over the next 12 months.</w:t>
      </w:r>
    </w:p>
    <w:bookmarkEnd w:id="0"/>
    <w:p w14:paraId="5E208BF2" w14:textId="3C0B050E" w:rsidR="008C1BEA" w:rsidRPr="002F3AE8" w:rsidRDefault="008C1BEA" w:rsidP="002F3AE8">
      <w:pPr>
        <w:pStyle w:val="NormalWeb"/>
        <w:spacing w:before="0" w:beforeAutospacing="0" w:after="120" w:afterAutospacing="0"/>
        <w:jc w:val="both"/>
        <w:rPr>
          <w:b/>
          <w:shd w:val="clear" w:color="auto" w:fill="FFFFFF"/>
          <w:lang w:val="en-US"/>
        </w:rPr>
      </w:pPr>
      <w:r w:rsidRPr="002F3AE8">
        <w:rPr>
          <w:b/>
          <w:shd w:val="clear" w:color="auto" w:fill="FFFFFF"/>
          <w:lang w:val="en-US"/>
        </w:rPr>
        <w:t>BiocannaTech Inc., Quebec</w:t>
      </w:r>
    </w:p>
    <w:p w14:paraId="4C4B32FD" w14:textId="188F3DEE" w:rsidR="00985D5E" w:rsidRPr="002F3AE8" w:rsidRDefault="008C1BEA" w:rsidP="002F3AE8">
      <w:pPr>
        <w:pStyle w:val="NormalWeb"/>
        <w:spacing w:before="0" w:beforeAutospacing="0" w:after="120" w:afterAutospacing="0"/>
        <w:jc w:val="both"/>
        <w:rPr>
          <w:shd w:val="clear" w:color="auto" w:fill="FFFFFF"/>
          <w:lang w:val="en-US"/>
        </w:rPr>
      </w:pPr>
      <w:r w:rsidRPr="002F3AE8">
        <w:rPr>
          <w:shd w:val="clear" w:color="auto" w:fill="FFFFFF"/>
          <w:lang w:val="en-US"/>
        </w:rPr>
        <w:t>Alliance Growers has</w:t>
      </w:r>
      <w:r w:rsidR="00985D5E" w:rsidRPr="002F3AE8">
        <w:rPr>
          <w:shd w:val="clear" w:color="auto" w:fill="FFFFFF"/>
          <w:lang w:val="en-US"/>
        </w:rPr>
        <w:t xml:space="preserve"> successfully </w:t>
      </w:r>
      <w:r w:rsidR="000F41E8" w:rsidRPr="002F3AE8">
        <w:rPr>
          <w:shd w:val="clear" w:color="auto" w:fill="FFFFFF"/>
          <w:lang w:val="en-US"/>
        </w:rPr>
        <w:t xml:space="preserve">completed </w:t>
      </w:r>
      <w:r w:rsidR="006F6B28" w:rsidRPr="002F3AE8">
        <w:rPr>
          <w:shd w:val="clear" w:color="auto" w:fill="FFFFFF"/>
          <w:lang w:val="en-US"/>
        </w:rPr>
        <w:t>all</w:t>
      </w:r>
      <w:r w:rsidR="00985D5E" w:rsidRPr="002F3AE8">
        <w:rPr>
          <w:shd w:val="clear" w:color="auto" w:fill="FFFFFF"/>
          <w:lang w:val="en-US"/>
        </w:rPr>
        <w:t xml:space="preserve"> the due diligence set out in the binding agreement to acquire BiocannaTech Inc.</w:t>
      </w:r>
      <w:r w:rsidR="00C53179" w:rsidRPr="002F3AE8">
        <w:rPr>
          <w:shd w:val="clear" w:color="auto" w:fill="FFFFFF"/>
          <w:lang w:val="en-US"/>
        </w:rPr>
        <w:t>, Quebec</w:t>
      </w:r>
      <w:r w:rsidR="00985D5E" w:rsidRPr="002F3AE8">
        <w:rPr>
          <w:shd w:val="clear" w:color="auto" w:fill="FFFFFF"/>
          <w:lang w:val="en-US"/>
        </w:rPr>
        <w:t xml:space="preserve"> and is currently in final stages of executing the closing Definitive Agreement documents, expected imminently. </w:t>
      </w:r>
    </w:p>
    <w:p w14:paraId="52A7EAFA" w14:textId="5F960B60" w:rsidR="00985D5E" w:rsidRDefault="00985D5E" w:rsidP="00985D5E">
      <w:pPr>
        <w:pStyle w:val="NormalWeb"/>
        <w:spacing w:before="0" w:beforeAutospacing="0" w:after="120" w:afterAutospacing="0"/>
        <w:jc w:val="both"/>
        <w:rPr>
          <w:shd w:val="clear" w:color="auto" w:fill="FFFFFF"/>
          <w:lang w:val="en-US"/>
        </w:rPr>
      </w:pPr>
      <w:r w:rsidRPr="00D030D4">
        <w:rPr>
          <w:shd w:val="clear" w:color="auto" w:fill="FFFFFF"/>
          <w:lang w:val="en-US"/>
        </w:rPr>
        <w:t>BiocannaTech is a late stage applicant to become a licensed producer under Health Canada</w:t>
      </w:r>
      <w:r w:rsidRPr="00D030D4">
        <w:rPr>
          <w:shd w:val="clear" w:color="auto" w:fill="FFFFFF"/>
        </w:rPr>
        <w:t>’</w:t>
      </w:r>
      <w:r w:rsidRPr="00D030D4">
        <w:rPr>
          <w:shd w:val="clear" w:color="auto" w:fill="FFFFFF"/>
          <w:lang w:val="en-US"/>
        </w:rPr>
        <w:t xml:space="preserve">s access to cannabis for medical purposes regulations (“ACMPR”) in Quebec. </w:t>
      </w:r>
      <w:r w:rsidRPr="00D030D4">
        <w:rPr>
          <w:shd w:val="clear" w:color="auto" w:fill="FFFFFF"/>
        </w:rPr>
        <w:t xml:space="preserve"> </w:t>
      </w:r>
      <w:r w:rsidRPr="00D030D4">
        <w:rPr>
          <w:shd w:val="clear" w:color="auto" w:fill="FFFFFF"/>
          <w:lang w:val="en-US"/>
        </w:rPr>
        <w:t>Alliance Growers is purchasing all the issued and outstanding shares of BiocannaTec</w:t>
      </w:r>
      <w:r w:rsidR="00D030D4" w:rsidRPr="00D030D4">
        <w:rPr>
          <w:shd w:val="clear" w:color="auto" w:fill="FFFFFF"/>
          <w:lang w:val="en-US"/>
        </w:rPr>
        <w:t xml:space="preserve">h </w:t>
      </w:r>
      <w:r w:rsidRPr="00D030D4">
        <w:rPr>
          <w:shd w:val="clear" w:color="auto" w:fill="FFFFFF"/>
          <w:lang w:val="en-US"/>
        </w:rPr>
        <w:t>and will supply financing and resources to build out the medical marijuana facility in its leased premises in the Town of Mount Royal, Quebec in preparation for the inspection required to obtain a growing license. Once Health Canada is satisfied with a successful crop, Alliance Growers will be granted its distribution license.</w:t>
      </w:r>
    </w:p>
    <w:p w14:paraId="1A3F3A85" w14:textId="00044767" w:rsidR="008C1BEA" w:rsidRDefault="008C1BEA" w:rsidP="00985D5E">
      <w:pPr>
        <w:pStyle w:val="NormalWeb"/>
        <w:spacing w:before="0" w:beforeAutospacing="0" w:after="120" w:afterAutospacing="0"/>
        <w:jc w:val="both"/>
        <w:rPr>
          <w:b/>
          <w:shd w:val="clear" w:color="auto" w:fill="FFFFFF"/>
          <w:lang w:val="en-US"/>
        </w:rPr>
      </w:pPr>
      <w:r w:rsidRPr="008C1BEA">
        <w:rPr>
          <w:b/>
          <w:shd w:val="clear" w:color="auto" w:fill="FFFFFF"/>
          <w:lang w:val="en-US"/>
        </w:rPr>
        <w:t>Cannabis Botany Centre</w:t>
      </w:r>
    </w:p>
    <w:p w14:paraId="461F2749" w14:textId="77777777" w:rsidR="000F41E8" w:rsidRPr="002F3AE8" w:rsidRDefault="000F41E8" w:rsidP="002F3AE8">
      <w:pPr>
        <w:pStyle w:val="NormalWeb"/>
        <w:spacing w:before="0" w:beforeAutospacing="0" w:after="120" w:afterAutospacing="0"/>
        <w:jc w:val="both"/>
        <w:rPr>
          <w:shd w:val="clear" w:color="auto" w:fill="FFFFFF"/>
          <w:lang w:val="en-US"/>
        </w:rPr>
      </w:pPr>
      <w:r w:rsidRPr="002F3AE8">
        <w:rPr>
          <w:shd w:val="clear" w:color="auto" w:fill="FFFFFF"/>
          <w:lang w:val="en-US"/>
        </w:rPr>
        <w:t>Further to the update provided on March 19, 2018, Engineers were recently added to the team to move the project forward. Design upgrades of the facility have been completed to include the increased handling of 10 Million plantlets per year from previous annual capacity of 3 Million.</w:t>
      </w:r>
    </w:p>
    <w:p w14:paraId="759E982C" w14:textId="7DBF9950" w:rsidR="008C1BEA" w:rsidRPr="002F3AE8" w:rsidRDefault="008C1BEA" w:rsidP="002F3AE8">
      <w:pPr>
        <w:pStyle w:val="NormalWeb"/>
        <w:spacing w:before="0" w:beforeAutospacing="0" w:after="120" w:afterAutospacing="0"/>
        <w:jc w:val="both"/>
        <w:rPr>
          <w:shd w:val="clear" w:color="auto" w:fill="FFFFFF"/>
          <w:lang w:val="en-US"/>
        </w:rPr>
      </w:pPr>
      <w:r w:rsidRPr="002F3AE8">
        <w:rPr>
          <w:shd w:val="clear" w:color="auto" w:fill="FFFFFF"/>
          <w:lang w:val="en-US"/>
        </w:rPr>
        <w:t xml:space="preserve">Alliance Growers and Pharmagreen are </w:t>
      </w:r>
      <w:r w:rsidR="00C77083" w:rsidRPr="002F3AE8">
        <w:rPr>
          <w:shd w:val="clear" w:color="auto" w:fill="FFFFFF"/>
          <w:lang w:val="en-US"/>
        </w:rPr>
        <w:t>jointly working to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r w:rsidR="00F63DD5" w:rsidRPr="002F3AE8">
        <w:rPr>
          <w:shd w:val="clear" w:color="auto" w:fill="FFFFFF"/>
          <w:lang w:val="en-US"/>
        </w:rPr>
        <w:t xml:space="preserve"> </w:t>
      </w:r>
    </w:p>
    <w:p w14:paraId="71E1C378" w14:textId="1ED9033A" w:rsidR="00C77083" w:rsidRDefault="00C77083" w:rsidP="002F3AE8">
      <w:pPr>
        <w:spacing w:after="120"/>
        <w:rPr>
          <w:rFonts w:ascii="Times New Roman" w:eastAsia="Times New Roman" w:hAnsi="Times New Roman" w:cs="Times New Roman"/>
          <w:b/>
          <w:sz w:val="24"/>
          <w:szCs w:val="24"/>
        </w:rPr>
      </w:pPr>
      <w:proofErr w:type="spellStart"/>
      <w:r w:rsidRPr="00C77083">
        <w:rPr>
          <w:rFonts w:ascii="Times New Roman" w:eastAsia="Times New Roman" w:hAnsi="Times New Roman" w:cs="Times New Roman"/>
          <w:b/>
          <w:sz w:val="24"/>
          <w:szCs w:val="24"/>
        </w:rPr>
        <w:t>Canwe</w:t>
      </w:r>
      <w:proofErr w:type="spellEnd"/>
      <w:r w:rsidR="008C014D">
        <w:rPr>
          <w:rFonts w:ascii="Times New Roman" w:eastAsia="Times New Roman" w:hAnsi="Times New Roman" w:cs="Times New Roman"/>
          <w:b/>
          <w:sz w:val="24"/>
          <w:szCs w:val="24"/>
        </w:rPr>
        <w:t xml:space="preserve"> Growers Inc.</w:t>
      </w:r>
    </w:p>
    <w:p w14:paraId="58EAD19E" w14:textId="2D2BBAF5" w:rsidR="005E0972" w:rsidRPr="002F3AE8" w:rsidRDefault="0004388D" w:rsidP="002F3AE8">
      <w:pPr>
        <w:spacing w:after="120" w:line="240" w:lineRule="auto"/>
        <w:jc w:val="both"/>
        <w:rPr>
          <w:rFonts w:ascii="Times New Roman" w:hAnsi="Times New Roman" w:cs="Times New Roman"/>
          <w:sz w:val="24"/>
          <w:szCs w:val="24"/>
          <w:shd w:val="clear" w:color="auto" w:fill="FFFFFF"/>
        </w:rPr>
      </w:pPr>
      <w:r w:rsidRPr="002F3AE8">
        <w:rPr>
          <w:rFonts w:ascii="Times New Roman" w:hAnsi="Times New Roman" w:cs="Times New Roman"/>
          <w:sz w:val="24"/>
          <w:szCs w:val="24"/>
          <w:shd w:val="clear" w:color="auto" w:fill="FFFFFF"/>
        </w:rPr>
        <w:t>Further to a news release dated February 22, 2018 announcing the closing of</w:t>
      </w:r>
      <w:r w:rsidR="00C77083" w:rsidRPr="002F3AE8">
        <w:rPr>
          <w:rFonts w:ascii="Times New Roman" w:hAnsi="Times New Roman" w:cs="Times New Roman"/>
          <w:sz w:val="24"/>
          <w:szCs w:val="24"/>
          <w:shd w:val="clear" w:color="auto" w:fill="FFFFFF"/>
        </w:rPr>
        <w:t xml:space="preserve"> the final tranche of its subscription for 375,000 common shares (5% of the current capital of the company) of New Maple Holdings Ltd.</w:t>
      </w:r>
      <w:r w:rsidRPr="002F3AE8">
        <w:rPr>
          <w:rFonts w:ascii="Times New Roman" w:hAnsi="Times New Roman" w:cs="Times New Roman"/>
          <w:sz w:val="24"/>
          <w:szCs w:val="24"/>
          <w:shd w:val="clear" w:color="auto" w:fill="FFFFFF"/>
        </w:rPr>
        <w:t>,</w:t>
      </w:r>
      <w:r w:rsidR="00C77083" w:rsidRPr="002F3AE8">
        <w:rPr>
          <w:rFonts w:ascii="Times New Roman" w:hAnsi="Times New Roman" w:cs="Times New Roman"/>
          <w:sz w:val="24"/>
          <w:szCs w:val="24"/>
          <w:shd w:val="clear" w:color="auto" w:fill="FFFFFF"/>
        </w:rPr>
        <w:t> </w:t>
      </w:r>
      <w:r w:rsidRPr="002F3AE8">
        <w:rPr>
          <w:rFonts w:ascii="Times New Roman" w:hAnsi="Times New Roman" w:cs="Times New Roman"/>
          <w:sz w:val="24"/>
          <w:szCs w:val="24"/>
          <w:shd w:val="clear" w:color="auto" w:fill="FFFFFF"/>
        </w:rPr>
        <w:t>Alliance Growers is very pleased with the growth of this investment and is currently considering additional investment</w:t>
      </w:r>
      <w:r w:rsidR="00E02DF0" w:rsidRPr="002F3AE8">
        <w:rPr>
          <w:rFonts w:ascii="Times New Roman" w:hAnsi="Times New Roman" w:cs="Times New Roman"/>
          <w:sz w:val="24"/>
          <w:szCs w:val="24"/>
          <w:shd w:val="clear" w:color="auto" w:fill="FFFFFF"/>
        </w:rPr>
        <w:t xml:space="preserve">. From the time Alliance Growers completed its first tranche of investment, there has been </w:t>
      </w:r>
      <w:r w:rsidR="005E0972" w:rsidRPr="002F3AE8">
        <w:rPr>
          <w:rFonts w:ascii="Times New Roman" w:hAnsi="Times New Roman" w:cs="Times New Roman"/>
          <w:sz w:val="24"/>
          <w:szCs w:val="24"/>
          <w:shd w:val="clear" w:color="auto" w:fill="FFFFFF"/>
        </w:rPr>
        <w:t xml:space="preserve">strategic </w:t>
      </w:r>
      <w:r w:rsidR="00E02DF0" w:rsidRPr="002F3AE8">
        <w:rPr>
          <w:rFonts w:ascii="Times New Roman" w:hAnsi="Times New Roman" w:cs="Times New Roman"/>
          <w:sz w:val="24"/>
          <w:szCs w:val="24"/>
          <w:shd w:val="clear" w:color="auto" w:fill="FFFFFF"/>
        </w:rPr>
        <w:t>work</w:t>
      </w:r>
      <w:r w:rsidR="005E0972" w:rsidRPr="002F3AE8">
        <w:rPr>
          <w:rFonts w:ascii="Times New Roman" w:hAnsi="Times New Roman" w:cs="Times New Roman"/>
          <w:sz w:val="24"/>
          <w:szCs w:val="24"/>
          <w:shd w:val="clear" w:color="auto" w:fill="FFFFFF"/>
        </w:rPr>
        <w:t xml:space="preserve"> by</w:t>
      </w:r>
      <w:r w:rsidR="00E02DF0" w:rsidRPr="002F3AE8">
        <w:rPr>
          <w:rFonts w:ascii="Times New Roman" w:hAnsi="Times New Roman" w:cs="Times New Roman"/>
          <w:sz w:val="24"/>
          <w:szCs w:val="24"/>
          <w:shd w:val="clear" w:color="auto" w:fill="FFFFFF"/>
        </w:rPr>
        <w:t xml:space="preserve"> the engineers to adjust the build-out plans </w:t>
      </w:r>
      <w:r w:rsidR="005E0972" w:rsidRPr="002F3AE8">
        <w:rPr>
          <w:rFonts w:ascii="Times New Roman" w:hAnsi="Times New Roman" w:cs="Times New Roman"/>
          <w:sz w:val="24"/>
          <w:szCs w:val="24"/>
          <w:shd w:val="clear" w:color="auto" w:fill="FFFFFF"/>
        </w:rPr>
        <w:t>to</w:t>
      </w:r>
      <w:r w:rsidR="00E02DF0" w:rsidRPr="002F3AE8">
        <w:rPr>
          <w:rFonts w:ascii="Times New Roman" w:hAnsi="Times New Roman" w:cs="Times New Roman"/>
          <w:sz w:val="24"/>
          <w:szCs w:val="24"/>
          <w:shd w:val="clear" w:color="auto" w:fill="FFFFFF"/>
        </w:rPr>
        <w:t xml:space="preserve"> obtain the </w:t>
      </w:r>
      <w:r w:rsidR="005E0972" w:rsidRPr="002F3AE8">
        <w:rPr>
          <w:rFonts w:ascii="Times New Roman" w:hAnsi="Times New Roman" w:cs="Times New Roman"/>
          <w:sz w:val="24"/>
          <w:szCs w:val="24"/>
          <w:shd w:val="clear" w:color="auto" w:fill="FFFFFF"/>
        </w:rPr>
        <w:t xml:space="preserve">Access to Cannabis for Medical Purposes Regulations (the “ACMPR”) </w:t>
      </w:r>
      <w:r w:rsidR="00E02DF0" w:rsidRPr="002F3AE8">
        <w:rPr>
          <w:rFonts w:ascii="Times New Roman" w:hAnsi="Times New Roman" w:cs="Times New Roman"/>
          <w:sz w:val="24"/>
          <w:szCs w:val="24"/>
          <w:shd w:val="clear" w:color="auto" w:fill="FFFFFF"/>
        </w:rPr>
        <w:t>license expeditiously</w:t>
      </w:r>
      <w:r w:rsidR="005E0972" w:rsidRPr="002F3AE8">
        <w:rPr>
          <w:rFonts w:ascii="Times New Roman" w:hAnsi="Times New Roman" w:cs="Times New Roman"/>
          <w:sz w:val="24"/>
          <w:szCs w:val="24"/>
          <w:shd w:val="clear" w:color="auto" w:fill="FFFFFF"/>
        </w:rPr>
        <w:t>.</w:t>
      </w:r>
    </w:p>
    <w:p w14:paraId="36B963D5" w14:textId="2140F6F9" w:rsidR="00C77083" w:rsidRPr="002F3AE8" w:rsidRDefault="005E0972" w:rsidP="002F3AE8">
      <w:pPr>
        <w:spacing w:after="120" w:line="240" w:lineRule="auto"/>
        <w:jc w:val="both"/>
        <w:rPr>
          <w:rFonts w:ascii="Times New Roman" w:hAnsi="Times New Roman" w:cs="Times New Roman"/>
          <w:sz w:val="24"/>
          <w:szCs w:val="24"/>
          <w:shd w:val="clear" w:color="auto" w:fill="FFFFFF"/>
        </w:rPr>
      </w:pPr>
      <w:r w:rsidRPr="002F3AE8">
        <w:rPr>
          <w:rFonts w:ascii="Times New Roman" w:hAnsi="Times New Roman" w:cs="Times New Roman"/>
          <w:sz w:val="24"/>
          <w:szCs w:val="24"/>
          <w:shd w:val="clear" w:color="auto" w:fill="FFFFFF"/>
        </w:rPr>
        <w:t xml:space="preserve">New </w:t>
      </w:r>
      <w:r w:rsidR="00C77083" w:rsidRPr="002F3AE8">
        <w:rPr>
          <w:rFonts w:ascii="Times New Roman" w:hAnsi="Times New Roman" w:cs="Times New Roman"/>
          <w:sz w:val="24"/>
          <w:szCs w:val="24"/>
          <w:shd w:val="clear" w:color="auto" w:fill="FFFFFF"/>
        </w:rPr>
        <w:t xml:space="preserve">Maple Holdings Ltd. is the parent company and sole shareholder of New Maple Consulting Inc. and Canwe Growers Inc. (“Canwe”), which is a licensed producer applicant in the enhanced </w:t>
      </w:r>
      <w:r w:rsidR="00C77083" w:rsidRPr="002F3AE8">
        <w:rPr>
          <w:rFonts w:ascii="Times New Roman" w:hAnsi="Times New Roman" w:cs="Times New Roman"/>
          <w:sz w:val="24"/>
          <w:szCs w:val="24"/>
          <w:shd w:val="clear" w:color="auto" w:fill="FFFFFF"/>
        </w:rPr>
        <w:lastRenderedPageBreak/>
        <w:t>review stage under the ACMPR.</w:t>
      </w:r>
      <w:r w:rsidRPr="002F3AE8">
        <w:rPr>
          <w:rFonts w:ascii="Times New Roman" w:hAnsi="Times New Roman" w:cs="Times New Roman"/>
          <w:sz w:val="24"/>
          <w:szCs w:val="24"/>
          <w:shd w:val="clear" w:color="auto" w:fill="FFFFFF"/>
        </w:rPr>
        <w:t xml:space="preserve"> </w:t>
      </w:r>
      <w:r w:rsidR="00C77083" w:rsidRPr="002F3AE8">
        <w:rPr>
          <w:rFonts w:ascii="Times New Roman" w:hAnsi="Times New Roman" w:cs="Times New Roman"/>
          <w:sz w:val="24"/>
          <w:szCs w:val="24"/>
          <w:shd w:val="clear" w:color="auto" w:fill="FFFFFF"/>
        </w:rPr>
        <w:t>Canwe submitted its application to produce and sell cannabis under the ACMPR in July 2017. In January 2018, Canwe received confirmation from Health Canada that it has completed the security clearance stage and that it has entered the final Review stage of the application process.</w:t>
      </w:r>
      <w:r w:rsidR="008C014D" w:rsidRPr="002F3AE8">
        <w:rPr>
          <w:rFonts w:ascii="Times New Roman" w:hAnsi="Times New Roman" w:cs="Times New Roman"/>
          <w:sz w:val="24"/>
          <w:szCs w:val="24"/>
          <w:shd w:val="clear" w:color="auto" w:fill="FFFFFF"/>
        </w:rPr>
        <w:t xml:space="preserve"> </w:t>
      </w:r>
      <w:r w:rsidR="00C77083" w:rsidRPr="002F3AE8">
        <w:rPr>
          <w:rFonts w:ascii="Times New Roman" w:hAnsi="Times New Roman" w:cs="Times New Roman"/>
          <w:sz w:val="24"/>
          <w:szCs w:val="24"/>
          <w:shd w:val="clear" w:color="auto" w:fill="FFFFFF"/>
        </w:rPr>
        <w:t>In December 2017, Canwe obtained the necessary permits to begin ground works on its 22-acre site in south-western Ontario, and it expects to receive full site plan approval imminently from the local township. Canwe has retained an experienced project management firm to oversee the design and build of its planned state-of-the-art production facility and is projected to be licensed and operational by early 2019.</w:t>
      </w:r>
      <w:r w:rsidR="008C014D" w:rsidRPr="002F3AE8">
        <w:rPr>
          <w:rFonts w:ascii="Times New Roman" w:hAnsi="Times New Roman" w:cs="Times New Roman"/>
          <w:sz w:val="24"/>
          <w:szCs w:val="24"/>
          <w:shd w:val="clear" w:color="auto" w:fill="FFFFFF"/>
        </w:rPr>
        <w:t xml:space="preserve"> </w:t>
      </w:r>
    </w:p>
    <w:p w14:paraId="15B14E6D" w14:textId="65F1F06C" w:rsidR="008C1BEA" w:rsidRPr="008C1BEA" w:rsidRDefault="008C1BEA" w:rsidP="00985D5E">
      <w:pPr>
        <w:pStyle w:val="NormalWeb"/>
        <w:spacing w:before="0" w:beforeAutospacing="0" w:after="120" w:afterAutospacing="0"/>
        <w:jc w:val="both"/>
        <w:rPr>
          <w:b/>
          <w:color w:val="000000"/>
          <w:lang w:val="en"/>
        </w:rPr>
      </w:pPr>
      <w:r w:rsidRPr="008C1BEA">
        <w:rPr>
          <w:b/>
          <w:color w:val="000000"/>
          <w:lang w:val="en"/>
        </w:rPr>
        <w:t xml:space="preserve">Jamaican </w:t>
      </w:r>
      <w:r>
        <w:rPr>
          <w:b/>
          <w:color w:val="000000"/>
          <w:lang w:val="en"/>
        </w:rPr>
        <w:t>C</w:t>
      </w:r>
      <w:r w:rsidRPr="008C1BEA">
        <w:rPr>
          <w:b/>
          <w:color w:val="000000"/>
          <w:lang w:val="en"/>
        </w:rPr>
        <w:t xml:space="preserve">annabis </w:t>
      </w:r>
      <w:r>
        <w:rPr>
          <w:b/>
          <w:color w:val="000000"/>
          <w:lang w:val="en"/>
        </w:rPr>
        <w:t>C</w:t>
      </w:r>
      <w:r w:rsidRPr="008C1BEA">
        <w:rPr>
          <w:b/>
          <w:color w:val="000000"/>
          <w:lang w:val="en"/>
        </w:rPr>
        <w:t xml:space="preserve">ompany </w:t>
      </w:r>
      <w:r>
        <w:rPr>
          <w:b/>
          <w:color w:val="000000"/>
          <w:lang w:val="en"/>
        </w:rPr>
        <w:t>I</w:t>
      </w:r>
      <w:r w:rsidRPr="008C1BEA">
        <w:rPr>
          <w:b/>
          <w:color w:val="000000"/>
          <w:lang w:val="en"/>
        </w:rPr>
        <w:t>nvestment</w:t>
      </w:r>
    </w:p>
    <w:p w14:paraId="1C5D5EAD" w14:textId="7841FCE0" w:rsidR="00985D5E" w:rsidRDefault="000F41E8" w:rsidP="00985D5E">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Further to a news release dated February 27</w:t>
      </w:r>
      <w:r w:rsidRPr="000F41E8">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2018 whereby Alliance announced </w:t>
      </w:r>
      <w:r w:rsidR="00382724">
        <w:rPr>
          <w:rFonts w:ascii="Times New Roman" w:hAnsi="Times New Roman" w:cs="Times New Roman"/>
          <w:sz w:val="24"/>
          <w:szCs w:val="24"/>
          <w:shd w:val="clear" w:color="auto" w:fill="FFFFFF"/>
        </w:rPr>
        <w:t xml:space="preserve">discussions </w:t>
      </w:r>
      <w:r w:rsidR="00382724" w:rsidRPr="00D030D4">
        <w:rPr>
          <w:rFonts w:ascii="Times New Roman" w:hAnsi="Times New Roman" w:cs="Times New Roman"/>
          <w:color w:val="000000" w:themeColor="text1"/>
          <w:sz w:val="24"/>
          <w:szCs w:val="24"/>
        </w:rPr>
        <w:t>with a private licensed Jamaican cannabis company</w:t>
      </w:r>
      <w:r w:rsidR="00382724">
        <w:rPr>
          <w:rFonts w:ascii="Times New Roman" w:hAnsi="Times New Roman" w:cs="Times New Roman"/>
          <w:sz w:val="24"/>
          <w:szCs w:val="24"/>
          <w:shd w:val="clear" w:color="auto" w:fill="FFFFFF"/>
        </w:rPr>
        <w:t xml:space="preserve"> for </w:t>
      </w:r>
      <w:r w:rsidR="00985D5E" w:rsidRPr="00D030D4">
        <w:rPr>
          <w:rFonts w:ascii="Times New Roman" w:hAnsi="Times New Roman" w:cs="Times New Roman"/>
          <w:color w:val="000000" w:themeColor="text1"/>
          <w:sz w:val="24"/>
          <w:szCs w:val="24"/>
        </w:rPr>
        <w:t>a significant strategic investment</w:t>
      </w:r>
      <w:r w:rsidR="00382724">
        <w:rPr>
          <w:rFonts w:ascii="Times New Roman" w:hAnsi="Times New Roman" w:cs="Times New Roman"/>
          <w:color w:val="000000" w:themeColor="text1"/>
          <w:sz w:val="24"/>
          <w:szCs w:val="24"/>
        </w:rPr>
        <w:t>.</w:t>
      </w:r>
      <w:r w:rsidR="00985D5E" w:rsidRPr="00D030D4">
        <w:rPr>
          <w:rFonts w:ascii="Times New Roman" w:hAnsi="Times New Roman" w:cs="Times New Roman"/>
          <w:color w:val="000000" w:themeColor="text1"/>
          <w:sz w:val="24"/>
          <w:szCs w:val="24"/>
        </w:rPr>
        <w:t xml:space="preserve"> </w:t>
      </w:r>
      <w:r w:rsidR="00382724" w:rsidRPr="00D030D4">
        <w:rPr>
          <w:rFonts w:ascii="Times New Roman" w:hAnsi="Times New Roman" w:cs="Times New Roman"/>
          <w:sz w:val="24"/>
          <w:szCs w:val="24"/>
          <w:shd w:val="clear" w:color="auto" w:fill="FFFFFF"/>
        </w:rPr>
        <w:t>Alliance Growers has commenced due diligence</w:t>
      </w:r>
      <w:r w:rsidR="00382724" w:rsidRPr="00D030D4">
        <w:rPr>
          <w:rFonts w:ascii="Times New Roman" w:hAnsi="Times New Roman" w:cs="Times New Roman"/>
          <w:color w:val="000000" w:themeColor="text1"/>
          <w:sz w:val="24"/>
          <w:szCs w:val="24"/>
        </w:rPr>
        <w:t xml:space="preserve"> </w:t>
      </w:r>
      <w:r w:rsidR="00382724">
        <w:rPr>
          <w:rFonts w:ascii="Times New Roman" w:hAnsi="Times New Roman" w:cs="Times New Roman"/>
          <w:color w:val="000000" w:themeColor="text1"/>
          <w:sz w:val="24"/>
          <w:szCs w:val="24"/>
        </w:rPr>
        <w:t xml:space="preserve">for the investment of this company </w:t>
      </w:r>
      <w:r w:rsidR="00985D5E" w:rsidRPr="00D030D4">
        <w:rPr>
          <w:rFonts w:ascii="Times New Roman" w:hAnsi="Times New Roman" w:cs="Times New Roman"/>
          <w:color w:val="000000" w:themeColor="text1"/>
          <w:sz w:val="24"/>
          <w:szCs w:val="24"/>
        </w:rPr>
        <w:t>which is</w:t>
      </w:r>
      <w:r w:rsidR="00985D5E">
        <w:rPr>
          <w:rFonts w:ascii="Times New Roman" w:hAnsi="Times New Roman" w:cs="Times New Roman"/>
          <w:color w:val="000000" w:themeColor="text1"/>
          <w:sz w:val="24"/>
          <w:szCs w:val="24"/>
        </w:rPr>
        <w:t xml:space="preserve"> planning for an IPO later this year.</w:t>
      </w:r>
      <w:r w:rsidR="00382724" w:rsidRPr="00382724">
        <w:rPr>
          <w:rFonts w:ascii="Times New Roman" w:hAnsi="Times New Roman" w:cs="Times New Roman"/>
          <w:sz w:val="24"/>
          <w:szCs w:val="24"/>
          <w:shd w:val="clear" w:color="auto" w:fill="FFFFFF"/>
        </w:rPr>
        <w:t xml:space="preserve"> </w:t>
      </w:r>
    </w:p>
    <w:p w14:paraId="4505CF2A" w14:textId="16D9E301" w:rsidR="00985D5E" w:rsidRPr="00762461" w:rsidRDefault="00985D5E" w:rsidP="00985D5E">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private Jamaican company has established operations with production facilities with a Tier 1 Cultivator’s license (cultivate land with ganja for medical, scientific and therapeutic purposes) and a Tier 3 Processing license (process ganja for medical, scientific and medical purposes, including the manufacturing of ganja-based products). The company’s mission is to produce q</w:t>
      </w:r>
      <w:r w:rsidRPr="00762461">
        <w:rPr>
          <w:rFonts w:ascii="Times New Roman" w:hAnsi="Times New Roman" w:cs="Times New Roman"/>
          <w:color w:val="000000"/>
          <w:sz w:val="24"/>
          <w:szCs w:val="24"/>
        </w:rPr>
        <w:t>uality medicinal products in Jamaica</w:t>
      </w:r>
      <w:r>
        <w:rPr>
          <w:rFonts w:ascii="Times New Roman" w:hAnsi="Times New Roman" w:cs="Times New Roman"/>
          <w:color w:val="000000"/>
          <w:sz w:val="24"/>
          <w:szCs w:val="24"/>
        </w:rPr>
        <w:t xml:space="preserve"> that have the</w:t>
      </w:r>
      <w:r w:rsidRPr="00762461">
        <w:rPr>
          <w:rFonts w:ascii="Times New Roman" w:hAnsi="Times New Roman" w:cs="Times New Roman"/>
          <w:color w:val="000000"/>
          <w:sz w:val="24"/>
          <w:szCs w:val="24"/>
        </w:rPr>
        <w:t xml:space="preserve"> unique</w:t>
      </w:r>
      <w:r>
        <w:rPr>
          <w:rFonts w:ascii="Times New Roman" w:hAnsi="Times New Roman" w:cs="Times New Roman"/>
          <w:color w:val="000000"/>
          <w:sz w:val="24"/>
          <w:szCs w:val="24"/>
        </w:rPr>
        <w:t xml:space="preserve"> </w:t>
      </w:r>
      <w:r w:rsidRPr="00762461">
        <w:rPr>
          <w:rFonts w:ascii="Times New Roman" w:hAnsi="Times New Roman" w:cs="Times New Roman"/>
          <w:color w:val="000000"/>
          <w:sz w:val="24"/>
          <w:szCs w:val="24"/>
        </w:rPr>
        <w:t>qualities of Jamaica’s holistic healing culture</w:t>
      </w:r>
      <w:r>
        <w:rPr>
          <w:rFonts w:ascii="Times New Roman" w:hAnsi="Times New Roman" w:cs="Times New Roman"/>
          <w:color w:val="000000"/>
          <w:sz w:val="24"/>
          <w:szCs w:val="24"/>
        </w:rPr>
        <w:t>. The Jamaican company will be e</w:t>
      </w:r>
      <w:r w:rsidRPr="00762461">
        <w:rPr>
          <w:rFonts w:ascii="Times New Roman" w:hAnsi="Times New Roman" w:cs="Times New Roman"/>
          <w:color w:val="000000"/>
          <w:sz w:val="24"/>
          <w:szCs w:val="24"/>
        </w:rPr>
        <w:t>xport</w:t>
      </w:r>
      <w:r>
        <w:rPr>
          <w:rFonts w:ascii="Times New Roman" w:hAnsi="Times New Roman" w:cs="Times New Roman"/>
          <w:color w:val="000000"/>
          <w:sz w:val="24"/>
          <w:szCs w:val="24"/>
        </w:rPr>
        <w:t>ing</w:t>
      </w:r>
      <w:r w:rsidRPr="00762461">
        <w:rPr>
          <w:rFonts w:ascii="Times New Roman" w:hAnsi="Times New Roman" w:cs="Times New Roman"/>
          <w:color w:val="000000"/>
          <w:sz w:val="24"/>
          <w:szCs w:val="24"/>
        </w:rPr>
        <w:t xml:space="preserve"> cannabinoids and terpenoids through joint ventures</w:t>
      </w:r>
      <w:r>
        <w:rPr>
          <w:rFonts w:ascii="Times New Roman" w:hAnsi="Times New Roman" w:cs="Times New Roman"/>
          <w:color w:val="000000"/>
          <w:sz w:val="24"/>
          <w:szCs w:val="24"/>
        </w:rPr>
        <w:t xml:space="preserve"> </w:t>
      </w:r>
      <w:r w:rsidRPr="00762461">
        <w:rPr>
          <w:rFonts w:ascii="Times New Roman" w:hAnsi="Times New Roman" w:cs="Times New Roman"/>
          <w:color w:val="000000"/>
          <w:sz w:val="24"/>
          <w:szCs w:val="24"/>
        </w:rPr>
        <w:t>with selective Canadian and European L</w:t>
      </w:r>
      <w:r>
        <w:rPr>
          <w:rFonts w:ascii="Times New Roman" w:hAnsi="Times New Roman" w:cs="Times New Roman"/>
          <w:color w:val="000000"/>
          <w:sz w:val="24"/>
          <w:szCs w:val="24"/>
        </w:rPr>
        <w:t>icensed Distributers, and d</w:t>
      </w:r>
      <w:r w:rsidRPr="00762461">
        <w:rPr>
          <w:rFonts w:ascii="Times New Roman" w:hAnsi="Times New Roman" w:cs="Times New Roman"/>
          <w:color w:val="000000"/>
          <w:sz w:val="24"/>
          <w:szCs w:val="24"/>
        </w:rPr>
        <w:t>evelop and brand world class cannabis flower, extracts,</w:t>
      </w:r>
      <w:r>
        <w:rPr>
          <w:rFonts w:ascii="Times New Roman" w:hAnsi="Times New Roman" w:cs="Times New Roman"/>
          <w:color w:val="000000"/>
          <w:sz w:val="24"/>
          <w:szCs w:val="24"/>
        </w:rPr>
        <w:t xml:space="preserve"> </w:t>
      </w:r>
      <w:r w:rsidRPr="00762461">
        <w:rPr>
          <w:rFonts w:ascii="Times New Roman" w:hAnsi="Times New Roman" w:cs="Times New Roman"/>
          <w:color w:val="000000"/>
          <w:sz w:val="24"/>
          <w:szCs w:val="24"/>
        </w:rPr>
        <w:t xml:space="preserve">infused products for </w:t>
      </w:r>
      <w:r>
        <w:rPr>
          <w:rFonts w:ascii="Times New Roman" w:hAnsi="Times New Roman" w:cs="Times New Roman"/>
          <w:color w:val="000000"/>
          <w:sz w:val="24"/>
          <w:szCs w:val="24"/>
        </w:rPr>
        <w:t xml:space="preserve">the </w:t>
      </w:r>
      <w:r w:rsidRPr="00762461">
        <w:rPr>
          <w:rFonts w:ascii="Times New Roman" w:hAnsi="Times New Roman" w:cs="Times New Roman"/>
          <w:color w:val="000000"/>
          <w:sz w:val="24"/>
          <w:szCs w:val="24"/>
        </w:rPr>
        <w:t>growing international cannabis industry</w:t>
      </w:r>
      <w:r>
        <w:rPr>
          <w:rFonts w:ascii="Times New Roman" w:hAnsi="Times New Roman" w:cs="Times New Roman"/>
          <w:color w:val="000000"/>
          <w:sz w:val="24"/>
          <w:szCs w:val="24"/>
        </w:rPr>
        <w:t>.</w:t>
      </w:r>
    </w:p>
    <w:p w14:paraId="6EEC1405" w14:textId="4FFD61D0" w:rsidR="007302EF" w:rsidRPr="006F6B28" w:rsidRDefault="007302EF" w:rsidP="007839B9">
      <w:pPr>
        <w:spacing w:after="120" w:line="240" w:lineRule="auto"/>
        <w:jc w:val="both"/>
        <w:rPr>
          <w:rFonts w:ascii="Times New Roman" w:eastAsia="Calibri" w:hAnsi="Times New Roman" w:cs="Times New Roman"/>
          <w:sz w:val="24"/>
          <w:szCs w:val="24"/>
        </w:rPr>
      </w:pPr>
      <w:r w:rsidRPr="00A01D37">
        <w:rPr>
          <w:rFonts w:ascii="Times New Roman" w:eastAsia="Calibri" w:hAnsi="Times New Roman" w:cs="Times New Roman"/>
          <w:sz w:val="24"/>
          <w:szCs w:val="24"/>
        </w:rPr>
        <w:t>Commenting on the</w:t>
      </w:r>
      <w:r w:rsidR="008C1BEA">
        <w:rPr>
          <w:rFonts w:ascii="Times New Roman" w:eastAsia="Calibri" w:hAnsi="Times New Roman" w:cs="Times New Roman"/>
          <w:sz w:val="24"/>
          <w:szCs w:val="24"/>
        </w:rPr>
        <w:t xml:space="preserve"> Company’s </w:t>
      </w:r>
      <w:r w:rsidR="002F3AE8">
        <w:rPr>
          <w:rFonts w:ascii="Times New Roman" w:eastAsia="Calibri" w:hAnsi="Times New Roman" w:cs="Times New Roman"/>
          <w:sz w:val="24"/>
          <w:szCs w:val="24"/>
        </w:rPr>
        <w:t>progress</w:t>
      </w:r>
      <w:r w:rsidRPr="00A01D37">
        <w:rPr>
          <w:rFonts w:ascii="Times New Roman" w:eastAsia="Calibri" w:hAnsi="Times New Roman" w:cs="Times New Roman"/>
          <w:sz w:val="24"/>
          <w:szCs w:val="24"/>
        </w:rPr>
        <w:t xml:space="preserve">, Alliance Growers </w:t>
      </w:r>
      <w:r w:rsidRPr="003101BC">
        <w:rPr>
          <w:rFonts w:ascii="Times New Roman" w:eastAsia="Calibri" w:hAnsi="Times New Roman" w:cs="Times New Roman"/>
          <w:sz w:val="24"/>
          <w:szCs w:val="24"/>
        </w:rPr>
        <w:t>President and CEO</w:t>
      </w:r>
      <w:r w:rsidR="00515EB7" w:rsidRPr="003101BC">
        <w:rPr>
          <w:rFonts w:ascii="Times New Roman" w:eastAsia="Calibri" w:hAnsi="Times New Roman" w:cs="Times New Roman"/>
          <w:sz w:val="24"/>
          <w:szCs w:val="24"/>
        </w:rPr>
        <w:t>, Dennis Petke</w:t>
      </w:r>
      <w:r w:rsidRPr="003101BC">
        <w:rPr>
          <w:rFonts w:ascii="Times New Roman" w:eastAsia="Calibri" w:hAnsi="Times New Roman" w:cs="Times New Roman"/>
          <w:sz w:val="24"/>
          <w:szCs w:val="24"/>
        </w:rPr>
        <w:t xml:space="preserve"> stated, “</w:t>
      </w:r>
      <w:r w:rsidR="008C014D" w:rsidRPr="006F6B28">
        <w:rPr>
          <w:rFonts w:ascii="Times New Roman" w:hAnsi="Times New Roman" w:cs="Times New Roman"/>
          <w:sz w:val="24"/>
          <w:szCs w:val="24"/>
          <w:shd w:val="clear" w:color="auto" w:fill="FFFFFF"/>
        </w:rPr>
        <w:t xml:space="preserve">Alliance Growers </w:t>
      </w:r>
      <w:r w:rsidR="002F3AE8">
        <w:rPr>
          <w:rFonts w:ascii="Times New Roman" w:hAnsi="Times New Roman" w:cs="Times New Roman"/>
          <w:sz w:val="24"/>
          <w:szCs w:val="24"/>
          <w:shd w:val="clear" w:color="auto" w:fill="FFFFFF"/>
        </w:rPr>
        <w:t xml:space="preserve">continues to execute on its </w:t>
      </w:r>
      <w:r w:rsidR="008C014D" w:rsidRPr="006F6B28">
        <w:rPr>
          <w:rFonts w:ascii="Times New Roman" w:hAnsi="Times New Roman" w:cs="Times New Roman"/>
          <w:sz w:val="24"/>
          <w:szCs w:val="24"/>
          <w:shd w:val="clear" w:color="auto" w:fill="FFFFFF"/>
        </w:rPr>
        <w:t>strategic plan to build a global cannabis company focuse</w:t>
      </w:r>
      <w:r w:rsidR="006F6B28">
        <w:rPr>
          <w:rFonts w:ascii="Times New Roman" w:hAnsi="Times New Roman" w:cs="Times New Roman"/>
          <w:sz w:val="24"/>
          <w:szCs w:val="24"/>
          <w:shd w:val="clear" w:color="auto" w:fill="FFFFFF"/>
        </w:rPr>
        <w:t>d</w:t>
      </w:r>
      <w:r w:rsidR="008C014D" w:rsidRPr="006F6B28">
        <w:rPr>
          <w:rFonts w:ascii="Times New Roman" w:hAnsi="Times New Roman" w:cs="Times New Roman"/>
          <w:sz w:val="24"/>
          <w:szCs w:val="24"/>
          <w:shd w:val="clear" w:color="auto" w:fill="FFFFFF"/>
        </w:rPr>
        <w:t xml:space="preserve"> on where the </w:t>
      </w:r>
      <w:r w:rsidR="006F6B28">
        <w:rPr>
          <w:rFonts w:ascii="Times New Roman" w:hAnsi="Times New Roman" w:cs="Times New Roman"/>
          <w:sz w:val="24"/>
          <w:szCs w:val="24"/>
          <w:shd w:val="clear" w:color="auto" w:fill="FFFFFF"/>
        </w:rPr>
        <w:t xml:space="preserve">cannabis </w:t>
      </w:r>
      <w:r w:rsidR="008C014D" w:rsidRPr="006F6B28">
        <w:rPr>
          <w:rFonts w:ascii="Times New Roman" w:hAnsi="Times New Roman" w:cs="Times New Roman"/>
          <w:sz w:val="24"/>
          <w:szCs w:val="24"/>
          <w:shd w:val="clear" w:color="auto" w:fill="FFFFFF"/>
        </w:rPr>
        <w:t>industry is going, not where it is today.</w:t>
      </w:r>
      <w:r w:rsidR="006F6B28" w:rsidRPr="006F6B28">
        <w:rPr>
          <w:rFonts w:ascii="Times New Roman" w:hAnsi="Times New Roman" w:cs="Times New Roman"/>
          <w:sz w:val="24"/>
          <w:szCs w:val="24"/>
          <w:shd w:val="clear" w:color="auto" w:fill="FFFFFF"/>
        </w:rPr>
        <w:t xml:space="preserve"> We are grateful for the diligent and mindful work of our team and the steadfast support of our many industry partners and shareholders. Alliance Growers is </w:t>
      </w:r>
      <w:r w:rsidR="006F6B28">
        <w:rPr>
          <w:rFonts w:ascii="Times New Roman" w:hAnsi="Times New Roman" w:cs="Times New Roman"/>
          <w:sz w:val="24"/>
          <w:szCs w:val="24"/>
          <w:shd w:val="clear" w:color="auto" w:fill="FFFFFF"/>
        </w:rPr>
        <w:t xml:space="preserve">very </w:t>
      </w:r>
      <w:r w:rsidR="006F6B28" w:rsidRPr="006F6B28">
        <w:rPr>
          <w:rFonts w:ascii="Times New Roman" w:hAnsi="Times New Roman" w:cs="Times New Roman"/>
          <w:sz w:val="24"/>
          <w:szCs w:val="24"/>
          <w:shd w:val="clear" w:color="auto" w:fill="FFFFFF"/>
        </w:rPr>
        <w:t xml:space="preserve">excited </w:t>
      </w:r>
      <w:r w:rsidR="006F6B28">
        <w:rPr>
          <w:rFonts w:ascii="Times New Roman" w:hAnsi="Times New Roman" w:cs="Times New Roman"/>
          <w:sz w:val="24"/>
          <w:szCs w:val="24"/>
          <w:shd w:val="clear" w:color="auto" w:fill="FFFFFF"/>
        </w:rPr>
        <w:t>for the future of our Company and the cannabis industry</w:t>
      </w:r>
      <w:r w:rsidR="00E725C4" w:rsidRPr="006F6B28">
        <w:rPr>
          <w:rFonts w:ascii="Times New Roman" w:eastAsia="Calibri" w:hAnsi="Times New Roman" w:cs="Times New Roman"/>
          <w:sz w:val="24"/>
          <w:szCs w:val="24"/>
        </w:rPr>
        <w:t>”</w:t>
      </w:r>
      <w:r w:rsidRPr="006F6B28">
        <w:rPr>
          <w:rFonts w:ascii="Times New Roman" w:eastAsia="Calibri" w:hAnsi="Times New Roman" w:cs="Times New Roman"/>
          <w:sz w:val="24"/>
          <w:szCs w:val="24"/>
        </w:rPr>
        <w:t>.</w:t>
      </w:r>
    </w:p>
    <w:p w14:paraId="71C904C4"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b/>
          <w:sz w:val="24"/>
          <w:szCs w:val="24"/>
        </w:rPr>
      </w:pPr>
      <w:r w:rsidRPr="00472813">
        <w:rPr>
          <w:rFonts w:ascii="Times New Roman" w:eastAsia="Times New Roman" w:hAnsi="Times New Roman" w:cs="Times New Roman"/>
          <w:b/>
          <w:sz w:val="24"/>
          <w:szCs w:val="24"/>
        </w:rPr>
        <w:t>About Alliance Growers</w:t>
      </w:r>
    </w:p>
    <w:p w14:paraId="47C8C445"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is a diversified cannabis company driven by the Company’s ‘Four Pillars’ Organization Plan – Cannabis Botany Centre, Strategic ACMPR Investments, CBD Oil Supply and Distribution, and Research and Development.</w:t>
      </w:r>
    </w:p>
    <w:p w14:paraId="7C1E68A6"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14:paraId="35A1A37D" w14:textId="77777777" w:rsidR="00D23214" w:rsidRPr="00472813" w:rsidRDefault="00D23214" w:rsidP="00D23214">
      <w:pPr>
        <w:pStyle w:val="NoSpacing"/>
        <w:spacing w:after="120"/>
        <w:jc w:val="both"/>
        <w:rPr>
          <w:rFonts w:ascii="Times New Roman" w:hAnsi="Times New Roman" w:cs="Times New Roman"/>
          <w:sz w:val="24"/>
          <w:szCs w:val="24"/>
          <w:shd w:val="clear" w:color="auto" w:fill="FFFFFF"/>
          <w:lang w:val="en-US"/>
        </w:rPr>
      </w:pPr>
      <w:r w:rsidRPr="00472813">
        <w:rPr>
          <w:rFonts w:ascii="Times New Roman" w:hAnsi="Times New Roman" w:cs="Times New Roman"/>
          <w:sz w:val="24"/>
          <w:szCs w:val="24"/>
          <w:shd w:val="clear" w:color="auto" w:fill="FFFFFF"/>
          <w:lang w:val="en-US"/>
        </w:rPr>
        <w:t xml:space="preserve">Alliance Growers </w:t>
      </w:r>
      <w:r w:rsidRPr="00472813">
        <w:rPr>
          <w:rFonts w:ascii="Times New Roman" w:hAnsi="Times New Roman" w:cs="Times New Roman"/>
          <w:color w:val="132833"/>
          <w:sz w:val="24"/>
          <w:szCs w:val="24"/>
          <w:lang w:val="en-US" w:eastAsia="en-US"/>
        </w:rPr>
        <w:t xml:space="preserve">has </w:t>
      </w:r>
      <w:r w:rsidRPr="00472813">
        <w:rPr>
          <w:rFonts w:ascii="Times New Roman" w:hAnsi="Times New Roman" w:cs="Times New Roman"/>
          <w:sz w:val="24"/>
          <w:szCs w:val="24"/>
          <w:shd w:val="clear" w:color="auto" w:fill="FFFFFF"/>
          <w:lang w:val="en-US"/>
        </w:rPr>
        <w:t xml:space="preserve">entered into an exclusive agreement to acquire a late stage licensed producer applicant, </w:t>
      </w:r>
      <w:r w:rsidRPr="00472813">
        <w:rPr>
          <w:rFonts w:ascii="Times New Roman" w:hAnsi="Times New Roman" w:cs="Times New Roman"/>
          <w:sz w:val="24"/>
          <w:szCs w:val="24"/>
          <w:lang w:val="en-US"/>
        </w:rPr>
        <w:t>Biocannatech,</w:t>
      </w:r>
      <w:r w:rsidRPr="00472813">
        <w:rPr>
          <w:rFonts w:ascii="Times New Roman" w:hAnsi="Times New Roman" w:cs="Times New Roman"/>
          <w:sz w:val="24"/>
          <w:szCs w:val="24"/>
          <w:shd w:val="clear" w:color="auto" w:fill="FFFFFF"/>
          <w:lang w:val="en-US"/>
        </w:rPr>
        <w:t xml:space="preserve"> to become a licensed producer under Health Canada</w:t>
      </w:r>
      <w:r w:rsidRPr="00472813">
        <w:rPr>
          <w:rFonts w:ascii="Times New Roman" w:hAnsi="Times New Roman" w:cs="Times New Roman"/>
          <w:sz w:val="24"/>
          <w:szCs w:val="24"/>
          <w:shd w:val="clear" w:color="auto" w:fill="FFFFFF"/>
        </w:rPr>
        <w:t>’</w:t>
      </w:r>
      <w:r w:rsidRPr="00472813">
        <w:rPr>
          <w:rFonts w:ascii="Times New Roman" w:hAnsi="Times New Roman" w:cs="Times New Roman"/>
          <w:sz w:val="24"/>
          <w:szCs w:val="24"/>
          <w:shd w:val="clear" w:color="auto" w:fill="FFFFFF"/>
          <w:lang w:val="en-US"/>
        </w:rPr>
        <w:t xml:space="preserve">s access to cannabis for medical purposes regulations (“ACMPR”) in Quebec. </w:t>
      </w:r>
      <w:r w:rsidRPr="00472813">
        <w:rPr>
          <w:rFonts w:ascii="Times New Roman" w:hAnsi="Times New Roman" w:cs="Times New Roman"/>
          <w:sz w:val="24"/>
          <w:szCs w:val="24"/>
          <w:shd w:val="clear" w:color="auto" w:fill="FFFFFF"/>
        </w:rPr>
        <w:t xml:space="preserve"> </w:t>
      </w:r>
      <w:r w:rsidRPr="00472813">
        <w:rPr>
          <w:rFonts w:ascii="Times New Roman" w:hAnsi="Times New Roman" w:cs="Times New Roman"/>
          <w:sz w:val="24"/>
          <w:szCs w:val="24"/>
          <w:shd w:val="clear" w:color="auto" w:fill="FFFFFF"/>
          <w:lang w:val="en-US"/>
        </w:rPr>
        <w:t xml:space="preserve">Alliance Growers will supply financing and resources to build out the medical marijuana facility in preparation for the inspection required </w:t>
      </w:r>
      <w:r w:rsidRPr="00472813">
        <w:rPr>
          <w:rFonts w:ascii="Times New Roman" w:hAnsi="Times New Roman" w:cs="Times New Roman"/>
          <w:sz w:val="24"/>
          <w:szCs w:val="24"/>
          <w:shd w:val="clear" w:color="auto" w:fill="FFFFFF"/>
          <w:lang w:val="en-US"/>
        </w:rPr>
        <w:lastRenderedPageBreak/>
        <w:t>to obtain a growing license. Once Health Canada is satisfied with a successful crop, Alliance Growers will be granted its distribution license.</w:t>
      </w:r>
      <w:r w:rsidR="00AD555E" w:rsidRPr="00472813">
        <w:rPr>
          <w:rFonts w:ascii="Times New Roman" w:hAnsi="Times New Roman" w:cs="Times New Roman"/>
          <w:sz w:val="24"/>
          <w:szCs w:val="24"/>
          <w:shd w:val="clear" w:color="auto" w:fill="FFFFFF"/>
          <w:lang w:val="en-US"/>
        </w:rPr>
        <w:t xml:space="preserve">  </w:t>
      </w:r>
      <w:r w:rsidRPr="00472813">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14:paraId="1509BD91"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31BA1E45" w14:textId="77777777" w:rsidR="00D23214" w:rsidRPr="00472813" w:rsidRDefault="00D23214" w:rsidP="00D23214">
      <w:pPr>
        <w:spacing w:before="120" w:after="100" w:afterAutospacing="1" w:line="240" w:lineRule="auto"/>
        <w:rPr>
          <w:rFonts w:ascii="Times New Roman" w:eastAsia="Times New Roman" w:hAnsi="Times New Roman" w:cs="Times New Roman"/>
          <w:color w:val="000000"/>
          <w:sz w:val="24"/>
          <w:szCs w:val="24"/>
        </w:rPr>
      </w:pPr>
      <w:r w:rsidRPr="00472813">
        <w:rPr>
          <w:rFonts w:ascii="Times New Roman" w:eastAsia="Times New Roman" w:hAnsi="Times New Roman" w:cs="Times New Roman"/>
          <w:color w:val="000000"/>
          <w:sz w:val="24"/>
          <w:szCs w:val="24"/>
        </w:rPr>
        <w:t xml:space="preserve">For further information, please visit the Company’s website at </w:t>
      </w:r>
      <w:hyperlink r:id="rId7" w:history="1">
        <w:r w:rsidRPr="00472813">
          <w:rPr>
            <w:rStyle w:val="Hyperlink"/>
            <w:rFonts w:ascii="Times New Roman" w:eastAsia="Times New Roman" w:hAnsi="Times New Roman" w:cs="Times New Roman"/>
            <w:sz w:val="24"/>
            <w:szCs w:val="24"/>
          </w:rPr>
          <w:t>www.alliancegrowers.com</w:t>
        </w:r>
      </w:hyperlink>
      <w:r w:rsidRPr="00472813">
        <w:rPr>
          <w:rFonts w:ascii="Times New Roman" w:eastAsia="Times New Roman" w:hAnsi="Times New Roman" w:cs="Times New Roman"/>
          <w:color w:val="000000"/>
          <w:sz w:val="24"/>
          <w:szCs w:val="24"/>
        </w:rPr>
        <w:t xml:space="preserve"> or the Company’s profile at </w:t>
      </w:r>
      <w:hyperlink r:id="rId8" w:history="1">
        <w:r w:rsidRPr="00472813">
          <w:rPr>
            <w:rStyle w:val="Hyperlink"/>
            <w:rFonts w:ascii="Times New Roman" w:eastAsia="Times New Roman" w:hAnsi="Times New Roman" w:cs="Times New Roman"/>
            <w:sz w:val="24"/>
            <w:szCs w:val="24"/>
          </w:rPr>
          <w:t>www.sedar.com</w:t>
        </w:r>
      </w:hyperlink>
      <w:r w:rsidRPr="00472813">
        <w:rPr>
          <w:rFonts w:ascii="Times New Roman" w:eastAsia="Times New Roman" w:hAnsi="Times New Roman" w:cs="Times New Roman"/>
          <w:color w:val="000000"/>
          <w:sz w:val="24"/>
          <w:szCs w:val="24"/>
        </w:rPr>
        <w:t xml:space="preserve">. </w:t>
      </w:r>
    </w:p>
    <w:p w14:paraId="4C28188E" w14:textId="77777777" w:rsidR="00D23214" w:rsidRPr="00472813" w:rsidRDefault="00D23214" w:rsidP="00D23214">
      <w:pPr>
        <w:shd w:val="clear" w:color="auto" w:fill="FFFFFF"/>
        <w:spacing w:after="180" w:line="240" w:lineRule="auto"/>
        <w:jc w:val="both"/>
        <w:rPr>
          <w:rFonts w:ascii="Times New Roman" w:eastAsia="Times New Roman" w:hAnsi="Times New Roman" w:cs="Times New Roman"/>
          <w:sz w:val="24"/>
          <w:szCs w:val="24"/>
        </w:rPr>
      </w:pPr>
      <w:r w:rsidRPr="00472813">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sidRPr="008F72A3">
          <w:rPr>
            <w:rStyle w:val="Hyperlink"/>
            <w:rFonts w:ascii="Times New Roman" w:eastAsia="Times New Roman" w:hAnsi="Times New Roman" w:cs="Times New Roman"/>
            <w:color w:val="000000"/>
            <w:sz w:val="24"/>
            <w:szCs w:val="24"/>
          </w:rPr>
          <w:t>newsletter@alliancegrowers.com</w:t>
        </w:r>
      </w:hyperlink>
    </w:p>
    <w:p w14:paraId="3942D11C"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On behalf of the board of directors of</w:t>
      </w:r>
    </w:p>
    <w:p w14:paraId="535CEAA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CORP.</w:t>
      </w:r>
    </w:p>
    <w:p w14:paraId="2EA1D298"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1118DC3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01C549BB"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President and CEO</w:t>
      </w:r>
    </w:p>
    <w:p w14:paraId="08AA484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 more information contact:</w:t>
      </w:r>
    </w:p>
    <w:p w14:paraId="07A482C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4D38C2E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778-331-4266</w:t>
      </w:r>
    </w:p>
    <w:p w14:paraId="1598F2BB" w14:textId="77777777" w:rsidR="00D23214" w:rsidRPr="00472813" w:rsidRDefault="007839B9" w:rsidP="00D23214">
      <w:pPr>
        <w:shd w:val="clear" w:color="auto" w:fill="FFFFFF"/>
        <w:spacing w:after="0" w:line="240" w:lineRule="auto"/>
        <w:jc w:val="both"/>
        <w:textAlignment w:val="baseline"/>
        <w:rPr>
          <w:rFonts w:ascii="Times New Roman" w:hAnsi="Times New Roman" w:cs="Times New Roman"/>
          <w:sz w:val="24"/>
          <w:szCs w:val="24"/>
        </w:rPr>
      </w:pPr>
      <w:hyperlink r:id="rId10" w:history="1">
        <w:r w:rsidR="00D23214" w:rsidRPr="00472813">
          <w:rPr>
            <w:rStyle w:val="Hyperlink"/>
            <w:rFonts w:ascii="Times New Roman" w:hAnsi="Times New Roman" w:cs="Times New Roman"/>
            <w:sz w:val="24"/>
            <w:szCs w:val="24"/>
          </w:rPr>
          <w:t>DennisPetke@alliancegrowers.com</w:t>
        </w:r>
      </w:hyperlink>
      <w:r w:rsidR="00D23214" w:rsidRPr="00472813">
        <w:rPr>
          <w:rFonts w:ascii="Times New Roman" w:hAnsi="Times New Roman" w:cs="Times New Roman"/>
          <w:sz w:val="24"/>
          <w:szCs w:val="24"/>
        </w:rPr>
        <w:t xml:space="preserve">  </w:t>
      </w:r>
    </w:p>
    <w:p w14:paraId="27A4BD56"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7600581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Rob Grace</w:t>
      </w:r>
    </w:p>
    <w:p w14:paraId="063F7D7D"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Communications Consultant</w:t>
      </w:r>
    </w:p>
    <w:p w14:paraId="4CBDDAE2"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778-998-5431</w:t>
      </w:r>
    </w:p>
    <w:p w14:paraId="2A82EBF7" w14:textId="77777777" w:rsidR="00D23214" w:rsidRPr="00472813" w:rsidRDefault="007839B9" w:rsidP="00D23214">
      <w:pPr>
        <w:shd w:val="clear" w:color="auto" w:fill="FFFFFF"/>
        <w:spacing w:after="0" w:line="240" w:lineRule="auto"/>
        <w:jc w:val="both"/>
        <w:textAlignment w:val="baseline"/>
        <w:rPr>
          <w:rFonts w:ascii="Times New Roman" w:hAnsi="Times New Roman" w:cs="Times New Roman"/>
          <w:sz w:val="24"/>
          <w:szCs w:val="24"/>
        </w:rPr>
      </w:pPr>
      <w:hyperlink r:id="rId11" w:history="1">
        <w:r w:rsidR="00D23214" w:rsidRPr="00472813">
          <w:rPr>
            <w:rStyle w:val="Hyperlink"/>
            <w:rFonts w:ascii="Times New Roman" w:hAnsi="Times New Roman" w:cs="Times New Roman"/>
            <w:sz w:val="24"/>
            <w:szCs w:val="24"/>
          </w:rPr>
          <w:t>RobDGrace@gmail.com</w:t>
        </w:r>
      </w:hyperlink>
    </w:p>
    <w:p w14:paraId="7BA330B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3E915325"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CANADIAN SECURITIES EXCHANGE HAS NOT REVIEWED AND DOES NOT ACCEPT RESPONSIBILITY FOR THE ACCURACY OR ADEQUACY OF THIS RELEASE.</w:t>
      </w:r>
    </w:p>
    <w:p w14:paraId="682F8AC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 LOOKING INFORMATION</w:t>
      </w:r>
    </w:p>
    <w:p w14:paraId="02EBFA6B"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31F2939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lastRenderedPageBreak/>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4214F4F4"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3906111A"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38CAF1D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5CAC349F" w14:textId="77777777"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0F83"/>
    <w:multiLevelType w:val="hybridMultilevel"/>
    <w:tmpl w:val="BB484FAE"/>
    <w:lvl w:ilvl="0" w:tplc="8E3876EC">
      <w:start w:val="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CDE27CA"/>
    <w:multiLevelType w:val="multilevel"/>
    <w:tmpl w:val="4AF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25EDE"/>
    <w:rsid w:val="00041EE0"/>
    <w:rsid w:val="0004388D"/>
    <w:rsid w:val="00060BB8"/>
    <w:rsid w:val="000B6624"/>
    <w:rsid w:val="000D7CB1"/>
    <w:rsid w:val="000E5881"/>
    <w:rsid w:val="000F41E8"/>
    <w:rsid w:val="001246A7"/>
    <w:rsid w:val="00132A3C"/>
    <w:rsid w:val="00175ED1"/>
    <w:rsid w:val="001D7051"/>
    <w:rsid w:val="00204686"/>
    <w:rsid w:val="002409B1"/>
    <w:rsid w:val="0024279F"/>
    <w:rsid w:val="00261D0D"/>
    <w:rsid w:val="00265D1B"/>
    <w:rsid w:val="002673A7"/>
    <w:rsid w:val="00283200"/>
    <w:rsid w:val="002B3E03"/>
    <w:rsid w:val="002C5977"/>
    <w:rsid w:val="002E3E4A"/>
    <w:rsid w:val="002F3AE8"/>
    <w:rsid w:val="003101BC"/>
    <w:rsid w:val="00314C56"/>
    <w:rsid w:val="00382724"/>
    <w:rsid w:val="003A5C40"/>
    <w:rsid w:val="003D14E6"/>
    <w:rsid w:val="003E7651"/>
    <w:rsid w:val="003F7EAF"/>
    <w:rsid w:val="004314F8"/>
    <w:rsid w:val="004536CE"/>
    <w:rsid w:val="00456016"/>
    <w:rsid w:val="00472813"/>
    <w:rsid w:val="00491FFD"/>
    <w:rsid w:val="004938E9"/>
    <w:rsid w:val="004A24EC"/>
    <w:rsid w:val="004E2CAD"/>
    <w:rsid w:val="00503D83"/>
    <w:rsid w:val="00515EB7"/>
    <w:rsid w:val="00535CCA"/>
    <w:rsid w:val="005570E9"/>
    <w:rsid w:val="00576AE8"/>
    <w:rsid w:val="00584B1E"/>
    <w:rsid w:val="0059610F"/>
    <w:rsid w:val="005A49ED"/>
    <w:rsid w:val="005E0972"/>
    <w:rsid w:val="005E6E58"/>
    <w:rsid w:val="005F071E"/>
    <w:rsid w:val="006109DA"/>
    <w:rsid w:val="00610C4F"/>
    <w:rsid w:val="006309D6"/>
    <w:rsid w:val="006410C0"/>
    <w:rsid w:val="006561CC"/>
    <w:rsid w:val="006B6E3B"/>
    <w:rsid w:val="006F6B28"/>
    <w:rsid w:val="00716250"/>
    <w:rsid w:val="00723131"/>
    <w:rsid w:val="007302EF"/>
    <w:rsid w:val="007432E8"/>
    <w:rsid w:val="00745574"/>
    <w:rsid w:val="0076283D"/>
    <w:rsid w:val="00774D67"/>
    <w:rsid w:val="00782AAE"/>
    <w:rsid w:val="007839B9"/>
    <w:rsid w:val="00794151"/>
    <w:rsid w:val="00794A5A"/>
    <w:rsid w:val="007A7EED"/>
    <w:rsid w:val="007B7AAF"/>
    <w:rsid w:val="007E0866"/>
    <w:rsid w:val="007E3D45"/>
    <w:rsid w:val="008700BA"/>
    <w:rsid w:val="00891FB7"/>
    <w:rsid w:val="00896605"/>
    <w:rsid w:val="008B0B2A"/>
    <w:rsid w:val="008C014D"/>
    <w:rsid w:val="008C1BEA"/>
    <w:rsid w:val="008E7B48"/>
    <w:rsid w:val="008F72A3"/>
    <w:rsid w:val="00917C47"/>
    <w:rsid w:val="00933B9D"/>
    <w:rsid w:val="00952E7B"/>
    <w:rsid w:val="00960441"/>
    <w:rsid w:val="00985D5E"/>
    <w:rsid w:val="009A4191"/>
    <w:rsid w:val="009F430B"/>
    <w:rsid w:val="00A01D37"/>
    <w:rsid w:val="00A17FD2"/>
    <w:rsid w:val="00A23A48"/>
    <w:rsid w:val="00A52128"/>
    <w:rsid w:val="00A66A12"/>
    <w:rsid w:val="00A91B5C"/>
    <w:rsid w:val="00AC344C"/>
    <w:rsid w:val="00AD2B85"/>
    <w:rsid w:val="00AD555E"/>
    <w:rsid w:val="00B4604F"/>
    <w:rsid w:val="00B536EF"/>
    <w:rsid w:val="00B6701E"/>
    <w:rsid w:val="00B87956"/>
    <w:rsid w:val="00B96A3D"/>
    <w:rsid w:val="00BB24BC"/>
    <w:rsid w:val="00BB7B72"/>
    <w:rsid w:val="00BD72C1"/>
    <w:rsid w:val="00BE0363"/>
    <w:rsid w:val="00BF7C2B"/>
    <w:rsid w:val="00C32EEC"/>
    <w:rsid w:val="00C4461E"/>
    <w:rsid w:val="00C52F06"/>
    <w:rsid w:val="00C53179"/>
    <w:rsid w:val="00C54B99"/>
    <w:rsid w:val="00C67C7D"/>
    <w:rsid w:val="00C77083"/>
    <w:rsid w:val="00C95FA3"/>
    <w:rsid w:val="00CA1E89"/>
    <w:rsid w:val="00CA3528"/>
    <w:rsid w:val="00CB3B68"/>
    <w:rsid w:val="00CB6782"/>
    <w:rsid w:val="00D030D4"/>
    <w:rsid w:val="00D23214"/>
    <w:rsid w:val="00D604F7"/>
    <w:rsid w:val="00D81D49"/>
    <w:rsid w:val="00D828EF"/>
    <w:rsid w:val="00D8336A"/>
    <w:rsid w:val="00D87030"/>
    <w:rsid w:val="00D8774F"/>
    <w:rsid w:val="00DA2DE6"/>
    <w:rsid w:val="00DB34B8"/>
    <w:rsid w:val="00DC0875"/>
    <w:rsid w:val="00E02DF0"/>
    <w:rsid w:val="00E338FB"/>
    <w:rsid w:val="00E417D4"/>
    <w:rsid w:val="00E506C0"/>
    <w:rsid w:val="00E55FD9"/>
    <w:rsid w:val="00E61987"/>
    <w:rsid w:val="00E725C4"/>
    <w:rsid w:val="00EA2201"/>
    <w:rsid w:val="00ED326D"/>
    <w:rsid w:val="00F27467"/>
    <w:rsid w:val="00F614A9"/>
    <w:rsid w:val="00F63DD5"/>
    <w:rsid w:val="00F7316E"/>
    <w:rsid w:val="00F95F22"/>
    <w:rsid w:val="00FA4F60"/>
    <w:rsid w:val="00FD6D63"/>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A7AB"/>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ind w:left="720"/>
      <w:contextualSpacing/>
    </w:pPr>
  </w:style>
  <w:style w:type="paragraph" w:customStyle="1" w:styleId="xmsolistparagraph">
    <w:name w:val="x_msolistparagraph"/>
    <w:basedOn w:val="Normal"/>
    <w:rsid w:val="00B536EF"/>
    <w:pPr>
      <w:spacing w:after="0" w:line="240" w:lineRule="auto"/>
    </w:pPr>
    <w:rPr>
      <w:rFonts w:ascii="Calibri" w:hAnsi="Calibri" w:cs="Calibri"/>
    </w:rPr>
  </w:style>
  <w:style w:type="paragraph" w:customStyle="1" w:styleId="xmsonormal">
    <w:name w:val="x_msonormal"/>
    <w:basedOn w:val="Normal"/>
    <w:rsid w:val="00B87956"/>
    <w:pPr>
      <w:spacing w:after="0" w:line="240" w:lineRule="auto"/>
    </w:pPr>
    <w:rPr>
      <w:rFonts w:ascii="Calibri" w:hAnsi="Calibri" w:cs="Calibri"/>
    </w:rPr>
  </w:style>
  <w:style w:type="character" w:styleId="Emphasis">
    <w:name w:val="Emphasis"/>
    <w:basedOn w:val="DefaultParagraphFont"/>
    <w:uiPriority w:val="20"/>
    <w:qFormat/>
    <w:rsid w:val="00C77083"/>
    <w:rPr>
      <w:i/>
      <w:iCs/>
    </w:rPr>
  </w:style>
  <w:style w:type="character" w:customStyle="1" w:styleId="xn-location">
    <w:name w:val="xn-location"/>
    <w:basedOn w:val="DefaultParagraphFont"/>
    <w:rsid w:val="006F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368">
      <w:bodyDiv w:val="1"/>
      <w:marLeft w:val="0"/>
      <w:marRight w:val="0"/>
      <w:marTop w:val="0"/>
      <w:marBottom w:val="0"/>
      <w:divBdr>
        <w:top w:val="none" w:sz="0" w:space="0" w:color="auto"/>
        <w:left w:val="none" w:sz="0" w:space="0" w:color="auto"/>
        <w:bottom w:val="none" w:sz="0" w:space="0" w:color="auto"/>
        <w:right w:val="none" w:sz="0" w:space="0" w:color="auto"/>
      </w:divBdr>
    </w:div>
    <w:div w:id="319043988">
      <w:bodyDiv w:val="1"/>
      <w:marLeft w:val="0"/>
      <w:marRight w:val="0"/>
      <w:marTop w:val="0"/>
      <w:marBottom w:val="0"/>
      <w:divBdr>
        <w:top w:val="none" w:sz="0" w:space="0" w:color="auto"/>
        <w:left w:val="none" w:sz="0" w:space="0" w:color="auto"/>
        <w:bottom w:val="none" w:sz="0" w:space="0" w:color="auto"/>
        <w:right w:val="none" w:sz="0" w:space="0" w:color="auto"/>
      </w:divBdr>
    </w:div>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568660479">
      <w:bodyDiv w:val="1"/>
      <w:marLeft w:val="0"/>
      <w:marRight w:val="0"/>
      <w:marTop w:val="0"/>
      <w:marBottom w:val="0"/>
      <w:divBdr>
        <w:top w:val="none" w:sz="0" w:space="0" w:color="auto"/>
        <w:left w:val="none" w:sz="0" w:space="0" w:color="auto"/>
        <w:bottom w:val="none" w:sz="0" w:space="0" w:color="auto"/>
        <w:right w:val="none" w:sz="0" w:space="0" w:color="auto"/>
      </w:divBdr>
    </w:div>
    <w:div w:id="646590663">
      <w:bodyDiv w:val="1"/>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329678075">
              <w:marLeft w:val="0"/>
              <w:marRight w:val="0"/>
              <w:marTop w:val="0"/>
              <w:marBottom w:val="0"/>
              <w:divBdr>
                <w:top w:val="none" w:sz="0" w:space="0" w:color="auto"/>
                <w:left w:val="none" w:sz="0" w:space="0" w:color="auto"/>
                <w:bottom w:val="none" w:sz="0" w:space="0" w:color="auto"/>
                <w:right w:val="none" w:sz="0" w:space="0" w:color="auto"/>
              </w:divBdr>
              <w:divsChild>
                <w:div w:id="12248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4821">
      <w:bodyDiv w:val="1"/>
      <w:marLeft w:val="0"/>
      <w:marRight w:val="0"/>
      <w:marTop w:val="0"/>
      <w:marBottom w:val="0"/>
      <w:divBdr>
        <w:top w:val="none" w:sz="0" w:space="0" w:color="auto"/>
        <w:left w:val="none" w:sz="0" w:space="0" w:color="auto"/>
        <w:bottom w:val="none" w:sz="0" w:space="0" w:color="auto"/>
        <w:right w:val="none" w:sz="0" w:space="0" w:color="auto"/>
      </w:divBdr>
    </w:div>
    <w:div w:id="912591272">
      <w:bodyDiv w:val="1"/>
      <w:marLeft w:val="0"/>
      <w:marRight w:val="0"/>
      <w:marTop w:val="0"/>
      <w:marBottom w:val="0"/>
      <w:divBdr>
        <w:top w:val="none" w:sz="0" w:space="0" w:color="auto"/>
        <w:left w:val="none" w:sz="0" w:space="0" w:color="auto"/>
        <w:bottom w:val="none" w:sz="0" w:space="0" w:color="auto"/>
        <w:right w:val="none" w:sz="0" w:space="0" w:color="auto"/>
      </w:divBdr>
    </w:div>
    <w:div w:id="1117214701">
      <w:bodyDiv w:val="1"/>
      <w:marLeft w:val="0"/>
      <w:marRight w:val="0"/>
      <w:marTop w:val="0"/>
      <w:marBottom w:val="0"/>
      <w:divBdr>
        <w:top w:val="none" w:sz="0" w:space="0" w:color="auto"/>
        <w:left w:val="none" w:sz="0" w:space="0" w:color="auto"/>
        <w:bottom w:val="none" w:sz="0" w:space="0" w:color="auto"/>
        <w:right w:val="none" w:sz="0" w:space="0" w:color="auto"/>
      </w:divBdr>
    </w:div>
    <w:div w:id="1390223460">
      <w:bodyDiv w:val="1"/>
      <w:marLeft w:val="0"/>
      <w:marRight w:val="0"/>
      <w:marTop w:val="0"/>
      <w:marBottom w:val="0"/>
      <w:divBdr>
        <w:top w:val="none" w:sz="0" w:space="0" w:color="auto"/>
        <w:left w:val="none" w:sz="0" w:space="0" w:color="auto"/>
        <w:bottom w:val="none" w:sz="0" w:space="0" w:color="auto"/>
        <w:right w:val="none" w:sz="0" w:space="0" w:color="auto"/>
      </w:divBdr>
    </w:div>
    <w:div w:id="1706054235">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41389242">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 w:id="21369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B7E3-59FA-4042-97BF-C5A6BCA1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2</cp:revision>
  <dcterms:created xsi:type="dcterms:W3CDTF">2018-04-04T12:56:00Z</dcterms:created>
  <dcterms:modified xsi:type="dcterms:W3CDTF">2018-04-04T12:56:00Z</dcterms:modified>
</cp:coreProperties>
</file>