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D32006" w:rsidRDefault="00C66BB4" w:rsidP="00643DAE">
      <w:pPr>
        <w:pStyle w:val="Heading1"/>
        <w:shd w:val="clear" w:color="auto" w:fill="FFFFFF"/>
        <w:spacing w:before="0" w:beforeAutospacing="0" w:after="0" w:afterAutospacing="0"/>
        <w:jc w:val="center"/>
        <w:rPr>
          <w:rFonts w:eastAsiaTheme="majorEastAsia"/>
          <w:bCs w:val="0"/>
          <w:sz w:val="24"/>
          <w:szCs w:val="24"/>
        </w:rPr>
      </w:pPr>
      <w:r>
        <w:rPr>
          <w:rFonts w:eastAsiaTheme="majorEastAsia"/>
          <w:bCs w:val="0"/>
          <w:sz w:val="24"/>
          <w:szCs w:val="24"/>
        </w:rPr>
        <w:t>ALLIANCE</w:t>
      </w:r>
      <w:r w:rsidR="00D32006">
        <w:rPr>
          <w:rFonts w:eastAsiaTheme="majorEastAsia"/>
          <w:bCs w:val="0"/>
          <w:sz w:val="24"/>
          <w:szCs w:val="24"/>
        </w:rPr>
        <w:t xml:space="preserve"> ENTERS INTO BINDING LETTER OF INTENT WITH </w:t>
      </w:r>
    </w:p>
    <w:p w:rsidR="00874D2A" w:rsidRDefault="00D32006" w:rsidP="00643DAE">
      <w:pPr>
        <w:pStyle w:val="Heading1"/>
        <w:shd w:val="clear" w:color="auto" w:fill="FFFFFF"/>
        <w:spacing w:before="0" w:beforeAutospacing="0" w:after="0" w:afterAutospacing="0"/>
        <w:jc w:val="center"/>
        <w:rPr>
          <w:rFonts w:eastAsiaTheme="majorEastAsia"/>
          <w:bCs w:val="0"/>
          <w:sz w:val="24"/>
          <w:szCs w:val="24"/>
        </w:rPr>
      </w:pPr>
      <w:r>
        <w:rPr>
          <w:rFonts w:eastAsiaTheme="majorEastAsia"/>
          <w:bCs w:val="0"/>
          <w:sz w:val="24"/>
          <w:szCs w:val="24"/>
        </w:rPr>
        <w:t>WFS PHARMAGREEN FOR DEV</w:t>
      </w:r>
      <w:r w:rsidR="00AC6DE5">
        <w:rPr>
          <w:rFonts w:eastAsiaTheme="majorEastAsia"/>
          <w:bCs w:val="0"/>
          <w:sz w:val="24"/>
          <w:szCs w:val="24"/>
        </w:rPr>
        <w:t>E</w:t>
      </w:r>
      <w:bookmarkStart w:id="0" w:name="_GoBack"/>
      <w:bookmarkEnd w:id="0"/>
      <w:r>
        <w:rPr>
          <w:rFonts w:eastAsiaTheme="majorEastAsia"/>
          <w:bCs w:val="0"/>
          <w:sz w:val="24"/>
          <w:szCs w:val="24"/>
        </w:rPr>
        <w:t>LOPMENT OF THE BOTANY CENTRE</w:t>
      </w:r>
    </w:p>
    <w:p w:rsidR="007D71D6" w:rsidRPr="00D656E9" w:rsidRDefault="007D71D6" w:rsidP="00643DAE">
      <w:pPr>
        <w:pStyle w:val="Heading1"/>
        <w:shd w:val="clear" w:color="auto" w:fill="FFFFFF"/>
        <w:spacing w:before="0" w:beforeAutospacing="0" w:after="0" w:afterAutospacing="0"/>
        <w:jc w:val="center"/>
        <w:rPr>
          <w:color w:val="000000"/>
          <w:sz w:val="24"/>
          <w:szCs w:val="24"/>
        </w:rPr>
      </w:pPr>
    </w:p>
    <w:p w:rsidR="007D71D6" w:rsidRPr="00865ED7" w:rsidRDefault="00D32006" w:rsidP="00865ED7">
      <w:pPr>
        <w:pStyle w:val="NormalWeb"/>
        <w:spacing w:before="0" w:beforeAutospacing="0" w:after="120" w:afterAutospacing="0"/>
        <w:jc w:val="both"/>
        <w:rPr>
          <w:color w:val="132833"/>
          <w:lang w:val="en-US" w:eastAsia="en-US"/>
        </w:rPr>
      </w:pPr>
      <w:r w:rsidRPr="00865ED7">
        <w:rPr>
          <w:b/>
          <w:bCs/>
        </w:rPr>
        <w:t>December 2</w:t>
      </w:r>
      <w:r w:rsidR="007D3F43">
        <w:rPr>
          <w:b/>
          <w:bCs/>
        </w:rPr>
        <w:t>8</w:t>
      </w:r>
      <w:r w:rsidR="00874D2A" w:rsidRPr="00865ED7">
        <w:rPr>
          <w:b/>
          <w:bCs/>
        </w:rPr>
        <w:t xml:space="preserve">, </w:t>
      </w:r>
      <w:r w:rsidR="00FE5B43" w:rsidRPr="00865ED7">
        <w:rPr>
          <w:b/>
          <w:bCs/>
        </w:rPr>
        <w:t xml:space="preserve">2017 – Vancouver, B.C. – </w:t>
      </w:r>
      <w:r w:rsidR="00FE5B43" w:rsidRPr="00865ED7">
        <w:rPr>
          <w:b/>
        </w:rPr>
        <w:t>Alliance Growers Corp. (CSE: ACG; FWB: 1LA</w:t>
      </w:r>
      <w:r w:rsidR="00B8495F" w:rsidRPr="00865ED7">
        <w:rPr>
          <w:b/>
        </w:rPr>
        <w:t>; WKN: A2DFYX</w:t>
      </w:r>
      <w:r w:rsidR="00FE5B43" w:rsidRPr="00865ED7">
        <w:t>) (“</w:t>
      </w:r>
      <w:r w:rsidR="00FE5B43" w:rsidRPr="00865ED7">
        <w:rPr>
          <w:b/>
        </w:rPr>
        <w:t>Alliance Growers</w:t>
      </w:r>
      <w:r w:rsidR="00FE5B43" w:rsidRPr="00865ED7">
        <w:t>” or the “</w:t>
      </w:r>
      <w:r w:rsidR="00FE5B43" w:rsidRPr="00865ED7">
        <w:rPr>
          <w:b/>
        </w:rPr>
        <w:t>Company</w:t>
      </w:r>
      <w:r w:rsidR="00FE5B43" w:rsidRPr="00865ED7">
        <w:t xml:space="preserve">”) </w:t>
      </w:r>
      <w:r w:rsidR="008018F0" w:rsidRPr="00865ED7">
        <w:rPr>
          <w:color w:val="132833"/>
          <w:lang w:val="en-US" w:eastAsia="en-US"/>
        </w:rPr>
        <w:t xml:space="preserve">is pleased to report that </w:t>
      </w:r>
      <w:r w:rsidRPr="00865ED7">
        <w:rPr>
          <w:color w:val="132833"/>
          <w:lang w:val="en-US" w:eastAsia="en-US"/>
        </w:rPr>
        <w:t>it</w:t>
      </w:r>
      <w:r w:rsidR="008018F0" w:rsidRPr="00865ED7">
        <w:rPr>
          <w:color w:val="132833"/>
          <w:lang w:val="en-US" w:eastAsia="en-US"/>
        </w:rPr>
        <w:t xml:space="preserve"> </w:t>
      </w:r>
      <w:r w:rsidR="007D71D6" w:rsidRPr="00865ED7">
        <w:rPr>
          <w:color w:val="132833"/>
          <w:lang w:val="en-US" w:eastAsia="en-US"/>
        </w:rPr>
        <w:t xml:space="preserve">has </w:t>
      </w:r>
      <w:r w:rsidRPr="00865ED7">
        <w:rPr>
          <w:color w:val="132833"/>
          <w:lang w:val="en-US" w:eastAsia="en-US"/>
        </w:rPr>
        <w:t xml:space="preserve">entered into a binding Letter of Intent (“LOI”) with WFS </w:t>
      </w:r>
      <w:proofErr w:type="spellStart"/>
      <w:r w:rsidRPr="00865ED7">
        <w:rPr>
          <w:color w:val="132833"/>
          <w:lang w:val="en-US" w:eastAsia="en-US"/>
        </w:rPr>
        <w:t>Pharmagreen</w:t>
      </w:r>
      <w:proofErr w:type="spellEnd"/>
      <w:r w:rsidRPr="00865ED7">
        <w:rPr>
          <w:color w:val="132833"/>
          <w:lang w:val="en-US" w:eastAsia="en-US"/>
        </w:rPr>
        <w:t xml:space="preserve"> Inc.</w:t>
      </w:r>
      <w:r w:rsidR="00F23343" w:rsidRPr="00865ED7">
        <w:rPr>
          <w:color w:val="132833"/>
          <w:lang w:val="en-US" w:eastAsia="en-US"/>
        </w:rPr>
        <w:t xml:space="preserve"> (“</w:t>
      </w:r>
      <w:proofErr w:type="spellStart"/>
      <w:r w:rsidR="00F23343" w:rsidRPr="00865ED7">
        <w:rPr>
          <w:color w:val="132833"/>
          <w:lang w:val="en-US" w:eastAsia="en-US"/>
        </w:rPr>
        <w:t>Pharmagree</w:t>
      </w:r>
      <w:r w:rsidR="00FE60FA" w:rsidRPr="00865ED7">
        <w:rPr>
          <w:color w:val="132833"/>
          <w:lang w:val="en-US" w:eastAsia="en-US"/>
        </w:rPr>
        <w:t>n</w:t>
      </w:r>
      <w:proofErr w:type="spellEnd"/>
      <w:r w:rsidR="00F23343" w:rsidRPr="00865ED7">
        <w:rPr>
          <w:color w:val="132833"/>
          <w:lang w:val="en-US" w:eastAsia="en-US"/>
        </w:rPr>
        <w:t>”)</w:t>
      </w:r>
      <w:r w:rsidRPr="00865ED7">
        <w:rPr>
          <w:color w:val="132833"/>
          <w:lang w:val="en-US" w:eastAsia="en-US"/>
        </w:rPr>
        <w:t xml:space="preserve">, and its proposed subsidiary BC New Co, </w:t>
      </w:r>
      <w:r w:rsidRPr="00865ED7">
        <w:t xml:space="preserve">to create a strategic relationship, together with equity participation by Alliance </w:t>
      </w:r>
      <w:r w:rsidR="00102F02">
        <w:t xml:space="preserve">Growers </w:t>
      </w:r>
      <w:r w:rsidRPr="00865ED7">
        <w:t xml:space="preserve">and </w:t>
      </w:r>
      <w:proofErr w:type="spellStart"/>
      <w:r w:rsidRPr="00865ED7">
        <w:t>Pharmagreen</w:t>
      </w:r>
      <w:proofErr w:type="spellEnd"/>
      <w:r w:rsidRPr="00865ED7">
        <w:t xml:space="preserve">, </w:t>
      </w:r>
      <w:r w:rsidR="007D3F43">
        <w:t xml:space="preserve">whereby Alliance </w:t>
      </w:r>
      <w:r w:rsidR="00102F02">
        <w:t xml:space="preserve">Growers </w:t>
      </w:r>
      <w:r w:rsidR="001A21BB">
        <w:t xml:space="preserve">will acquire </w:t>
      </w:r>
      <w:r w:rsidR="008A2377">
        <w:t xml:space="preserve">an </w:t>
      </w:r>
      <w:r w:rsidRPr="00865ED7">
        <w:t xml:space="preserve">equity interest in </w:t>
      </w:r>
      <w:proofErr w:type="spellStart"/>
      <w:r w:rsidRPr="00865ED7">
        <w:t>Pharmagreen’s</w:t>
      </w:r>
      <w:proofErr w:type="spellEnd"/>
      <w:r w:rsidRPr="00865ED7">
        <w:t xml:space="preserve"> subsidiary </w:t>
      </w:r>
      <w:bookmarkStart w:id="1" w:name="_Hlk501481682"/>
      <w:r w:rsidRPr="00865ED7">
        <w:t>BC New Co</w:t>
      </w:r>
      <w:bookmarkEnd w:id="1"/>
      <w:r w:rsidRPr="00865ED7">
        <w:t xml:space="preserve"> (the "Proposed Transaction")</w:t>
      </w:r>
      <w:r w:rsidRPr="00865ED7">
        <w:rPr>
          <w:color w:val="000000"/>
        </w:rPr>
        <w:t>.</w:t>
      </w:r>
    </w:p>
    <w:p w:rsidR="00FE60FA" w:rsidRPr="00865ED7" w:rsidRDefault="00F23343" w:rsidP="00865ED7">
      <w:pPr>
        <w:spacing w:after="120" w:line="240" w:lineRule="auto"/>
        <w:jc w:val="both"/>
        <w:rPr>
          <w:rFonts w:ascii="Times New Roman" w:hAnsi="Times New Roman" w:cs="Times New Roman"/>
          <w:sz w:val="24"/>
          <w:szCs w:val="24"/>
        </w:rPr>
      </w:pPr>
      <w:r w:rsidRPr="00865ED7">
        <w:rPr>
          <w:rFonts w:ascii="Times New Roman" w:hAnsi="Times New Roman" w:cs="Times New Roman"/>
          <w:color w:val="132833"/>
          <w:sz w:val="24"/>
          <w:szCs w:val="24"/>
          <w:lang w:val="en-US" w:eastAsia="en-US"/>
        </w:rPr>
        <w:t xml:space="preserve">The execution of this LOI, to be followed by a </w:t>
      </w:r>
      <w:r w:rsidR="00FE60FA" w:rsidRPr="00865ED7">
        <w:rPr>
          <w:rFonts w:ascii="Times New Roman" w:hAnsi="Times New Roman" w:cs="Times New Roman"/>
          <w:color w:val="132833"/>
          <w:sz w:val="24"/>
          <w:szCs w:val="24"/>
          <w:lang w:val="en-US" w:eastAsia="en-US"/>
        </w:rPr>
        <w:t xml:space="preserve">formal </w:t>
      </w:r>
      <w:r w:rsidRPr="00865ED7">
        <w:rPr>
          <w:rFonts w:ascii="Times New Roman" w:hAnsi="Times New Roman" w:cs="Times New Roman"/>
          <w:color w:val="132833"/>
          <w:sz w:val="24"/>
          <w:szCs w:val="24"/>
          <w:lang w:val="en-US" w:eastAsia="en-US"/>
        </w:rPr>
        <w:t>Definitive Agreement, initiates the development of the Cannabis Botan</w:t>
      </w:r>
      <w:r w:rsidR="00FE60FA" w:rsidRPr="00865ED7">
        <w:rPr>
          <w:rFonts w:ascii="Times New Roman" w:hAnsi="Times New Roman" w:cs="Times New Roman"/>
          <w:color w:val="132833"/>
          <w:sz w:val="24"/>
          <w:szCs w:val="24"/>
          <w:lang w:val="en-US" w:eastAsia="en-US"/>
        </w:rPr>
        <w:t>y</w:t>
      </w:r>
      <w:r w:rsidRPr="00865ED7">
        <w:rPr>
          <w:rFonts w:ascii="Times New Roman" w:hAnsi="Times New Roman" w:cs="Times New Roman"/>
          <w:color w:val="132833"/>
          <w:sz w:val="24"/>
          <w:szCs w:val="24"/>
          <w:lang w:val="en-US" w:eastAsia="en-US"/>
        </w:rPr>
        <w:t xml:space="preserve"> Centre that Alliance and </w:t>
      </w:r>
      <w:proofErr w:type="spellStart"/>
      <w:r w:rsidRPr="00865ED7">
        <w:rPr>
          <w:rFonts w:ascii="Times New Roman" w:hAnsi="Times New Roman" w:cs="Times New Roman"/>
          <w:color w:val="132833"/>
          <w:sz w:val="24"/>
          <w:szCs w:val="24"/>
          <w:lang w:val="en-US" w:eastAsia="en-US"/>
        </w:rPr>
        <w:t>Pharmagreen</w:t>
      </w:r>
      <w:proofErr w:type="spellEnd"/>
      <w:r w:rsidRPr="00865ED7">
        <w:rPr>
          <w:rFonts w:ascii="Times New Roman" w:hAnsi="Times New Roman" w:cs="Times New Roman"/>
          <w:color w:val="132833"/>
          <w:sz w:val="24"/>
          <w:szCs w:val="24"/>
          <w:lang w:val="en-US" w:eastAsia="en-US"/>
        </w:rPr>
        <w:t xml:space="preserve"> have been working on for over one year.</w:t>
      </w:r>
      <w:r w:rsidR="00FE60FA" w:rsidRPr="00865ED7">
        <w:rPr>
          <w:rFonts w:ascii="Times New Roman" w:hAnsi="Times New Roman" w:cs="Times New Roman"/>
          <w:color w:val="132833"/>
          <w:sz w:val="24"/>
          <w:szCs w:val="24"/>
          <w:lang w:val="en-US" w:eastAsia="en-US"/>
        </w:rPr>
        <w:t xml:space="preserve">  </w:t>
      </w:r>
      <w:proofErr w:type="spellStart"/>
      <w:r w:rsidR="00FE60FA" w:rsidRPr="00865ED7">
        <w:rPr>
          <w:rFonts w:ascii="Times New Roman" w:hAnsi="Times New Roman" w:cs="Times New Roman"/>
          <w:color w:val="132833"/>
          <w:sz w:val="24"/>
          <w:szCs w:val="24"/>
          <w:lang w:val="en-US" w:eastAsia="en-US"/>
        </w:rPr>
        <w:t>Pharmagreen</w:t>
      </w:r>
      <w:proofErr w:type="spellEnd"/>
      <w:r w:rsidR="00FE60FA" w:rsidRPr="00865ED7">
        <w:rPr>
          <w:rFonts w:ascii="Times New Roman" w:hAnsi="Times New Roman" w:cs="Times New Roman"/>
          <w:color w:val="132833"/>
          <w:sz w:val="24"/>
          <w:szCs w:val="24"/>
          <w:lang w:val="en-US" w:eastAsia="en-US"/>
        </w:rPr>
        <w:t xml:space="preserve"> principals have purchased the land required</w:t>
      </w:r>
      <w:r w:rsidR="00FE60FA" w:rsidRPr="00865ED7">
        <w:rPr>
          <w:rFonts w:ascii="Times New Roman" w:hAnsi="Times New Roman" w:cs="Times New Roman"/>
          <w:sz w:val="24"/>
          <w:szCs w:val="24"/>
        </w:rPr>
        <w:t xml:space="preserve"> to build the Cannabis Botany Centre East of Mission, BC (the “Land”). The </w:t>
      </w:r>
      <w:r w:rsidR="0063319F">
        <w:rPr>
          <w:rFonts w:ascii="Times New Roman" w:hAnsi="Times New Roman" w:cs="Times New Roman"/>
          <w:sz w:val="24"/>
          <w:szCs w:val="24"/>
        </w:rPr>
        <w:t>L</w:t>
      </w:r>
      <w:r w:rsidR="00FE60FA" w:rsidRPr="00865ED7">
        <w:rPr>
          <w:rFonts w:ascii="Times New Roman" w:hAnsi="Times New Roman" w:cs="Times New Roman"/>
          <w:sz w:val="24"/>
          <w:szCs w:val="24"/>
        </w:rPr>
        <w:t>and will be leased to own to BC New Co.</w:t>
      </w:r>
    </w:p>
    <w:p w:rsidR="00F23343" w:rsidRDefault="00FE60FA" w:rsidP="00865ED7">
      <w:pPr>
        <w:pStyle w:val="NormalWeb"/>
        <w:spacing w:before="0" w:beforeAutospacing="0" w:after="120" w:afterAutospacing="0"/>
        <w:jc w:val="both"/>
      </w:pPr>
      <w:r w:rsidRPr="00865ED7">
        <w:t xml:space="preserve">Alliance Growers will purchase </w:t>
      </w:r>
      <w:bookmarkStart w:id="2" w:name="_Hlk501481042"/>
      <w:r w:rsidRPr="00865ED7">
        <w:t xml:space="preserve">BC New Co </w:t>
      </w:r>
      <w:bookmarkEnd w:id="2"/>
      <w:r w:rsidRPr="00865ED7">
        <w:t xml:space="preserve">Shares equal to 15 % of the issued BC New Co Shares  for total consideration of </w:t>
      </w:r>
      <w:bookmarkStart w:id="3" w:name="_Hlk501645585"/>
      <w:r w:rsidRPr="00865ED7">
        <w:t>$1.5 Million CDN</w:t>
      </w:r>
      <w:bookmarkEnd w:id="3"/>
      <w:r w:rsidR="00EB4D2F" w:rsidRPr="00865ED7">
        <w:t xml:space="preserve"> by March 15, 2018.</w:t>
      </w:r>
      <w:r w:rsidRPr="00865ED7">
        <w:t xml:space="preserve">  Alliance Growers will have a</w:t>
      </w:r>
      <w:r w:rsidR="008A2377">
        <w:t>n</w:t>
      </w:r>
      <w:r w:rsidRPr="00865ED7">
        <w:t xml:space="preserve"> option to increase its non-dilutive interest </w:t>
      </w:r>
      <w:r w:rsidR="00EB4D2F" w:rsidRPr="00865ED7">
        <w:t xml:space="preserve">in BC New Co </w:t>
      </w:r>
      <w:r w:rsidRPr="00865ED7">
        <w:t>to 30% by the investment of a further $1.5 Million CDN by June 15, 2018</w:t>
      </w:r>
      <w:r w:rsidR="00EB4D2F" w:rsidRPr="00865ED7">
        <w:t>.  Alliance Grower</w:t>
      </w:r>
      <w:r w:rsidR="008A2377">
        <w:t>s made an initial payment o</w:t>
      </w:r>
      <w:r w:rsidR="00EB4D2F" w:rsidRPr="00865ED7">
        <w:t>f $250,000 toward the first obligation on December 2</w:t>
      </w:r>
      <w:r w:rsidR="008A2377">
        <w:t>1</w:t>
      </w:r>
      <w:r w:rsidR="00EB4D2F" w:rsidRPr="00865ED7">
        <w:t>, 2017.</w:t>
      </w:r>
      <w:r w:rsidR="005F645F">
        <w:t xml:space="preserve">  </w:t>
      </w:r>
    </w:p>
    <w:p w:rsidR="005F645F" w:rsidRPr="00102F02" w:rsidRDefault="005F645F" w:rsidP="00865ED7">
      <w:pPr>
        <w:pStyle w:val="NormalWeb"/>
        <w:spacing w:before="0" w:beforeAutospacing="0" w:after="120" w:afterAutospacing="0"/>
        <w:jc w:val="both"/>
      </w:pPr>
      <w:r w:rsidRPr="00102F02">
        <w:t>Alliance Growers will elect one of the three Directors of BC New Co, which will build and operate the Cannabis Botany Centre</w:t>
      </w:r>
      <w:r w:rsidR="00654296" w:rsidRPr="00102F02">
        <w:t xml:space="preserve"> to</w:t>
      </w:r>
      <w:r w:rsidR="00654296" w:rsidRPr="00102F02">
        <w:rPr>
          <w:rFonts w:asciiTheme="majorHAnsi" w:hAnsiTheme="majorHAnsi" w:cstheme="majorHAnsi"/>
        </w:rPr>
        <w:t xml:space="preserve"> permit the growth and sale of tissue culture plantlets, and storage of strains and nursery plants to wholesale, retail and medical markets.</w:t>
      </w:r>
    </w:p>
    <w:p w:rsidR="00D85393" w:rsidRPr="00102F02" w:rsidRDefault="001A48C8" w:rsidP="00CE602E">
      <w:pPr>
        <w:pStyle w:val="NormalWeb"/>
        <w:spacing w:before="0" w:beforeAutospacing="0" w:after="120" w:afterAutospacing="0"/>
        <w:jc w:val="both"/>
        <w:rPr>
          <w:lang w:val="en-US" w:eastAsia="en-US"/>
        </w:rPr>
      </w:pPr>
      <w:r w:rsidRPr="00102F02">
        <w:rPr>
          <w:lang w:val="en-US" w:eastAsia="en-US"/>
        </w:rPr>
        <w:t>The development of the Cannabis Botany Centre is consistent with Alliance Growers business plan to be in partnership with a range of cannabis sector business opportunities</w:t>
      </w:r>
      <w:r w:rsidR="006A2090" w:rsidRPr="00102F02">
        <w:rPr>
          <w:lang w:val="en-US" w:eastAsia="en-US"/>
        </w:rPr>
        <w:t xml:space="preserve"> including </w:t>
      </w:r>
      <w:r w:rsidR="006A2090" w:rsidRPr="00102F02">
        <w:rPr>
          <w:rFonts w:cs="Calibri"/>
        </w:rPr>
        <w:t xml:space="preserve">strategic investments in ACMPR licensed cannabis producers. </w:t>
      </w:r>
      <w:r w:rsidR="006A2090" w:rsidRPr="00102F02">
        <w:rPr>
          <w:lang w:val="en-US" w:eastAsia="en-US"/>
        </w:rPr>
        <w:t xml:space="preserve"> </w:t>
      </w:r>
      <w:r w:rsidR="00CE602E" w:rsidRPr="00102F02">
        <w:rPr>
          <w:lang w:val="en-US" w:eastAsia="en-US"/>
        </w:rPr>
        <w:t xml:space="preserve">Alliance </w:t>
      </w:r>
      <w:r w:rsidR="006A2090" w:rsidRPr="00102F02">
        <w:rPr>
          <w:lang w:val="en-US" w:eastAsia="en-US"/>
        </w:rPr>
        <w:t xml:space="preserve">Growers </w:t>
      </w:r>
      <w:r w:rsidR="00CE602E" w:rsidRPr="00102F02">
        <w:rPr>
          <w:lang w:val="en-US" w:eastAsia="en-US"/>
        </w:rPr>
        <w:t xml:space="preserve">has already acquired interests in two ACMPR applicants, most notably Canwe, a private company based in Ontario that has applied for its ACMPR license and is currently in the review and security clearance stage.  </w:t>
      </w:r>
    </w:p>
    <w:p w:rsidR="00CF71B5" w:rsidRPr="00102F02" w:rsidRDefault="006A2090" w:rsidP="00D85393">
      <w:pPr>
        <w:pStyle w:val="NormalWeb"/>
        <w:spacing w:before="0" w:beforeAutospacing="0" w:after="120" w:afterAutospacing="0"/>
        <w:jc w:val="both"/>
        <w:rPr>
          <w:lang w:val="en-US" w:eastAsia="en-US"/>
        </w:rPr>
      </w:pPr>
      <w:r w:rsidRPr="00102F02">
        <w:rPr>
          <w:lang w:val="en-US" w:eastAsia="en-US"/>
        </w:rPr>
        <w:t xml:space="preserve">Commenting on the development of the Cannabis Botany Centre, </w:t>
      </w:r>
      <w:r w:rsidRPr="00102F02">
        <w:t>Dennis Petke, Alliance Growers’ President and CEO, noted</w:t>
      </w:r>
      <w:r w:rsidRPr="00102F02">
        <w:rPr>
          <w:lang w:val="en-US" w:eastAsia="en-US"/>
        </w:rPr>
        <w:t xml:space="preserve"> </w:t>
      </w:r>
      <w:r w:rsidR="00D85393" w:rsidRPr="00102F02">
        <w:rPr>
          <w:lang w:val="en-US" w:eastAsia="en-US"/>
        </w:rPr>
        <w:t>“</w:t>
      </w:r>
      <w:r w:rsidR="003B4C1D" w:rsidRPr="00102F02">
        <w:rPr>
          <w:lang w:val="en-US" w:eastAsia="en-US"/>
        </w:rPr>
        <w:t xml:space="preserve">We are very fortunate to be able to commence construction as soon as reasonably possible, rather than having to wait several months under the typical ACMPR application scenario.  This shortens our timeline to receive approval for an ACMPR application.  </w:t>
      </w:r>
    </w:p>
    <w:p w:rsidR="00462221" w:rsidRPr="00102F02" w:rsidRDefault="00CF71B5" w:rsidP="00D85393">
      <w:pPr>
        <w:pStyle w:val="NormalWeb"/>
        <w:spacing w:before="0" w:beforeAutospacing="0" w:after="120" w:afterAutospacing="0"/>
        <w:jc w:val="both"/>
        <w:rPr>
          <w:lang w:val="en-US" w:eastAsia="en-US"/>
        </w:rPr>
      </w:pPr>
      <w:r w:rsidRPr="00102F02">
        <w:rPr>
          <w:lang w:val="en-US" w:eastAsia="en-US"/>
        </w:rPr>
        <w:t xml:space="preserve">Finalizing the </w:t>
      </w:r>
      <w:proofErr w:type="spellStart"/>
      <w:r w:rsidR="006A2090" w:rsidRPr="00102F02">
        <w:rPr>
          <w:lang w:val="en-US" w:eastAsia="en-US"/>
        </w:rPr>
        <w:t>Pharmagreen</w:t>
      </w:r>
      <w:proofErr w:type="spellEnd"/>
      <w:r w:rsidR="006A2090" w:rsidRPr="00102F02">
        <w:rPr>
          <w:lang w:val="en-US" w:eastAsia="en-US"/>
        </w:rPr>
        <w:t xml:space="preserve"> deal </w:t>
      </w:r>
      <w:r w:rsidRPr="00102F02">
        <w:rPr>
          <w:lang w:val="en-US" w:eastAsia="en-US"/>
        </w:rPr>
        <w:t xml:space="preserve">is one of the most significant milestones in the Company’s business plan.  It represents the beginning of the execution of multiple initiatives that Alliance </w:t>
      </w:r>
      <w:r w:rsidR="00102F02">
        <w:rPr>
          <w:lang w:val="en-US" w:eastAsia="en-US"/>
        </w:rPr>
        <w:t xml:space="preserve">Growers </w:t>
      </w:r>
      <w:r w:rsidRPr="00102F02">
        <w:rPr>
          <w:lang w:val="en-US" w:eastAsia="en-US"/>
        </w:rPr>
        <w:t xml:space="preserve">has been developing over the last year.  Now that Alliance </w:t>
      </w:r>
      <w:r w:rsidR="00102F02">
        <w:rPr>
          <w:lang w:val="en-US" w:eastAsia="en-US"/>
        </w:rPr>
        <w:t xml:space="preserve">Growers </w:t>
      </w:r>
      <w:r w:rsidRPr="00102F02">
        <w:rPr>
          <w:lang w:val="en-US" w:eastAsia="en-US"/>
        </w:rPr>
        <w:t xml:space="preserve">has secured funding of over $1M from the recent private placement and the exercise of warrants and options, </w:t>
      </w:r>
      <w:r w:rsidR="001863D5" w:rsidRPr="00102F02">
        <w:rPr>
          <w:lang w:val="en-US" w:eastAsia="en-US"/>
        </w:rPr>
        <w:t xml:space="preserve">the Company will be executing on additional acquisitions of interests in ACMPR applicants, </w:t>
      </w:r>
      <w:r w:rsidR="001863D5" w:rsidRPr="00102F02">
        <w:rPr>
          <w:lang w:val="en-US" w:eastAsia="en-US"/>
        </w:rPr>
        <w:lastRenderedPageBreak/>
        <w:t xml:space="preserve">development of the Canna-App and finalization of its Pharmaceutical Grade CDB Oil partnership with the Israeli Medical Cannabis Company.  We are extremely pleased that the market has come to understand and appreciate our diversified global business model </w:t>
      </w:r>
      <w:r w:rsidR="00085F5A" w:rsidRPr="00102F02">
        <w:rPr>
          <w:lang w:val="en-US" w:eastAsia="en-US"/>
        </w:rPr>
        <w:t xml:space="preserve">as evidenced </w:t>
      </w:r>
      <w:r w:rsidR="001863D5" w:rsidRPr="00102F02">
        <w:rPr>
          <w:lang w:val="en-US" w:eastAsia="en-US"/>
        </w:rPr>
        <w:t xml:space="preserve">by the strong performance in the Company’s </w:t>
      </w:r>
      <w:r w:rsidR="00085F5A" w:rsidRPr="00102F02">
        <w:rPr>
          <w:lang w:val="en-US" w:eastAsia="en-US"/>
        </w:rPr>
        <w:t xml:space="preserve">recent </w:t>
      </w:r>
      <w:r w:rsidR="001863D5" w:rsidRPr="00102F02">
        <w:rPr>
          <w:lang w:val="en-US" w:eastAsia="en-US"/>
        </w:rPr>
        <w:t>stock price.</w:t>
      </w:r>
      <w:r w:rsidR="00085F5A" w:rsidRPr="00102F02">
        <w:rPr>
          <w:lang w:val="en-US" w:eastAsia="en-US"/>
        </w:rPr>
        <w:t xml:space="preserve"> The Company has already received significant interest in additional financings slated for January and February of 2018 to ensure the Company is adequately capitalized to execute on all aspects of our business model.  </w:t>
      </w:r>
      <w:r w:rsidR="00D85393" w:rsidRPr="00102F02">
        <w:rPr>
          <w:lang w:val="en-US" w:eastAsia="en-US"/>
        </w:rPr>
        <w:t xml:space="preserve">All stakeholders of Alliance </w:t>
      </w:r>
      <w:r w:rsidR="00102F02">
        <w:rPr>
          <w:lang w:val="en-US" w:eastAsia="en-US"/>
        </w:rPr>
        <w:t xml:space="preserve">Growers </w:t>
      </w:r>
      <w:r w:rsidR="00D85393" w:rsidRPr="00102F02">
        <w:rPr>
          <w:lang w:val="en-US" w:eastAsia="en-US"/>
        </w:rPr>
        <w:t xml:space="preserve">will </w:t>
      </w:r>
      <w:r w:rsidR="00CE602E" w:rsidRPr="00102F02">
        <w:rPr>
          <w:lang w:val="en-US" w:eastAsia="en-US"/>
        </w:rPr>
        <w:t xml:space="preserve">benefit from </w:t>
      </w:r>
      <w:r w:rsidR="00D85393" w:rsidRPr="00102F02">
        <w:rPr>
          <w:lang w:val="en-US" w:eastAsia="en-US"/>
        </w:rPr>
        <w:t xml:space="preserve">the arrangements we are making in the </w:t>
      </w:r>
      <w:r w:rsidR="00CE602E" w:rsidRPr="00102F02">
        <w:rPr>
          <w:lang w:val="en-US" w:eastAsia="en-US"/>
        </w:rPr>
        <w:t>cannabis cultivator space.</w:t>
      </w:r>
      <w:r w:rsidR="00D85393" w:rsidRPr="00102F02">
        <w:rPr>
          <w:lang w:val="en-US" w:eastAsia="en-US"/>
        </w:rPr>
        <w:t xml:space="preserve"> </w:t>
      </w:r>
      <w:r w:rsidR="00CF170A" w:rsidRPr="00102F02">
        <w:rPr>
          <w:lang w:val="en-US" w:eastAsia="en-US"/>
        </w:rPr>
        <w:t xml:space="preserve">We look forward to announcing our new </w:t>
      </w:r>
      <w:r w:rsidR="006A2090" w:rsidRPr="00102F02">
        <w:rPr>
          <w:lang w:val="en-US" w:eastAsia="en-US"/>
        </w:rPr>
        <w:t xml:space="preserve">complementary </w:t>
      </w:r>
      <w:r w:rsidR="00CF170A" w:rsidRPr="00102F02">
        <w:rPr>
          <w:lang w:val="en-US" w:eastAsia="en-US"/>
        </w:rPr>
        <w:t>acquisitions</w:t>
      </w:r>
      <w:r w:rsidR="00085F5A" w:rsidRPr="00102F02">
        <w:rPr>
          <w:lang w:val="en-US" w:eastAsia="en-US"/>
        </w:rPr>
        <w:t xml:space="preserve"> and</w:t>
      </w:r>
      <w:r w:rsidR="00CF170A" w:rsidRPr="00102F02">
        <w:rPr>
          <w:lang w:val="en-US" w:eastAsia="en-US"/>
        </w:rPr>
        <w:t xml:space="preserve"> </w:t>
      </w:r>
      <w:r w:rsidR="006A2090" w:rsidRPr="00102F02">
        <w:rPr>
          <w:lang w:val="en-US" w:eastAsia="en-US"/>
        </w:rPr>
        <w:t>as we move forward</w:t>
      </w:r>
      <w:r w:rsidR="00085F5A" w:rsidRPr="00102F02">
        <w:rPr>
          <w:lang w:val="en-US" w:eastAsia="en-US"/>
        </w:rPr>
        <w:t xml:space="preserve">.  Alliance </w:t>
      </w:r>
      <w:r w:rsidR="00102F02">
        <w:rPr>
          <w:lang w:val="en-US" w:eastAsia="en-US"/>
        </w:rPr>
        <w:t xml:space="preserve">Growers </w:t>
      </w:r>
      <w:r w:rsidR="00085F5A" w:rsidRPr="00102F02">
        <w:rPr>
          <w:lang w:val="en-US" w:eastAsia="en-US"/>
        </w:rPr>
        <w:t>wishes everyone a happy, healthy and prosperous new year</w:t>
      </w:r>
      <w:r w:rsidR="006A2090" w:rsidRPr="00102F02">
        <w:rPr>
          <w:lang w:val="en-US" w:eastAsia="en-US"/>
        </w:rPr>
        <w:t>”.</w:t>
      </w:r>
    </w:p>
    <w:p w:rsidR="00927E0C" w:rsidRPr="00102F02" w:rsidRDefault="00462221" w:rsidP="00D0307A">
      <w:pPr>
        <w:shd w:val="clear" w:color="auto" w:fill="FFFFFF"/>
        <w:spacing w:after="18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b/>
          <w:bCs/>
          <w:sz w:val="24"/>
          <w:szCs w:val="24"/>
          <w:bdr w:val="none" w:sz="0" w:space="0" w:color="auto" w:frame="1"/>
        </w:rPr>
        <w:t>A</w:t>
      </w:r>
      <w:r w:rsidR="00927E0C" w:rsidRPr="00102F02">
        <w:rPr>
          <w:rFonts w:ascii="Times New Roman" w:eastAsia="Times New Roman" w:hAnsi="Times New Roman" w:cs="Times New Roman"/>
          <w:b/>
          <w:bCs/>
          <w:sz w:val="24"/>
          <w:szCs w:val="24"/>
          <w:bdr w:val="none" w:sz="0" w:space="0" w:color="auto" w:frame="1"/>
        </w:rPr>
        <w:t>bout Alliance Growers</w:t>
      </w:r>
    </w:p>
    <w:p w:rsidR="00927E0C" w:rsidRPr="00102F02"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102F02">
        <w:rPr>
          <w:rFonts w:ascii="Times New Roman" w:eastAsia="Times New Roman" w:hAnsi="Times New Roman" w:cs="Times New Roman"/>
          <w:sz w:val="24"/>
          <w:szCs w:val="24"/>
        </w:rPr>
        <w:t xml:space="preserve">Alliance Growers Corp is a diversified cannabis company driven by the Company’s ‘Four Pillars’ Organization Plan – </w:t>
      </w:r>
      <w:r w:rsidR="00E671A5" w:rsidRPr="00102F02">
        <w:rPr>
          <w:rFonts w:ascii="Times New Roman" w:eastAsia="Times New Roman" w:hAnsi="Times New Roman" w:cs="Times New Roman"/>
          <w:sz w:val="24"/>
          <w:szCs w:val="24"/>
        </w:rPr>
        <w:t>Cannabis</w:t>
      </w:r>
      <w:r w:rsidR="00D14E3B" w:rsidRPr="00102F02">
        <w:rPr>
          <w:rFonts w:ascii="Times New Roman" w:eastAsia="Times New Roman" w:hAnsi="Times New Roman" w:cs="Times New Roman"/>
          <w:sz w:val="24"/>
          <w:szCs w:val="24"/>
        </w:rPr>
        <w:t xml:space="preserve"> Botany Centre, Strategic </w:t>
      </w:r>
      <w:r w:rsidR="00462221" w:rsidRPr="00102F02">
        <w:rPr>
          <w:rFonts w:ascii="Times New Roman" w:eastAsia="Times New Roman" w:hAnsi="Times New Roman" w:cs="Times New Roman"/>
          <w:sz w:val="24"/>
          <w:szCs w:val="24"/>
        </w:rPr>
        <w:t>AC</w:t>
      </w:r>
      <w:r w:rsidR="00D14E3B" w:rsidRPr="00102F02">
        <w:rPr>
          <w:rFonts w:ascii="Times New Roman" w:eastAsia="Times New Roman" w:hAnsi="Times New Roman" w:cs="Times New Roman"/>
          <w:sz w:val="24"/>
          <w:szCs w:val="24"/>
        </w:rPr>
        <w:t xml:space="preserve">MPR Investments, CBD Oil Supply and Distribution, </w:t>
      </w:r>
      <w:r w:rsidRPr="00102F02">
        <w:rPr>
          <w:rFonts w:ascii="Times New Roman" w:eastAsia="Times New Roman" w:hAnsi="Times New Roman" w:cs="Times New Roman"/>
          <w:sz w:val="24"/>
          <w:szCs w:val="24"/>
        </w:rPr>
        <w:t xml:space="preserve">and </w:t>
      </w:r>
      <w:r w:rsidR="00D14E3B" w:rsidRPr="00102F02">
        <w:rPr>
          <w:rFonts w:ascii="Times New Roman" w:eastAsia="Times New Roman" w:hAnsi="Times New Roman" w:cs="Times New Roman"/>
          <w:sz w:val="24"/>
          <w:szCs w:val="24"/>
        </w:rPr>
        <w:t>R</w:t>
      </w:r>
      <w:r w:rsidRPr="00102F02">
        <w:rPr>
          <w:rFonts w:ascii="Times New Roman" w:eastAsia="Times New Roman" w:hAnsi="Times New Roman" w:cs="Times New Roman"/>
          <w:sz w:val="24"/>
          <w:szCs w:val="24"/>
        </w:rPr>
        <w:t>e</w:t>
      </w:r>
      <w:r w:rsidRPr="00102F02">
        <w:rPr>
          <w:rFonts w:ascii="Times New Roman" w:eastAsia="Times New Roman" w:hAnsi="Times New Roman" w:cs="Times New Roman"/>
        </w:rPr>
        <w:t xml:space="preserve">search and </w:t>
      </w:r>
      <w:r w:rsidR="00D14E3B" w:rsidRPr="00102F02">
        <w:rPr>
          <w:rFonts w:ascii="Times New Roman" w:eastAsia="Times New Roman" w:hAnsi="Times New Roman" w:cs="Times New Roman"/>
        </w:rPr>
        <w:t>D</w:t>
      </w:r>
      <w:r w:rsidRPr="00102F02">
        <w:rPr>
          <w:rFonts w:ascii="Times New Roman" w:eastAsia="Times New Roman" w:hAnsi="Times New Roman" w:cs="Times New Roman"/>
        </w:rPr>
        <w:t>evelopment.</w:t>
      </w:r>
    </w:p>
    <w:p w:rsidR="00CF170A" w:rsidRPr="00102F02" w:rsidRDefault="00CF170A" w:rsidP="00D0307A">
      <w:pPr>
        <w:shd w:val="clear" w:color="auto" w:fill="FFFFFF"/>
        <w:spacing w:after="18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sz w:val="24"/>
          <w:szCs w:val="24"/>
        </w:rPr>
        <w:t xml:space="preserve">Alliance Growers </w:t>
      </w:r>
      <w:r w:rsidR="00654296" w:rsidRPr="00102F02">
        <w:rPr>
          <w:rFonts w:ascii="Times New Roman" w:eastAsia="Times New Roman" w:hAnsi="Times New Roman" w:cs="Times New Roman"/>
          <w:sz w:val="24"/>
          <w:szCs w:val="24"/>
        </w:rPr>
        <w:t xml:space="preserve">has </w:t>
      </w:r>
      <w:r w:rsidRPr="00102F02">
        <w:rPr>
          <w:rFonts w:ascii="Times New Roman" w:eastAsia="Times New Roman" w:hAnsi="Times New Roman" w:cs="Times New Roman"/>
          <w:sz w:val="24"/>
          <w:szCs w:val="24"/>
        </w:rPr>
        <w:t>finaliz</w:t>
      </w:r>
      <w:r w:rsidR="00654296" w:rsidRPr="00102F02">
        <w:rPr>
          <w:rFonts w:ascii="Times New Roman" w:eastAsia="Times New Roman" w:hAnsi="Times New Roman" w:cs="Times New Roman"/>
          <w:sz w:val="24"/>
          <w:szCs w:val="24"/>
        </w:rPr>
        <w:t>ed its</w:t>
      </w:r>
      <w:r w:rsidRPr="00102F02">
        <w:rPr>
          <w:rFonts w:ascii="Times New Roman" w:eastAsia="Times New Roman" w:hAnsi="Times New Roman" w:cs="Times New Roman"/>
          <w:sz w:val="24"/>
          <w:szCs w:val="24"/>
        </w:rPr>
        <w:t xml:space="preserve"> a new business partnership with </w:t>
      </w:r>
      <w:r w:rsidR="00654296" w:rsidRPr="00102F02">
        <w:rPr>
          <w:rFonts w:ascii="Times New Roman" w:eastAsia="Times New Roman" w:hAnsi="Times New Roman" w:cs="Times New Roman"/>
          <w:sz w:val="24"/>
          <w:szCs w:val="24"/>
        </w:rPr>
        <w:t xml:space="preserve">WFS </w:t>
      </w:r>
      <w:proofErr w:type="spellStart"/>
      <w:r w:rsidR="00654296" w:rsidRPr="00102F02">
        <w:rPr>
          <w:rFonts w:ascii="Times New Roman" w:eastAsia="Times New Roman" w:hAnsi="Times New Roman" w:cs="Times New Roman"/>
          <w:sz w:val="24"/>
          <w:szCs w:val="24"/>
        </w:rPr>
        <w:t>Pharmagreen</w:t>
      </w:r>
      <w:proofErr w:type="spellEnd"/>
      <w:r w:rsidRPr="00102F02">
        <w:rPr>
          <w:rFonts w:ascii="Times New Roman" w:eastAsia="Times New Roman" w:hAnsi="Times New Roman" w:cs="Times New Roman"/>
          <w:sz w:val="24"/>
          <w:szCs w:val="24"/>
        </w:rPr>
        <w:t xml:space="preserve"> Inc.,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102F02">
        <w:rPr>
          <w:rFonts w:ascii="Times New Roman" w:eastAsia="Times New Roman" w:hAnsi="Times New Roman" w:cs="Times New Roman"/>
          <w:sz w:val="24"/>
          <w:szCs w:val="24"/>
        </w:rPr>
        <w:t>Chibafreen</w:t>
      </w:r>
      <w:proofErr w:type="spellEnd"/>
      <w:r w:rsidRPr="00102F02">
        <w:rPr>
          <w:rFonts w:ascii="Times New Roman" w:eastAsia="Times New Roman" w:hAnsi="Times New Roman" w:cs="Times New Roman"/>
          <w:sz w:val="24"/>
          <w:szCs w:val="24"/>
        </w:rPr>
        <w:t xml:space="preserve"> Invitro Plant Production System”, which assures consistent composition and purity of each plantlet for the growers.</w:t>
      </w:r>
    </w:p>
    <w:p w:rsidR="00927E0C" w:rsidRPr="00102F02" w:rsidRDefault="00927E0C" w:rsidP="00D0307A">
      <w:pPr>
        <w:shd w:val="clear" w:color="auto" w:fill="FFFFFF"/>
        <w:spacing w:after="18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sz w:val="24"/>
          <w:szCs w:val="24"/>
        </w:rPr>
        <w:t xml:space="preserve">Further, Alliance Growers has been negotiating to obtain other exclusive Canadian distribution agreements for certain proprietary products for support of the Cannabis growing industry in addition to possible partnerships with </w:t>
      </w:r>
      <w:r w:rsidR="00CB3EBC" w:rsidRPr="00102F02">
        <w:rPr>
          <w:rFonts w:ascii="Times New Roman" w:eastAsia="Times New Roman" w:hAnsi="Times New Roman" w:cs="Times New Roman"/>
          <w:sz w:val="24"/>
          <w:szCs w:val="24"/>
        </w:rPr>
        <w:t>Licensed Producer Applicants at various stages in the Health Canada License process.</w:t>
      </w:r>
    </w:p>
    <w:p w:rsidR="00927E0C" w:rsidRPr="00102F02"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sz w:val="24"/>
          <w:szCs w:val="24"/>
        </w:rPr>
        <w:t xml:space="preserve">For further information, please visit the Company’s corporate website at </w:t>
      </w:r>
      <w:hyperlink r:id="rId7" w:history="1">
        <w:r w:rsidRPr="00102F02">
          <w:rPr>
            <w:sz w:val="24"/>
            <w:szCs w:val="24"/>
          </w:rPr>
          <w:t>www.alliancegrowers.com</w:t>
        </w:r>
      </w:hyperlink>
      <w:r w:rsidRPr="00102F02">
        <w:rPr>
          <w:rFonts w:ascii="Times New Roman" w:eastAsia="Times New Roman" w:hAnsi="Times New Roman" w:cs="Times New Roman"/>
          <w:sz w:val="24"/>
          <w:szCs w:val="24"/>
        </w:rPr>
        <w:t xml:space="preserve"> or the Company’s profile at </w:t>
      </w:r>
      <w:hyperlink r:id="rId8" w:history="1">
        <w:r w:rsidRPr="00102F02">
          <w:rPr>
            <w:sz w:val="24"/>
            <w:szCs w:val="24"/>
          </w:rPr>
          <w:t>www.sedar.com</w:t>
        </w:r>
      </w:hyperlink>
      <w:r w:rsidRPr="00102F02">
        <w:rPr>
          <w:rFonts w:ascii="Times New Roman" w:eastAsia="Times New Roman" w:hAnsi="Times New Roman" w:cs="Times New Roman"/>
          <w:sz w:val="24"/>
          <w:szCs w:val="24"/>
        </w:rPr>
        <w:t xml:space="preserve">. </w:t>
      </w:r>
    </w:p>
    <w:p w:rsidR="00927E0C" w:rsidRPr="00102F02"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sz w:val="24"/>
          <w:szCs w:val="24"/>
        </w:rPr>
        <w:t>If you would like to be added to Alliance Growers’ news distribution list, please send your email address to </w:t>
      </w:r>
      <w:hyperlink r:id="rId9" w:history="1">
        <w:r w:rsidRPr="00102F02">
          <w:rPr>
            <w:sz w:val="24"/>
            <w:szCs w:val="24"/>
          </w:rPr>
          <w:t>newsletter@alliancegrowers.com</w:t>
        </w:r>
      </w:hyperlink>
    </w:p>
    <w:p w:rsidR="00927E0C" w:rsidRPr="00102F02"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102F02">
        <w:rPr>
          <w:rFonts w:ascii="Times New Roman" w:eastAsia="Times New Roman" w:hAnsi="Times New Roman" w:cs="Times New Roman"/>
          <w:sz w:val="24"/>
          <w:szCs w:val="24"/>
        </w:rPr>
        <w:t>On behalf of the board of directors of</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ALLIANCE GROWERS CORP.</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“Dennis Petke”</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Dennis Petke</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President and CEO</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 more information contact:</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 Dennis Petke</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Tel: 778-331-4266</w:t>
      </w:r>
    </w:p>
    <w:p w:rsidR="00927E0C" w:rsidRPr="00FC2104" w:rsidRDefault="00AC6DE5" w:rsidP="00FC2104">
      <w:pPr>
        <w:shd w:val="clear" w:color="auto" w:fill="FFFFFF"/>
        <w:spacing w:after="0" w:line="240" w:lineRule="auto"/>
        <w:jc w:val="both"/>
        <w:textAlignment w:val="baseline"/>
        <w:rPr>
          <w:rFonts w:ascii="Times New Roman" w:eastAsia="Times New Roman" w:hAnsi="Times New Roman" w:cs="Times New Roman"/>
          <w:sz w:val="24"/>
          <w:szCs w:val="24"/>
        </w:rPr>
      </w:pPr>
      <w:hyperlink r:id="rId10" w:history="1">
        <w:r w:rsidR="00927E0C" w:rsidRPr="00FC2104">
          <w:rPr>
            <w:sz w:val="24"/>
            <w:szCs w:val="24"/>
          </w:rPr>
          <w:t>DennisPetke@alliancegrowers.com</w:t>
        </w:r>
      </w:hyperlink>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Rob Grace</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Communications Consultant</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Tel: 778-998-5431</w:t>
      </w:r>
    </w:p>
    <w:p w:rsidR="00927E0C" w:rsidRDefault="00AC6DE5" w:rsidP="00FC2104">
      <w:pPr>
        <w:shd w:val="clear" w:color="auto" w:fill="FFFFFF"/>
        <w:spacing w:after="0" w:line="240" w:lineRule="auto"/>
        <w:jc w:val="both"/>
        <w:textAlignment w:val="baseline"/>
        <w:rPr>
          <w:sz w:val="24"/>
          <w:szCs w:val="24"/>
        </w:rPr>
      </w:pPr>
      <w:hyperlink r:id="rId11" w:history="1">
        <w:r w:rsidR="00927E0C" w:rsidRPr="00FC2104">
          <w:rPr>
            <w:sz w:val="24"/>
            <w:szCs w:val="24"/>
          </w:rPr>
          <w:t>RobGrace@alliancegrowers.com</w:t>
        </w:r>
      </w:hyperlink>
    </w:p>
    <w:p w:rsidR="00FC2104" w:rsidRPr="00FC2104" w:rsidRDefault="00FC2104" w:rsidP="00FC2104">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CANADIAN SECURITIES EXCHANGE HAS NOT REVIEWED AND DOES NOT ACCEPT RESPONSIBILITY FOR THE ACCURACY OR ADEQUACY OF THIS RELEASE.</w:t>
      </w: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 LOOKING INFORMATION</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F427AA" w:rsidRPr="00FC2104" w:rsidRDefault="00927E0C" w:rsidP="0081023A">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8A3FF9" w:rsidRPr="00FC2104" w:rsidRDefault="008A3FF9">
      <w:pPr>
        <w:shd w:val="clear" w:color="auto" w:fill="FFFFFF"/>
        <w:spacing w:after="180" w:line="240" w:lineRule="auto"/>
        <w:jc w:val="both"/>
        <w:textAlignment w:val="baseline"/>
        <w:rPr>
          <w:rFonts w:ascii="Times New Roman" w:eastAsia="Times New Roman" w:hAnsi="Times New Roman" w:cs="Times New Roman"/>
          <w:sz w:val="24"/>
          <w:szCs w:val="24"/>
        </w:rPr>
      </w:pPr>
    </w:p>
    <w:p w:rsidR="00FC2104" w:rsidRPr="00FC2104" w:rsidRDefault="00FC2104">
      <w:pPr>
        <w:shd w:val="clear" w:color="auto" w:fill="FFFFFF"/>
        <w:spacing w:after="180" w:line="240" w:lineRule="auto"/>
        <w:jc w:val="both"/>
        <w:textAlignment w:val="baseline"/>
        <w:rPr>
          <w:rFonts w:ascii="Times New Roman" w:eastAsia="Times New Roman" w:hAnsi="Times New Roman" w:cs="Times New Roman"/>
          <w:sz w:val="24"/>
          <w:szCs w:val="24"/>
        </w:rPr>
      </w:pPr>
    </w:p>
    <w:sectPr w:rsidR="00FC2104" w:rsidRPr="00FC2104"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20AB"/>
    <w:multiLevelType w:val="hybridMultilevel"/>
    <w:tmpl w:val="88AE20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537F1"/>
    <w:multiLevelType w:val="multilevel"/>
    <w:tmpl w:val="CC3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AA"/>
    <w:rsid w:val="00025945"/>
    <w:rsid w:val="0005267F"/>
    <w:rsid w:val="00062BA0"/>
    <w:rsid w:val="00085F5A"/>
    <w:rsid w:val="00093FF9"/>
    <w:rsid w:val="000A4886"/>
    <w:rsid w:val="000E3BD9"/>
    <w:rsid w:val="000F192D"/>
    <w:rsid w:val="00102F02"/>
    <w:rsid w:val="00114AEC"/>
    <w:rsid w:val="00143474"/>
    <w:rsid w:val="00147E9E"/>
    <w:rsid w:val="00152A48"/>
    <w:rsid w:val="00164E35"/>
    <w:rsid w:val="00174300"/>
    <w:rsid w:val="001863D5"/>
    <w:rsid w:val="0019738A"/>
    <w:rsid w:val="001A21BB"/>
    <w:rsid w:val="001A48C8"/>
    <w:rsid w:val="001D6B87"/>
    <w:rsid w:val="00217DD6"/>
    <w:rsid w:val="00246617"/>
    <w:rsid w:val="002469B9"/>
    <w:rsid w:val="00281974"/>
    <w:rsid w:val="002B0C7F"/>
    <w:rsid w:val="002C7188"/>
    <w:rsid w:val="002F0974"/>
    <w:rsid w:val="00315630"/>
    <w:rsid w:val="00334C74"/>
    <w:rsid w:val="003504AB"/>
    <w:rsid w:val="003845EB"/>
    <w:rsid w:val="003B4C1D"/>
    <w:rsid w:val="003C0DF7"/>
    <w:rsid w:val="004157EE"/>
    <w:rsid w:val="00462221"/>
    <w:rsid w:val="00470517"/>
    <w:rsid w:val="004841F6"/>
    <w:rsid w:val="00486C92"/>
    <w:rsid w:val="004A077E"/>
    <w:rsid w:val="004C3118"/>
    <w:rsid w:val="004C6910"/>
    <w:rsid w:val="004E5BCD"/>
    <w:rsid w:val="004E6445"/>
    <w:rsid w:val="004F333B"/>
    <w:rsid w:val="0053568C"/>
    <w:rsid w:val="005375A8"/>
    <w:rsid w:val="0055044E"/>
    <w:rsid w:val="0055216A"/>
    <w:rsid w:val="005A36E4"/>
    <w:rsid w:val="005B4B95"/>
    <w:rsid w:val="005F4A2E"/>
    <w:rsid w:val="005F645F"/>
    <w:rsid w:val="0062424D"/>
    <w:rsid w:val="0063319F"/>
    <w:rsid w:val="00643DAE"/>
    <w:rsid w:val="00654296"/>
    <w:rsid w:val="006623BF"/>
    <w:rsid w:val="00666976"/>
    <w:rsid w:val="00686D24"/>
    <w:rsid w:val="00690B93"/>
    <w:rsid w:val="006A2090"/>
    <w:rsid w:val="006C086C"/>
    <w:rsid w:val="006C70A3"/>
    <w:rsid w:val="007340DB"/>
    <w:rsid w:val="007840EA"/>
    <w:rsid w:val="00794664"/>
    <w:rsid w:val="007A5317"/>
    <w:rsid w:val="007A6F39"/>
    <w:rsid w:val="007B1F04"/>
    <w:rsid w:val="007C7379"/>
    <w:rsid w:val="007D3DD0"/>
    <w:rsid w:val="007D3F43"/>
    <w:rsid w:val="007D71D6"/>
    <w:rsid w:val="007D7DBE"/>
    <w:rsid w:val="008018F0"/>
    <w:rsid w:val="0081023A"/>
    <w:rsid w:val="00846CEE"/>
    <w:rsid w:val="00865ED7"/>
    <w:rsid w:val="00871107"/>
    <w:rsid w:val="00874D2A"/>
    <w:rsid w:val="00875020"/>
    <w:rsid w:val="00890920"/>
    <w:rsid w:val="008A2377"/>
    <w:rsid w:val="008A3FF9"/>
    <w:rsid w:val="008A630B"/>
    <w:rsid w:val="009065AB"/>
    <w:rsid w:val="00916D40"/>
    <w:rsid w:val="00927E0C"/>
    <w:rsid w:val="009574A9"/>
    <w:rsid w:val="00965185"/>
    <w:rsid w:val="009817E7"/>
    <w:rsid w:val="009A6BB8"/>
    <w:rsid w:val="009E37BD"/>
    <w:rsid w:val="009F07D3"/>
    <w:rsid w:val="00A01CD6"/>
    <w:rsid w:val="00A04D82"/>
    <w:rsid w:val="00A264BF"/>
    <w:rsid w:val="00A37C93"/>
    <w:rsid w:val="00AC6DE5"/>
    <w:rsid w:val="00AE1AE5"/>
    <w:rsid w:val="00B019AA"/>
    <w:rsid w:val="00B561BC"/>
    <w:rsid w:val="00B8495F"/>
    <w:rsid w:val="00B85246"/>
    <w:rsid w:val="00BA3F6B"/>
    <w:rsid w:val="00BA4BEA"/>
    <w:rsid w:val="00BB26C2"/>
    <w:rsid w:val="00BD4BFA"/>
    <w:rsid w:val="00BD5842"/>
    <w:rsid w:val="00BE27CE"/>
    <w:rsid w:val="00BE329E"/>
    <w:rsid w:val="00C030DD"/>
    <w:rsid w:val="00C0510C"/>
    <w:rsid w:val="00C109D8"/>
    <w:rsid w:val="00C551F9"/>
    <w:rsid w:val="00C66BB4"/>
    <w:rsid w:val="00CA7917"/>
    <w:rsid w:val="00CB3EBC"/>
    <w:rsid w:val="00CE55C8"/>
    <w:rsid w:val="00CE602E"/>
    <w:rsid w:val="00CF170A"/>
    <w:rsid w:val="00CF71B5"/>
    <w:rsid w:val="00D0307A"/>
    <w:rsid w:val="00D06A96"/>
    <w:rsid w:val="00D14E3B"/>
    <w:rsid w:val="00D26B8E"/>
    <w:rsid w:val="00D32006"/>
    <w:rsid w:val="00D61D56"/>
    <w:rsid w:val="00D656E9"/>
    <w:rsid w:val="00D81F16"/>
    <w:rsid w:val="00D85393"/>
    <w:rsid w:val="00E0410A"/>
    <w:rsid w:val="00E23F79"/>
    <w:rsid w:val="00E52338"/>
    <w:rsid w:val="00E52458"/>
    <w:rsid w:val="00E57B93"/>
    <w:rsid w:val="00E671A5"/>
    <w:rsid w:val="00E8142C"/>
    <w:rsid w:val="00EB4D2F"/>
    <w:rsid w:val="00EB5C88"/>
    <w:rsid w:val="00EE24EA"/>
    <w:rsid w:val="00EF7F17"/>
    <w:rsid w:val="00F13747"/>
    <w:rsid w:val="00F23343"/>
    <w:rsid w:val="00F316FB"/>
    <w:rsid w:val="00F34DED"/>
    <w:rsid w:val="00F427AA"/>
    <w:rsid w:val="00F466AB"/>
    <w:rsid w:val="00FA6AB4"/>
    <w:rsid w:val="00FC2104"/>
    <w:rsid w:val="00FE5B43"/>
    <w:rsid w:val="00FE60FA"/>
    <w:rsid w:val="00FE7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C50F"/>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5334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380F-961A-45C1-8318-BF75B19C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Cathie Simon</cp:lastModifiedBy>
  <cp:revision>3</cp:revision>
  <cp:lastPrinted>2017-12-28T05:49:00Z</cp:lastPrinted>
  <dcterms:created xsi:type="dcterms:W3CDTF">2017-12-28T16:12:00Z</dcterms:created>
  <dcterms:modified xsi:type="dcterms:W3CDTF">2017-12-28T16:18:00Z</dcterms:modified>
</cp:coreProperties>
</file>