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537F57">
        <w:rPr>
          <w:rFonts w:ascii="Arial" w:hAnsi="Arial"/>
          <w:color w:val="000000"/>
        </w:rPr>
        <w:t>Ju</w:t>
      </w:r>
      <w:r w:rsidR="009843EE">
        <w:rPr>
          <w:rFonts w:ascii="Arial" w:hAnsi="Arial"/>
          <w:color w:val="000000"/>
        </w:rPr>
        <w:t>ly</w:t>
      </w:r>
      <w:r w:rsidR="00537F57">
        <w:rPr>
          <w:rFonts w:ascii="Arial" w:hAnsi="Arial"/>
          <w:color w:val="000000"/>
        </w:rPr>
        <w:t xml:space="preserve"> </w:t>
      </w:r>
      <w:r w:rsidR="00ED41DA">
        <w:rPr>
          <w:rFonts w:ascii="Arial" w:hAnsi="Arial"/>
          <w:color w:val="000000"/>
        </w:rPr>
        <w:t>4</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9843EE">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rsidR="00640E94" w:rsidRPr="00224ED1" w:rsidRDefault="009843EE">
            <w:pPr>
              <w:pStyle w:val="List"/>
              <w:tabs>
                <w:tab w:val="left" w:pos="360"/>
              </w:tabs>
              <w:spacing w:before="0" w:line="280" w:lineRule="exact"/>
              <w:ind w:left="0" w:firstLine="0"/>
              <w:jc w:val="both"/>
              <w:rPr>
                <w:rFonts w:ascii="Arial" w:hAnsi="Arial"/>
                <w:color w:val="FF0000"/>
              </w:rPr>
            </w:pPr>
            <w:r>
              <w:rPr>
                <w:rFonts w:ascii="Arial" w:hAnsi="Arial"/>
                <w:color w:val="FF0000"/>
              </w:rPr>
              <w:t>53,000</w:t>
            </w:r>
          </w:p>
        </w:tc>
        <w:tc>
          <w:tcPr>
            <w:tcW w:w="2394" w:type="dxa"/>
          </w:tcPr>
          <w:p w:rsidR="00640E94" w:rsidRPr="00224ED1" w:rsidRDefault="009843EE">
            <w:pPr>
              <w:pStyle w:val="List"/>
              <w:tabs>
                <w:tab w:val="left" w:pos="360"/>
              </w:tabs>
              <w:spacing w:before="0" w:line="280" w:lineRule="exact"/>
              <w:ind w:left="0" w:firstLine="0"/>
              <w:jc w:val="both"/>
              <w:rPr>
                <w:rFonts w:ascii="Arial" w:hAnsi="Arial"/>
                <w:color w:val="FF0000"/>
              </w:rPr>
            </w:pPr>
            <w:r>
              <w:rPr>
                <w:rFonts w:ascii="Arial" w:hAnsi="Arial"/>
                <w:color w:val="FF0000"/>
              </w:rPr>
              <w:t>Financing @ $.08/unit</w:t>
            </w:r>
          </w:p>
        </w:tc>
        <w:tc>
          <w:tcPr>
            <w:tcW w:w="2394" w:type="dxa"/>
          </w:tcPr>
          <w:p w:rsidR="00640E94" w:rsidRPr="00224ED1" w:rsidRDefault="009843EE" w:rsidP="00EC3324">
            <w:pPr>
              <w:pStyle w:val="List"/>
              <w:tabs>
                <w:tab w:val="left" w:pos="360"/>
              </w:tabs>
              <w:spacing w:before="0" w:line="280" w:lineRule="exact"/>
              <w:ind w:left="0" w:firstLine="0"/>
              <w:jc w:val="both"/>
              <w:rPr>
                <w:rFonts w:ascii="Arial" w:hAnsi="Arial"/>
                <w:color w:val="FF0000"/>
              </w:rPr>
            </w:pPr>
            <w:r>
              <w:rPr>
                <w:rFonts w:ascii="Arial" w:hAnsi="Arial"/>
                <w:color w:val="FF0000"/>
              </w:rPr>
              <w:t>General working capital and exploration</w:t>
            </w:r>
          </w:p>
        </w:tc>
      </w:tr>
      <w:tr w:rsidR="00224ED1" w:rsidRPr="00224ED1">
        <w:tc>
          <w:tcPr>
            <w:tcW w:w="2394" w:type="dxa"/>
          </w:tcPr>
          <w:p w:rsidR="00640E94" w:rsidRPr="00224ED1" w:rsidRDefault="009843EE">
            <w:pPr>
              <w:pStyle w:val="List"/>
              <w:tabs>
                <w:tab w:val="left" w:pos="360"/>
              </w:tabs>
              <w:spacing w:before="0" w:line="280" w:lineRule="exact"/>
              <w:ind w:left="0" w:firstLine="0"/>
              <w:jc w:val="both"/>
              <w:rPr>
                <w:rFonts w:ascii="Arial" w:hAnsi="Arial"/>
                <w:color w:val="FF0000"/>
              </w:rPr>
            </w:pPr>
            <w:r>
              <w:rPr>
                <w:rFonts w:ascii="Arial" w:hAnsi="Arial"/>
                <w:color w:val="FF0000"/>
              </w:rPr>
              <w:t>Warrants</w:t>
            </w:r>
          </w:p>
        </w:tc>
        <w:tc>
          <w:tcPr>
            <w:tcW w:w="2394" w:type="dxa"/>
          </w:tcPr>
          <w:p w:rsidR="00640E94" w:rsidRPr="00224ED1" w:rsidRDefault="009843EE">
            <w:pPr>
              <w:pStyle w:val="List"/>
              <w:tabs>
                <w:tab w:val="left" w:pos="360"/>
              </w:tabs>
              <w:spacing w:before="0" w:line="280" w:lineRule="exact"/>
              <w:ind w:left="0" w:firstLine="0"/>
              <w:jc w:val="both"/>
              <w:rPr>
                <w:rFonts w:ascii="Arial" w:hAnsi="Arial"/>
                <w:color w:val="FF0000"/>
              </w:rPr>
            </w:pPr>
            <w:r>
              <w:rPr>
                <w:rFonts w:ascii="Arial" w:hAnsi="Arial"/>
                <w:color w:val="FF0000"/>
              </w:rPr>
              <w:t>26,500</w:t>
            </w:r>
          </w:p>
        </w:tc>
        <w:tc>
          <w:tcPr>
            <w:tcW w:w="2394" w:type="dxa"/>
          </w:tcPr>
          <w:p w:rsidR="00640E94" w:rsidRPr="00224ED1" w:rsidRDefault="009843EE"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Financing 1/2 warrant for each unit purchased</w:t>
            </w: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537F57">
        <w:rPr>
          <w:rFonts w:ascii="Arial" w:hAnsi="Arial"/>
          <w:color w:val="FF0000"/>
        </w:rPr>
        <w:t>Ju</w:t>
      </w:r>
      <w:r w:rsidR="009843EE">
        <w:rPr>
          <w:rFonts w:ascii="Arial" w:hAnsi="Arial"/>
          <w:color w:val="FF0000"/>
        </w:rPr>
        <w:t>ly</w:t>
      </w:r>
      <w:proofErr w:type="gramEnd"/>
      <w:r w:rsidR="00537F57">
        <w:rPr>
          <w:rFonts w:ascii="Arial" w:hAnsi="Arial"/>
          <w:color w:val="FF0000"/>
        </w:rPr>
        <w:t xml:space="preserve"> </w:t>
      </w:r>
      <w:r w:rsidR="00ED41DA">
        <w:rPr>
          <w:rFonts w:ascii="Arial" w:hAnsi="Arial"/>
          <w:color w:val="FF0000"/>
        </w:rPr>
        <w:t>4</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9843EE" w:rsidP="005C0BD5">
            <w:pPr>
              <w:pStyle w:val="BodyText"/>
              <w:spacing w:before="0"/>
              <w:rPr>
                <w:rFonts w:ascii="Arial" w:hAnsi="Arial"/>
              </w:rPr>
            </w:pPr>
            <w:r>
              <w:rPr>
                <w:rFonts w:ascii="Arial" w:hAnsi="Arial"/>
              </w:rPr>
              <w:t>June 30</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ED41DA">
            <w:pPr>
              <w:pStyle w:val="BodyText"/>
              <w:spacing w:before="0"/>
              <w:rPr>
                <w:rFonts w:ascii="Arial" w:hAnsi="Arial"/>
              </w:rPr>
            </w:pPr>
            <w:r>
              <w:rPr>
                <w:rFonts w:ascii="Arial" w:hAnsi="Arial"/>
              </w:rPr>
              <w:t>1</w:t>
            </w:r>
            <w:r w:rsidR="00257764">
              <w:rPr>
                <w:rFonts w:ascii="Arial" w:hAnsi="Arial"/>
              </w:rPr>
              <w:t>9/0</w:t>
            </w:r>
            <w:r w:rsidR="009843EE">
              <w:rPr>
                <w:rFonts w:ascii="Arial" w:hAnsi="Arial"/>
              </w:rPr>
              <w:t>7</w:t>
            </w:r>
            <w:r w:rsidR="00572CCC">
              <w:rPr>
                <w:rFonts w:ascii="Arial" w:hAnsi="Arial"/>
              </w:rPr>
              <w:t>/0</w:t>
            </w:r>
            <w:r w:rsidR="00ED41DA">
              <w:rPr>
                <w:rFonts w:ascii="Arial" w:hAnsi="Arial"/>
              </w:rPr>
              <w:t>4</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ED41DA">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D41D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C0BD5"/>
    <w:rsid w:val="005F6D8F"/>
    <w:rsid w:val="00620E7F"/>
    <w:rsid w:val="00633ED3"/>
    <w:rsid w:val="00635E9A"/>
    <w:rsid w:val="00640E94"/>
    <w:rsid w:val="0069543A"/>
    <w:rsid w:val="006B0D51"/>
    <w:rsid w:val="006C36F5"/>
    <w:rsid w:val="006D1A06"/>
    <w:rsid w:val="00731EC0"/>
    <w:rsid w:val="008B7E92"/>
    <w:rsid w:val="00922A46"/>
    <w:rsid w:val="009843EE"/>
    <w:rsid w:val="009D7BF1"/>
    <w:rsid w:val="00A00247"/>
    <w:rsid w:val="00A47914"/>
    <w:rsid w:val="00B27A66"/>
    <w:rsid w:val="00C27A18"/>
    <w:rsid w:val="00C6383E"/>
    <w:rsid w:val="00E36141"/>
    <w:rsid w:val="00E83E58"/>
    <w:rsid w:val="00EC3324"/>
    <w:rsid w:val="00EC7912"/>
    <w:rsid w:val="00ED41DA"/>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2019-06-26T15:32:00Z</dcterms:created>
  <dcterms:modified xsi:type="dcterms:W3CDTF">2019-07-04T19:43:00Z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