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B070C" w14:textId="77777777" w:rsidR="00EA4133" w:rsidRPr="0001060A" w:rsidRDefault="00EA4133">
      <w:pPr>
        <w:pStyle w:val="Title"/>
        <w:spacing w:before="0"/>
        <w:rPr>
          <w:sz w:val="28"/>
          <w:lang w:val="en-CA"/>
        </w:rPr>
      </w:pPr>
      <w:bookmarkStart w:id="0" w:name="_Hlk34665295"/>
      <w:r w:rsidRPr="0001060A">
        <w:rPr>
          <w:sz w:val="28"/>
          <w:lang w:val="en-CA"/>
        </w:rPr>
        <w:t>FORM 9</w:t>
      </w:r>
    </w:p>
    <w:bookmarkEnd w:id="0"/>
    <w:p w14:paraId="019A26F0"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11D474EC"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1E9629E6"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2B819F3B" w14:textId="77777777" w:rsidTr="00840B45">
        <w:tc>
          <w:tcPr>
            <w:tcW w:w="6487" w:type="dxa"/>
          </w:tcPr>
          <w:p w14:paraId="01D22953" w14:textId="77777777" w:rsidR="00840B45" w:rsidRPr="00F52883" w:rsidRDefault="00F52883" w:rsidP="00F52883">
            <w:pPr>
              <w:pStyle w:val="BodyText"/>
              <w:rPr>
                <w:rFonts w:ascii="Arial" w:hAnsi="Arial"/>
                <w:lang w:val="en-CA"/>
              </w:rPr>
            </w:pPr>
            <w:r w:rsidRPr="00F52883">
              <w:rPr>
                <w:rFonts w:ascii="Arial" w:hAnsi="Arial"/>
                <w:b/>
                <w:bCs/>
                <w:lang w:val="en-US"/>
              </w:rPr>
              <w:t>Vireo Health International, Inc.</w:t>
            </w:r>
            <w:r>
              <w:rPr>
                <w:rFonts w:ascii="Arial" w:hAnsi="Arial"/>
                <w:b/>
                <w:bCs/>
                <w:lang w:val="en-US"/>
              </w:rPr>
              <w:t xml:space="preserve"> </w:t>
            </w:r>
            <w:r>
              <w:rPr>
                <w:rFonts w:ascii="Arial" w:hAnsi="Arial"/>
                <w:bCs/>
                <w:lang w:val="en-US"/>
              </w:rPr>
              <w:t>(the “</w:t>
            </w:r>
            <w:r w:rsidRPr="00A850CC">
              <w:rPr>
                <w:rFonts w:ascii="Arial" w:hAnsi="Arial"/>
                <w:b/>
                <w:bCs/>
                <w:lang w:val="en-US"/>
              </w:rPr>
              <w:t>Issuer’</w:t>
            </w:r>
            <w:r>
              <w:rPr>
                <w:rFonts w:ascii="Arial" w:hAnsi="Arial"/>
                <w:bCs/>
                <w:lang w:val="en-US"/>
              </w:rPr>
              <w:t>)</w:t>
            </w:r>
          </w:p>
        </w:tc>
        <w:tc>
          <w:tcPr>
            <w:tcW w:w="3089" w:type="dxa"/>
          </w:tcPr>
          <w:p w14:paraId="7687F8ED" w14:textId="77777777" w:rsidR="00840B45" w:rsidRDefault="00F52883">
            <w:pPr>
              <w:pStyle w:val="BodyText"/>
              <w:rPr>
                <w:rFonts w:ascii="Arial" w:hAnsi="Arial"/>
                <w:lang w:val="en-US"/>
              </w:rPr>
            </w:pPr>
            <w:r>
              <w:rPr>
                <w:rFonts w:ascii="Arial" w:hAnsi="Arial"/>
                <w:lang w:val="en-CA"/>
              </w:rPr>
              <w:t xml:space="preserve">CSE: </w:t>
            </w:r>
            <w:r w:rsidRPr="00F52883">
              <w:rPr>
                <w:rFonts w:ascii="Arial" w:hAnsi="Arial"/>
                <w:lang w:val="en-US"/>
              </w:rPr>
              <w:t>VREO</w:t>
            </w:r>
          </w:p>
          <w:p w14:paraId="5965A541" w14:textId="77777777" w:rsidR="00F52883" w:rsidRDefault="00F52883" w:rsidP="00F52883">
            <w:pPr>
              <w:pStyle w:val="BodyText"/>
              <w:spacing w:before="0"/>
              <w:rPr>
                <w:rFonts w:ascii="Arial" w:hAnsi="Arial"/>
                <w:lang w:val="en-CA"/>
              </w:rPr>
            </w:pPr>
            <w:r w:rsidRPr="00F52883">
              <w:rPr>
                <w:rFonts w:ascii="Arial" w:hAnsi="Arial"/>
                <w:lang w:val="en-US"/>
              </w:rPr>
              <w:t>OTCQX: VREOF</w:t>
            </w:r>
          </w:p>
        </w:tc>
      </w:tr>
    </w:tbl>
    <w:p w14:paraId="26C67480" w14:textId="77777777" w:rsidR="008F13A6" w:rsidRDefault="00EA4133" w:rsidP="00F52883">
      <w:pPr>
        <w:pStyle w:val="BodyText"/>
        <w:spacing w:after="240"/>
        <w:rPr>
          <w:rFonts w:ascii="Arial" w:hAnsi="Arial"/>
          <w:u w:val="single"/>
          <w:lang w:val="en-CA"/>
        </w:rPr>
      </w:pPr>
      <w:r>
        <w:rPr>
          <w:rFonts w:ascii="Arial" w:hAnsi="Arial"/>
          <w:lang w:val="en-CA"/>
        </w:rPr>
        <w:t xml:space="preserve">Date: </w:t>
      </w:r>
      <w:r>
        <w:rPr>
          <w:rFonts w:ascii="Arial" w:hAnsi="Arial"/>
          <w:u w:val="single"/>
          <w:lang w:val="en-CA"/>
        </w:rPr>
        <w:tab/>
      </w:r>
      <w:r w:rsidR="00F52883">
        <w:rPr>
          <w:rFonts w:ascii="Arial" w:hAnsi="Arial"/>
          <w:u w:val="single"/>
          <w:lang w:val="en-CA"/>
        </w:rPr>
        <w:t xml:space="preserve">March 10, 2020 </w:t>
      </w:r>
    </w:p>
    <w:p w14:paraId="267012B7" w14:textId="77777777" w:rsidR="00395B6D" w:rsidRDefault="00EA4133" w:rsidP="00F52883">
      <w:pPr>
        <w:pStyle w:val="BodyText"/>
        <w:spacing w:after="240"/>
        <w:rPr>
          <w:rFonts w:ascii="Arial" w:hAnsi="Arial"/>
          <w:sz w:val="32"/>
          <w:lang w:val="en-CA"/>
        </w:rPr>
      </w:pPr>
      <w:r>
        <w:rPr>
          <w:rFonts w:ascii="Arial" w:hAnsi="Arial"/>
          <w:lang w:val="en-CA"/>
        </w:rPr>
        <w:t xml:space="preserve">Is this an updating or </w:t>
      </w:r>
      <w:r w:rsidR="00395B6D">
        <w:rPr>
          <w:rFonts w:ascii="Arial" w:hAnsi="Arial"/>
          <w:lang w:val="en-CA"/>
        </w:rPr>
        <w:t xml:space="preserve">amending Notice: </w:t>
      </w:r>
      <w:r w:rsidR="00395B6D">
        <w:rPr>
          <w:rFonts w:ascii="Arial" w:hAnsi="Arial"/>
          <w:lang w:val="en-CA"/>
        </w:rPr>
        <w:tab/>
      </w:r>
      <w:r w:rsidR="00395B6D">
        <w:rPr>
          <w:rFonts w:ascii="Arial" w:hAnsi="Arial"/>
          <w:lang w:val="en-CA"/>
        </w:rPr>
        <w:sym w:font="Monotype Sorts" w:char="F07F"/>
      </w:r>
      <w:r w:rsidR="00395B6D">
        <w:rPr>
          <w:rFonts w:ascii="Arial" w:hAnsi="Arial"/>
          <w:lang w:val="en-CA"/>
        </w:rPr>
        <w:t>Yes</w:t>
      </w:r>
      <w:r w:rsidR="00395B6D">
        <w:rPr>
          <w:rFonts w:ascii="Arial" w:hAnsi="Arial"/>
          <w:lang w:val="en-CA"/>
        </w:rPr>
        <w:tab/>
      </w:r>
      <w:r w:rsidR="00395B6D">
        <w:rPr>
          <w:rFonts w:ascii="Arial" w:hAnsi="Arial"/>
          <w:lang w:val="en-CA"/>
        </w:rPr>
        <w:tab/>
      </w:r>
      <w:r w:rsidR="00395B6D" w:rsidRPr="0013076E">
        <w:rPr>
          <w:rFonts w:ascii="Arial" w:hAnsi="Arial"/>
          <w:u w:val="single"/>
          <w:lang w:val="en-CA"/>
        </w:rPr>
        <w:t>X</w:t>
      </w:r>
      <w:r w:rsidR="00395B6D">
        <w:rPr>
          <w:rFonts w:ascii="Arial" w:hAnsi="Arial"/>
          <w:lang w:val="en-CA"/>
        </w:rPr>
        <w:t xml:space="preserve"> No</w:t>
      </w:r>
      <w:r w:rsidR="00395B6D">
        <w:rPr>
          <w:rFonts w:ascii="Arial" w:hAnsi="Arial"/>
          <w:sz w:val="32"/>
          <w:lang w:val="en-CA"/>
        </w:rPr>
        <w:tab/>
      </w:r>
    </w:p>
    <w:p w14:paraId="348AC382" w14:textId="77777777" w:rsidR="00EA4133" w:rsidRDefault="00395B6D" w:rsidP="00F52883">
      <w:pPr>
        <w:pStyle w:val="BodyText"/>
        <w:spacing w:after="240"/>
        <w:rPr>
          <w:rFonts w:ascii="Arial" w:hAnsi="Arial"/>
          <w:lang w:val="en-CA"/>
        </w:rPr>
      </w:pPr>
      <w:r>
        <w:rPr>
          <w:rFonts w:ascii="Arial" w:hAnsi="Arial"/>
          <w:lang w:val="en-CA"/>
        </w:rPr>
        <w:t xml:space="preserve">If yes provide date(s) of prior Notices: </w:t>
      </w:r>
      <w:r w:rsidRPr="00FB53B0">
        <w:rPr>
          <w:rFonts w:ascii="Arial" w:hAnsi="Arial"/>
          <w:u w:val="single"/>
          <w:lang w:val="en-CA"/>
        </w:rPr>
        <w:t>N/A</w:t>
      </w:r>
      <w:r>
        <w:rPr>
          <w:rFonts w:ascii="Arial" w:hAnsi="Arial"/>
          <w:lang w:val="en-CA"/>
        </w:rPr>
        <w:t>.</w:t>
      </w:r>
    </w:p>
    <w:p w14:paraId="4A7B2193"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465A57" w:rsidRPr="00BE1362">
        <w:rPr>
          <w:rFonts w:ascii="Arial" w:hAnsi="Arial"/>
          <w:u w:val="single"/>
          <w:lang w:val="en-US"/>
        </w:rPr>
        <w:t>23,684,411 subordinate voting shares (the “</w:t>
      </w:r>
      <w:r w:rsidR="00465A57" w:rsidRPr="00D852B0">
        <w:rPr>
          <w:rFonts w:ascii="Arial" w:hAnsi="Arial"/>
          <w:b/>
          <w:u w:val="single"/>
          <w:lang w:val="en-US"/>
        </w:rPr>
        <w:t>Subordinate Voting Shares</w:t>
      </w:r>
      <w:r w:rsidR="00465A57" w:rsidRPr="00BE1362">
        <w:rPr>
          <w:rFonts w:ascii="Arial" w:hAnsi="Arial"/>
          <w:u w:val="single"/>
          <w:lang w:val="en-US"/>
        </w:rPr>
        <w:t>”</w:t>
      </w:r>
      <w:r w:rsidR="00465A57">
        <w:rPr>
          <w:rFonts w:ascii="Arial" w:hAnsi="Arial"/>
          <w:u w:val="single"/>
          <w:lang w:val="en-US"/>
        </w:rPr>
        <w:t xml:space="preserve">), </w:t>
      </w:r>
      <w:r w:rsidR="00F52883" w:rsidRPr="00BE1362">
        <w:rPr>
          <w:rFonts w:ascii="Arial" w:hAnsi="Arial"/>
          <w:u w:val="single"/>
          <w:lang w:val="en-US"/>
        </w:rPr>
        <w:t xml:space="preserve">549,928 multiple voting shares </w:t>
      </w:r>
      <w:r w:rsidR="00BE1362" w:rsidRPr="00BE1362">
        <w:rPr>
          <w:rFonts w:ascii="Arial" w:hAnsi="Arial"/>
          <w:u w:val="single"/>
          <w:lang w:val="en-US"/>
        </w:rPr>
        <w:t>(the “</w:t>
      </w:r>
      <w:r w:rsidR="00BE1362" w:rsidRPr="00D852B0">
        <w:rPr>
          <w:rFonts w:ascii="Arial" w:hAnsi="Arial"/>
          <w:b/>
          <w:u w:val="single"/>
          <w:lang w:val="en-US"/>
        </w:rPr>
        <w:t>Multiple Voting Shares</w:t>
      </w:r>
      <w:r w:rsidR="00BE1362" w:rsidRPr="00BE1362">
        <w:rPr>
          <w:rFonts w:ascii="Arial" w:hAnsi="Arial"/>
          <w:u w:val="single"/>
          <w:lang w:val="en-US"/>
        </w:rPr>
        <w:t>”)</w:t>
      </w:r>
      <w:r w:rsidR="00246225">
        <w:rPr>
          <w:rFonts w:ascii="Arial" w:hAnsi="Arial"/>
          <w:u w:val="single"/>
          <w:lang w:val="en-US"/>
        </w:rPr>
        <w:t xml:space="preserve"> </w:t>
      </w:r>
      <w:r w:rsidR="00BE1362" w:rsidRPr="00BE1362">
        <w:rPr>
          <w:rFonts w:ascii="Arial" w:hAnsi="Arial"/>
          <w:u w:val="single"/>
          <w:lang w:val="en-US"/>
        </w:rPr>
        <w:t xml:space="preserve">and 65,411 </w:t>
      </w:r>
      <w:r w:rsidR="00246225">
        <w:rPr>
          <w:rFonts w:ascii="Arial" w:hAnsi="Arial"/>
          <w:u w:val="single"/>
          <w:lang w:val="en-US"/>
        </w:rPr>
        <w:t>super</w:t>
      </w:r>
      <w:r w:rsidR="00BE1362" w:rsidRPr="00BE1362">
        <w:rPr>
          <w:rFonts w:ascii="Arial" w:hAnsi="Arial"/>
          <w:u w:val="single"/>
          <w:lang w:val="en-US"/>
        </w:rPr>
        <w:t xml:space="preserve"> voting shares (the “</w:t>
      </w:r>
      <w:r w:rsidR="00246225" w:rsidRPr="00D852B0">
        <w:rPr>
          <w:rFonts w:ascii="Arial" w:hAnsi="Arial"/>
          <w:b/>
          <w:u w:val="single"/>
          <w:lang w:val="en-US"/>
        </w:rPr>
        <w:t>Super</w:t>
      </w:r>
      <w:r w:rsidR="00BE1362" w:rsidRPr="00D852B0">
        <w:rPr>
          <w:rFonts w:ascii="Arial" w:hAnsi="Arial"/>
          <w:b/>
          <w:u w:val="single"/>
          <w:lang w:val="en-US"/>
        </w:rPr>
        <w:t xml:space="preserve"> Voting Shares</w:t>
      </w:r>
      <w:r w:rsidR="00BE1362" w:rsidRPr="00BE1362">
        <w:rPr>
          <w:rFonts w:ascii="Arial" w:hAnsi="Arial"/>
          <w:u w:val="single"/>
          <w:lang w:val="en-US"/>
        </w:rPr>
        <w:t>”) were issued and outstanding as of the close of business on March 6, 2020</w:t>
      </w:r>
      <w:r w:rsidRPr="00BE1362">
        <w:rPr>
          <w:rFonts w:ascii="Arial" w:hAnsi="Arial"/>
          <w:u w:val="single"/>
          <w:lang w:val="en-CA"/>
        </w:rPr>
        <w:t>.</w:t>
      </w:r>
    </w:p>
    <w:p w14:paraId="70C3EBF3"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273FCA88"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BE1362">
        <w:rPr>
          <w:rFonts w:ascii="Arial" w:hAnsi="Arial"/>
          <w:u w:val="single"/>
          <w:lang w:val="en-CA"/>
        </w:rPr>
        <w:t>N/A</w:t>
      </w:r>
      <w:r w:rsidR="00FD3318">
        <w:rPr>
          <w:rFonts w:ascii="Arial" w:hAnsi="Arial"/>
          <w:u w:val="single"/>
          <w:lang w:val="en-CA"/>
        </w:rPr>
        <w:t>.</w:t>
      </w:r>
      <w:r w:rsidR="00840B45">
        <w:rPr>
          <w:rFonts w:ascii="Arial" w:hAnsi="Arial"/>
          <w:u w:val="single"/>
          <w:lang w:val="en-CA"/>
        </w:rPr>
        <w:t xml:space="preserve"> </w:t>
      </w:r>
      <w:r w:rsidR="00840B45">
        <w:rPr>
          <w:rFonts w:ascii="Arial" w:hAnsi="Arial"/>
          <w:lang w:val="en-CA"/>
        </w:rPr>
        <w:t>or</w:t>
      </w:r>
    </w:p>
    <w:p w14:paraId="5549839E"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sidR="00BE1362" w:rsidRPr="00BE1362">
        <w:rPr>
          <w:rFonts w:ascii="Arial" w:hAnsi="Arial"/>
          <w:u w:val="single"/>
          <w:lang w:val="en-CA"/>
        </w:rPr>
        <w:t>March 3, 2020</w:t>
      </w:r>
      <w:r w:rsidR="00BE1362">
        <w:rPr>
          <w:rFonts w:ascii="Arial" w:hAnsi="Arial"/>
          <w:lang w:val="en-CA"/>
        </w:rPr>
        <w:t>.</w:t>
      </w:r>
    </w:p>
    <w:p w14:paraId="004B37CB"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BC4BCF" w:rsidRPr="00BC4BCF">
        <w:rPr>
          <w:rFonts w:ascii="Arial" w:hAnsi="Arial"/>
          <w:u w:val="single"/>
          <w:lang w:val="en-CA"/>
        </w:rPr>
        <w:t>N/A</w:t>
      </w:r>
      <w:r w:rsidR="00FD3318">
        <w:rPr>
          <w:rFonts w:ascii="Arial" w:hAnsi="Arial"/>
          <w:u w:val="single"/>
          <w:lang w:val="en-CA"/>
        </w:rPr>
        <w:t>.</w:t>
      </w:r>
      <w:r w:rsidR="00840B45">
        <w:rPr>
          <w:rFonts w:ascii="Arial" w:hAnsi="Arial"/>
          <w:lang w:val="en-CA"/>
        </w:rPr>
        <w:t xml:space="preserve"> or</w:t>
      </w:r>
    </w:p>
    <w:p w14:paraId="60A80FBB"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sidR="00BC4BCF" w:rsidRPr="00533175">
        <w:rPr>
          <w:rFonts w:ascii="Arial" w:hAnsi="Arial"/>
          <w:u w:val="single"/>
          <w:lang w:val="en-CA"/>
        </w:rPr>
        <w:t xml:space="preserve">$0.86, being the </w:t>
      </w:r>
      <w:r w:rsidR="0067402C" w:rsidRPr="00533175">
        <w:rPr>
          <w:rFonts w:ascii="Arial" w:hAnsi="Arial"/>
          <w:u w:val="single"/>
          <w:lang w:val="en-CA"/>
        </w:rPr>
        <w:t>closing price of the Subordinate Voting Shares as of the close of business on March 2, 2020.</w:t>
      </w:r>
    </w:p>
    <w:p w14:paraId="2A70607D"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34325E52"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533175" w:rsidRPr="006A2887">
        <w:rPr>
          <w:rFonts w:ascii="Arial" w:hAnsi="Arial"/>
          <w:u w:val="single"/>
          <w:lang w:val="en-CA"/>
        </w:rPr>
        <w:t xml:space="preserve">13,651,574 </w:t>
      </w:r>
      <w:r w:rsidR="00533175">
        <w:rPr>
          <w:rFonts w:ascii="Arial" w:hAnsi="Arial"/>
          <w:u w:val="single"/>
          <w:lang w:val="en-CA"/>
        </w:rPr>
        <w:t>units (the “</w:t>
      </w:r>
      <w:r w:rsidR="00533175" w:rsidRPr="00533175">
        <w:rPr>
          <w:rFonts w:ascii="Arial" w:hAnsi="Arial"/>
          <w:b/>
          <w:u w:val="single"/>
          <w:lang w:val="en-CA"/>
        </w:rPr>
        <w:t>Units</w:t>
      </w:r>
      <w:r w:rsidR="00533175">
        <w:rPr>
          <w:rFonts w:ascii="Arial" w:hAnsi="Arial"/>
          <w:u w:val="single"/>
          <w:lang w:val="en-CA"/>
        </w:rPr>
        <w:t>”)</w:t>
      </w:r>
      <w:r w:rsidR="00F0034E">
        <w:rPr>
          <w:rFonts w:ascii="Arial" w:hAnsi="Arial"/>
          <w:u w:val="single"/>
          <w:lang w:val="en-CA"/>
        </w:rPr>
        <w:t xml:space="preserve"> Each Unit is comprised of one Subordinate Voting Share and one share purchase warrant (a “</w:t>
      </w:r>
      <w:r w:rsidR="00F0034E" w:rsidRPr="00F0034E">
        <w:rPr>
          <w:rFonts w:ascii="Arial" w:hAnsi="Arial"/>
          <w:b/>
          <w:u w:val="single"/>
          <w:lang w:val="en-CA"/>
        </w:rPr>
        <w:t>Warrant</w:t>
      </w:r>
      <w:r w:rsidR="00F0034E">
        <w:rPr>
          <w:rFonts w:ascii="Arial" w:hAnsi="Arial"/>
          <w:u w:val="single"/>
          <w:lang w:val="en-CA"/>
        </w:rPr>
        <w:t>”)</w:t>
      </w:r>
      <w:r w:rsidR="002840B4">
        <w:rPr>
          <w:rFonts w:ascii="Arial" w:hAnsi="Arial"/>
          <w:lang w:val="en-CA"/>
        </w:rPr>
        <w:t>.</w:t>
      </w:r>
    </w:p>
    <w:p w14:paraId="0B595180" w14:textId="77777777" w:rsidR="00246225" w:rsidRPr="00246225" w:rsidRDefault="00840B45" w:rsidP="00246225">
      <w:pPr>
        <w:pStyle w:val="BodyText"/>
        <w:tabs>
          <w:tab w:val="left" w:pos="9180"/>
        </w:tabs>
        <w:spacing w:after="120"/>
        <w:rPr>
          <w:rFonts w:ascii="Arial" w:hAnsi="Arial"/>
          <w:lang w:val="en-US"/>
        </w:rPr>
      </w:pPr>
      <w:r>
        <w:rPr>
          <w:rFonts w:ascii="Arial" w:hAnsi="Arial"/>
          <w:lang w:val="en-CA"/>
        </w:rPr>
        <w:t xml:space="preserve">Issued and outstanding securities following issuance: </w:t>
      </w:r>
      <w:r w:rsidR="00246225" w:rsidRPr="00246225">
        <w:rPr>
          <w:rFonts w:ascii="Arial" w:hAnsi="Arial"/>
          <w:u w:val="single"/>
          <w:lang w:val="en-US"/>
        </w:rPr>
        <w:t xml:space="preserve">37,335,985 Subordinate Voting Shares, 549,928 Multiple Voting Shares </w:t>
      </w:r>
      <w:r w:rsidR="00246225">
        <w:rPr>
          <w:rFonts w:ascii="Arial" w:hAnsi="Arial"/>
          <w:u w:val="single"/>
          <w:lang w:val="en-US"/>
        </w:rPr>
        <w:t xml:space="preserve">and </w:t>
      </w:r>
      <w:r w:rsidR="00246225" w:rsidRPr="00246225">
        <w:rPr>
          <w:rFonts w:ascii="Arial" w:hAnsi="Arial"/>
          <w:u w:val="single"/>
          <w:lang w:val="en-US"/>
        </w:rPr>
        <w:t>65,411 Super Voting Shares</w:t>
      </w:r>
      <w:r w:rsidR="00246225">
        <w:rPr>
          <w:rFonts w:ascii="Arial" w:hAnsi="Arial"/>
          <w:u w:val="single"/>
          <w:lang w:val="en-US"/>
        </w:rPr>
        <w:t>.</w:t>
      </w:r>
    </w:p>
    <w:p w14:paraId="7C984994" w14:textId="77777777" w:rsidR="00C10A32" w:rsidRDefault="00C10A32" w:rsidP="00C10A32">
      <w:pPr>
        <w:pStyle w:val="BodyText"/>
        <w:tabs>
          <w:tab w:val="left" w:pos="9180"/>
        </w:tabs>
        <w:spacing w:before="0" w:after="120"/>
        <w:rPr>
          <w:rFonts w:ascii="Arial" w:hAnsi="Arial"/>
          <w:b/>
          <w:lang w:val="en-CA"/>
        </w:rPr>
      </w:pPr>
    </w:p>
    <w:p w14:paraId="794BA7CD"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6671592F"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257747B4"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6C067FE2"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5064E37B"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lastRenderedPageBreak/>
        <w:t>If shares are being issued in connection with an acquisition (either as consideration or to raise funds for a cash acquisition) please proceed to Part 2 of this form.</w:t>
      </w:r>
    </w:p>
    <w:p w14:paraId="4977D28E"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14D56881"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10"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14:paraId="5A16EB50"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3C4E3CB8"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27B54859" w14:textId="77777777" w:rsidTr="0064019D">
        <w:tc>
          <w:tcPr>
            <w:tcW w:w="3652" w:type="dxa"/>
          </w:tcPr>
          <w:p w14:paraId="207C44D3"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5A690E4B"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0B564391"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076ACFDF"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5590B908" w14:textId="77777777" w:rsidTr="0064019D">
        <w:tc>
          <w:tcPr>
            <w:tcW w:w="3652" w:type="dxa"/>
          </w:tcPr>
          <w:p w14:paraId="70A549DB" w14:textId="77777777" w:rsidR="00C536D3" w:rsidRPr="00C536D3" w:rsidRDefault="00307861" w:rsidP="00C536D3">
            <w:pPr>
              <w:pStyle w:val="BodyText"/>
              <w:rPr>
                <w:rFonts w:ascii="Arial" w:hAnsi="Arial"/>
                <w:lang w:val="en-CA"/>
              </w:rPr>
            </w:pPr>
            <w:r>
              <w:rPr>
                <w:rFonts w:ascii="Arial" w:hAnsi="Arial"/>
                <w:lang w:val="en-CA"/>
              </w:rPr>
              <w:t>Alberta</w:t>
            </w:r>
            <w:r w:rsidR="00DC12F2">
              <w:rPr>
                <w:rFonts w:ascii="Arial" w:hAnsi="Arial"/>
                <w:lang w:val="en-CA"/>
              </w:rPr>
              <w:t>, Canada</w:t>
            </w:r>
          </w:p>
        </w:tc>
        <w:tc>
          <w:tcPr>
            <w:tcW w:w="1701" w:type="dxa"/>
          </w:tcPr>
          <w:p w14:paraId="100F5A5C" w14:textId="77777777" w:rsidR="00C536D3" w:rsidRPr="00C536D3" w:rsidRDefault="00941798" w:rsidP="00C536D3">
            <w:pPr>
              <w:pStyle w:val="BodyText"/>
              <w:rPr>
                <w:rFonts w:ascii="Arial" w:hAnsi="Arial"/>
                <w:lang w:val="en-CA"/>
              </w:rPr>
            </w:pPr>
            <w:r>
              <w:rPr>
                <w:rFonts w:ascii="Arial" w:hAnsi="Arial"/>
                <w:lang w:val="en-CA"/>
              </w:rPr>
              <w:t>5</w:t>
            </w:r>
          </w:p>
        </w:tc>
        <w:tc>
          <w:tcPr>
            <w:tcW w:w="1829" w:type="dxa"/>
          </w:tcPr>
          <w:p w14:paraId="380A4261" w14:textId="77777777" w:rsidR="00941798" w:rsidRPr="00C536D3" w:rsidRDefault="00941798" w:rsidP="00941798">
            <w:pPr>
              <w:pStyle w:val="BodyText"/>
              <w:rPr>
                <w:rFonts w:ascii="Arial" w:hAnsi="Arial"/>
                <w:lang w:val="en-CA"/>
              </w:rPr>
            </w:pPr>
            <w:r>
              <w:rPr>
                <w:rFonts w:ascii="Arial" w:hAnsi="Arial"/>
                <w:lang w:val="en-CA"/>
              </w:rPr>
              <w:t>$0.77</w:t>
            </w:r>
            <w:r w:rsidR="00311DCF">
              <w:rPr>
                <w:rFonts w:ascii="Arial" w:hAnsi="Arial"/>
                <w:lang w:val="en-CA"/>
              </w:rPr>
              <w:t>/Unit</w:t>
            </w:r>
          </w:p>
        </w:tc>
        <w:tc>
          <w:tcPr>
            <w:tcW w:w="2394" w:type="dxa"/>
          </w:tcPr>
          <w:p w14:paraId="7CA15D99" w14:textId="77777777" w:rsidR="00C536D3" w:rsidRPr="00C536D3" w:rsidRDefault="00941798" w:rsidP="00C536D3">
            <w:pPr>
              <w:pStyle w:val="BodyText"/>
              <w:rPr>
                <w:rFonts w:ascii="Arial" w:hAnsi="Arial"/>
                <w:lang w:val="en-CA"/>
              </w:rPr>
            </w:pPr>
            <w:r>
              <w:rPr>
                <w:rFonts w:ascii="Arial" w:hAnsi="Arial"/>
                <w:lang w:val="en-CA"/>
              </w:rPr>
              <w:t>$</w:t>
            </w:r>
            <w:r w:rsidRPr="00941798">
              <w:rPr>
                <w:rFonts w:ascii="Arial" w:hAnsi="Arial"/>
                <w:lang w:val="en-CA"/>
              </w:rPr>
              <w:t>1,680,047.60</w:t>
            </w:r>
          </w:p>
        </w:tc>
      </w:tr>
      <w:tr w:rsidR="00DC12F2" w:rsidRPr="00C536D3" w14:paraId="22CB77CD" w14:textId="77777777" w:rsidTr="00062C93">
        <w:tc>
          <w:tcPr>
            <w:tcW w:w="3652" w:type="dxa"/>
          </w:tcPr>
          <w:p w14:paraId="2C174AE3" w14:textId="77777777" w:rsidR="00DC12F2" w:rsidRPr="00C536D3" w:rsidRDefault="00DC12F2" w:rsidP="00062C93">
            <w:pPr>
              <w:pStyle w:val="BodyText"/>
              <w:rPr>
                <w:rFonts w:ascii="Arial" w:hAnsi="Arial"/>
                <w:lang w:val="en-CA"/>
              </w:rPr>
            </w:pPr>
            <w:r>
              <w:rPr>
                <w:rFonts w:ascii="Arial" w:hAnsi="Arial"/>
                <w:lang w:val="en-CA"/>
              </w:rPr>
              <w:t>Arizona, USA</w:t>
            </w:r>
          </w:p>
        </w:tc>
        <w:tc>
          <w:tcPr>
            <w:tcW w:w="1701" w:type="dxa"/>
          </w:tcPr>
          <w:p w14:paraId="14A0BE49" w14:textId="77777777" w:rsidR="00DC12F2" w:rsidRPr="00C536D3" w:rsidRDefault="00DC12F2" w:rsidP="00062C93">
            <w:pPr>
              <w:pStyle w:val="BodyText"/>
              <w:rPr>
                <w:rFonts w:ascii="Arial" w:hAnsi="Arial"/>
                <w:lang w:val="en-CA"/>
              </w:rPr>
            </w:pPr>
            <w:r>
              <w:rPr>
                <w:rFonts w:ascii="Arial" w:hAnsi="Arial"/>
                <w:lang w:val="en-CA"/>
              </w:rPr>
              <w:t>1</w:t>
            </w:r>
          </w:p>
        </w:tc>
        <w:tc>
          <w:tcPr>
            <w:tcW w:w="1829" w:type="dxa"/>
          </w:tcPr>
          <w:p w14:paraId="75B0A57F" w14:textId="77777777" w:rsidR="00DC12F2" w:rsidRPr="00C536D3" w:rsidRDefault="00DC12F2" w:rsidP="00062C93">
            <w:pPr>
              <w:pStyle w:val="BodyText"/>
              <w:rPr>
                <w:rFonts w:ascii="Arial" w:hAnsi="Arial"/>
                <w:lang w:val="en-CA"/>
              </w:rPr>
            </w:pPr>
            <w:r>
              <w:rPr>
                <w:rFonts w:ascii="Arial" w:hAnsi="Arial"/>
                <w:lang w:val="en-CA"/>
              </w:rPr>
              <w:t>$0.77</w:t>
            </w:r>
            <w:r w:rsidR="00311DCF">
              <w:rPr>
                <w:rFonts w:ascii="Arial" w:hAnsi="Arial"/>
                <w:lang w:val="en-CA"/>
              </w:rPr>
              <w:t>/Unit</w:t>
            </w:r>
          </w:p>
        </w:tc>
        <w:tc>
          <w:tcPr>
            <w:tcW w:w="2394" w:type="dxa"/>
          </w:tcPr>
          <w:p w14:paraId="14C9F512" w14:textId="77777777" w:rsidR="00DC12F2" w:rsidRPr="00C536D3" w:rsidRDefault="00DC12F2" w:rsidP="00062C93">
            <w:pPr>
              <w:pStyle w:val="BodyText"/>
              <w:rPr>
                <w:rFonts w:ascii="Arial" w:hAnsi="Arial"/>
                <w:lang w:val="en-CA"/>
              </w:rPr>
            </w:pPr>
            <w:r>
              <w:rPr>
                <w:rFonts w:ascii="Arial" w:hAnsi="Arial"/>
                <w:lang w:val="en-CA"/>
              </w:rPr>
              <w:t>$</w:t>
            </w:r>
            <w:r w:rsidRPr="00DC12F2">
              <w:rPr>
                <w:rFonts w:ascii="Arial" w:hAnsi="Arial"/>
                <w:lang w:val="en-CA"/>
              </w:rPr>
              <w:t>670,749.31</w:t>
            </w:r>
          </w:p>
        </w:tc>
      </w:tr>
      <w:tr w:rsidR="00C536D3" w:rsidRPr="00C536D3" w14:paraId="43CA38A4" w14:textId="77777777" w:rsidTr="0064019D">
        <w:tc>
          <w:tcPr>
            <w:tcW w:w="3652" w:type="dxa"/>
          </w:tcPr>
          <w:p w14:paraId="72BFB927" w14:textId="77777777" w:rsidR="00C536D3" w:rsidRPr="00C536D3" w:rsidRDefault="00941798" w:rsidP="00C536D3">
            <w:pPr>
              <w:pStyle w:val="BodyText"/>
              <w:rPr>
                <w:rFonts w:ascii="Arial" w:hAnsi="Arial"/>
                <w:lang w:val="en-CA"/>
              </w:rPr>
            </w:pPr>
            <w:r>
              <w:rPr>
                <w:rFonts w:ascii="Arial" w:hAnsi="Arial"/>
                <w:lang w:val="en-CA"/>
              </w:rPr>
              <w:t>British Columbia</w:t>
            </w:r>
            <w:r w:rsidR="00DC12F2">
              <w:rPr>
                <w:rFonts w:ascii="Arial" w:hAnsi="Arial"/>
                <w:lang w:val="en-CA"/>
              </w:rPr>
              <w:t xml:space="preserve">, Canada </w:t>
            </w:r>
          </w:p>
        </w:tc>
        <w:tc>
          <w:tcPr>
            <w:tcW w:w="1701" w:type="dxa"/>
          </w:tcPr>
          <w:p w14:paraId="402F0A86" w14:textId="77777777" w:rsidR="00C536D3" w:rsidRPr="00C536D3" w:rsidRDefault="00941798" w:rsidP="00C536D3">
            <w:pPr>
              <w:pStyle w:val="BodyText"/>
              <w:rPr>
                <w:rFonts w:ascii="Arial" w:hAnsi="Arial"/>
                <w:lang w:val="en-CA"/>
              </w:rPr>
            </w:pPr>
            <w:r>
              <w:rPr>
                <w:rFonts w:ascii="Arial" w:hAnsi="Arial"/>
                <w:lang w:val="en-CA"/>
              </w:rPr>
              <w:t>2</w:t>
            </w:r>
          </w:p>
        </w:tc>
        <w:tc>
          <w:tcPr>
            <w:tcW w:w="1829" w:type="dxa"/>
          </w:tcPr>
          <w:p w14:paraId="67B38C2C" w14:textId="77777777" w:rsidR="00C536D3" w:rsidRPr="00C536D3" w:rsidRDefault="00941798" w:rsidP="00C536D3">
            <w:pPr>
              <w:pStyle w:val="BodyText"/>
              <w:rPr>
                <w:rFonts w:ascii="Arial" w:hAnsi="Arial"/>
                <w:lang w:val="en-CA"/>
              </w:rPr>
            </w:pPr>
            <w:r>
              <w:rPr>
                <w:rFonts w:ascii="Arial" w:hAnsi="Arial"/>
                <w:lang w:val="en-CA"/>
              </w:rPr>
              <w:t>$0.77</w:t>
            </w:r>
            <w:r w:rsidR="00311DCF">
              <w:rPr>
                <w:rFonts w:ascii="Arial" w:hAnsi="Arial"/>
                <w:lang w:val="en-CA"/>
              </w:rPr>
              <w:t>/Unit</w:t>
            </w:r>
          </w:p>
        </w:tc>
        <w:tc>
          <w:tcPr>
            <w:tcW w:w="2394" w:type="dxa"/>
          </w:tcPr>
          <w:p w14:paraId="6E15577D" w14:textId="77777777" w:rsidR="00C536D3" w:rsidRPr="00C536D3" w:rsidRDefault="00941798" w:rsidP="00C536D3">
            <w:pPr>
              <w:pStyle w:val="BodyText"/>
              <w:rPr>
                <w:rFonts w:ascii="Arial" w:hAnsi="Arial"/>
                <w:lang w:val="en-CA"/>
              </w:rPr>
            </w:pPr>
            <w:r>
              <w:rPr>
                <w:rFonts w:ascii="Arial" w:hAnsi="Arial"/>
                <w:lang w:val="en-CA"/>
              </w:rPr>
              <w:t>$</w:t>
            </w:r>
            <w:r w:rsidR="008A479C" w:rsidRPr="008A479C">
              <w:rPr>
                <w:rFonts w:ascii="Arial" w:hAnsi="Arial"/>
                <w:lang w:val="en-CA"/>
              </w:rPr>
              <w:t>651,449.26</w:t>
            </w:r>
          </w:p>
        </w:tc>
      </w:tr>
      <w:tr w:rsidR="005176DA" w:rsidRPr="00C536D3" w14:paraId="59D7BD25" w14:textId="77777777" w:rsidTr="0064019D">
        <w:tc>
          <w:tcPr>
            <w:tcW w:w="3652" w:type="dxa"/>
          </w:tcPr>
          <w:p w14:paraId="3FEBCA83" w14:textId="77777777" w:rsidR="005176DA" w:rsidRDefault="005176DA" w:rsidP="00C536D3">
            <w:pPr>
              <w:pStyle w:val="BodyText"/>
              <w:rPr>
                <w:rFonts w:ascii="Arial" w:hAnsi="Arial"/>
                <w:lang w:val="en-CA"/>
              </w:rPr>
            </w:pPr>
            <w:r>
              <w:rPr>
                <w:rFonts w:ascii="Arial" w:hAnsi="Arial"/>
                <w:lang w:val="en-CA"/>
              </w:rPr>
              <w:t>California, USA</w:t>
            </w:r>
          </w:p>
        </w:tc>
        <w:tc>
          <w:tcPr>
            <w:tcW w:w="1701" w:type="dxa"/>
          </w:tcPr>
          <w:p w14:paraId="53C4E2BF" w14:textId="77777777" w:rsidR="005176DA" w:rsidRDefault="005176DA" w:rsidP="00C536D3">
            <w:pPr>
              <w:pStyle w:val="BodyText"/>
              <w:rPr>
                <w:rFonts w:ascii="Arial" w:hAnsi="Arial"/>
                <w:lang w:val="en-CA"/>
              </w:rPr>
            </w:pPr>
            <w:r>
              <w:rPr>
                <w:rFonts w:ascii="Arial" w:hAnsi="Arial"/>
                <w:lang w:val="en-CA"/>
              </w:rPr>
              <w:t>2</w:t>
            </w:r>
          </w:p>
        </w:tc>
        <w:tc>
          <w:tcPr>
            <w:tcW w:w="1829" w:type="dxa"/>
          </w:tcPr>
          <w:p w14:paraId="433BAD73" w14:textId="77777777" w:rsidR="005176DA" w:rsidRDefault="005176DA" w:rsidP="00C536D3">
            <w:pPr>
              <w:pStyle w:val="BodyText"/>
              <w:rPr>
                <w:rFonts w:ascii="Arial" w:hAnsi="Arial"/>
                <w:lang w:val="en-CA"/>
              </w:rPr>
            </w:pPr>
            <w:r>
              <w:rPr>
                <w:rFonts w:ascii="Arial" w:hAnsi="Arial"/>
                <w:lang w:val="en-CA"/>
              </w:rPr>
              <w:t>$0.77</w:t>
            </w:r>
            <w:r w:rsidR="00311DCF">
              <w:rPr>
                <w:rFonts w:ascii="Arial" w:hAnsi="Arial"/>
                <w:lang w:val="en-CA"/>
              </w:rPr>
              <w:t>/Unit</w:t>
            </w:r>
          </w:p>
        </w:tc>
        <w:tc>
          <w:tcPr>
            <w:tcW w:w="2394" w:type="dxa"/>
          </w:tcPr>
          <w:p w14:paraId="6379FC7A" w14:textId="77777777" w:rsidR="005176DA" w:rsidRDefault="005176DA" w:rsidP="00C536D3">
            <w:pPr>
              <w:pStyle w:val="BodyText"/>
              <w:rPr>
                <w:rFonts w:ascii="Arial" w:hAnsi="Arial"/>
                <w:lang w:val="en-CA"/>
              </w:rPr>
            </w:pPr>
            <w:r>
              <w:rPr>
                <w:rFonts w:ascii="Arial" w:hAnsi="Arial"/>
                <w:lang w:val="en-CA"/>
              </w:rPr>
              <w:t>$</w:t>
            </w:r>
            <w:r w:rsidR="008A479C" w:rsidRPr="008A479C">
              <w:rPr>
                <w:rFonts w:ascii="Arial" w:hAnsi="Arial"/>
                <w:lang w:val="en-CA"/>
              </w:rPr>
              <w:t>469,523.67</w:t>
            </w:r>
          </w:p>
        </w:tc>
      </w:tr>
      <w:tr w:rsidR="005176DA" w:rsidRPr="00C536D3" w14:paraId="46B0A0A3" w14:textId="77777777" w:rsidTr="0064019D">
        <w:tc>
          <w:tcPr>
            <w:tcW w:w="3652" w:type="dxa"/>
          </w:tcPr>
          <w:p w14:paraId="448012B4" w14:textId="77777777" w:rsidR="005176DA" w:rsidRDefault="005176DA" w:rsidP="00C536D3">
            <w:pPr>
              <w:pStyle w:val="BodyText"/>
              <w:rPr>
                <w:rFonts w:ascii="Arial" w:hAnsi="Arial"/>
                <w:lang w:val="en-CA"/>
              </w:rPr>
            </w:pPr>
            <w:r>
              <w:rPr>
                <w:rFonts w:ascii="Arial" w:hAnsi="Arial"/>
                <w:lang w:val="en-CA"/>
              </w:rPr>
              <w:t>Grand Cayman, Cayman Islands</w:t>
            </w:r>
          </w:p>
        </w:tc>
        <w:tc>
          <w:tcPr>
            <w:tcW w:w="1701" w:type="dxa"/>
          </w:tcPr>
          <w:p w14:paraId="005A4A34" w14:textId="77777777" w:rsidR="005176DA" w:rsidRDefault="005176DA" w:rsidP="00C536D3">
            <w:pPr>
              <w:pStyle w:val="BodyText"/>
              <w:rPr>
                <w:rFonts w:ascii="Arial" w:hAnsi="Arial"/>
                <w:lang w:val="en-CA"/>
              </w:rPr>
            </w:pPr>
            <w:r>
              <w:rPr>
                <w:rFonts w:ascii="Arial" w:hAnsi="Arial"/>
                <w:lang w:val="en-CA"/>
              </w:rPr>
              <w:t>1</w:t>
            </w:r>
          </w:p>
        </w:tc>
        <w:tc>
          <w:tcPr>
            <w:tcW w:w="1829" w:type="dxa"/>
          </w:tcPr>
          <w:p w14:paraId="22DD52F5" w14:textId="77777777" w:rsidR="005176DA" w:rsidRDefault="005176DA" w:rsidP="00C536D3">
            <w:pPr>
              <w:pStyle w:val="BodyText"/>
              <w:rPr>
                <w:rFonts w:ascii="Arial" w:hAnsi="Arial"/>
                <w:lang w:val="en-CA"/>
              </w:rPr>
            </w:pPr>
            <w:r>
              <w:rPr>
                <w:rFonts w:ascii="Arial" w:hAnsi="Arial"/>
                <w:lang w:val="en-CA"/>
              </w:rPr>
              <w:t>$0.77</w:t>
            </w:r>
            <w:r w:rsidR="00311DCF">
              <w:rPr>
                <w:rFonts w:ascii="Arial" w:hAnsi="Arial"/>
                <w:lang w:val="en-CA"/>
              </w:rPr>
              <w:t>/Unit</w:t>
            </w:r>
          </w:p>
        </w:tc>
        <w:tc>
          <w:tcPr>
            <w:tcW w:w="2394" w:type="dxa"/>
          </w:tcPr>
          <w:p w14:paraId="1FC43EF9" w14:textId="77777777" w:rsidR="005176DA" w:rsidRDefault="005176DA" w:rsidP="00C536D3">
            <w:pPr>
              <w:pStyle w:val="BodyText"/>
              <w:rPr>
                <w:rFonts w:ascii="Arial" w:hAnsi="Arial"/>
                <w:lang w:val="en-CA"/>
              </w:rPr>
            </w:pPr>
            <w:r>
              <w:rPr>
                <w:rFonts w:ascii="Arial" w:hAnsi="Arial"/>
                <w:lang w:val="en-CA"/>
              </w:rPr>
              <w:t>$</w:t>
            </w:r>
            <w:r w:rsidRPr="005176DA">
              <w:rPr>
                <w:rFonts w:ascii="Arial" w:hAnsi="Arial"/>
                <w:lang w:val="en-CA"/>
              </w:rPr>
              <w:t>199,999.80</w:t>
            </w:r>
          </w:p>
        </w:tc>
      </w:tr>
      <w:tr w:rsidR="005176DA" w:rsidRPr="00C536D3" w14:paraId="164A2835" w14:textId="77777777" w:rsidTr="0064019D">
        <w:tc>
          <w:tcPr>
            <w:tcW w:w="3652" w:type="dxa"/>
          </w:tcPr>
          <w:p w14:paraId="010F6051" w14:textId="77777777" w:rsidR="005176DA" w:rsidRDefault="005176DA" w:rsidP="00C536D3">
            <w:pPr>
              <w:pStyle w:val="BodyText"/>
              <w:rPr>
                <w:rFonts w:ascii="Arial" w:hAnsi="Arial"/>
                <w:lang w:val="en-CA"/>
              </w:rPr>
            </w:pPr>
            <w:r>
              <w:rPr>
                <w:rFonts w:ascii="Arial" w:hAnsi="Arial"/>
                <w:lang w:val="en-CA"/>
              </w:rPr>
              <w:t>Maryland, USA</w:t>
            </w:r>
          </w:p>
        </w:tc>
        <w:tc>
          <w:tcPr>
            <w:tcW w:w="1701" w:type="dxa"/>
          </w:tcPr>
          <w:p w14:paraId="45EEA166" w14:textId="77777777" w:rsidR="005176DA" w:rsidRDefault="005176DA" w:rsidP="00C536D3">
            <w:pPr>
              <w:pStyle w:val="BodyText"/>
              <w:rPr>
                <w:rFonts w:ascii="Arial" w:hAnsi="Arial"/>
                <w:lang w:val="en-CA"/>
              </w:rPr>
            </w:pPr>
            <w:r>
              <w:rPr>
                <w:rFonts w:ascii="Arial" w:hAnsi="Arial"/>
                <w:lang w:val="en-CA"/>
              </w:rPr>
              <w:t>1</w:t>
            </w:r>
          </w:p>
        </w:tc>
        <w:tc>
          <w:tcPr>
            <w:tcW w:w="1829" w:type="dxa"/>
          </w:tcPr>
          <w:p w14:paraId="6EB292B4" w14:textId="77777777" w:rsidR="005176DA" w:rsidRDefault="005176DA" w:rsidP="00C536D3">
            <w:pPr>
              <w:pStyle w:val="BodyText"/>
              <w:rPr>
                <w:rFonts w:ascii="Arial" w:hAnsi="Arial"/>
                <w:lang w:val="en-CA"/>
              </w:rPr>
            </w:pPr>
            <w:r>
              <w:rPr>
                <w:rFonts w:ascii="Arial" w:hAnsi="Arial"/>
                <w:lang w:val="en-CA"/>
              </w:rPr>
              <w:t>$0.77</w:t>
            </w:r>
            <w:r w:rsidR="00311DCF">
              <w:rPr>
                <w:rFonts w:ascii="Arial" w:hAnsi="Arial"/>
                <w:lang w:val="en-CA"/>
              </w:rPr>
              <w:t>/Unit</w:t>
            </w:r>
          </w:p>
        </w:tc>
        <w:tc>
          <w:tcPr>
            <w:tcW w:w="2394" w:type="dxa"/>
          </w:tcPr>
          <w:p w14:paraId="53B30816" w14:textId="77777777" w:rsidR="005176DA" w:rsidRDefault="005176DA" w:rsidP="00C536D3">
            <w:pPr>
              <w:pStyle w:val="BodyText"/>
              <w:rPr>
                <w:rFonts w:ascii="Arial" w:hAnsi="Arial"/>
                <w:lang w:val="en-CA"/>
              </w:rPr>
            </w:pPr>
            <w:r>
              <w:rPr>
                <w:rFonts w:ascii="Arial" w:hAnsi="Arial"/>
                <w:lang w:val="en-CA"/>
              </w:rPr>
              <w:t>$</w:t>
            </w:r>
            <w:r w:rsidRPr="005176DA">
              <w:rPr>
                <w:rFonts w:ascii="Arial" w:hAnsi="Arial"/>
                <w:lang w:val="en-CA"/>
              </w:rPr>
              <w:t>335,374.27</w:t>
            </w:r>
          </w:p>
        </w:tc>
      </w:tr>
      <w:tr w:rsidR="005176DA" w:rsidRPr="00C536D3" w14:paraId="6A752E43" w14:textId="77777777" w:rsidTr="0064019D">
        <w:tc>
          <w:tcPr>
            <w:tcW w:w="3652" w:type="dxa"/>
          </w:tcPr>
          <w:p w14:paraId="35F54887" w14:textId="77777777" w:rsidR="005176DA" w:rsidRDefault="005176DA" w:rsidP="00C536D3">
            <w:pPr>
              <w:pStyle w:val="BodyText"/>
              <w:rPr>
                <w:rFonts w:ascii="Arial" w:hAnsi="Arial"/>
                <w:lang w:val="en-CA"/>
              </w:rPr>
            </w:pPr>
            <w:r>
              <w:rPr>
                <w:rFonts w:ascii="Arial" w:hAnsi="Arial"/>
                <w:lang w:val="en-CA"/>
              </w:rPr>
              <w:t>New York, USA</w:t>
            </w:r>
          </w:p>
        </w:tc>
        <w:tc>
          <w:tcPr>
            <w:tcW w:w="1701" w:type="dxa"/>
          </w:tcPr>
          <w:p w14:paraId="1DEC43A1" w14:textId="77777777" w:rsidR="005176DA" w:rsidRDefault="005176DA" w:rsidP="00C536D3">
            <w:pPr>
              <w:pStyle w:val="BodyText"/>
              <w:rPr>
                <w:rFonts w:ascii="Arial" w:hAnsi="Arial"/>
                <w:lang w:val="en-CA"/>
              </w:rPr>
            </w:pPr>
            <w:r>
              <w:rPr>
                <w:rFonts w:ascii="Arial" w:hAnsi="Arial"/>
                <w:lang w:val="en-CA"/>
              </w:rPr>
              <w:t>4</w:t>
            </w:r>
          </w:p>
        </w:tc>
        <w:tc>
          <w:tcPr>
            <w:tcW w:w="1829" w:type="dxa"/>
          </w:tcPr>
          <w:p w14:paraId="0BEB3023" w14:textId="77777777" w:rsidR="005176DA" w:rsidRDefault="005176DA" w:rsidP="00C536D3">
            <w:pPr>
              <w:pStyle w:val="BodyText"/>
              <w:rPr>
                <w:rFonts w:ascii="Arial" w:hAnsi="Arial"/>
                <w:lang w:val="en-CA"/>
              </w:rPr>
            </w:pPr>
            <w:r>
              <w:rPr>
                <w:rFonts w:ascii="Arial" w:hAnsi="Arial"/>
                <w:lang w:val="en-CA"/>
              </w:rPr>
              <w:t>$0.77</w:t>
            </w:r>
            <w:r w:rsidR="00311DCF">
              <w:rPr>
                <w:rFonts w:ascii="Arial" w:hAnsi="Arial"/>
                <w:lang w:val="en-CA"/>
              </w:rPr>
              <w:t>/Unit</w:t>
            </w:r>
          </w:p>
        </w:tc>
        <w:tc>
          <w:tcPr>
            <w:tcW w:w="2394" w:type="dxa"/>
          </w:tcPr>
          <w:p w14:paraId="58A26E7A" w14:textId="77777777" w:rsidR="005176DA" w:rsidRDefault="005176DA" w:rsidP="00C536D3">
            <w:pPr>
              <w:pStyle w:val="BodyText"/>
              <w:rPr>
                <w:rFonts w:ascii="Arial" w:hAnsi="Arial"/>
                <w:lang w:val="en-CA"/>
              </w:rPr>
            </w:pPr>
            <w:r>
              <w:rPr>
                <w:rFonts w:ascii="Arial" w:hAnsi="Arial"/>
                <w:lang w:val="en-CA"/>
              </w:rPr>
              <w:t>$</w:t>
            </w:r>
            <w:r w:rsidR="008A479C" w:rsidRPr="008A479C">
              <w:rPr>
                <w:rFonts w:ascii="Arial" w:hAnsi="Arial"/>
                <w:lang w:val="en-CA"/>
              </w:rPr>
              <w:t>2,141,498.59</w:t>
            </w:r>
          </w:p>
        </w:tc>
      </w:tr>
      <w:tr w:rsidR="00307861" w:rsidRPr="00C536D3" w14:paraId="2C36885D" w14:textId="77777777" w:rsidTr="0064019D">
        <w:tc>
          <w:tcPr>
            <w:tcW w:w="3652" w:type="dxa"/>
          </w:tcPr>
          <w:p w14:paraId="2C7CA86B" w14:textId="77777777" w:rsidR="00307861" w:rsidRPr="00C536D3" w:rsidRDefault="00DC12F2" w:rsidP="00C536D3">
            <w:pPr>
              <w:pStyle w:val="BodyText"/>
              <w:rPr>
                <w:rFonts w:ascii="Arial" w:hAnsi="Arial"/>
                <w:lang w:val="en-CA"/>
              </w:rPr>
            </w:pPr>
            <w:r>
              <w:rPr>
                <w:rFonts w:ascii="Arial" w:hAnsi="Arial"/>
                <w:lang w:val="en-CA"/>
              </w:rPr>
              <w:t xml:space="preserve">Ontario, Canada </w:t>
            </w:r>
          </w:p>
        </w:tc>
        <w:tc>
          <w:tcPr>
            <w:tcW w:w="1701" w:type="dxa"/>
          </w:tcPr>
          <w:p w14:paraId="4555CFD0" w14:textId="77777777" w:rsidR="00307861" w:rsidRPr="00C536D3" w:rsidRDefault="00DC12F2" w:rsidP="00C536D3">
            <w:pPr>
              <w:pStyle w:val="BodyText"/>
              <w:rPr>
                <w:rFonts w:ascii="Arial" w:hAnsi="Arial"/>
                <w:lang w:val="en-CA"/>
              </w:rPr>
            </w:pPr>
            <w:r>
              <w:rPr>
                <w:rFonts w:ascii="Arial" w:hAnsi="Arial"/>
                <w:lang w:val="en-CA"/>
              </w:rPr>
              <w:t>3</w:t>
            </w:r>
          </w:p>
        </w:tc>
        <w:tc>
          <w:tcPr>
            <w:tcW w:w="1829" w:type="dxa"/>
          </w:tcPr>
          <w:p w14:paraId="08122839" w14:textId="77777777" w:rsidR="00307861" w:rsidRPr="00C536D3" w:rsidRDefault="00DC12F2" w:rsidP="00C536D3">
            <w:pPr>
              <w:pStyle w:val="BodyText"/>
              <w:rPr>
                <w:rFonts w:ascii="Arial" w:hAnsi="Arial"/>
                <w:lang w:val="en-CA"/>
              </w:rPr>
            </w:pPr>
            <w:r>
              <w:rPr>
                <w:rFonts w:ascii="Arial" w:hAnsi="Arial"/>
                <w:lang w:val="en-CA"/>
              </w:rPr>
              <w:t>$0.77</w:t>
            </w:r>
            <w:r w:rsidR="00311DCF">
              <w:rPr>
                <w:rFonts w:ascii="Arial" w:hAnsi="Arial"/>
                <w:lang w:val="en-CA"/>
              </w:rPr>
              <w:t>/Unit</w:t>
            </w:r>
          </w:p>
        </w:tc>
        <w:tc>
          <w:tcPr>
            <w:tcW w:w="2394" w:type="dxa"/>
          </w:tcPr>
          <w:p w14:paraId="3B9DB506" w14:textId="77777777" w:rsidR="00307861" w:rsidRPr="00C536D3" w:rsidRDefault="00DC12F2" w:rsidP="00C536D3">
            <w:pPr>
              <w:pStyle w:val="BodyText"/>
              <w:rPr>
                <w:rFonts w:ascii="Arial" w:hAnsi="Arial"/>
                <w:lang w:val="en-CA"/>
              </w:rPr>
            </w:pPr>
            <w:r>
              <w:rPr>
                <w:rFonts w:ascii="Arial" w:hAnsi="Arial"/>
                <w:lang w:val="en-CA"/>
              </w:rPr>
              <w:t>$</w:t>
            </w:r>
            <w:r w:rsidRPr="00DC12F2">
              <w:rPr>
                <w:rFonts w:ascii="Arial" w:hAnsi="Arial"/>
                <w:lang w:val="en-CA"/>
              </w:rPr>
              <w:t>3,684,770.32</w:t>
            </w:r>
          </w:p>
        </w:tc>
      </w:tr>
      <w:tr w:rsidR="00307861" w:rsidRPr="00C536D3" w14:paraId="001CAF78" w14:textId="77777777" w:rsidTr="0064019D">
        <w:tc>
          <w:tcPr>
            <w:tcW w:w="3652" w:type="dxa"/>
          </w:tcPr>
          <w:p w14:paraId="431A21D0" w14:textId="77777777" w:rsidR="00307861" w:rsidRPr="00C536D3" w:rsidRDefault="00DC12F2" w:rsidP="00C536D3">
            <w:pPr>
              <w:pStyle w:val="BodyText"/>
              <w:rPr>
                <w:rFonts w:ascii="Arial" w:hAnsi="Arial"/>
                <w:lang w:val="en-CA"/>
              </w:rPr>
            </w:pPr>
            <w:r>
              <w:rPr>
                <w:rFonts w:ascii="Arial" w:hAnsi="Arial"/>
                <w:lang w:val="en-CA"/>
              </w:rPr>
              <w:t>Quebec, Canada</w:t>
            </w:r>
          </w:p>
        </w:tc>
        <w:tc>
          <w:tcPr>
            <w:tcW w:w="1701" w:type="dxa"/>
          </w:tcPr>
          <w:p w14:paraId="5C901415" w14:textId="77777777" w:rsidR="00307861" w:rsidRPr="00C536D3" w:rsidRDefault="00DC12F2" w:rsidP="00C536D3">
            <w:pPr>
              <w:pStyle w:val="BodyText"/>
              <w:rPr>
                <w:rFonts w:ascii="Arial" w:hAnsi="Arial"/>
                <w:lang w:val="en-CA"/>
              </w:rPr>
            </w:pPr>
            <w:r>
              <w:rPr>
                <w:rFonts w:ascii="Arial" w:hAnsi="Arial"/>
                <w:lang w:val="en-CA"/>
              </w:rPr>
              <w:t>2</w:t>
            </w:r>
          </w:p>
        </w:tc>
        <w:tc>
          <w:tcPr>
            <w:tcW w:w="1829" w:type="dxa"/>
          </w:tcPr>
          <w:p w14:paraId="1E5F5C92" w14:textId="77777777" w:rsidR="00307861" w:rsidRPr="00C536D3" w:rsidRDefault="00DC12F2" w:rsidP="00C536D3">
            <w:pPr>
              <w:pStyle w:val="BodyText"/>
              <w:rPr>
                <w:rFonts w:ascii="Arial" w:hAnsi="Arial"/>
                <w:lang w:val="en-CA"/>
              </w:rPr>
            </w:pPr>
            <w:r>
              <w:rPr>
                <w:rFonts w:ascii="Arial" w:hAnsi="Arial"/>
                <w:lang w:val="en-CA"/>
              </w:rPr>
              <w:t>$0.77</w:t>
            </w:r>
            <w:r w:rsidR="00311DCF">
              <w:rPr>
                <w:rFonts w:ascii="Arial" w:hAnsi="Arial"/>
                <w:lang w:val="en-CA"/>
              </w:rPr>
              <w:t>/Unit</w:t>
            </w:r>
          </w:p>
        </w:tc>
        <w:tc>
          <w:tcPr>
            <w:tcW w:w="2394" w:type="dxa"/>
          </w:tcPr>
          <w:p w14:paraId="4B6F18F1" w14:textId="77777777" w:rsidR="00307861" w:rsidRPr="00C536D3" w:rsidRDefault="00DC12F2" w:rsidP="00C536D3">
            <w:pPr>
              <w:pStyle w:val="BodyText"/>
              <w:rPr>
                <w:rFonts w:ascii="Arial" w:hAnsi="Arial"/>
                <w:lang w:val="en-CA"/>
              </w:rPr>
            </w:pPr>
            <w:r>
              <w:rPr>
                <w:rFonts w:ascii="Arial" w:hAnsi="Arial"/>
                <w:lang w:val="en-CA"/>
              </w:rPr>
              <w:t>$</w:t>
            </w:r>
            <w:r w:rsidRPr="00DC12F2">
              <w:rPr>
                <w:rFonts w:ascii="Arial" w:hAnsi="Arial"/>
                <w:lang w:val="en-CA"/>
              </w:rPr>
              <w:t>678,299.16</w:t>
            </w:r>
          </w:p>
        </w:tc>
      </w:tr>
      <w:tr w:rsidR="00C536D3" w:rsidRPr="00C536D3" w14:paraId="1FE57280" w14:textId="77777777" w:rsidTr="0064019D">
        <w:tc>
          <w:tcPr>
            <w:tcW w:w="3652" w:type="dxa"/>
          </w:tcPr>
          <w:p w14:paraId="678440DE"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57B98048" w14:textId="77777777" w:rsidR="00C536D3" w:rsidRPr="00C536D3" w:rsidRDefault="008A479C" w:rsidP="00C536D3">
            <w:pPr>
              <w:pStyle w:val="BodyText"/>
              <w:rPr>
                <w:rFonts w:ascii="Arial" w:hAnsi="Arial"/>
                <w:lang w:val="en-CA"/>
              </w:rPr>
            </w:pPr>
            <w:r>
              <w:rPr>
                <w:rFonts w:ascii="Arial" w:hAnsi="Arial"/>
                <w:lang w:val="en-CA"/>
              </w:rPr>
              <w:t>21</w:t>
            </w:r>
          </w:p>
        </w:tc>
        <w:tc>
          <w:tcPr>
            <w:tcW w:w="1829" w:type="dxa"/>
          </w:tcPr>
          <w:p w14:paraId="027B2725" w14:textId="77777777" w:rsidR="00C536D3" w:rsidRPr="00C536D3" w:rsidRDefault="00C536D3" w:rsidP="00C536D3">
            <w:pPr>
              <w:pStyle w:val="BodyText"/>
              <w:rPr>
                <w:rFonts w:ascii="Arial" w:hAnsi="Arial"/>
                <w:lang w:val="en-CA"/>
              </w:rPr>
            </w:pPr>
          </w:p>
        </w:tc>
        <w:tc>
          <w:tcPr>
            <w:tcW w:w="2394" w:type="dxa"/>
          </w:tcPr>
          <w:p w14:paraId="499979E0" w14:textId="77777777" w:rsidR="00C536D3" w:rsidRPr="00C536D3" w:rsidRDefault="00C536D3" w:rsidP="00C536D3">
            <w:pPr>
              <w:pStyle w:val="BodyText"/>
              <w:rPr>
                <w:rFonts w:ascii="Arial" w:hAnsi="Arial"/>
                <w:lang w:val="en-CA"/>
              </w:rPr>
            </w:pPr>
          </w:p>
        </w:tc>
      </w:tr>
      <w:tr w:rsidR="00C536D3" w:rsidRPr="00C536D3" w14:paraId="6D558295" w14:textId="77777777" w:rsidTr="0064019D">
        <w:tc>
          <w:tcPr>
            <w:tcW w:w="7182" w:type="dxa"/>
            <w:gridSpan w:val="3"/>
          </w:tcPr>
          <w:p w14:paraId="4066671A"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338E18AD" w14:textId="77777777" w:rsidR="00C536D3" w:rsidRPr="00C536D3" w:rsidRDefault="00311DCF" w:rsidP="00C536D3">
            <w:pPr>
              <w:pStyle w:val="BodyText"/>
              <w:rPr>
                <w:rFonts w:ascii="Arial" w:hAnsi="Arial"/>
                <w:lang w:val="en-CA"/>
              </w:rPr>
            </w:pPr>
            <w:r>
              <w:rPr>
                <w:rFonts w:ascii="Arial" w:hAnsi="Arial"/>
                <w:lang w:val="en-CA"/>
              </w:rPr>
              <w:t>$</w:t>
            </w:r>
            <w:r w:rsidRPr="00311DCF">
              <w:rPr>
                <w:rFonts w:ascii="Arial" w:hAnsi="Arial"/>
                <w:lang w:val="en-CA"/>
              </w:rPr>
              <w:t>10,511,711.98</w:t>
            </w:r>
          </w:p>
        </w:tc>
      </w:tr>
    </w:tbl>
    <w:p w14:paraId="047F70E3" w14:textId="77777777" w:rsidR="00C536D3" w:rsidRPr="00C536D3" w:rsidRDefault="00C536D3" w:rsidP="00C536D3">
      <w:pPr>
        <w:pStyle w:val="BodyText"/>
        <w:rPr>
          <w:rFonts w:ascii="Arial" w:hAnsi="Arial"/>
          <w:b/>
          <w:u w:val="single"/>
          <w:lang w:val="en-CA"/>
        </w:rPr>
      </w:pPr>
    </w:p>
    <w:p w14:paraId="0325575C" w14:textId="77777777" w:rsidR="00350CF3" w:rsidRDefault="00350CF3">
      <w:pPr>
        <w:rPr>
          <w:rFonts w:ascii="Arial" w:hAnsi="Arial"/>
          <w:b/>
          <w:sz w:val="24"/>
          <w:u w:val="single"/>
          <w:lang w:val="en-CA"/>
        </w:rPr>
      </w:pPr>
      <w:r>
        <w:rPr>
          <w:rFonts w:ascii="Arial" w:hAnsi="Arial"/>
          <w:b/>
          <w:u w:val="single"/>
          <w:lang w:val="en-CA"/>
        </w:rPr>
        <w:br w:type="page"/>
      </w:r>
    </w:p>
    <w:p w14:paraId="281A7787" w14:textId="7A35F5D8" w:rsidR="00C536D3" w:rsidRPr="00C536D3" w:rsidRDefault="00C536D3" w:rsidP="00C536D3">
      <w:pPr>
        <w:pStyle w:val="BodyText"/>
        <w:rPr>
          <w:rFonts w:ascii="Arial" w:hAnsi="Arial"/>
          <w:b/>
          <w:u w:val="single"/>
          <w:lang w:val="en-CA"/>
        </w:rPr>
      </w:pPr>
      <w:r w:rsidRPr="00C536D3">
        <w:rPr>
          <w:rFonts w:ascii="Arial" w:hAnsi="Arial"/>
          <w:b/>
          <w:u w:val="single"/>
          <w:lang w:val="en-CA"/>
        </w:rPr>
        <w:lastRenderedPageBreak/>
        <w:t>Table 1B – Related Persons</w:t>
      </w:r>
    </w:p>
    <w:p w14:paraId="1A683F53" w14:textId="77777777" w:rsidR="00544BCF" w:rsidRDefault="00544BCF">
      <w:pPr>
        <w:pStyle w:val="BodyText"/>
        <w:spacing w:before="0" w:after="240"/>
        <w:rPr>
          <w:rFonts w:ascii="Arial" w:hAnsi="Arial"/>
          <w:b/>
          <w:lang w:val="en-CA"/>
        </w:rPr>
      </w:pPr>
    </w:p>
    <w:tbl>
      <w:tblPr>
        <w:tblW w:w="108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262"/>
      </w:tblGrid>
      <w:tr w:rsidR="00EA4133" w14:paraId="12DEA91C" w14:textId="77777777" w:rsidTr="00895E73">
        <w:trPr>
          <w:trHeight w:val="1965"/>
        </w:trPr>
        <w:tc>
          <w:tcPr>
            <w:tcW w:w="1394" w:type="dxa"/>
          </w:tcPr>
          <w:p w14:paraId="2C521F5B" w14:textId="77777777" w:rsidR="00EA4133" w:rsidRDefault="00EA4133">
            <w:pPr>
              <w:pStyle w:val="BodyText"/>
              <w:spacing w:before="0" w:line="280" w:lineRule="exact"/>
              <w:jc w:val="center"/>
              <w:rPr>
                <w:rFonts w:ascii="Arial" w:hAnsi="Arial"/>
                <w:b/>
                <w:sz w:val="20"/>
                <w:lang w:val="en-CA"/>
              </w:rPr>
            </w:pPr>
          </w:p>
          <w:p w14:paraId="6589B57B"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76" w:type="dxa"/>
          </w:tcPr>
          <w:p w14:paraId="6F041E33" w14:textId="77777777" w:rsidR="00EA4133" w:rsidRDefault="00EA4133">
            <w:pPr>
              <w:pStyle w:val="BodyText"/>
              <w:spacing w:before="0" w:line="280" w:lineRule="exact"/>
              <w:jc w:val="center"/>
              <w:rPr>
                <w:rFonts w:ascii="Arial" w:hAnsi="Arial"/>
                <w:b/>
                <w:sz w:val="20"/>
                <w:lang w:val="en-CA"/>
              </w:rPr>
            </w:pPr>
          </w:p>
          <w:p w14:paraId="0C0787A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17EC1F0F" w14:textId="77777777" w:rsidR="00EA4133" w:rsidRDefault="00EA4133">
            <w:pPr>
              <w:pStyle w:val="BodyText"/>
              <w:spacing w:before="0" w:line="280" w:lineRule="exact"/>
              <w:jc w:val="center"/>
              <w:rPr>
                <w:rFonts w:ascii="Arial" w:hAnsi="Arial"/>
                <w:b/>
                <w:sz w:val="20"/>
                <w:lang w:val="en-CA"/>
              </w:rPr>
            </w:pPr>
          </w:p>
          <w:p w14:paraId="587052E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682A04B8" w14:textId="77777777" w:rsidR="00EA4133" w:rsidRDefault="00EA4133">
            <w:pPr>
              <w:pStyle w:val="BodyText"/>
              <w:spacing w:before="0" w:line="280" w:lineRule="exact"/>
              <w:jc w:val="center"/>
              <w:rPr>
                <w:rFonts w:ascii="Arial" w:hAnsi="Arial"/>
                <w:b/>
                <w:sz w:val="20"/>
                <w:lang w:val="en-CA"/>
              </w:rPr>
            </w:pPr>
          </w:p>
          <w:p w14:paraId="2F03F0A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4533AFB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6AE843F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6B851234"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6B18583D" w14:textId="77777777" w:rsidR="00EA4133" w:rsidRDefault="00EA4133">
            <w:pPr>
              <w:pStyle w:val="BodyText"/>
              <w:spacing w:before="0" w:line="280" w:lineRule="exact"/>
              <w:jc w:val="center"/>
              <w:rPr>
                <w:rFonts w:ascii="Arial" w:hAnsi="Arial"/>
                <w:b/>
                <w:sz w:val="20"/>
                <w:lang w:val="en-CA"/>
              </w:rPr>
            </w:pPr>
          </w:p>
          <w:p w14:paraId="1FFE060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6F3A5412" w14:textId="77777777" w:rsidR="00C536D3" w:rsidRDefault="00C536D3" w:rsidP="00C536D3">
            <w:pPr>
              <w:pStyle w:val="BodyText"/>
              <w:spacing w:before="0" w:line="280" w:lineRule="exact"/>
              <w:jc w:val="center"/>
              <w:rPr>
                <w:rFonts w:ascii="Arial" w:hAnsi="Arial"/>
                <w:b/>
                <w:sz w:val="20"/>
              </w:rPr>
            </w:pPr>
          </w:p>
          <w:p w14:paraId="2BB81759"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C64CE4">
              <w:rPr>
                <w:rFonts w:ascii="Arial" w:hAnsi="Arial"/>
                <w:b/>
                <w:sz w:val="20"/>
              </w:rPr>
              <w:t xml:space="preserve"> </w:t>
            </w:r>
            <w:r>
              <w:rPr>
                <w:rFonts w:ascii="Arial" w:hAnsi="Arial"/>
                <w:b/>
                <w:sz w:val="20"/>
              </w:rPr>
              <w:t>Securities</w:t>
            </w:r>
            <w:r w:rsidR="00C64CE4">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14:paraId="50647EE2" w14:textId="77777777" w:rsidR="00EA4133" w:rsidRDefault="00EA4133">
            <w:pPr>
              <w:pStyle w:val="BodyText"/>
              <w:spacing w:before="0" w:line="280" w:lineRule="exact"/>
              <w:jc w:val="center"/>
              <w:rPr>
                <w:rFonts w:ascii="Arial" w:hAnsi="Arial"/>
                <w:b/>
                <w:sz w:val="20"/>
                <w:lang w:val="en-CA"/>
              </w:rPr>
            </w:pPr>
          </w:p>
          <w:p w14:paraId="3A647DD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262" w:type="dxa"/>
          </w:tcPr>
          <w:p w14:paraId="3C3D785A" w14:textId="77777777" w:rsidR="00EA4133" w:rsidRDefault="00EA4133">
            <w:pPr>
              <w:pStyle w:val="BodyText"/>
              <w:spacing w:before="0" w:line="280" w:lineRule="exact"/>
              <w:jc w:val="center"/>
              <w:rPr>
                <w:rFonts w:ascii="Arial" w:hAnsi="Arial"/>
                <w:b/>
                <w:color w:val="000000"/>
                <w:sz w:val="20"/>
                <w:lang w:val="en-CA"/>
              </w:rPr>
            </w:pPr>
          </w:p>
          <w:p w14:paraId="1D3EF235"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rsidRPr="00895E73" w14:paraId="7EF9C1CE" w14:textId="77777777" w:rsidTr="00895E73">
        <w:trPr>
          <w:trHeight w:val="864"/>
        </w:trPr>
        <w:tc>
          <w:tcPr>
            <w:tcW w:w="1394" w:type="dxa"/>
          </w:tcPr>
          <w:p w14:paraId="030A4016" w14:textId="77777777" w:rsidR="00A90670" w:rsidRPr="00895E73" w:rsidRDefault="00895E73">
            <w:pPr>
              <w:pStyle w:val="BodyText"/>
              <w:spacing w:before="0" w:line="280" w:lineRule="exact"/>
              <w:jc w:val="center"/>
              <w:rPr>
                <w:rFonts w:ascii="Arial" w:hAnsi="Arial"/>
                <w:sz w:val="20"/>
                <w:lang w:val="en-CA"/>
              </w:rPr>
            </w:pPr>
            <w:r w:rsidRPr="00895E73">
              <w:rPr>
                <w:rFonts w:ascii="Arial" w:hAnsi="Arial"/>
                <w:sz w:val="20"/>
                <w:lang w:val="en-CA"/>
              </w:rPr>
              <w:t>The Linton Family Trust (2040)</w:t>
            </w:r>
            <w:r w:rsidR="006A2887" w:rsidRPr="00895E73">
              <w:rPr>
                <w:rFonts w:ascii="Arial" w:hAnsi="Arial"/>
                <w:sz w:val="20"/>
                <w:lang w:val="en-CA"/>
              </w:rPr>
              <w:t>, Ottawa, Ontario</w:t>
            </w:r>
          </w:p>
        </w:tc>
        <w:tc>
          <w:tcPr>
            <w:tcW w:w="1376" w:type="dxa"/>
          </w:tcPr>
          <w:p w14:paraId="3B494636" w14:textId="77777777" w:rsidR="00A90670" w:rsidRPr="00895E73" w:rsidRDefault="00311DCF">
            <w:pPr>
              <w:pStyle w:val="BodyText"/>
              <w:spacing w:before="0" w:line="280" w:lineRule="exact"/>
              <w:jc w:val="center"/>
              <w:rPr>
                <w:rFonts w:ascii="Arial" w:hAnsi="Arial"/>
                <w:sz w:val="20"/>
                <w:lang w:val="en-CA"/>
              </w:rPr>
            </w:pPr>
            <w:r w:rsidRPr="00895E73">
              <w:rPr>
                <w:rFonts w:ascii="Arial" w:hAnsi="Arial"/>
                <w:sz w:val="20"/>
                <w:lang w:val="en-CA"/>
              </w:rPr>
              <w:t>1,736,715 Units</w:t>
            </w:r>
          </w:p>
        </w:tc>
        <w:tc>
          <w:tcPr>
            <w:tcW w:w="1192" w:type="dxa"/>
          </w:tcPr>
          <w:p w14:paraId="051764A2" w14:textId="77777777" w:rsidR="00A90670" w:rsidRPr="00895E73" w:rsidRDefault="006A2887">
            <w:pPr>
              <w:pStyle w:val="BodyText"/>
              <w:spacing w:before="0" w:line="280" w:lineRule="exact"/>
              <w:jc w:val="center"/>
              <w:rPr>
                <w:rFonts w:ascii="Arial" w:hAnsi="Arial"/>
                <w:sz w:val="20"/>
                <w:lang w:val="en-CA"/>
              </w:rPr>
            </w:pPr>
            <w:r w:rsidRPr="00895E73">
              <w:rPr>
                <w:rFonts w:ascii="Arial" w:hAnsi="Arial"/>
                <w:sz w:val="20"/>
                <w:lang w:val="en-CA"/>
              </w:rPr>
              <w:t>$0.77</w:t>
            </w:r>
            <w:r w:rsidR="00533175" w:rsidRPr="00895E73">
              <w:rPr>
                <w:rFonts w:ascii="Arial" w:hAnsi="Arial"/>
                <w:sz w:val="20"/>
                <w:lang w:val="en-CA"/>
              </w:rPr>
              <w:t>/Unit</w:t>
            </w:r>
          </w:p>
        </w:tc>
        <w:tc>
          <w:tcPr>
            <w:tcW w:w="1376" w:type="dxa"/>
          </w:tcPr>
          <w:p w14:paraId="6D7C4B41" w14:textId="77777777" w:rsidR="00A90670" w:rsidRPr="00895E73" w:rsidRDefault="00311DCF">
            <w:pPr>
              <w:pStyle w:val="BodyText"/>
              <w:spacing w:before="0" w:line="280" w:lineRule="exact"/>
              <w:jc w:val="center"/>
              <w:rPr>
                <w:rFonts w:ascii="Arial" w:hAnsi="Arial"/>
                <w:sz w:val="20"/>
                <w:lang w:val="en-CA"/>
              </w:rPr>
            </w:pPr>
            <w:r w:rsidRPr="00895E73">
              <w:rPr>
                <w:rFonts w:ascii="Arial" w:hAnsi="Arial"/>
                <w:sz w:val="20"/>
                <w:lang w:val="en-CA"/>
              </w:rPr>
              <w:t>$0.96 exercise price</w:t>
            </w:r>
            <w:r w:rsidR="00D852B0" w:rsidRPr="00895E73">
              <w:rPr>
                <w:rFonts w:ascii="Arial" w:hAnsi="Arial"/>
                <w:sz w:val="20"/>
                <w:lang w:val="en-CA"/>
              </w:rPr>
              <w:t xml:space="preserve"> for </w:t>
            </w:r>
            <w:r w:rsidR="00D137BF" w:rsidRPr="00895E73">
              <w:rPr>
                <w:rFonts w:ascii="Arial" w:hAnsi="Arial"/>
                <w:sz w:val="20"/>
                <w:lang w:val="en-CA"/>
              </w:rPr>
              <w:t>Warrants</w:t>
            </w:r>
            <w:r w:rsidRPr="00895E73">
              <w:rPr>
                <w:rFonts w:ascii="Arial" w:hAnsi="Arial"/>
                <w:sz w:val="20"/>
                <w:lang w:val="en-CA"/>
              </w:rPr>
              <w:t xml:space="preserve"> </w:t>
            </w:r>
          </w:p>
        </w:tc>
        <w:tc>
          <w:tcPr>
            <w:tcW w:w="1376" w:type="dxa"/>
          </w:tcPr>
          <w:p w14:paraId="545FE37D" w14:textId="77777777" w:rsidR="00A90670" w:rsidRPr="00895E73" w:rsidRDefault="00311DCF">
            <w:pPr>
              <w:pStyle w:val="BodyText"/>
              <w:spacing w:before="0" w:line="280" w:lineRule="exact"/>
              <w:jc w:val="center"/>
              <w:rPr>
                <w:rFonts w:ascii="Arial" w:hAnsi="Arial"/>
                <w:sz w:val="20"/>
                <w:lang w:val="en-CA"/>
              </w:rPr>
            </w:pPr>
            <w:r w:rsidRPr="00895E73">
              <w:rPr>
                <w:rFonts w:ascii="Arial" w:hAnsi="Arial"/>
                <w:sz w:val="20"/>
                <w:lang w:val="en-CA"/>
              </w:rPr>
              <w:t xml:space="preserve">Accredited Investor </w:t>
            </w:r>
          </w:p>
        </w:tc>
        <w:tc>
          <w:tcPr>
            <w:tcW w:w="1742" w:type="dxa"/>
          </w:tcPr>
          <w:p w14:paraId="7DA71B62" w14:textId="77777777" w:rsidR="00A90670" w:rsidRPr="00895E73" w:rsidRDefault="006A2887">
            <w:pPr>
              <w:pStyle w:val="BodyText"/>
              <w:spacing w:before="0" w:line="280" w:lineRule="exact"/>
              <w:jc w:val="center"/>
              <w:rPr>
                <w:rFonts w:ascii="Arial" w:hAnsi="Arial"/>
                <w:sz w:val="20"/>
              </w:rPr>
            </w:pPr>
            <w:r w:rsidRPr="00895E73">
              <w:rPr>
                <w:rFonts w:ascii="Arial" w:hAnsi="Arial"/>
                <w:sz w:val="20"/>
              </w:rPr>
              <w:t>15,000,000 share purchase warrants</w:t>
            </w:r>
          </w:p>
        </w:tc>
        <w:tc>
          <w:tcPr>
            <w:tcW w:w="1100" w:type="dxa"/>
          </w:tcPr>
          <w:p w14:paraId="0ED26ACD" w14:textId="77777777" w:rsidR="00A90670" w:rsidRPr="00895E73" w:rsidRDefault="006A2887">
            <w:pPr>
              <w:pStyle w:val="BodyText"/>
              <w:spacing w:before="0" w:line="280" w:lineRule="exact"/>
              <w:jc w:val="center"/>
              <w:rPr>
                <w:rFonts w:ascii="Arial" w:hAnsi="Arial"/>
                <w:sz w:val="20"/>
                <w:lang w:val="en-CA"/>
              </w:rPr>
            </w:pPr>
            <w:r w:rsidRPr="00895E73">
              <w:rPr>
                <w:rFonts w:ascii="Arial" w:hAnsi="Arial"/>
                <w:sz w:val="20"/>
                <w:lang w:val="en-CA"/>
              </w:rPr>
              <w:t>March 9, 2020</w:t>
            </w:r>
          </w:p>
        </w:tc>
        <w:tc>
          <w:tcPr>
            <w:tcW w:w="1262" w:type="dxa"/>
          </w:tcPr>
          <w:p w14:paraId="3957F90A" w14:textId="77777777" w:rsidR="00A90670" w:rsidRPr="00895E73" w:rsidRDefault="00895E73">
            <w:pPr>
              <w:pStyle w:val="BodyText"/>
              <w:spacing w:before="0" w:line="280" w:lineRule="exact"/>
              <w:jc w:val="center"/>
              <w:rPr>
                <w:rFonts w:ascii="Arial" w:hAnsi="Arial"/>
                <w:color w:val="000000"/>
                <w:sz w:val="20"/>
                <w:lang w:val="en-CA"/>
              </w:rPr>
            </w:pPr>
            <w:r w:rsidRPr="00895E73">
              <w:rPr>
                <w:rFonts w:ascii="Arial" w:hAnsi="Arial"/>
                <w:color w:val="000000"/>
                <w:sz w:val="20"/>
                <w:lang w:val="en-CA"/>
              </w:rPr>
              <w:t xml:space="preserve">Trustee of the subscriber is a </w:t>
            </w:r>
            <w:r>
              <w:rPr>
                <w:rFonts w:ascii="Arial" w:hAnsi="Arial"/>
                <w:color w:val="000000"/>
                <w:sz w:val="20"/>
                <w:lang w:val="en-CA"/>
              </w:rPr>
              <w:t>d</w:t>
            </w:r>
            <w:r w:rsidR="006A2887" w:rsidRPr="00895E73">
              <w:rPr>
                <w:rFonts w:ascii="Arial" w:hAnsi="Arial"/>
                <w:color w:val="000000"/>
                <w:sz w:val="20"/>
                <w:lang w:val="en-CA"/>
              </w:rPr>
              <w:t xml:space="preserve">irector and </w:t>
            </w:r>
            <w:r>
              <w:rPr>
                <w:rFonts w:ascii="Arial" w:hAnsi="Arial"/>
                <w:color w:val="000000"/>
                <w:sz w:val="20"/>
                <w:lang w:val="en-CA"/>
              </w:rPr>
              <w:t>s</w:t>
            </w:r>
            <w:r w:rsidR="006A2887" w:rsidRPr="00895E73">
              <w:rPr>
                <w:rFonts w:ascii="Arial" w:hAnsi="Arial"/>
                <w:color w:val="000000"/>
                <w:sz w:val="20"/>
                <w:lang w:val="en-CA"/>
              </w:rPr>
              <w:t xml:space="preserve">enior </w:t>
            </w:r>
            <w:r>
              <w:rPr>
                <w:rFonts w:ascii="Arial" w:hAnsi="Arial"/>
                <w:color w:val="000000"/>
                <w:sz w:val="20"/>
                <w:lang w:val="en-CA"/>
              </w:rPr>
              <w:t>o</w:t>
            </w:r>
            <w:r w:rsidR="006A2887" w:rsidRPr="00895E73">
              <w:rPr>
                <w:rFonts w:ascii="Arial" w:hAnsi="Arial"/>
                <w:color w:val="000000"/>
                <w:sz w:val="20"/>
                <w:lang w:val="en-CA"/>
              </w:rPr>
              <w:t>fficer of the Issuer</w:t>
            </w:r>
          </w:p>
        </w:tc>
      </w:tr>
      <w:tr w:rsidR="00A90670" w14:paraId="601E3556" w14:textId="77777777" w:rsidTr="00895E73">
        <w:trPr>
          <w:trHeight w:val="864"/>
        </w:trPr>
        <w:tc>
          <w:tcPr>
            <w:tcW w:w="1394" w:type="dxa"/>
          </w:tcPr>
          <w:p w14:paraId="4E8CFF7C" w14:textId="77777777" w:rsidR="00A90670" w:rsidRDefault="00A90670">
            <w:pPr>
              <w:pStyle w:val="BodyText"/>
              <w:rPr>
                <w:rFonts w:ascii="Arial" w:hAnsi="Arial"/>
                <w:lang w:val="en-CA"/>
              </w:rPr>
            </w:pPr>
          </w:p>
          <w:p w14:paraId="1232176F" w14:textId="77777777" w:rsidR="00A90670" w:rsidRDefault="00A90670">
            <w:pPr>
              <w:pStyle w:val="BodyText"/>
              <w:rPr>
                <w:rFonts w:ascii="Arial" w:hAnsi="Arial"/>
                <w:lang w:val="en-CA"/>
              </w:rPr>
            </w:pPr>
          </w:p>
        </w:tc>
        <w:tc>
          <w:tcPr>
            <w:tcW w:w="1376" w:type="dxa"/>
          </w:tcPr>
          <w:p w14:paraId="26B9B992" w14:textId="77777777" w:rsidR="00A90670" w:rsidRDefault="00A90670">
            <w:pPr>
              <w:pStyle w:val="BodyText"/>
              <w:rPr>
                <w:rFonts w:ascii="Arial" w:hAnsi="Arial"/>
                <w:lang w:val="en-CA"/>
              </w:rPr>
            </w:pPr>
          </w:p>
        </w:tc>
        <w:tc>
          <w:tcPr>
            <w:tcW w:w="1192" w:type="dxa"/>
          </w:tcPr>
          <w:p w14:paraId="3E10CB04" w14:textId="77777777" w:rsidR="00A90670" w:rsidRDefault="00A90670">
            <w:pPr>
              <w:pStyle w:val="BodyText"/>
              <w:rPr>
                <w:rFonts w:ascii="Arial" w:hAnsi="Arial"/>
                <w:lang w:val="en-CA"/>
              </w:rPr>
            </w:pPr>
          </w:p>
        </w:tc>
        <w:tc>
          <w:tcPr>
            <w:tcW w:w="1376" w:type="dxa"/>
          </w:tcPr>
          <w:p w14:paraId="25491C0A" w14:textId="77777777" w:rsidR="00A90670" w:rsidRDefault="00A90670">
            <w:pPr>
              <w:pStyle w:val="BodyText"/>
              <w:rPr>
                <w:rFonts w:ascii="Arial" w:hAnsi="Arial"/>
                <w:lang w:val="en-CA"/>
              </w:rPr>
            </w:pPr>
          </w:p>
        </w:tc>
        <w:tc>
          <w:tcPr>
            <w:tcW w:w="1376" w:type="dxa"/>
          </w:tcPr>
          <w:p w14:paraId="00C57F55" w14:textId="77777777" w:rsidR="00A90670" w:rsidRDefault="00A90670">
            <w:pPr>
              <w:pStyle w:val="BodyText"/>
              <w:rPr>
                <w:rFonts w:ascii="Arial" w:hAnsi="Arial"/>
                <w:lang w:val="en-CA"/>
              </w:rPr>
            </w:pPr>
          </w:p>
        </w:tc>
        <w:tc>
          <w:tcPr>
            <w:tcW w:w="1742" w:type="dxa"/>
          </w:tcPr>
          <w:p w14:paraId="33B28F3C" w14:textId="77777777" w:rsidR="00A90670" w:rsidRDefault="00A90670">
            <w:pPr>
              <w:pStyle w:val="BodyText"/>
              <w:rPr>
                <w:rFonts w:ascii="Arial" w:hAnsi="Arial"/>
                <w:lang w:val="en-CA"/>
              </w:rPr>
            </w:pPr>
          </w:p>
        </w:tc>
        <w:tc>
          <w:tcPr>
            <w:tcW w:w="1100" w:type="dxa"/>
          </w:tcPr>
          <w:p w14:paraId="642DC2D8" w14:textId="77777777" w:rsidR="00A90670" w:rsidRDefault="00A90670">
            <w:pPr>
              <w:pStyle w:val="BodyText"/>
              <w:rPr>
                <w:rFonts w:ascii="Arial" w:hAnsi="Arial"/>
                <w:lang w:val="en-CA"/>
              </w:rPr>
            </w:pPr>
          </w:p>
        </w:tc>
        <w:tc>
          <w:tcPr>
            <w:tcW w:w="1262" w:type="dxa"/>
          </w:tcPr>
          <w:p w14:paraId="4A98B9D6" w14:textId="77777777" w:rsidR="00A90670" w:rsidRDefault="00A90670">
            <w:pPr>
              <w:pStyle w:val="BodyText"/>
              <w:rPr>
                <w:rFonts w:ascii="Arial" w:hAnsi="Arial"/>
                <w:lang w:val="en-CA"/>
              </w:rPr>
            </w:pPr>
          </w:p>
        </w:tc>
      </w:tr>
      <w:tr w:rsidR="00A90670" w14:paraId="22CA3166" w14:textId="77777777" w:rsidTr="00895E73">
        <w:trPr>
          <w:trHeight w:val="864"/>
        </w:trPr>
        <w:tc>
          <w:tcPr>
            <w:tcW w:w="1394" w:type="dxa"/>
          </w:tcPr>
          <w:p w14:paraId="01F101FB" w14:textId="77777777" w:rsidR="00A90670" w:rsidRDefault="00A90670">
            <w:pPr>
              <w:pStyle w:val="BodyText"/>
              <w:rPr>
                <w:rFonts w:ascii="Arial" w:hAnsi="Arial"/>
                <w:lang w:val="en-CA"/>
              </w:rPr>
            </w:pPr>
          </w:p>
        </w:tc>
        <w:tc>
          <w:tcPr>
            <w:tcW w:w="1376" w:type="dxa"/>
          </w:tcPr>
          <w:p w14:paraId="15E5B694" w14:textId="77777777" w:rsidR="00A90670" w:rsidRDefault="00A90670">
            <w:pPr>
              <w:pStyle w:val="BodyText"/>
              <w:rPr>
                <w:rFonts w:ascii="Arial" w:hAnsi="Arial"/>
                <w:lang w:val="en-CA"/>
              </w:rPr>
            </w:pPr>
          </w:p>
        </w:tc>
        <w:tc>
          <w:tcPr>
            <w:tcW w:w="1192" w:type="dxa"/>
          </w:tcPr>
          <w:p w14:paraId="289A0EAE" w14:textId="77777777" w:rsidR="00A90670" w:rsidRDefault="00A90670">
            <w:pPr>
              <w:pStyle w:val="BodyText"/>
              <w:rPr>
                <w:rFonts w:ascii="Arial" w:hAnsi="Arial"/>
                <w:lang w:val="en-CA"/>
              </w:rPr>
            </w:pPr>
          </w:p>
        </w:tc>
        <w:tc>
          <w:tcPr>
            <w:tcW w:w="1376" w:type="dxa"/>
          </w:tcPr>
          <w:p w14:paraId="3931FB8F" w14:textId="77777777" w:rsidR="00A90670" w:rsidRDefault="00A90670">
            <w:pPr>
              <w:pStyle w:val="BodyText"/>
              <w:rPr>
                <w:rFonts w:ascii="Arial" w:hAnsi="Arial"/>
                <w:lang w:val="en-CA"/>
              </w:rPr>
            </w:pPr>
          </w:p>
        </w:tc>
        <w:tc>
          <w:tcPr>
            <w:tcW w:w="1376" w:type="dxa"/>
          </w:tcPr>
          <w:p w14:paraId="4D8C6854" w14:textId="77777777" w:rsidR="00A90670" w:rsidRDefault="00A90670">
            <w:pPr>
              <w:pStyle w:val="BodyText"/>
              <w:rPr>
                <w:rFonts w:ascii="Arial" w:hAnsi="Arial"/>
                <w:lang w:val="en-CA"/>
              </w:rPr>
            </w:pPr>
          </w:p>
        </w:tc>
        <w:tc>
          <w:tcPr>
            <w:tcW w:w="1742" w:type="dxa"/>
          </w:tcPr>
          <w:p w14:paraId="1E8B2E04" w14:textId="77777777" w:rsidR="00A90670" w:rsidRDefault="00A90670">
            <w:pPr>
              <w:pStyle w:val="BodyText"/>
              <w:rPr>
                <w:rFonts w:ascii="Arial" w:hAnsi="Arial"/>
                <w:lang w:val="en-CA"/>
              </w:rPr>
            </w:pPr>
          </w:p>
        </w:tc>
        <w:tc>
          <w:tcPr>
            <w:tcW w:w="1100" w:type="dxa"/>
          </w:tcPr>
          <w:p w14:paraId="5C711E93" w14:textId="77777777" w:rsidR="00A90670" w:rsidRDefault="00A90670">
            <w:pPr>
              <w:pStyle w:val="BodyText"/>
              <w:rPr>
                <w:rFonts w:ascii="Arial" w:hAnsi="Arial"/>
                <w:lang w:val="en-CA"/>
              </w:rPr>
            </w:pPr>
          </w:p>
        </w:tc>
        <w:tc>
          <w:tcPr>
            <w:tcW w:w="1262" w:type="dxa"/>
          </w:tcPr>
          <w:p w14:paraId="7AAEE669" w14:textId="77777777" w:rsidR="00A90670" w:rsidRDefault="00A90670">
            <w:pPr>
              <w:pStyle w:val="BodyText"/>
              <w:rPr>
                <w:rFonts w:ascii="Arial" w:hAnsi="Arial"/>
                <w:lang w:val="en-CA"/>
              </w:rPr>
            </w:pPr>
          </w:p>
        </w:tc>
      </w:tr>
    </w:tbl>
    <w:p w14:paraId="41D5D538" w14:textId="77777777" w:rsidR="00EA4133" w:rsidRPr="008003B9" w:rsidRDefault="00EA4133">
      <w:pPr>
        <w:pStyle w:val="BodyText"/>
        <w:rPr>
          <w:rFonts w:ascii="Arial" w:hAnsi="Arial" w:cs="Arial"/>
          <w:sz w:val="20"/>
        </w:rPr>
      </w:pPr>
    </w:p>
    <w:p w14:paraId="4361A3E7"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13D9B79A" w14:textId="77777777"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311DCF">
        <w:rPr>
          <w:rFonts w:ascii="Arial" w:hAnsi="Arial"/>
        </w:rPr>
        <w:t>$</w:t>
      </w:r>
      <w:r w:rsidR="00311DCF" w:rsidRPr="00311DCF">
        <w:rPr>
          <w:rFonts w:ascii="Arial" w:hAnsi="Arial"/>
          <w:u w:val="single"/>
        </w:rPr>
        <w:t>10,511,711.98</w:t>
      </w:r>
      <w:r>
        <w:rPr>
          <w:rFonts w:ascii="Arial" w:hAnsi="Arial"/>
        </w:rPr>
        <w:t>.</w:t>
      </w:r>
    </w:p>
    <w:p w14:paraId="22654AE4" w14:textId="77777777"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BB0089">
        <w:rPr>
          <w:rFonts w:ascii="Arial" w:hAnsi="Arial"/>
        </w:rPr>
        <w:t xml:space="preserve"> </w:t>
      </w:r>
      <w:r w:rsidR="00BB0089" w:rsidRPr="00BB0089">
        <w:rPr>
          <w:rFonts w:ascii="Arial" w:hAnsi="Arial"/>
          <w:u w:val="single"/>
        </w:rPr>
        <w:t xml:space="preserve">The proceeds from the offering will be used by the Issuer to fund </w:t>
      </w:r>
      <w:r w:rsidR="00BB0089" w:rsidRPr="00BB0089">
        <w:rPr>
          <w:rFonts w:ascii="Arial" w:hAnsi="Arial"/>
          <w:u w:val="single"/>
          <w:lang w:val="en-US"/>
        </w:rPr>
        <w:t>the Issuer’s various growth initiatives, as well as for working capital and general corporate purposes</w:t>
      </w:r>
      <w:r>
        <w:rPr>
          <w:rFonts w:ascii="Arial" w:hAnsi="Arial"/>
        </w:rPr>
        <w:t>.</w:t>
      </w:r>
    </w:p>
    <w:p w14:paraId="22F6CC4B" w14:textId="77777777"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BB0089">
        <w:rPr>
          <w:rFonts w:ascii="Arial" w:hAnsi="Arial"/>
          <w:u w:val="single"/>
        </w:rPr>
        <w:t>N/A</w:t>
      </w:r>
      <w:r w:rsidR="00B558B6">
        <w:rPr>
          <w:rFonts w:ascii="Arial" w:hAnsi="Arial"/>
        </w:rPr>
        <w:t>.</w:t>
      </w:r>
    </w:p>
    <w:p w14:paraId="71082D50" w14:textId="545D0F2F"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E8399C">
        <w:rPr>
          <w:rFonts w:ascii="Arial" w:hAnsi="Arial"/>
        </w:rPr>
        <w:t xml:space="preserve"> </w:t>
      </w:r>
      <w:r w:rsidR="00E8399C" w:rsidRPr="00E8399C">
        <w:rPr>
          <w:rFonts w:ascii="Arial" w:hAnsi="Arial"/>
          <w:u w:val="single"/>
        </w:rPr>
        <w:t>N/A</w:t>
      </w:r>
      <w:r w:rsidR="00E8399C">
        <w:rPr>
          <w:rFonts w:ascii="Arial" w:hAnsi="Arial"/>
        </w:rPr>
        <w:t>.</w:t>
      </w:r>
    </w:p>
    <w:p w14:paraId="61BF4E9F"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03380DA5" w14:textId="77777777"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lastRenderedPageBreak/>
        <w:tab/>
        <w:t>(a)</w:t>
      </w:r>
      <w:r>
        <w:rPr>
          <w:rFonts w:ascii="Arial" w:hAnsi="Arial"/>
        </w:rPr>
        <w:tab/>
      </w:r>
      <w:r>
        <w:rPr>
          <w:rFonts w:ascii="Arial" w:hAnsi="Arial"/>
        </w:rPr>
        <w:tab/>
        <w:t xml:space="preserve">Class </w:t>
      </w:r>
      <w:r w:rsidR="00BB0089" w:rsidRPr="00BB0089">
        <w:rPr>
          <w:rFonts w:ascii="Arial" w:hAnsi="Arial"/>
          <w:u w:val="single"/>
        </w:rPr>
        <w:t>Units</w:t>
      </w:r>
      <w:r w:rsidR="00F0034E">
        <w:rPr>
          <w:rFonts w:ascii="Arial" w:hAnsi="Arial"/>
          <w:u w:val="single"/>
        </w:rPr>
        <w:t>. Each</w:t>
      </w:r>
      <w:r w:rsidR="00BB0089" w:rsidRPr="00BB0089">
        <w:rPr>
          <w:rFonts w:ascii="Arial" w:hAnsi="Arial"/>
          <w:u w:val="single"/>
        </w:rPr>
        <w:t xml:space="preserve"> Unit </w:t>
      </w:r>
      <w:r w:rsidR="00F0034E">
        <w:rPr>
          <w:rFonts w:ascii="Arial" w:hAnsi="Arial"/>
          <w:u w:val="single"/>
        </w:rPr>
        <w:t xml:space="preserve">is </w:t>
      </w:r>
      <w:r w:rsidR="00BB0089" w:rsidRPr="00BB0089">
        <w:rPr>
          <w:rFonts w:ascii="Arial" w:hAnsi="Arial"/>
          <w:u w:val="single"/>
        </w:rPr>
        <w:t xml:space="preserve">comprised of one Subordinate Voting Share and one </w:t>
      </w:r>
      <w:r w:rsidR="00D137BF">
        <w:rPr>
          <w:rFonts w:ascii="Arial" w:hAnsi="Arial"/>
          <w:u w:val="single"/>
        </w:rPr>
        <w:t>Warrant.</w:t>
      </w:r>
    </w:p>
    <w:p w14:paraId="18702B4A"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BB0089" w:rsidRPr="00BB0089">
        <w:rPr>
          <w:rFonts w:ascii="Arial" w:hAnsi="Arial"/>
          <w:u w:val="single"/>
        </w:rPr>
        <w:t>13,651,574 Units</w:t>
      </w:r>
      <w:r>
        <w:rPr>
          <w:rFonts w:ascii="Arial" w:hAnsi="Arial"/>
        </w:rPr>
        <w:t>.</w:t>
      </w:r>
    </w:p>
    <w:p w14:paraId="22398024"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BB0089">
        <w:rPr>
          <w:rFonts w:ascii="Arial" w:hAnsi="Arial"/>
          <w:u w:val="single"/>
        </w:rPr>
        <w:t>$0.77/Unit</w:t>
      </w:r>
      <w:r>
        <w:rPr>
          <w:rFonts w:ascii="Arial" w:hAnsi="Arial"/>
        </w:rPr>
        <w:t>.</w:t>
      </w:r>
    </w:p>
    <w:p w14:paraId="12F5AFC9"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BB0089">
        <w:rPr>
          <w:rFonts w:ascii="Arial" w:hAnsi="Arial"/>
          <w:u w:val="single"/>
        </w:rPr>
        <w:t xml:space="preserve">Each Subordinate Voting Share issued as part of a Unit </w:t>
      </w:r>
      <w:r w:rsidR="00536336">
        <w:rPr>
          <w:rFonts w:ascii="Arial" w:hAnsi="Arial"/>
          <w:u w:val="single"/>
        </w:rPr>
        <w:t xml:space="preserve">and the Subordinate Voting Shares </w:t>
      </w:r>
      <w:r w:rsidR="00536336" w:rsidRPr="00536336">
        <w:rPr>
          <w:rFonts w:ascii="Arial" w:hAnsi="Arial"/>
          <w:u w:val="single"/>
          <w:lang w:val="en-US"/>
        </w:rPr>
        <w:t>issuable upon exercise of the Warrants, as applicable, carries the right to one vote per share</w:t>
      </w:r>
      <w:r w:rsidR="00536336">
        <w:rPr>
          <w:rFonts w:ascii="Arial" w:hAnsi="Arial"/>
          <w:u w:val="single"/>
          <w:lang w:val="en-US"/>
        </w:rPr>
        <w:t>.</w:t>
      </w:r>
    </w:p>
    <w:p w14:paraId="7665692A"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2B806479"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0C4ED8" w:rsidRPr="000C4ED8">
        <w:rPr>
          <w:rFonts w:ascii="Arial" w:hAnsi="Arial"/>
          <w:u w:val="single"/>
        </w:rPr>
        <w:t>13</w:t>
      </w:r>
      <w:r w:rsidR="000C4ED8" w:rsidRPr="000C4ED8">
        <w:rPr>
          <w:rFonts w:ascii="Arial" w:hAnsi="Arial"/>
          <w:u w:val="single"/>
          <w:lang w:val="en-US"/>
        </w:rPr>
        <w:t>,651,574 Warrants</w:t>
      </w:r>
      <w:r>
        <w:rPr>
          <w:rFonts w:ascii="Arial" w:hAnsi="Arial"/>
        </w:rPr>
        <w:t>.</w:t>
      </w:r>
    </w:p>
    <w:p w14:paraId="779B454E" w14:textId="77777777" w:rsidR="00EA4133" w:rsidRDefault="00EA4133" w:rsidP="000C4ED8">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0C4ED8" w:rsidRPr="00F0034E">
        <w:rPr>
          <w:rFonts w:ascii="Arial" w:hAnsi="Arial"/>
          <w:u w:val="single"/>
        </w:rPr>
        <w:t>13</w:t>
      </w:r>
      <w:r w:rsidR="000C4ED8" w:rsidRPr="00F0034E">
        <w:rPr>
          <w:rFonts w:ascii="Arial" w:hAnsi="Arial"/>
          <w:u w:val="single"/>
          <w:lang w:val="en-US"/>
        </w:rPr>
        <w:t>,651,574</w:t>
      </w:r>
      <w:r w:rsidR="000C4ED8" w:rsidRPr="000C4ED8">
        <w:rPr>
          <w:rFonts w:ascii="Arial" w:hAnsi="Arial"/>
          <w:u w:val="single"/>
          <w:lang w:val="en-US"/>
        </w:rPr>
        <w:t xml:space="preserve"> </w:t>
      </w:r>
      <w:r w:rsidR="000C4ED8">
        <w:rPr>
          <w:rFonts w:ascii="Arial" w:hAnsi="Arial"/>
          <w:u w:val="single"/>
          <w:lang w:val="en-US"/>
        </w:rPr>
        <w:t>Subordinate Voting Shares on exercise of the Warrants, subject to adjustment in certain events</w:t>
      </w:r>
      <w:r>
        <w:rPr>
          <w:rFonts w:ascii="Arial" w:hAnsi="Arial"/>
        </w:rPr>
        <w:t>.</w:t>
      </w:r>
    </w:p>
    <w:p w14:paraId="1ABEA8E4"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0C4ED8" w:rsidRPr="000C4ED8">
        <w:rPr>
          <w:rFonts w:ascii="Arial" w:hAnsi="Arial"/>
          <w:sz w:val="20"/>
          <w:u w:val="single"/>
          <w:lang w:val="en-US"/>
        </w:rPr>
        <w:t xml:space="preserve"> </w:t>
      </w:r>
      <w:r w:rsidR="000C4ED8" w:rsidRPr="000C4ED8">
        <w:rPr>
          <w:rFonts w:ascii="Arial" w:hAnsi="Arial"/>
          <w:u w:val="single"/>
          <w:lang w:val="en-US"/>
        </w:rPr>
        <w:t xml:space="preserve">Each Warrant is exercisable to acquire one </w:t>
      </w:r>
      <w:r w:rsidR="000C4ED8">
        <w:rPr>
          <w:rFonts w:ascii="Arial" w:hAnsi="Arial"/>
          <w:u w:val="single"/>
          <w:lang w:val="en-US"/>
        </w:rPr>
        <w:t>Subordinate Voting</w:t>
      </w:r>
      <w:r w:rsidR="000C4ED8" w:rsidRPr="000C4ED8">
        <w:rPr>
          <w:rFonts w:ascii="Arial" w:hAnsi="Arial"/>
          <w:u w:val="single"/>
          <w:lang w:val="en-US"/>
        </w:rPr>
        <w:t xml:space="preserve"> Share at an exercise price of $</w:t>
      </w:r>
      <w:r w:rsidR="000C4ED8">
        <w:rPr>
          <w:rFonts w:ascii="Arial" w:hAnsi="Arial"/>
          <w:u w:val="single"/>
          <w:lang w:val="en-US"/>
        </w:rPr>
        <w:t xml:space="preserve">0.96 </w:t>
      </w:r>
      <w:r w:rsidR="000C4ED8" w:rsidRPr="000C4ED8">
        <w:rPr>
          <w:rFonts w:ascii="Arial" w:hAnsi="Arial"/>
          <w:u w:val="single"/>
          <w:lang w:val="en-US"/>
        </w:rPr>
        <w:t xml:space="preserve">per </w:t>
      </w:r>
      <w:r w:rsidR="000C4ED8">
        <w:rPr>
          <w:rFonts w:ascii="Arial" w:hAnsi="Arial"/>
          <w:u w:val="single"/>
          <w:lang w:val="en-US"/>
        </w:rPr>
        <w:t>Subordinate Voting</w:t>
      </w:r>
      <w:r w:rsidR="000C4ED8" w:rsidRPr="000C4ED8">
        <w:rPr>
          <w:rFonts w:ascii="Arial" w:hAnsi="Arial"/>
          <w:u w:val="single"/>
          <w:lang w:val="en-US"/>
        </w:rPr>
        <w:t xml:space="preserve"> Share, subject to adjustment in certain events</w:t>
      </w:r>
      <w:r>
        <w:rPr>
          <w:rFonts w:ascii="Arial" w:hAnsi="Arial"/>
        </w:rPr>
        <w:t>.</w:t>
      </w:r>
    </w:p>
    <w:p w14:paraId="1F61E781"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0C4ED8">
        <w:rPr>
          <w:rFonts w:ascii="Arial" w:hAnsi="Arial"/>
          <w:u w:val="single"/>
        </w:rPr>
        <w:t>March 9, 2023</w:t>
      </w:r>
      <w:r>
        <w:rPr>
          <w:rFonts w:ascii="Arial" w:hAnsi="Arial"/>
        </w:rPr>
        <w:t>.</w:t>
      </w:r>
    </w:p>
    <w:p w14:paraId="09FB0DF1" w14:textId="77777777"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14:paraId="7F52945D"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0C4ED8" w:rsidRPr="000C4ED8">
        <w:rPr>
          <w:rFonts w:ascii="Arial" w:hAnsi="Arial"/>
          <w:u w:val="single"/>
        </w:rPr>
        <w:t>N/A</w:t>
      </w:r>
      <w:r w:rsidR="000C4ED8">
        <w:rPr>
          <w:rFonts w:ascii="Arial" w:hAnsi="Arial"/>
          <w:u w:val="single"/>
        </w:rPr>
        <w:t>.</w:t>
      </w:r>
    </w:p>
    <w:p w14:paraId="1E12AE5F"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0C4ED8" w:rsidRPr="000C4ED8">
        <w:rPr>
          <w:rFonts w:ascii="Arial" w:hAnsi="Arial"/>
          <w:u w:val="single"/>
        </w:rPr>
        <w:t>N/A</w:t>
      </w:r>
      <w:r w:rsidR="000C4ED8">
        <w:rPr>
          <w:rFonts w:ascii="Arial" w:hAnsi="Arial"/>
          <w:u w:val="single"/>
        </w:rPr>
        <w:t>.</w:t>
      </w:r>
    </w:p>
    <w:p w14:paraId="4DB82C48"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0C4ED8" w:rsidRPr="000C4ED8">
        <w:rPr>
          <w:rFonts w:ascii="Arial" w:hAnsi="Arial"/>
          <w:u w:val="single"/>
        </w:rPr>
        <w:t>N/A</w:t>
      </w:r>
      <w:r w:rsidR="000C4ED8">
        <w:rPr>
          <w:rFonts w:ascii="Arial" w:hAnsi="Arial"/>
          <w:u w:val="single"/>
        </w:rPr>
        <w:t>.</w:t>
      </w:r>
    </w:p>
    <w:p w14:paraId="2D87A1B8"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0C4ED8" w:rsidRPr="000C4ED8">
        <w:rPr>
          <w:rFonts w:ascii="Arial" w:hAnsi="Arial"/>
          <w:u w:val="single"/>
          <w:lang w:val="en-US"/>
        </w:rPr>
        <w:t>N/A.</w:t>
      </w:r>
    </w:p>
    <w:p w14:paraId="4753E855"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0C4ED8" w:rsidRPr="000C4ED8">
        <w:rPr>
          <w:rFonts w:ascii="Arial" w:hAnsi="Arial"/>
          <w:u w:val="single"/>
        </w:rPr>
        <w:t>N/A</w:t>
      </w:r>
      <w:r w:rsidR="000C4ED8">
        <w:rPr>
          <w:rFonts w:ascii="Arial" w:hAnsi="Arial"/>
          <w:u w:val="single"/>
        </w:rPr>
        <w:t>.</w:t>
      </w:r>
    </w:p>
    <w:p w14:paraId="7904F292" w14:textId="0C2B60D6"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r w:rsidR="00BF71D1">
        <w:rPr>
          <w:rFonts w:ascii="Arial" w:hAnsi="Arial"/>
        </w:rPr>
        <w:t xml:space="preserve"> </w:t>
      </w:r>
      <w:r w:rsidR="00BF71D1" w:rsidRPr="00BF71D1">
        <w:rPr>
          <w:rFonts w:ascii="Arial" w:hAnsi="Arial"/>
          <w:u w:val="single"/>
          <w:lang w:val="en-US"/>
        </w:rPr>
        <w:t>N/A.</w:t>
      </w:r>
    </w:p>
    <w:p w14:paraId="4DDAC83E"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D852B0">
        <w:rPr>
          <w:rFonts w:ascii="Arial" w:hAnsi="Arial"/>
          <w:u w:val="single"/>
        </w:rPr>
        <w:tab/>
      </w:r>
      <w:r w:rsidR="00D852B0">
        <w:rPr>
          <w:rFonts w:ascii="Arial" w:hAnsi="Arial"/>
          <w:u w:val="single"/>
        </w:rPr>
        <w:tab/>
      </w:r>
      <w:r w:rsidR="00D852B0">
        <w:rPr>
          <w:rFonts w:ascii="Arial" w:hAnsi="Arial"/>
          <w:u w:val="single"/>
        </w:rPr>
        <w:tab/>
      </w:r>
      <w:r w:rsidR="00BF71D1" w:rsidRPr="00BF71D1">
        <w:rPr>
          <w:rFonts w:ascii="Arial" w:hAnsi="Arial"/>
          <w:u w:val="single"/>
          <w:lang w:val="en-US"/>
        </w:rPr>
        <w:t>.</w:t>
      </w:r>
    </w:p>
    <w:p w14:paraId="5D40E071" w14:textId="77777777" w:rsidR="00EA4133" w:rsidRDefault="00EA4133">
      <w:pPr>
        <w:pStyle w:val="List"/>
        <w:tabs>
          <w:tab w:val="left" w:pos="2160"/>
          <w:tab w:val="left" w:pos="9180"/>
        </w:tabs>
        <w:ind w:left="2160"/>
        <w:rPr>
          <w:rFonts w:ascii="Arial" w:hAnsi="Arial"/>
        </w:rPr>
      </w:pPr>
      <w:r>
        <w:rPr>
          <w:rFonts w:ascii="Arial" w:hAnsi="Arial"/>
        </w:rPr>
        <w:lastRenderedPageBreak/>
        <w:t>(b)</w:t>
      </w:r>
      <w:r>
        <w:rPr>
          <w:rFonts w:ascii="Arial" w:hAnsi="Arial"/>
        </w:rPr>
        <w:tab/>
        <w:t xml:space="preserve">Cash </w:t>
      </w:r>
      <w:r w:rsidR="005A216E">
        <w:rPr>
          <w:rFonts w:ascii="Arial" w:hAnsi="Arial"/>
          <w:u w:val="single"/>
        </w:rPr>
        <w:tab/>
      </w:r>
      <w:r w:rsidR="005A216E">
        <w:rPr>
          <w:rFonts w:ascii="Arial" w:hAnsi="Arial"/>
        </w:rPr>
        <w:t>.</w:t>
      </w:r>
    </w:p>
    <w:p w14:paraId="1CEF3ACD" w14:textId="77777777" w:rsidR="00EA4133" w:rsidRPr="005A216E"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D852B0">
        <w:rPr>
          <w:rFonts w:ascii="Arial" w:hAnsi="Arial"/>
          <w:u w:val="single"/>
        </w:rPr>
        <w:tab/>
      </w:r>
      <w:r w:rsidR="005A216E">
        <w:rPr>
          <w:rFonts w:ascii="Arial" w:hAnsi="Arial"/>
          <w:lang w:val="en-US"/>
        </w:rPr>
        <w:t>.</w:t>
      </w:r>
    </w:p>
    <w:p w14:paraId="20AF8598"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D852B0">
        <w:rPr>
          <w:rFonts w:ascii="Arial" w:hAnsi="Arial"/>
          <w:u w:val="single"/>
        </w:rPr>
        <w:tab/>
      </w:r>
      <w:r>
        <w:rPr>
          <w:rFonts w:ascii="Arial" w:hAnsi="Arial"/>
        </w:rPr>
        <w:t>.</w:t>
      </w:r>
    </w:p>
    <w:p w14:paraId="08A4D7C3" w14:textId="77777777"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D852B0">
        <w:rPr>
          <w:rFonts w:ascii="Arial" w:hAnsi="Arial"/>
          <w:u w:val="single"/>
        </w:rPr>
        <w:tab/>
      </w:r>
      <w:r w:rsidR="00BF71D1">
        <w:rPr>
          <w:rFonts w:ascii="Arial" w:hAnsi="Arial"/>
          <w:u w:val="single"/>
        </w:rPr>
        <w:t>.</w:t>
      </w:r>
    </w:p>
    <w:p w14:paraId="36F60884" w14:textId="7777777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D852B0">
        <w:rPr>
          <w:rFonts w:ascii="Arial" w:hAnsi="Arial"/>
          <w:u w:val="single"/>
        </w:rPr>
        <w:tab/>
      </w:r>
      <w:r w:rsidR="00BF71D1">
        <w:rPr>
          <w:rFonts w:ascii="Arial" w:hAnsi="Arial"/>
          <w:u w:val="single"/>
        </w:rPr>
        <w:t>.</w:t>
      </w:r>
    </w:p>
    <w:p w14:paraId="17B17E08" w14:textId="77777777" w:rsidR="00EA4133" w:rsidRDefault="00EA4133" w:rsidP="00BF71D1">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BF71D1" w:rsidRPr="00BF71D1">
        <w:rPr>
          <w:rFonts w:ascii="Arial" w:hAnsi="Arial"/>
          <w:u w:val="single"/>
          <w:lang w:val="en-US"/>
        </w:rPr>
        <w:t>N/A.</w:t>
      </w:r>
    </w:p>
    <w:p w14:paraId="273AAB6E" w14:textId="77777777" w:rsidR="00EA4133" w:rsidRPr="001050A0" w:rsidRDefault="00EA4133" w:rsidP="001050A0">
      <w:pPr>
        <w:pStyle w:val="List"/>
        <w:numPr>
          <w:ilvl w:val="0"/>
          <w:numId w:val="10"/>
        </w:numPr>
        <w:rPr>
          <w:rFonts w:ascii="Arial" w:hAnsi="Arial"/>
        </w:rPr>
      </w:pPr>
      <w:r>
        <w:rPr>
          <w:rFonts w:ascii="Arial" w:hAnsi="Arial"/>
        </w:rPr>
        <w:t>Describe any unusual particulars of the transaction (i.e. tax “flow through” shares, etc.).</w:t>
      </w:r>
      <w:r w:rsidR="001050A0">
        <w:rPr>
          <w:rFonts w:ascii="Arial" w:hAnsi="Arial"/>
        </w:rPr>
        <w:t xml:space="preserve"> </w:t>
      </w:r>
      <w:r w:rsidR="001050A0" w:rsidRPr="001050A0">
        <w:rPr>
          <w:rFonts w:ascii="Arial" w:hAnsi="Arial"/>
          <w:u w:val="single"/>
          <w:lang w:val="en-US"/>
        </w:rPr>
        <w:t>The Warrants are subject to certain forced exercise rights that may be exercised by the Issuer if the five-day volume weighted average trading price of the Subordinate Voting Shares equals or exceeds $1.44, as more particularly set out in the certificate evidencing the Warrants.</w:t>
      </w:r>
    </w:p>
    <w:p w14:paraId="10CF54BC" w14:textId="77777777" w:rsidR="00EA4133" w:rsidRPr="00BE6053" w:rsidRDefault="00EA4133" w:rsidP="00BE6053">
      <w:pPr>
        <w:pStyle w:val="List"/>
        <w:numPr>
          <w:ilvl w:val="0"/>
          <w:numId w:val="10"/>
        </w:numPr>
        <w:rPr>
          <w:rFonts w:ascii="Arial" w:hAnsi="Arial"/>
        </w:rPr>
      </w:pPr>
      <w:r>
        <w:rPr>
          <w:rFonts w:ascii="Arial" w:hAnsi="Arial"/>
        </w:rPr>
        <w:t>State whether the private placement will result in a change of control.</w:t>
      </w:r>
      <w:r w:rsidR="00BE6053">
        <w:rPr>
          <w:rFonts w:ascii="Arial" w:hAnsi="Arial"/>
        </w:rPr>
        <w:t xml:space="preserve"> </w:t>
      </w:r>
      <w:r w:rsidR="00BF71D1" w:rsidRPr="00BE6053">
        <w:rPr>
          <w:rFonts w:ascii="Arial" w:hAnsi="Arial"/>
          <w:u w:val="single"/>
          <w:lang w:val="en-US"/>
        </w:rPr>
        <w:t>N/A</w:t>
      </w:r>
      <w:r w:rsidRPr="00BE6053">
        <w:rPr>
          <w:rFonts w:ascii="Arial" w:hAnsi="Arial"/>
        </w:rPr>
        <w:t>.</w:t>
      </w:r>
    </w:p>
    <w:p w14:paraId="7CF2657E" w14:textId="77777777" w:rsidR="00EA4133" w:rsidRDefault="00EA4133">
      <w:pPr>
        <w:pStyle w:val="List"/>
        <w:tabs>
          <w:tab w:val="left" w:pos="9180"/>
        </w:tabs>
        <w:spacing w:before="0"/>
        <w:jc w:val="both"/>
        <w:rPr>
          <w:rFonts w:ascii="Arial" w:hAnsi="Arial"/>
        </w:rPr>
      </w:pPr>
    </w:p>
    <w:p w14:paraId="7A2C91A0" w14:textId="77777777" w:rsidR="00EA4133" w:rsidRDefault="00EA4133" w:rsidP="00BF71D1">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r w:rsidR="00BF71D1" w:rsidRPr="00BF71D1">
        <w:rPr>
          <w:rFonts w:ascii="Arial" w:hAnsi="Arial"/>
          <w:u w:val="single"/>
          <w:lang w:val="en-US"/>
        </w:rPr>
        <w:t>N/A</w:t>
      </w:r>
      <w:r>
        <w:rPr>
          <w:rFonts w:ascii="Arial" w:hAnsi="Arial"/>
        </w:rPr>
        <w:t>.</w:t>
      </w:r>
    </w:p>
    <w:p w14:paraId="74EBF313"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AD91099" w14:textId="77777777" w:rsidR="003C6D7E" w:rsidRDefault="003C6D7E">
      <w:pPr>
        <w:rPr>
          <w:rFonts w:ascii="Arial" w:hAnsi="Arial"/>
          <w:b/>
          <w:color w:val="000000"/>
          <w:sz w:val="24"/>
          <w:lang w:val="en-GB"/>
        </w:rPr>
      </w:pPr>
      <w:r>
        <w:rPr>
          <w:rFonts w:ascii="Arial" w:hAnsi="Arial"/>
          <w:b/>
          <w:color w:val="000000"/>
        </w:rPr>
        <w:br w:type="page"/>
      </w:r>
    </w:p>
    <w:p w14:paraId="145E7841"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073811B6" w14:textId="77777777" w:rsidR="00EA4133" w:rsidRDefault="00EA4133">
      <w:pPr>
        <w:pStyle w:val="List"/>
        <w:tabs>
          <w:tab w:val="left" w:pos="9180"/>
        </w:tabs>
        <w:spacing w:before="0"/>
        <w:ind w:left="0" w:firstLine="0"/>
        <w:jc w:val="both"/>
        <w:rPr>
          <w:rFonts w:ascii="Arial" w:hAnsi="Arial"/>
          <w:color w:val="000000"/>
        </w:rPr>
      </w:pPr>
    </w:p>
    <w:p w14:paraId="0D0C1A29" w14:textId="77777777" w:rsidR="00EA4133" w:rsidRDefault="00EA4133" w:rsidP="00BF71D1">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BF71D1" w:rsidRPr="000C4ED8">
        <w:rPr>
          <w:rFonts w:ascii="Arial" w:hAnsi="Arial"/>
          <w:u w:val="single"/>
        </w:rPr>
        <w:t>N/A</w:t>
      </w:r>
      <w:r>
        <w:rPr>
          <w:rFonts w:ascii="Arial" w:hAnsi="Arial"/>
          <w:color w:val="000000"/>
        </w:rPr>
        <w:t>.</w:t>
      </w:r>
    </w:p>
    <w:p w14:paraId="24543C5C" w14:textId="77777777" w:rsidR="00EA4133" w:rsidRDefault="00EA4133" w:rsidP="00BF71D1">
      <w:pPr>
        <w:pStyle w:val="List"/>
        <w:numPr>
          <w:ilvl w:val="0"/>
          <w:numId w:val="14"/>
        </w:numPr>
        <w:tabs>
          <w:tab w:val="clear" w:pos="360"/>
          <w:tab w:val="num" w:pos="1080"/>
          <w:tab w:val="left" w:pos="9180"/>
        </w:tabs>
        <w:ind w:left="1080" w:hanging="1080"/>
        <w:jc w:val="both"/>
        <w:rPr>
          <w:rFonts w:ascii="Arial" w:hAnsi="Arial"/>
          <w:color w:val="000000"/>
        </w:rPr>
      </w:pPr>
      <w:r>
        <w:rPr>
          <w:rFonts w:ascii="Arial" w:hAnsi="Arial"/>
          <w:color w:val="000000"/>
        </w:rPr>
        <w:t>Provide details of the acquisition including the date, parties to and type of agreement (eg: sale, option, license etc.) and relationship to the Issuer.</w:t>
      </w:r>
      <w:r w:rsidR="00FD3318">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BF71D1" w:rsidRPr="000C4ED8">
        <w:rPr>
          <w:rFonts w:ascii="Arial" w:hAnsi="Arial"/>
          <w:u w:val="single"/>
        </w:rPr>
        <w:t>N/A</w:t>
      </w:r>
      <w:r w:rsidR="00BF71D1">
        <w:rPr>
          <w:rFonts w:ascii="Arial" w:hAnsi="Arial"/>
          <w:u w:val="single"/>
        </w:rPr>
        <w:t>.</w:t>
      </w:r>
    </w:p>
    <w:p w14:paraId="4E9C685E"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r w:rsidR="00BF71D1">
        <w:rPr>
          <w:rFonts w:ascii="Arial" w:hAnsi="Arial"/>
          <w:color w:val="000000"/>
        </w:rPr>
        <w:t xml:space="preserve"> </w:t>
      </w:r>
      <w:r w:rsidR="00BF71D1" w:rsidRPr="000C4ED8">
        <w:rPr>
          <w:rFonts w:ascii="Arial" w:hAnsi="Arial"/>
          <w:u w:val="single"/>
        </w:rPr>
        <w:t>N/A</w:t>
      </w:r>
      <w:r w:rsidR="00BF71D1">
        <w:rPr>
          <w:rFonts w:ascii="Arial" w:hAnsi="Arial"/>
          <w:u w:val="single"/>
        </w:rPr>
        <w:t>.</w:t>
      </w:r>
    </w:p>
    <w:p w14:paraId="615CBAE8"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w:t>
      </w:r>
    </w:p>
    <w:p w14:paraId="3D7B518A"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w:t>
      </w:r>
    </w:p>
    <w:p w14:paraId="3EF3ED4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2EE1B373"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w:t>
      </w:r>
    </w:p>
    <w:p w14:paraId="23AE1EA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w:t>
      </w:r>
    </w:p>
    <w:p w14:paraId="69DA479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w:t>
      </w:r>
    </w:p>
    <w:p w14:paraId="75F8D5F9"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w:t>
      </w:r>
    </w:p>
    <w:p w14:paraId="6635B029"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w:t>
      </w:r>
    </w:p>
    <w:p w14:paraId="34B3F4BB"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BF71D1">
        <w:rPr>
          <w:rFonts w:ascii="Arial" w:hAnsi="Arial"/>
          <w:color w:val="000000"/>
        </w:rPr>
        <w:t xml:space="preserve"> </w:t>
      </w:r>
      <w:r w:rsidR="00BF71D1" w:rsidRPr="000C4ED8">
        <w:rPr>
          <w:rFonts w:ascii="Arial" w:hAnsi="Arial"/>
          <w:u w:val="single"/>
        </w:rPr>
        <w:t>N/A</w:t>
      </w:r>
      <w:r w:rsidR="00BF71D1">
        <w:rPr>
          <w:rFonts w:ascii="Arial" w:hAnsi="Arial"/>
          <w:u w:val="single"/>
        </w:rPr>
        <w:t>.</w:t>
      </w:r>
    </w:p>
    <w:p w14:paraId="76C0699F" w14:textId="77777777" w:rsidR="00EA4133" w:rsidRDefault="00EA4133" w:rsidP="00BF71D1">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BF71D1" w:rsidRPr="00BF71D1">
        <w:rPr>
          <w:rFonts w:ascii="Arial" w:hAnsi="Arial"/>
          <w:u w:val="single"/>
        </w:rPr>
        <w:t xml:space="preserve"> </w:t>
      </w:r>
      <w:r w:rsidR="00BF71D1" w:rsidRPr="000C4ED8">
        <w:rPr>
          <w:rFonts w:ascii="Arial" w:hAnsi="Arial"/>
          <w:u w:val="single"/>
        </w:rPr>
        <w:t>N/A</w:t>
      </w:r>
      <w:r>
        <w:rPr>
          <w:rFonts w:ascii="Arial" w:hAnsi="Arial"/>
          <w:color w:val="000000"/>
        </w:rPr>
        <w:t>.</w:t>
      </w:r>
    </w:p>
    <w:p w14:paraId="4EA0E1BC" w14:textId="77777777" w:rsidR="00EA4133" w:rsidRDefault="00EA4133" w:rsidP="00BF71D1">
      <w:pPr>
        <w:pStyle w:val="List"/>
        <w:numPr>
          <w:ilvl w:val="0"/>
          <w:numId w:val="16"/>
        </w:numPr>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BF71D1">
        <w:rPr>
          <w:rFonts w:ascii="Arial" w:hAnsi="Arial"/>
          <w:color w:val="000000"/>
        </w:rPr>
        <w:t xml:space="preserve"> </w:t>
      </w:r>
      <w:r w:rsidR="00BF71D1" w:rsidRPr="000C4ED8">
        <w:rPr>
          <w:rFonts w:ascii="Arial" w:hAnsi="Arial"/>
          <w:u w:val="single"/>
        </w:rPr>
        <w:t>N/A</w:t>
      </w:r>
      <w:r w:rsidR="00BF71D1">
        <w:rPr>
          <w:rFonts w:ascii="Arial" w:hAnsi="Arial"/>
          <w:u w:val="single"/>
        </w:rPr>
        <w:t>.</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1EFBEA28" w14:textId="77777777">
        <w:tc>
          <w:tcPr>
            <w:tcW w:w="1440" w:type="dxa"/>
          </w:tcPr>
          <w:p w14:paraId="0D00D592" w14:textId="77777777" w:rsidR="00EA4133" w:rsidRDefault="00EA4133">
            <w:pPr>
              <w:pStyle w:val="BodyText"/>
              <w:keepNext/>
              <w:keepLines/>
              <w:spacing w:before="0" w:line="280" w:lineRule="exact"/>
              <w:jc w:val="center"/>
              <w:rPr>
                <w:rFonts w:ascii="Arial" w:hAnsi="Arial"/>
                <w:b/>
                <w:sz w:val="20"/>
                <w:lang w:val="en-CA"/>
              </w:rPr>
            </w:pPr>
          </w:p>
          <w:p w14:paraId="740E0792"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59455B75" w14:textId="77777777" w:rsidR="00EA4133" w:rsidRDefault="00EA4133">
            <w:pPr>
              <w:pStyle w:val="BodyText"/>
              <w:keepNext/>
              <w:keepLines/>
              <w:spacing w:before="0" w:line="280" w:lineRule="exact"/>
              <w:jc w:val="center"/>
              <w:rPr>
                <w:rFonts w:ascii="Arial" w:hAnsi="Arial"/>
                <w:b/>
                <w:sz w:val="20"/>
                <w:lang w:val="en-CA"/>
              </w:rPr>
            </w:pPr>
          </w:p>
          <w:p w14:paraId="54D2753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28E887EB" w14:textId="77777777" w:rsidR="00EA4133" w:rsidRDefault="00EA4133">
            <w:pPr>
              <w:pStyle w:val="BodyText"/>
              <w:keepNext/>
              <w:keepLines/>
              <w:spacing w:before="0" w:line="280" w:lineRule="exact"/>
              <w:jc w:val="center"/>
              <w:rPr>
                <w:rFonts w:ascii="Arial" w:hAnsi="Arial"/>
                <w:b/>
                <w:sz w:val="20"/>
                <w:lang w:val="en-CA"/>
              </w:rPr>
            </w:pPr>
          </w:p>
          <w:p w14:paraId="7BB3054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1DDE7CDD" w14:textId="77777777" w:rsidR="00EA4133" w:rsidRDefault="00EA4133">
            <w:pPr>
              <w:pStyle w:val="BodyText"/>
              <w:keepNext/>
              <w:keepLines/>
              <w:spacing w:before="0" w:line="280" w:lineRule="exact"/>
              <w:jc w:val="center"/>
              <w:rPr>
                <w:rFonts w:ascii="Arial" w:hAnsi="Arial"/>
                <w:b/>
                <w:sz w:val="20"/>
                <w:lang w:val="en-CA"/>
              </w:rPr>
            </w:pPr>
          </w:p>
          <w:p w14:paraId="7B68FEB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06011A9D" w14:textId="77777777" w:rsidR="00EA4133" w:rsidRDefault="00EA4133">
            <w:pPr>
              <w:pStyle w:val="BodyText"/>
              <w:keepNext/>
              <w:keepLines/>
              <w:spacing w:before="0" w:line="280" w:lineRule="exact"/>
              <w:jc w:val="center"/>
              <w:rPr>
                <w:rFonts w:ascii="Arial" w:hAnsi="Arial"/>
                <w:b/>
                <w:sz w:val="20"/>
                <w:lang w:val="en-CA"/>
              </w:rPr>
            </w:pPr>
          </w:p>
          <w:p w14:paraId="7366A20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4362815E" w14:textId="77777777" w:rsidR="00EA4133" w:rsidRDefault="00EA4133">
            <w:pPr>
              <w:pStyle w:val="BodyText"/>
              <w:keepNext/>
              <w:keepLines/>
              <w:spacing w:before="0" w:line="280" w:lineRule="exact"/>
              <w:jc w:val="center"/>
              <w:rPr>
                <w:rFonts w:ascii="Arial" w:hAnsi="Arial"/>
                <w:b/>
                <w:sz w:val="20"/>
              </w:rPr>
            </w:pPr>
          </w:p>
          <w:p w14:paraId="3509CE30"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5437D583" w14:textId="77777777" w:rsidR="00EA4133" w:rsidRDefault="00EA4133">
            <w:pPr>
              <w:pStyle w:val="BodyText"/>
              <w:keepNext/>
              <w:keepLines/>
              <w:spacing w:before="0" w:line="280" w:lineRule="exact"/>
              <w:jc w:val="center"/>
              <w:rPr>
                <w:rFonts w:ascii="Arial" w:hAnsi="Arial"/>
                <w:b/>
                <w:color w:val="000000"/>
                <w:sz w:val="20"/>
                <w:lang w:val="en-CA"/>
              </w:rPr>
            </w:pPr>
          </w:p>
          <w:p w14:paraId="7D06E6C4"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0CCFE7CA"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3E40D30C" w14:textId="77777777">
        <w:trPr>
          <w:trHeight w:hRule="exact" w:val="280"/>
        </w:trPr>
        <w:tc>
          <w:tcPr>
            <w:tcW w:w="1440" w:type="dxa"/>
          </w:tcPr>
          <w:p w14:paraId="4152B5BB" w14:textId="77777777" w:rsidR="00EA4133" w:rsidRDefault="00EA4133">
            <w:pPr>
              <w:pStyle w:val="BodyText"/>
              <w:keepNext/>
              <w:keepLines/>
              <w:rPr>
                <w:rFonts w:ascii="Arial" w:hAnsi="Arial"/>
                <w:lang w:val="en-CA"/>
              </w:rPr>
            </w:pPr>
          </w:p>
        </w:tc>
        <w:tc>
          <w:tcPr>
            <w:tcW w:w="1260" w:type="dxa"/>
          </w:tcPr>
          <w:p w14:paraId="1D129F6D" w14:textId="77777777" w:rsidR="00EA4133" w:rsidRDefault="00EA4133">
            <w:pPr>
              <w:pStyle w:val="BodyText"/>
              <w:keepNext/>
              <w:keepLines/>
              <w:rPr>
                <w:rFonts w:ascii="Arial" w:hAnsi="Arial"/>
                <w:lang w:val="en-CA"/>
              </w:rPr>
            </w:pPr>
          </w:p>
        </w:tc>
        <w:tc>
          <w:tcPr>
            <w:tcW w:w="1260" w:type="dxa"/>
          </w:tcPr>
          <w:p w14:paraId="6E7ADFED" w14:textId="77777777" w:rsidR="00EA4133" w:rsidRDefault="00EA4133">
            <w:pPr>
              <w:pStyle w:val="BodyText"/>
              <w:keepNext/>
              <w:keepLines/>
              <w:rPr>
                <w:rFonts w:ascii="Arial" w:hAnsi="Arial"/>
                <w:lang w:val="en-CA"/>
              </w:rPr>
            </w:pPr>
          </w:p>
        </w:tc>
        <w:tc>
          <w:tcPr>
            <w:tcW w:w="1440" w:type="dxa"/>
          </w:tcPr>
          <w:p w14:paraId="7AED844D" w14:textId="77777777" w:rsidR="00EA4133" w:rsidRDefault="00EA4133">
            <w:pPr>
              <w:pStyle w:val="BodyText"/>
              <w:keepNext/>
              <w:keepLines/>
              <w:rPr>
                <w:rFonts w:ascii="Arial" w:hAnsi="Arial"/>
                <w:lang w:val="en-CA"/>
              </w:rPr>
            </w:pPr>
          </w:p>
        </w:tc>
        <w:tc>
          <w:tcPr>
            <w:tcW w:w="1440" w:type="dxa"/>
          </w:tcPr>
          <w:p w14:paraId="04F96BE5" w14:textId="77777777" w:rsidR="00EA4133" w:rsidRDefault="00EA4133">
            <w:pPr>
              <w:pStyle w:val="BodyText"/>
              <w:keepNext/>
              <w:keepLines/>
              <w:rPr>
                <w:rFonts w:ascii="Arial" w:hAnsi="Arial"/>
                <w:lang w:val="en-CA"/>
              </w:rPr>
            </w:pPr>
          </w:p>
        </w:tc>
        <w:tc>
          <w:tcPr>
            <w:tcW w:w="1620" w:type="dxa"/>
          </w:tcPr>
          <w:p w14:paraId="6FACF5A6" w14:textId="77777777" w:rsidR="00EA4133" w:rsidRDefault="00EA4133">
            <w:pPr>
              <w:pStyle w:val="BodyText"/>
              <w:keepNext/>
              <w:keepLines/>
              <w:rPr>
                <w:rFonts w:ascii="Arial" w:hAnsi="Arial"/>
                <w:lang w:val="en-CA"/>
              </w:rPr>
            </w:pPr>
          </w:p>
        </w:tc>
        <w:tc>
          <w:tcPr>
            <w:tcW w:w="1530" w:type="dxa"/>
          </w:tcPr>
          <w:p w14:paraId="5958C9C1" w14:textId="77777777" w:rsidR="00EA4133" w:rsidRDefault="00EA4133">
            <w:pPr>
              <w:pStyle w:val="BodyText"/>
              <w:keepNext/>
              <w:keepLines/>
              <w:rPr>
                <w:rFonts w:ascii="Arial" w:hAnsi="Arial"/>
                <w:lang w:val="en-CA"/>
              </w:rPr>
            </w:pPr>
          </w:p>
        </w:tc>
      </w:tr>
      <w:tr w:rsidR="00EA4133" w14:paraId="220D3A0C" w14:textId="77777777">
        <w:trPr>
          <w:trHeight w:hRule="exact" w:val="320"/>
        </w:trPr>
        <w:tc>
          <w:tcPr>
            <w:tcW w:w="1440" w:type="dxa"/>
          </w:tcPr>
          <w:p w14:paraId="57ED3658" w14:textId="77777777" w:rsidR="00EA4133" w:rsidRDefault="00EA4133">
            <w:pPr>
              <w:pStyle w:val="BodyText"/>
              <w:keepNext/>
              <w:keepLines/>
              <w:rPr>
                <w:rFonts w:ascii="Arial" w:hAnsi="Arial"/>
                <w:lang w:val="en-CA"/>
              </w:rPr>
            </w:pPr>
          </w:p>
        </w:tc>
        <w:tc>
          <w:tcPr>
            <w:tcW w:w="1260" w:type="dxa"/>
          </w:tcPr>
          <w:p w14:paraId="424AB6A5" w14:textId="77777777" w:rsidR="00EA4133" w:rsidRDefault="00EA4133">
            <w:pPr>
              <w:pStyle w:val="BodyText"/>
              <w:keepNext/>
              <w:keepLines/>
              <w:rPr>
                <w:rFonts w:ascii="Arial" w:hAnsi="Arial"/>
                <w:lang w:val="en-CA"/>
              </w:rPr>
            </w:pPr>
          </w:p>
        </w:tc>
        <w:tc>
          <w:tcPr>
            <w:tcW w:w="1260" w:type="dxa"/>
          </w:tcPr>
          <w:p w14:paraId="474DA844" w14:textId="77777777" w:rsidR="00EA4133" w:rsidRDefault="00EA4133">
            <w:pPr>
              <w:pStyle w:val="BodyText"/>
              <w:keepNext/>
              <w:keepLines/>
              <w:rPr>
                <w:rFonts w:ascii="Arial" w:hAnsi="Arial"/>
                <w:lang w:val="en-CA"/>
              </w:rPr>
            </w:pPr>
          </w:p>
        </w:tc>
        <w:tc>
          <w:tcPr>
            <w:tcW w:w="1440" w:type="dxa"/>
          </w:tcPr>
          <w:p w14:paraId="093D07C2" w14:textId="77777777" w:rsidR="00EA4133" w:rsidRDefault="00EA4133">
            <w:pPr>
              <w:pStyle w:val="BodyText"/>
              <w:keepNext/>
              <w:keepLines/>
              <w:rPr>
                <w:rFonts w:ascii="Arial" w:hAnsi="Arial"/>
                <w:lang w:val="en-CA"/>
              </w:rPr>
            </w:pPr>
          </w:p>
        </w:tc>
        <w:tc>
          <w:tcPr>
            <w:tcW w:w="1440" w:type="dxa"/>
          </w:tcPr>
          <w:p w14:paraId="055F42CB" w14:textId="77777777" w:rsidR="00EA4133" w:rsidRDefault="00EA4133">
            <w:pPr>
              <w:pStyle w:val="BodyText"/>
              <w:keepNext/>
              <w:keepLines/>
              <w:rPr>
                <w:rFonts w:ascii="Arial" w:hAnsi="Arial"/>
                <w:lang w:val="en-CA"/>
              </w:rPr>
            </w:pPr>
          </w:p>
        </w:tc>
        <w:tc>
          <w:tcPr>
            <w:tcW w:w="1620" w:type="dxa"/>
          </w:tcPr>
          <w:p w14:paraId="32922AC2" w14:textId="77777777" w:rsidR="00EA4133" w:rsidRDefault="00EA4133">
            <w:pPr>
              <w:pStyle w:val="BodyText"/>
              <w:keepNext/>
              <w:keepLines/>
              <w:rPr>
                <w:rFonts w:ascii="Arial" w:hAnsi="Arial"/>
                <w:lang w:val="en-CA"/>
              </w:rPr>
            </w:pPr>
          </w:p>
        </w:tc>
        <w:tc>
          <w:tcPr>
            <w:tcW w:w="1530" w:type="dxa"/>
          </w:tcPr>
          <w:p w14:paraId="2C7F131E" w14:textId="77777777" w:rsidR="00EA4133" w:rsidRDefault="00EA4133">
            <w:pPr>
              <w:pStyle w:val="BodyText"/>
              <w:keepNext/>
              <w:keepLines/>
              <w:rPr>
                <w:rFonts w:ascii="Arial" w:hAnsi="Arial"/>
                <w:lang w:val="en-CA"/>
              </w:rPr>
            </w:pPr>
          </w:p>
        </w:tc>
      </w:tr>
    </w:tbl>
    <w:p w14:paraId="70789128"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5C65B194" w14:textId="77777777" w:rsidR="00EA4133" w:rsidRDefault="00EA4133" w:rsidP="00BF71D1">
      <w:pPr>
        <w:pStyle w:val="List"/>
        <w:numPr>
          <w:ilvl w:val="0"/>
          <w:numId w:val="16"/>
        </w:numPr>
        <w:tabs>
          <w:tab w:val="left" w:pos="9180"/>
        </w:tabs>
        <w:jc w:val="both"/>
        <w:rPr>
          <w:rFonts w:ascii="Arial" w:hAnsi="Arial"/>
          <w:color w:val="000000"/>
        </w:rPr>
      </w:pPr>
      <w:r>
        <w:rPr>
          <w:rFonts w:ascii="Arial" w:hAnsi="Arial"/>
          <w:color w:val="000000"/>
        </w:rPr>
        <w:t xml:space="preserve">Details of the steps taken by the Issuer to ensure that the vendor has good title to the assets being acquired: </w:t>
      </w:r>
      <w:r w:rsidR="00BF71D1" w:rsidRPr="000C4ED8">
        <w:rPr>
          <w:rFonts w:ascii="Arial" w:hAnsi="Arial"/>
          <w:u w:val="single"/>
        </w:rPr>
        <w:t>N/A</w:t>
      </w:r>
      <w:r>
        <w:rPr>
          <w:rFonts w:ascii="Arial" w:hAnsi="Arial"/>
          <w:color w:val="000000"/>
        </w:rPr>
        <w:t xml:space="preserve">. </w:t>
      </w:r>
    </w:p>
    <w:p w14:paraId="445A52F5"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r w:rsidR="00BF71D1">
        <w:rPr>
          <w:rFonts w:ascii="Arial" w:hAnsi="Arial"/>
        </w:rPr>
        <w:t xml:space="preserve"> </w:t>
      </w:r>
      <w:r w:rsidR="00BF71D1" w:rsidRPr="000C4ED8">
        <w:rPr>
          <w:rFonts w:ascii="Arial" w:hAnsi="Arial"/>
          <w:u w:val="single"/>
        </w:rPr>
        <w:t>N/A</w:t>
      </w:r>
      <w:r w:rsidR="00BF71D1">
        <w:rPr>
          <w:rFonts w:ascii="Arial" w:hAnsi="Arial"/>
          <w:u w:val="single"/>
        </w:rPr>
        <w:t>.</w:t>
      </w:r>
    </w:p>
    <w:p w14:paraId="582D52D3"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5DCF4FFA"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w:t>
      </w:r>
    </w:p>
    <w:p w14:paraId="753C162A"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w:t>
      </w:r>
    </w:p>
    <w:p w14:paraId="1D2B3C20"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w:t>
      </w:r>
    </w:p>
    <w:p w14:paraId="1EAE5CA3"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222497DB"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w:t>
      </w:r>
    </w:p>
    <w:p w14:paraId="70E280B3" w14:textId="77777777" w:rsidR="00CF2A90" w:rsidRDefault="00CF2A90" w:rsidP="00CF2A90">
      <w:pPr>
        <w:pStyle w:val="List"/>
        <w:tabs>
          <w:tab w:val="left" w:pos="9180"/>
        </w:tabs>
        <w:ind w:left="0" w:firstLine="0"/>
        <w:rPr>
          <w:rFonts w:ascii="Arial" w:hAnsi="Arial"/>
          <w:color w:val="000000"/>
        </w:rPr>
      </w:pPr>
    </w:p>
    <w:p w14:paraId="3C70528E"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BF71D1" w:rsidRPr="000C4ED8">
        <w:rPr>
          <w:rFonts w:ascii="Arial" w:hAnsi="Arial"/>
          <w:u w:val="single"/>
        </w:rPr>
        <w:t>N/A</w:t>
      </w:r>
      <w:r w:rsidR="00BF71D1">
        <w:rPr>
          <w:rFonts w:ascii="Arial" w:hAnsi="Arial"/>
          <w:u w:val="single"/>
        </w:rPr>
        <w:t>.</w:t>
      </w:r>
    </w:p>
    <w:p w14:paraId="4AA76409" w14:textId="20644022" w:rsidR="00C500F0" w:rsidRDefault="00EA4133" w:rsidP="00A33BD8">
      <w:pPr>
        <w:pStyle w:val="List"/>
        <w:numPr>
          <w:ilvl w:val="0"/>
          <w:numId w:val="16"/>
        </w:numPr>
        <w:tabs>
          <w:tab w:val="left" w:pos="9180"/>
        </w:tabs>
        <w:jc w:val="both"/>
        <w:rPr>
          <w:rFonts w:ascii="Arial" w:hAnsi="Arial"/>
        </w:rPr>
      </w:pPr>
      <w:r>
        <w:rPr>
          <w:rFonts w:ascii="Arial" w:hAnsi="Arial"/>
          <w:color w:val="000000"/>
        </w:rPr>
        <w:t xml:space="preserve">If applicable, indicate whether the acquisition is the acquisition of an interest in property contiguous to or otherwise related to any other asset acquired in the last 12 </w:t>
      </w:r>
      <w:r w:rsidR="00E8399C">
        <w:rPr>
          <w:rFonts w:ascii="Arial" w:hAnsi="Arial"/>
          <w:color w:val="000000"/>
        </w:rPr>
        <w:t xml:space="preserve">months. </w:t>
      </w:r>
      <w:r w:rsidR="00E8399C" w:rsidRPr="00E8399C">
        <w:rPr>
          <w:rFonts w:ascii="Arial" w:hAnsi="Arial"/>
          <w:color w:val="000000"/>
          <w:u w:val="single"/>
        </w:rPr>
        <w:t>N/A</w:t>
      </w:r>
      <w:r w:rsidR="00E8399C">
        <w:rPr>
          <w:rFonts w:ascii="Arial" w:hAnsi="Arial"/>
          <w:color w:val="000000"/>
        </w:rPr>
        <w:t>.</w:t>
      </w:r>
    </w:p>
    <w:p w14:paraId="3C3B9EA0" w14:textId="77777777" w:rsidR="00524FEA" w:rsidRDefault="00524FEA">
      <w:pPr>
        <w:rPr>
          <w:rFonts w:ascii="Arial" w:eastAsia="Calibri" w:hAnsi="Arial" w:cs="Arial"/>
          <w:b/>
          <w:sz w:val="24"/>
          <w:szCs w:val="24"/>
        </w:rPr>
      </w:pPr>
      <w:r>
        <w:rPr>
          <w:rFonts w:ascii="Arial" w:eastAsia="Calibri" w:hAnsi="Arial" w:cs="Arial"/>
          <w:b/>
          <w:sz w:val="24"/>
          <w:szCs w:val="24"/>
        </w:rPr>
        <w:br w:type="page"/>
      </w:r>
    </w:p>
    <w:p w14:paraId="4CB08B3F" w14:textId="77777777" w:rsidR="00D8216C" w:rsidRDefault="00D8216C" w:rsidP="00D8216C">
      <w:pPr>
        <w:pStyle w:val="List"/>
        <w:tabs>
          <w:tab w:val="left" w:pos="1080"/>
        </w:tabs>
        <w:ind w:left="0" w:firstLine="0"/>
        <w:rPr>
          <w:rFonts w:ascii="Arial" w:hAnsi="Arial"/>
        </w:rPr>
      </w:pPr>
      <w:r>
        <w:rPr>
          <w:rFonts w:ascii="Arial" w:hAnsi="Arial"/>
          <w:b/>
        </w:rPr>
        <w:t>Certificate Of Compliance</w:t>
      </w:r>
    </w:p>
    <w:p w14:paraId="2BDAD8A3" w14:textId="77777777" w:rsidR="00D8216C" w:rsidRDefault="00D8216C" w:rsidP="00D8216C">
      <w:pPr>
        <w:pStyle w:val="BodyText"/>
        <w:rPr>
          <w:rFonts w:ascii="Arial" w:hAnsi="Arial"/>
        </w:rPr>
      </w:pPr>
      <w:r>
        <w:rPr>
          <w:rFonts w:ascii="Arial" w:hAnsi="Arial"/>
        </w:rPr>
        <w:t>The undersigned hereby certifies that:</w:t>
      </w:r>
    </w:p>
    <w:p w14:paraId="05B5BC83" w14:textId="77777777" w:rsidR="00D8216C" w:rsidRDefault="00D8216C" w:rsidP="00D8216C">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280D9228" w14:textId="77777777" w:rsidR="00D8216C" w:rsidRDefault="00D8216C" w:rsidP="00D8216C">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2BACD496" w14:textId="77777777" w:rsidR="00D8216C" w:rsidRDefault="00D8216C" w:rsidP="00D8216C">
      <w:pPr>
        <w:pStyle w:val="List"/>
        <w:ind w:firstLine="0"/>
        <w:jc w:val="both"/>
        <w:rPr>
          <w:rFonts w:ascii="Arial" w:hAnsi="Arial"/>
        </w:rPr>
      </w:pPr>
    </w:p>
    <w:p w14:paraId="20643FFB" w14:textId="77777777" w:rsidR="00D8216C" w:rsidRDefault="00D8216C" w:rsidP="00D8216C">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0F75095" w14:textId="77777777" w:rsidR="00D8216C" w:rsidRPr="00C500F0" w:rsidRDefault="00D8216C" w:rsidP="00D8216C">
      <w:pPr>
        <w:pStyle w:val="ListParagraph"/>
        <w:rPr>
          <w:rFonts w:ascii="Arial" w:hAnsi="Arial" w:cs="Arial"/>
          <w:sz w:val="24"/>
          <w:szCs w:val="24"/>
        </w:rPr>
      </w:pPr>
    </w:p>
    <w:p w14:paraId="6ADB3A25" w14:textId="77777777" w:rsidR="00D8216C" w:rsidRPr="00C500F0" w:rsidRDefault="00D8216C" w:rsidP="00D8216C">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7528B5C" w14:textId="77777777" w:rsidR="00D8216C" w:rsidRDefault="00D8216C" w:rsidP="00D8216C">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4B9343F" w14:textId="77777777" w:rsidR="00D8216C" w:rsidRDefault="00D8216C" w:rsidP="00D8216C">
      <w:pPr>
        <w:pStyle w:val="List"/>
        <w:numPr>
          <w:ilvl w:val="0"/>
          <w:numId w:val="7"/>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14:paraId="4016170C" w14:textId="77777777" w:rsidR="00D8216C" w:rsidRDefault="00D8216C" w:rsidP="00D8216C">
      <w:pPr>
        <w:pStyle w:val="List"/>
        <w:numPr>
          <w:ilvl w:val="0"/>
          <w:numId w:val="7"/>
        </w:numPr>
        <w:jc w:val="both"/>
        <w:rPr>
          <w:rFonts w:ascii="Arial" w:hAnsi="Arial"/>
        </w:rPr>
      </w:pPr>
      <w:r>
        <w:rPr>
          <w:rFonts w:ascii="Arial" w:hAnsi="Arial"/>
        </w:rPr>
        <w:t>All of the information in this Form 9 Notice of Issuance of Securities is true.</w:t>
      </w:r>
    </w:p>
    <w:p w14:paraId="2A7F101C" w14:textId="01DE2CE9" w:rsidR="00D8216C" w:rsidRDefault="00D8216C" w:rsidP="00D8216C">
      <w:pPr>
        <w:pStyle w:val="BodyText"/>
        <w:tabs>
          <w:tab w:val="left" w:pos="4680"/>
          <w:tab w:val="left" w:pos="7200"/>
        </w:tabs>
        <w:spacing w:before="480"/>
        <w:jc w:val="both"/>
        <w:rPr>
          <w:rFonts w:ascii="Arial" w:hAnsi="Arial"/>
        </w:rPr>
      </w:pPr>
      <w:r>
        <w:rPr>
          <w:rFonts w:ascii="Arial" w:hAnsi="Arial"/>
        </w:rPr>
        <w:t xml:space="preserve">Dated </w:t>
      </w:r>
      <w:r w:rsidRPr="00BF71D1">
        <w:rPr>
          <w:rFonts w:ascii="Arial" w:hAnsi="Arial"/>
          <w:u w:val="single"/>
        </w:rPr>
        <w:t>March 10, 2020</w:t>
      </w:r>
      <w:r>
        <w:rPr>
          <w:rFonts w:ascii="Arial" w:hAnsi="Arial"/>
        </w:rPr>
        <w:t>.</w:t>
      </w:r>
    </w:p>
    <w:p w14:paraId="5F794087" w14:textId="376159FA" w:rsidR="00E8399C" w:rsidRDefault="00E8399C" w:rsidP="00E8399C">
      <w:pPr>
        <w:pStyle w:val="List"/>
        <w:tabs>
          <w:tab w:val="left" w:pos="9180"/>
        </w:tabs>
        <w:ind w:left="5760" w:hanging="5760"/>
        <w:rPr>
          <w:rFonts w:ascii="Arial" w:hAnsi="Arial"/>
        </w:rPr>
      </w:pPr>
      <w:r>
        <w:rPr>
          <w:rFonts w:ascii="Arial" w:hAnsi="Arial"/>
        </w:rPr>
        <w:tab/>
      </w:r>
      <w:r w:rsidRPr="00E8399C">
        <w:rPr>
          <w:rFonts w:ascii="Arial" w:hAnsi="Arial"/>
          <w:u w:val="single"/>
          <w:lang w:val="en-CA"/>
        </w:rPr>
        <w:t>Michael Schroeder</w:t>
      </w:r>
      <w:r>
        <w:rPr>
          <w:rFonts w:ascii="Arial" w:hAnsi="Arial"/>
          <w:u w:val="single"/>
        </w:rPr>
        <w:br/>
      </w:r>
      <w:r>
        <w:rPr>
          <w:rFonts w:ascii="Arial" w:hAnsi="Arial"/>
        </w:rPr>
        <w:t>Name of Director or Senior Officer</w:t>
      </w:r>
    </w:p>
    <w:p w14:paraId="49AD6C1C" w14:textId="56C74B67" w:rsidR="00E8399C" w:rsidRDefault="00E8399C" w:rsidP="00E8399C">
      <w:pPr>
        <w:pStyle w:val="List"/>
        <w:tabs>
          <w:tab w:val="left" w:pos="9180"/>
          <w:tab w:val="left" w:pos="9360"/>
        </w:tabs>
        <w:ind w:left="5760" w:hanging="5760"/>
        <w:rPr>
          <w:rFonts w:ascii="Arial" w:hAnsi="Arial"/>
        </w:rPr>
      </w:pPr>
      <w:r>
        <w:rPr>
          <w:rFonts w:ascii="Arial" w:hAnsi="Arial"/>
        </w:rPr>
        <w:tab/>
      </w:r>
      <w:r w:rsidRPr="00E8399C">
        <w:rPr>
          <w:rFonts w:ascii="Arial" w:hAnsi="Arial"/>
          <w:u w:val="single"/>
          <w:lang w:val="en-US"/>
        </w:rPr>
        <w:t>“</w:t>
      </w:r>
      <w:r w:rsidRPr="00E8399C">
        <w:rPr>
          <w:rFonts w:ascii="Arial" w:hAnsi="Arial"/>
          <w:i/>
          <w:iCs/>
          <w:u w:val="single"/>
          <w:lang w:val="en-CA"/>
        </w:rPr>
        <w:t>Michael Schroeder”</w:t>
      </w:r>
      <w:r>
        <w:rPr>
          <w:rFonts w:ascii="Arial" w:hAnsi="Arial"/>
          <w:u w:val="single"/>
        </w:rPr>
        <w:tab/>
      </w:r>
      <w:r>
        <w:rPr>
          <w:rFonts w:ascii="Arial" w:hAnsi="Arial"/>
        </w:rPr>
        <w:br/>
        <w:t>Signature</w:t>
      </w:r>
    </w:p>
    <w:p w14:paraId="1D194BAF" w14:textId="49EF270F" w:rsidR="00E8399C" w:rsidRDefault="00E8399C" w:rsidP="00E8399C">
      <w:pPr>
        <w:pStyle w:val="List"/>
        <w:tabs>
          <w:tab w:val="left" w:pos="9180"/>
          <w:tab w:val="left" w:pos="9360"/>
        </w:tabs>
        <w:ind w:left="5760" w:hanging="5760"/>
        <w:rPr>
          <w:rFonts w:ascii="Arial" w:hAnsi="Arial"/>
        </w:rPr>
      </w:pPr>
      <w:r>
        <w:rPr>
          <w:rFonts w:ascii="Arial" w:hAnsi="Arial"/>
        </w:rPr>
        <w:tab/>
      </w:r>
      <w:r>
        <w:rPr>
          <w:rFonts w:ascii="Arial" w:hAnsi="Arial"/>
          <w:u w:val="single"/>
        </w:rPr>
        <w:t>General Counsel &amp; Secretary</w:t>
      </w:r>
      <w:r>
        <w:rPr>
          <w:rFonts w:ascii="Arial" w:hAnsi="Arial"/>
        </w:rPr>
        <w:t xml:space="preserve"> </w:t>
      </w:r>
      <w:r>
        <w:rPr>
          <w:rFonts w:ascii="Arial" w:hAnsi="Arial"/>
        </w:rPr>
        <w:br/>
        <w:t>Official Capacity</w:t>
      </w:r>
    </w:p>
    <w:p w14:paraId="436D9EFE" w14:textId="77777777" w:rsidR="00E8399C" w:rsidRDefault="00E8399C" w:rsidP="00D8216C">
      <w:pPr>
        <w:pStyle w:val="BodyText"/>
        <w:tabs>
          <w:tab w:val="left" w:pos="4680"/>
          <w:tab w:val="left" w:pos="7200"/>
        </w:tabs>
        <w:spacing w:before="480"/>
        <w:jc w:val="both"/>
        <w:rPr>
          <w:rFonts w:ascii="Arial" w:hAnsi="Arial"/>
        </w:rPr>
      </w:pPr>
    </w:p>
    <w:p w14:paraId="54F371F2" w14:textId="66588E2F" w:rsidR="00D8216C" w:rsidRDefault="00D8216C" w:rsidP="00E8399C">
      <w:pPr>
        <w:pStyle w:val="List"/>
        <w:tabs>
          <w:tab w:val="left" w:pos="9180"/>
        </w:tabs>
        <w:ind w:left="5760" w:hanging="5760"/>
        <w:rPr>
          <w:rFonts w:ascii="Arial" w:hAnsi="Arial"/>
        </w:rPr>
      </w:pPr>
      <w:bookmarkStart w:id="5" w:name="_GoBack"/>
      <w:bookmarkEnd w:id="5"/>
    </w:p>
    <w:p w14:paraId="1A6738C4" w14:textId="77777777" w:rsidR="00D8216C" w:rsidRDefault="00D8216C" w:rsidP="00D8216C">
      <w:pPr>
        <w:pStyle w:val="List"/>
        <w:tabs>
          <w:tab w:val="left" w:pos="9180"/>
          <w:tab w:val="left" w:pos="9360"/>
        </w:tabs>
        <w:ind w:left="5760" w:hanging="5760"/>
        <w:rPr>
          <w:rFonts w:ascii="Arial" w:hAnsi="Arial"/>
        </w:rPr>
      </w:pPr>
    </w:p>
    <w:p w14:paraId="58DF2F57" w14:textId="77777777" w:rsidR="00D8216C" w:rsidRDefault="00D8216C">
      <w:pPr>
        <w:rPr>
          <w:rFonts w:ascii="Arial" w:eastAsia="Calibri" w:hAnsi="Arial" w:cs="Arial"/>
          <w:b/>
          <w:sz w:val="24"/>
          <w:szCs w:val="24"/>
        </w:rPr>
      </w:pPr>
      <w:r>
        <w:rPr>
          <w:rFonts w:ascii="Arial" w:eastAsia="Calibri" w:hAnsi="Arial" w:cs="Arial"/>
          <w:b/>
          <w:sz w:val="24"/>
          <w:szCs w:val="24"/>
        </w:rPr>
        <w:br w:type="page"/>
      </w:r>
    </w:p>
    <w:p w14:paraId="12B581B8" w14:textId="25696F4A"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583E1827"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613185BB"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3E4308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24274DFE"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12E7C8A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6109EED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551D443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5ECFBB97"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625C6B1E"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0E8640E2"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4F73CF8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28EE4FE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597D330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331B7E04"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40BE3D90"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F85578">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A6D1" w14:textId="77777777" w:rsidR="00393315" w:rsidRDefault="00393315">
      <w:r>
        <w:separator/>
      </w:r>
    </w:p>
  </w:endnote>
  <w:endnote w:type="continuationSeparator" w:id="0">
    <w:p w14:paraId="16D7F63B" w14:textId="77777777" w:rsidR="00393315" w:rsidRDefault="0039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5264" w14:textId="77777777" w:rsidR="00E8399C" w:rsidRDefault="00E83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1AA77" w14:textId="77777777" w:rsidR="00EA4133" w:rsidRDefault="00E8399C" w:rsidP="008003B9">
    <w:pPr>
      <w:tabs>
        <w:tab w:val="center" w:pos="4674"/>
        <w:tab w:val="left" w:pos="8460"/>
      </w:tabs>
      <w:jc w:val="center"/>
      <w:rPr>
        <w:rStyle w:val="PageNumber"/>
        <w:rFonts w:ascii="Arial" w:hAnsi="Arial" w:cs="Arial"/>
        <w:b/>
      </w:rPr>
    </w:pPr>
    <w:r>
      <w:rPr>
        <w:b/>
        <w:noProof/>
        <w:lang w:val="en-CA" w:eastAsia="en-CA"/>
      </w:rPr>
      <w:pict w14:anchorId="17CB653D">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4FD557D1"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4696DCCB"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6A6CC578" w14:textId="77777777" w:rsidR="00E8399C" w:rsidRDefault="008003B9"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p w14:paraId="3316E926" w14:textId="77777777" w:rsidR="00E8399C" w:rsidRDefault="00E8399C">
    <w:pPr>
      <w:pStyle w:val="Footer"/>
    </w:pPr>
    <w:r>
      <w:rPr>
        <w:noProof/>
      </w:rPr>
      <w:pict w14:anchorId="481179D2">
        <v:shapetype id="_x0000_t202" coordsize="21600,21600" o:spt="202" path="m,l,21600r21600,l21600,xe">
          <v:stroke joinstyle="miter"/>
          <v:path gradientshapeok="t" o:connecttype="rect"/>
        </v:shapetype>
        <v:shape id="zzmpTrailer_1078_19" o:spid="_x0000_s2054" type="#_x0000_t202" style="position:absolute;margin-left:0;margin-top:0;width:201.6pt;height:20.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617B51D7" w14:textId="573118AE" w:rsidR="00E8399C" w:rsidRDefault="00E8399C">
                <w:pPr>
                  <w:pStyle w:val="MacPacTrailer"/>
                </w:pPr>
                <w:r>
                  <w:t>LEGAL*49892890.1</w:t>
                </w:r>
              </w:p>
              <w:p w14:paraId="52FF9C2A" w14:textId="76459C0B" w:rsidR="00E8399C" w:rsidRDefault="00E8399C">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0465" w14:textId="63D5B7CE" w:rsidR="00E8399C" w:rsidRDefault="00E8399C">
    <w:pPr>
      <w:pStyle w:val="Footer"/>
    </w:pPr>
    <w:r>
      <w:fldChar w:fldCharType="begin"/>
    </w:r>
    <w:r>
      <w:instrText xml:space="preserve"> DOCPROPERTY FOOTERPATH \* MERGEFORMAT </w:instrText>
    </w:r>
    <w:r>
      <w:fldChar w:fldCharType="separate"/>
    </w:r>
    <w:r>
      <w:t>3214.001\0180</w:t>
    </w:r>
    <w:r>
      <w:fldChar w:fldCharType="end"/>
    </w:r>
  </w:p>
  <w:p w14:paraId="2C20A2CF" w14:textId="77777777" w:rsidR="00E8399C" w:rsidRDefault="00E8399C">
    <w:pPr>
      <w:pStyle w:val="Footer"/>
    </w:pPr>
    <w:r>
      <w:rPr>
        <w:noProof/>
      </w:rPr>
      <w:pict w14:anchorId="175EDAFA">
        <v:shapetype id="_x0000_t202" coordsize="21600,21600" o:spt="202" path="m,l,21600r21600,l21600,xe">
          <v:stroke joinstyle="miter"/>
          <v:path gradientshapeok="t" o:connecttype="rect"/>
        </v:shapetype>
        <v:shape id="zzmpTrailer_1078_1B" o:spid="_x0000_s2055" type="#_x0000_t202" style="position:absolute;margin-left:0;margin-top:0;width:201.6pt;height:2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2D0370AE" w14:textId="5773BD34" w:rsidR="00E8399C" w:rsidRDefault="00E8399C">
                <w:pPr>
                  <w:pStyle w:val="MacPacTrailer"/>
                </w:pPr>
                <w:r>
                  <w:t>LEGAL*49892890.1</w:t>
                </w:r>
              </w:p>
              <w:p w14:paraId="78067E1A" w14:textId="2E65CBB3" w:rsidR="00E8399C" w:rsidRDefault="00E8399C">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D6654" w14:textId="77777777" w:rsidR="00393315" w:rsidRDefault="00393315">
      <w:r>
        <w:separator/>
      </w:r>
    </w:p>
  </w:footnote>
  <w:footnote w:type="continuationSeparator" w:id="0">
    <w:p w14:paraId="1F24F263" w14:textId="77777777" w:rsidR="00393315" w:rsidRDefault="00393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C9F88" w14:textId="77777777" w:rsidR="00E8399C" w:rsidRDefault="00E83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B1561" w14:textId="77777777" w:rsidR="00E8399C" w:rsidRDefault="00E83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5AE7" w14:textId="77777777" w:rsidR="00E8399C" w:rsidRDefault="00E83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D65E9448"/>
    <w:lvl w:ilvl="0" w:tplc="04D6D0F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ForteTempFile" w:val="C:\Users\Natalie\AppData\Local\Temp\4230e271-e7f3-4da7-8153-6599d259be9e.docx"/>
    <w:docVar w:name="zzmp10LastTrailerInserted" w:val="^`~#mp!@;⌜/#⌌┖┨32&lt;}zŗm4f4a2k±bÔ⌆pÔŤ⌍Ţ⌐ſ⌐}⌏Ë⌒!:⌐©⌏+⌒ª⌐2⌏G⌒@‱⌐m⌏'⌒L⌜à₭® ‡/d¤é?⌌uW‴A⌙­y×•31f6ådY⌆d⌛⌄÷ÇMs⌊4šº⌇V©⌈V§¤©YXñctf0r⌍«ò⌇»Ù•Â⌖ìoM⌌$2mO⌃⌘5⌇¬⌆⌃Z²']\;KG5K011"/>
    <w:docVar w:name="zzmp10LastTrailerInserted_1078" w:val="^`~#mp!@;⌜/#⌌┖┨32&lt;}zŗm4f4a2k±bÔ⌆pÔŤ⌍Ţ⌐ſ⌐}⌏Ë⌒!:⌐©⌏+⌒ª⌐2⌏G⌒@‱⌐m⌏'⌒L⌜à₭® ‡/d¤é?⌌uW‴A⌙­y×•31f6ådY⌆d⌛⌄÷ÇMs⌊4šº⌇V©⌈V§¤©YXñctf0r⌍«ò⌇»Ù•Â⌖ìoM⌌$2mO⌃⌘5⌇¬⌆⌃Z²']\;KG5K011"/>
    <w:docVar w:name="zzmp10mSEGsValidated" w:val="1"/>
    <w:docVar w:name="zzmpCompatibilityMode" w:val="12"/>
    <w:docVar w:name="zzmpLegacyTrailerRemoved" w:val="True"/>
  </w:docVars>
  <w:rsids>
    <w:rsidRoot w:val="007568B3"/>
    <w:rsid w:val="00003125"/>
    <w:rsid w:val="0001060A"/>
    <w:rsid w:val="000249F2"/>
    <w:rsid w:val="000B64EF"/>
    <w:rsid w:val="000C4ED8"/>
    <w:rsid w:val="000C7CEC"/>
    <w:rsid w:val="001050A0"/>
    <w:rsid w:val="00116314"/>
    <w:rsid w:val="00122D6D"/>
    <w:rsid w:val="001449F0"/>
    <w:rsid w:val="00173F0B"/>
    <w:rsid w:val="00186DA5"/>
    <w:rsid w:val="00246225"/>
    <w:rsid w:val="002557FD"/>
    <w:rsid w:val="002560F1"/>
    <w:rsid w:val="002840B4"/>
    <w:rsid w:val="002F0416"/>
    <w:rsid w:val="00305EB6"/>
    <w:rsid w:val="00307861"/>
    <w:rsid w:val="00311DCF"/>
    <w:rsid w:val="00324A18"/>
    <w:rsid w:val="00326D55"/>
    <w:rsid w:val="003431FD"/>
    <w:rsid w:val="00350CF3"/>
    <w:rsid w:val="0035331C"/>
    <w:rsid w:val="00393315"/>
    <w:rsid w:val="00395B6D"/>
    <w:rsid w:val="003C6D7E"/>
    <w:rsid w:val="004058A8"/>
    <w:rsid w:val="00456624"/>
    <w:rsid w:val="00465A57"/>
    <w:rsid w:val="004A1403"/>
    <w:rsid w:val="004B214D"/>
    <w:rsid w:val="005176DA"/>
    <w:rsid w:val="00524FEA"/>
    <w:rsid w:val="00533175"/>
    <w:rsid w:val="00536336"/>
    <w:rsid w:val="00544BCF"/>
    <w:rsid w:val="00571A32"/>
    <w:rsid w:val="005A216E"/>
    <w:rsid w:val="005D5442"/>
    <w:rsid w:val="00617A0E"/>
    <w:rsid w:val="0062717F"/>
    <w:rsid w:val="00667260"/>
    <w:rsid w:val="0067402C"/>
    <w:rsid w:val="006A2887"/>
    <w:rsid w:val="00711072"/>
    <w:rsid w:val="007568B3"/>
    <w:rsid w:val="00792DDD"/>
    <w:rsid w:val="007B0425"/>
    <w:rsid w:val="007C4F86"/>
    <w:rsid w:val="008003B9"/>
    <w:rsid w:val="00840B45"/>
    <w:rsid w:val="00895E73"/>
    <w:rsid w:val="008A479C"/>
    <w:rsid w:val="008F13A6"/>
    <w:rsid w:val="008F27FF"/>
    <w:rsid w:val="009136E7"/>
    <w:rsid w:val="00941798"/>
    <w:rsid w:val="009466F0"/>
    <w:rsid w:val="00965483"/>
    <w:rsid w:val="0097763E"/>
    <w:rsid w:val="009C1EC2"/>
    <w:rsid w:val="009E6C43"/>
    <w:rsid w:val="00A00C54"/>
    <w:rsid w:val="00A10285"/>
    <w:rsid w:val="00A33BD8"/>
    <w:rsid w:val="00A457D2"/>
    <w:rsid w:val="00A52FFE"/>
    <w:rsid w:val="00A61F40"/>
    <w:rsid w:val="00A850CC"/>
    <w:rsid w:val="00A90670"/>
    <w:rsid w:val="00A93530"/>
    <w:rsid w:val="00A9392C"/>
    <w:rsid w:val="00AC34F7"/>
    <w:rsid w:val="00AE6F1E"/>
    <w:rsid w:val="00B07AC1"/>
    <w:rsid w:val="00B558B6"/>
    <w:rsid w:val="00B923F6"/>
    <w:rsid w:val="00BB0089"/>
    <w:rsid w:val="00BC4BCF"/>
    <w:rsid w:val="00BE1362"/>
    <w:rsid w:val="00BE2894"/>
    <w:rsid w:val="00BE6053"/>
    <w:rsid w:val="00BF71D1"/>
    <w:rsid w:val="00C10A32"/>
    <w:rsid w:val="00C500F0"/>
    <w:rsid w:val="00C536D3"/>
    <w:rsid w:val="00C64CE4"/>
    <w:rsid w:val="00CC2519"/>
    <w:rsid w:val="00CE1295"/>
    <w:rsid w:val="00CF076A"/>
    <w:rsid w:val="00CF2A90"/>
    <w:rsid w:val="00CF5580"/>
    <w:rsid w:val="00CF72A4"/>
    <w:rsid w:val="00D137BF"/>
    <w:rsid w:val="00D8216C"/>
    <w:rsid w:val="00D852B0"/>
    <w:rsid w:val="00DA136E"/>
    <w:rsid w:val="00DA6830"/>
    <w:rsid w:val="00DB640C"/>
    <w:rsid w:val="00DC12F2"/>
    <w:rsid w:val="00E07BAF"/>
    <w:rsid w:val="00E55E58"/>
    <w:rsid w:val="00E8399C"/>
    <w:rsid w:val="00E83A64"/>
    <w:rsid w:val="00E97C13"/>
    <w:rsid w:val="00EA4133"/>
    <w:rsid w:val="00F0034E"/>
    <w:rsid w:val="00F33BBE"/>
    <w:rsid w:val="00F52883"/>
    <w:rsid w:val="00F85578"/>
    <w:rsid w:val="00FC7E7D"/>
    <w:rsid w:val="00FD3318"/>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62A9173E"/>
  <w15:docId w15:val="{DA2B09F6-F7BD-4586-BEFF-37BCC3C7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link w:val="FooterChar"/>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FooterChar">
    <w:name w:val="Footer Char"/>
    <w:basedOn w:val="DefaultParagraphFont"/>
    <w:link w:val="Footer"/>
    <w:rsid w:val="00246225"/>
  </w:style>
  <w:style w:type="paragraph" w:customStyle="1" w:styleId="MacPacTrailer">
    <w:name w:val="MacPac Trailer"/>
    <w:rsid w:val="00E8399C"/>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246225"/>
    <w:rPr>
      <w:color w:val="808080"/>
    </w:rPr>
  </w:style>
  <w:style w:type="paragraph" w:styleId="Closing">
    <w:name w:val="Closing"/>
    <w:basedOn w:val="Normal"/>
    <w:next w:val="Normal"/>
    <w:link w:val="ClosingChar"/>
    <w:uiPriority w:val="1"/>
    <w:semiHidden/>
    <w:unhideWhenUsed/>
    <w:rsid w:val="00A33BD8"/>
    <w:pPr>
      <w:keepNext/>
      <w:keepLines/>
      <w:spacing w:before="240" w:after="240"/>
    </w:pPr>
    <w:rPr>
      <w:rFonts w:ascii="Arial" w:hAnsi="Arial"/>
      <w:noProof/>
      <w:sz w:val="22"/>
      <w:szCs w:val="22"/>
      <w:lang w:val="en-CA"/>
    </w:rPr>
  </w:style>
  <w:style w:type="character" w:customStyle="1" w:styleId="ClosingChar">
    <w:name w:val="Closing Char"/>
    <w:basedOn w:val="DefaultParagraphFont"/>
    <w:link w:val="Closing"/>
    <w:uiPriority w:val="1"/>
    <w:semiHidden/>
    <w:rsid w:val="00A33BD8"/>
    <w:rPr>
      <w:rFonts w:ascii="Arial" w:hAnsi="Arial"/>
      <w:noProof/>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0336">
      <w:bodyDiv w:val="1"/>
      <w:marLeft w:val="0"/>
      <w:marRight w:val="0"/>
      <w:marTop w:val="0"/>
      <w:marBottom w:val="0"/>
      <w:divBdr>
        <w:top w:val="none" w:sz="0" w:space="0" w:color="auto"/>
        <w:left w:val="none" w:sz="0" w:space="0" w:color="auto"/>
        <w:bottom w:val="none" w:sz="0" w:space="0" w:color="auto"/>
        <w:right w:val="none" w:sz="0" w:space="0" w:color="auto"/>
      </w:divBdr>
    </w:div>
    <w:div w:id="528186009">
      <w:bodyDiv w:val="1"/>
      <w:marLeft w:val="0"/>
      <w:marRight w:val="0"/>
      <w:marTop w:val="0"/>
      <w:marBottom w:val="0"/>
      <w:divBdr>
        <w:top w:val="none" w:sz="0" w:space="0" w:color="auto"/>
        <w:left w:val="none" w:sz="0" w:space="0" w:color="auto"/>
        <w:bottom w:val="none" w:sz="0" w:space="0" w:color="auto"/>
        <w:right w:val="none" w:sz="0" w:space="0" w:color="auto"/>
      </w:divBdr>
    </w:div>
    <w:div w:id="1635059584">
      <w:bodyDiv w:val="1"/>
      <w:marLeft w:val="0"/>
      <w:marRight w:val="0"/>
      <w:marTop w:val="0"/>
      <w:marBottom w:val="0"/>
      <w:divBdr>
        <w:top w:val="none" w:sz="0" w:space="0" w:color="auto"/>
        <w:left w:val="none" w:sz="0" w:space="0" w:color="auto"/>
        <w:bottom w:val="none" w:sz="0" w:space="0" w:color="auto"/>
        <w:right w:val="none" w:sz="0" w:space="0" w:color="auto"/>
      </w:divBdr>
    </w:div>
    <w:div w:id="1814981904">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listings@thecs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2" ma:contentTypeDescription="Create a new document." ma:contentTypeScope="" ma:versionID="7464b05ae021451a2faf9465ec9553fd">
  <xsd:schema xmlns:xsd="http://www.w3.org/2001/XMLSchema" xmlns:xs="http://www.w3.org/2001/XMLSchema" xmlns:p="http://schemas.microsoft.com/office/2006/metadata/properties" xmlns:ns2="6f81fb04-b197-435f-b011-d1fe9d340302" xmlns:ns3="7af93729-44c1-49b3-a2ba-882204af10a8" targetNamespace="http://schemas.microsoft.com/office/2006/metadata/properties" ma:root="true" ma:fieldsID="dcef08d20fdc5336ad2f274f8e4b4da1" ns2:_="" ns3:_="">
    <xsd:import namespace="6f81fb04-b197-435f-b011-d1fe9d340302"/>
    <xsd:import namespace="7af93729-44c1-49b3-a2ba-882204af10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93729-44c1-49b3-a2ba-882204af10a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0574ED-80A3-4667-AC13-FF19BF749067}">
  <ds:schemaRefs>
    <ds:schemaRef ds:uri="http://purl.org/dc/elements/1.1/"/>
    <ds:schemaRef ds:uri="7af93729-44c1-49b3-a2ba-882204af10a8"/>
    <ds:schemaRef ds:uri="http://purl.org/dc/terms/"/>
    <ds:schemaRef ds:uri="6f81fb04-b197-435f-b011-d1fe9d340302"/>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5A19285-ABFC-483B-A65C-F7EFCE100824}">
  <ds:schemaRefs>
    <ds:schemaRef ds:uri="http://schemas.microsoft.com/sharepoint/v3/contenttype/forms"/>
  </ds:schemaRefs>
</ds:datastoreItem>
</file>

<file path=customXml/itemProps3.xml><?xml version="1.0" encoding="utf-8"?>
<ds:datastoreItem xmlns:ds="http://schemas.openxmlformats.org/officeDocument/2006/customXml" ds:itemID="{AEDFD9D1-479D-4406-938A-2284C9BFA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1fb04-b197-435f-b011-d1fe9d340302"/>
    <ds:schemaRef ds:uri="7af93729-44c1-49b3-a2ba-882204af1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Khan, Tayyaba</cp:lastModifiedBy>
  <cp:revision>2</cp:revision>
  <cp:lastPrinted>2004-05-20T20:47:00Z</cp:lastPrinted>
  <dcterms:created xsi:type="dcterms:W3CDTF">2020-03-10T20:28:00Z</dcterms:created>
  <dcterms:modified xsi:type="dcterms:W3CDTF">2020-03-10T20:28:00Z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ContentTypeId">
    <vt:lpwstr>0x010100F1AF81B3A8D483428A5E34268DA93641</vt:lpwstr>
  </property>
</Properties>
</file>