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BCC59" w14:textId="77777777" w:rsidR="00640E94" w:rsidRPr="00AE581F" w:rsidRDefault="00640E94" w:rsidP="00AE581F">
      <w:pPr>
        <w:jc w:val="center"/>
        <w:rPr>
          <w:rFonts w:ascii="Arial" w:hAnsi="Arial" w:cs="Arial"/>
          <w:b/>
          <w:bCs/>
          <w:sz w:val="28"/>
          <w:szCs w:val="28"/>
        </w:rPr>
      </w:pPr>
      <w:bookmarkStart w:id="0" w:name="_Toc370788688"/>
      <w:bookmarkStart w:id="1" w:name="_Toc398005544"/>
      <w:bookmarkStart w:id="2" w:name="_Toc412279961"/>
      <w:bookmarkStart w:id="3" w:name="_Toc419096464"/>
      <w:bookmarkStart w:id="4" w:name="_Toc366558847"/>
      <w:r w:rsidRPr="00AE581F">
        <w:rPr>
          <w:rFonts w:ascii="Arial" w:hAnsi="Arial" w:cs="Arial"/>
          <w:b/>
          <w:bCs/>
          <w:sz w:val="28"/>
          <w:szCs w:val="28"/>
        </w:rPr>
        <w:t>FORM 7</w:t>
      </w:r>
      <w:r w:rsidRPr="00AE581F">
        <w:rPr>
          <w:rFonts w:ascii="Arial" w:hAnsi="Arial" w:cs="Arial"/>
          <w:b/>
          <w:bCs/>
          <w:sz w:val="28"/>
          <w:szCs w:val="28"/>
        </w:rPr>
        <w:br/>
      </w:r>
      <w:r w:rsidRPr="00AE581F">
        <w:rPr>
          <w:rFonts w:ascii="Arial" w:hAnsi="Arial" w:cs="Arial"/>
          <w:b/>
          <w:bCs/>
          <w:sz w:val="28"/>
          <w:szCs w:val="28"/>
        </w:rPr>
        <w:br/>
        <w:t>MONTHLY PROGRESS REPORT</w:t>
      </w:r>
      <w:bookmarkEnd w:id="0"/>
      <w:bookmarkEnd w:id="1"/>
      <w:bookmarkEnd w:id="2"/>
      <w:bookmarkEnd w:id="3"/>
    </w:p>
    <w:p w14:paraId="3CEB6A71"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C7C59">
        <w:rPr>
          <w:rFonts w:ascii="Arial" w:hAnsi="Arial"/>
          <w:color w:val="000000"/>
          <w:u w:val="single"/>
        </w:rPr>
        <w:t>The Tinley Beverage Company Inc.</w:t>
      </w:r>
      <w:r>
        <w:rPr>
          <w:rFonts w:ascii="Arial" w:hAnsi="Arial"/>
          <w:color w:val="000000"/>
          <w:u w:val="single"/>
        </w:rPr>
        <w:tab/>
      </w:r>
      <w:r>
        <w:rPr>
          <w:rFonts w:ascii="Arial" w:hAnsi="Arial"/>
          <w:color w:val="000000"/>
        </w:rPr>
        <w:t>(the “</w:t>
      </w:r>
      <w:r w:rsidR="006E02FB">
        <w:rPr>
          <w:rFonts w:ascii="Arial" w:hAnsi="Arial"/>
          <w:color w:val="000000"/>
        </w:rPr>
        <w:t>Company</w:t>
      </w:r>
      <w:r>
        <w:rPr>
          <w:rFonts w:ascii="Arial" w:hAnsi="Arial"/>
          <w:color w:val="000000"/>
        </w:rPr>
        <w:t>”).</w:t>
      </w:r>
    </w:p>
    <w:p w14:paraId="2E5F517C"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C7C59">
        <w:rPr>
          <w:rFonts w:ascii="Arial" w:hAnsi="Arial"/>
          <w:color w:val="000000"/>
          <w:u w:val="single"/>
        </w:rPr>
        <w:t>TNY</w:t>
      </w:r>
      <w:r>
        <w:rPr>
          <w:rFonts w:ascii="Arial" w:hAnsi="Arial"/>
          <w:color w:val="000000"/>
          <w:u w:val="single"/>
        </w:rPr>
        <w:tab/>
      </w:r>
      <w:r>
        <w:rPr>
          <w:rFonts w:ascii="Arial" w:hAnsi="Arial"/>
          <w:color w:val="000000"/>
          <w:u w:val="single"/>
        </w:rPr>
        <w:tab/>
      </w:r>
    </w:p>
    <w:p w14:paraId="19C5D31F"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Pr="00AB1533">
        <w:rPr>
          <w:rFonts w:ascii="Arial" w:hAnsi="Arial"/>
          <w:color w:val="000000"/>
        </w:rPr>
        <w:t xml:space="preserve">: </w:t>
      </w:r>
      <w:r w:rsidR="00517C89">
        <w:rPr>
          <w:rFonts w:ascii="Arial" w:hAnsi="Arial"/>
          <w:color w:val="000000"/>
          <w:u w:val="single"/>
        </w:rPr>
        <w:t>150,859,565</w:t>
      </w:r>
      <w:r>
        <w:rPr>
          <w:rFonts w:ascii="Arial" w:hAnsi="Arial"/>
          <w:color w:val="000000"/>
          <w:u w:val="single"/>
        </w:rPr>
        <w:tab/>
      </w:r>
      <w:r>
        <w:rPr>
          <w:rFonts w:ascii="Arial" w:hAnsi="Arial"/>
          <w:color w:val="000000"/>
          <w:u w:val="single"/>
        </w:rPr>
        <w:tab/>
      </w:r>
    </w:p>
    <w:p w14:paraId="55411444" w14:textId="5309ECB4" w:rsidR="00640E94" w:rsidRPr="00CD1916" w:rsidRDefault="00640E94">
      <w:pPr>
        <w:pStyle w:val="BodyText"/>
        <w:tabs>
          <w:tab w:val="left" w:pos="7920"/>
          <w:tab w:val="left" w:pos="9180"/>
        </w:tabs>
        <w:rPr>
          <w:rFonts w:ascii="Arial" w:hAnsi="Arial"/>
          <w:color w:val="000000"/>
          <w:u w:val="single"/>
        </w:rPr>
      </w:pPr>
      <w:r>
        <w:rPr>
          <w:rFonts w:ascii="Arial" w:hAnsi="Arial"/>
          <w:color w:val="000000"/>
        </w:rPr>
        <w:t xml:space="preserve">Date: </w:t>
      </w:r>
      <w:r w:rsidR="00751F4A">
        <w:rPr>
          <w:rFonts w:ascii="Arial" w:hAnsi="Arial"/>
          <w:color w:val="000000"/>
          <w:u w:val="single"/>
        </w:rPr>
        <w:t>January</w:t>
      </w:r>
      <w:r w:rsidR="00CD1916">
        <w:rPr>
          <w:rFonts w:ascii="Arial" w:hAnsi="Arial"/>
          <w:color w:val="000000"/>
          <w:u w:val="single"/>
        </w:rPr>
        <w:t xml:space="preserve"> 3</w:t>
      </w:r>
      <w:r w:rsidR="00751F4A">
        <w:rPr>
          <w:rFonts w:ascii="Arial" w:hAnsi="Arial"/>
          <w:color w:val="000000"/>
          <w:u w:val="single"/>
        </w:rPr>
        <w:t>1</w:t>
      </w:r>
      <w:r w:rsidR="005C7C59" w:rsidRPr="005C7C59">
        <w:rPr>
          <w:rFonts w:ascii="Arial" w:hAnsi="Arial"/>
          <w:color w:val="000000"/>
          <w:u w:val="single"/>
        </w:rPr>
        <w:t xml:space="preserve">, </w:t>
      </w:r>
      <w:r w:rsidR="00C231A7" w:rsidRPr="005C7C59">
        <w:rPr>
          <w:rFonts w:ascii="Arial" w:hAnsi="Arial"/>
          <w:color w:val="000000"/>
          <w:u w:val="single"/>
        </w:rPr>
        <w:t>20</w:t>
      </w:r>
      <w:r w:rsidR="00C231A7">
        <w:rPr>
          <w:rFonts w:ascii="Arial" w:hAnsi="Arial"/>
          <w:color w:val="000000"/>
          <w:u w:val="single"/>
        </w:rPr>
        <w:t>2</w:t>
      </w:r>
      <w:r w:rsidR="00751F4A">
        <w:rPr>
          <w:rFonts w:ascii="Arial" w:hAnsi="Arial"/>
          <w:color w:val="000000"/>
          <w:u w:val="single"/>
        </w:rPr>
        <w:t>3</w:t>
      </w:r>
      <w:r>
        <w:rPr>
          <w:rFonts w:ascii="Arial" w:hAnsi="Arial"/>
          <w:color w:val="000000"/>
          <w:u w:val="single"/>
        </w:rPr>
        <w:tab/>
      </w:r>
      <w:r>
        <w:rPr>
          <w:rFonts w:ascii="Arial" w:hAnsi="Arial"/>
          <w:color w:val="000000"/>
          <w:u w:val="single"/>
        </w:rPr>
        <w:tab/>
      </w:r>
    </w:p>
    <w:p w14:paraId="3CB363E6" w14:textId="77777777" w:rsidR="00A63C1A" w:rsidRDefault="00A63C1A" w:rsidP="00844AED">
      <w:pPr>
        <w:pStyle w:val="List"/>
        <w:keepLines/>
        <w:spacing w:before="0"/>
        <w:ind w:left="0" w:firstLine="0"/>
        <w:rPr>
          <w:rFonts w:ascii="Arial" w:hAnsi="Arial"/>
          <w:b/>
        </w:rPr>
      </w:pPr>
    </w:p>
    <w:p w14:paraId="490C374F" w14:textId="77777777" w:rsidR="00640E94" w:rsidRDefault="00640E94">
      <w:pPr>
        <w:pStyle w:val="List"/>
        <w:keepLines/>
        <w:spacing w:before="120"/>
        <w:ind w:left="0" w:firstLine="0"/>
        <w:rPr>
          <w:rFonts w:ascii="Arial" w:hAnsi="Arial"/>
          <w:b/>
        </w:rPr>
      </w:pPr>
      <w:r>
        <w:rPr>
          <w:rFonts w:ascii="Arial" w:hAnsi="Arial"/>
          <w:b/>
        </w:rPr>
        <w:t>Report on Business</w:t>
      </w:r>
    </w:p>
    <w:p w14:paraId="74B2B9D9"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790A61B" w14:textId="77777777" w:rsidR="00442901" w:rsidRDefault="00442901" w:rsidP="00442901">
      <w:pPr>
        <w:pStyle w:val="List"/>
        <w:spacing w:before="120"/>
        <w:ind w:left="720" w:firstLine="0"/>
        <w:jc w:val="both"/>
        <w:rPr>
          <w:rFonts w:ascii="Arial" w:hAnsi="Arial"/>
        </w:rPr>
      </w:pPr>
    </w:p>
    <w:p w14:paraId="53411F6B" w14:textId="76A6261F" w:rsidR="005D1CA6" w:rsidRDefault="00E848CA" w:rsidP="00E848CA">
      <w:pPr>
        <w:pStyle w:val="ListParagraph"/>
        <w:autoSpaceDE w:val="0"/>
        <w:autoSpaceDN w:val="0"/>
        <w:adjustRightInd w:val="0"/>
        <w:contextualSpacing w:val="0"/>
        <w:jc w:val="both"/>
        <w:rPr>
          <w:rFonts w:ascii="Arial" w:hAnsi="Arial" w:cs="Arial"/>
          <w:b/>
          <w:bCs/>
          <w:sz w:val="24"/>
          <w:szCs w:val="24"/>
        </w:rPr>
      </w:pPr>
      <w:r w:rsidRPr="00BC666D">
        <w:rPr>
          <w:rFonts w:ascii="Arial" w:hAnsi="Arial" w:cs="Arial"/>
          <w:b/>
          <w:bCs/>
          <w:sz w:val="24"/>
          <w:szCs w:val="24"/>
        </w:rPr>
        <w:t xml:space="preserve">On </w:t>
      </w:r>
      <w:r w:rsidR="00751F4A">
        <w:rPr>
          <w:rFonts w:ascii="Arial" w:hAnsi="Arial" w:cs="Arial"/>
          <w:b/>
          <w:bCs/>
          <w:sz w:val="24"/>
          <w:szCs w:val="24"/>
        </w:rPr>
        <w:t>January</w:t>
      </w:r>
      <w:r w:rsidRPr="00BC666D">
        <w:rPr>
          <w:rFonts w:ascii="Arial" w:hAnsi="Arial" w:cs="Arial"/>
          <w:b/>
          <w:bCs/>
          <w:sz w:val="24"/>
          <w:szCs w:val="24"/>
        </w:rPr>
        <w:t xml:space="preserve"> </w:t>
      </w:r>
      <w:r w:rsidR="00751F4A">
        <w:rPr>
          <w:rFonts w:ascii="Arial" w:hAnsi="Arial" w:cs="Arial"/>
          <w:b/>
          <w:bCs/>
          <w:sz w:val="24"/>
          <w:szCs w:val="24"/>
        </w:rPr>
        <w:t>23</w:t>
      </w:r>
      <w:r w:rsidRPr="00BC666D">
        <w:rPr>
          <w:rFonts w:ascii="Arial" w:hAnsi="Arial" w:cs="Arial"/>
          <w:b/>
          <w:bCs/>
          <w:sz w:val="24"/>
          <w:szCs w:val="24"/>
        </w:rPr>
        <w:t xml:space="preserve">, </w:t>
      </w:r>
      <w:r w:rsidR="00822CB1" w:rsidRPr="00BC666D">
        <w:rPr>
          <w:rFonts w:ascii="Arial" w:hAnsi="Arial" w:cs="Arial"/>
          <w:b/>
          <w:bCs/>
          <w:sz w:val="24"/>
          <w:szCs w:val="24"/>
        </w:rPr>
        <w:t>202</w:t>
      </w:r>
      <w:r w:rsidR="00751F4A">
        <w:rPr>
          <w:rFonts w:ascii="Arial" w:hAnsi="Arial" w:cs="Arial"/>
          <w:b/>
          <w:bCs/>
          <w:sz w:val="24"/>
          <w:szCs w:val="24"/>
        </w:rPr>
        <w:t>3</w:t>
      </w:r>
      <w:r w:rsidR="00822CB1" w:rsidRPr="00BC666D">
        <w:rPr>
          <w:rFonts w:ascii="Arial" w:hAnsi="Arial" w:cs="Arial"/>
          <w:b/>
          <w:bCs/>
          <w:sz w:val="24"/>
          <w:szCs w:val="24"/>
        </w:rPr>
        <w:t>,</w:t>
      </w:r>
      <w:r w:rsidR="00822CB1">
        <w:rPr>
          <w:rFonts w:ascii="Arial" w:hAnsi="Arial" w:cs="Arial"/>
          <w:b/>
          <w:bCs/>
          <w:sz w:val="24"/>
          <w:szCs w:val="24"/>
        </w:rPr>
        <w:t xml:space="preserve"> the</w:t>
      </w:r>
      <w:r w:rsidR="00D107D7">
        <w:rPr>
          <w:rFonts w:ascii="Arial" w:hAnsi="Arial" w:cs="Arial"/>
          <w:b/>
          <w:bCs/>
          <w:sz w:val="24"/>
          <w:szCs w:val="24"/>
        </w:rPr>
        <w:t xml:space="preserve"> Company </w:t>
      </w:r>
      <w:r w:rsidR="00C34ECF">
        <w:rPr>
          <w:rFonts w:ascii="Arial" w:hAnsi="Arial" w:cs="Arial"/>
          <w:b/>
          <w:bCs/>
          <w:sz w:val="24"/>
          <w:szCs w:val="24"/>
        </w:rPr>
        <w:t>announced that it had</w:t>
      </w:r>
      <w:r w:rsidRPr="00BC666D">
        <w:rPr>
          <w:rFonts w:ascii="Arial" w:hAnsi="Arial" w:cs="Arial"/>
          <w:b/>
          <w:bCs/>
          <w:sz w:val="24"/>
          <w:szCs w:val="24"/>
        </w:rPr>
        <w:t xml:space="preserve"> entered into </w:t>
      </w:r>
      <w:r w:rsidR="00751F4A">
        <w:rPr>
          <w:rFonts w:ascii="Arial" w:hAnsi="Arial" w:cs="Arial"/>
          <w:b/>
          <w:bCs/>
          <w:sz w:val="24"/>
          <w:szCs w:val="24"/>
        </w:rPr>
        <w:t>a Management Services Agreement with Blaze Life Holdings, LLC.</w:t>
      </w:r>
    </w:p>
    <w:p w14:paraId="75D70C17" w14:textId="77777777" w:rsidR="005326C2" w:rsidRPr="00751F4A" w:rsidRDefault="005326C2" w:rsidP="00751F4A">
      <w:pPr>
        <w:autoSpaceDE w:val="0"/>
        <w:autoSpaceDN w:val="0"/>
        <w:adjustRightInd w:val="0"/>
        <w:jc w:val="both"/>
        <w:rPr>
          <w:rFonts w:ascii="Arial" w:hAnsi="Arial" w:cs="Arial"/>
          <w:b/>
          <w:bCs/>
        </w:rPr>
      </w:pPr>
    </w:p>
    <w:p w14:paraId="55F7C93D" w14:textId="090ACAF0" w:rsidR="00204455" w:rsidRPr="00F748FD" w:rsidRDefault="002E555E" w:rsidP="00E848CA">
      <w:pPr>
        <w:pStyle w:val="ListParagraph"/>
        <w:autoSpaceDE w:val="0"/>
        <w:autoSpaceDN w:val="0"/>
        <w:adjustRightInd w:val="0"/>
        <w:contextualSpacing w:val="0"/>
        <w:jc w:val="both"/>
        <w:rPr>
          <w:rFonts w:ascii="Arial" w:hAnsi="Arial" w:cs="Arial"/>
          <w:b/>
          <w:bCs/>
          <w:sz w:val="24"/>
          <w:szCs w:val="24"/>
        </w:rPr>
      </w:pPr>
      <w:r w:rsidRPr="00F748FD">
        <w:rPr>
          <w:rFonts w:ascii="Arial" w:hAnsi="Arial" w:cs="Arial"/>
          <w:b/>
          <w:bCs/>
          <w:sz w:val="24"/>
          <w:szCs w:val="24"/>
        </w:rPr>
        <w:t xml:space="preserve">On </w:t>
      </w:r>
      <w:r w:rsidR="00751F4A">
        <w:rPr>
          <w:rFonts w:ascii="Arial" w:hAnsi="Arial" w:cs="Arial"/>
          <w:b/>
          <w:bCs/>
          <w:sz w:val="24"/>
          <w:szCs w:val="24"/>
        </w:rPr>
        <w:t>January</w:t>
      </w:r>
      <w:r w:rsidRPr="00F748FD">
        <w:rPr>
          <w:rFonts w:ascii="Arial" w:hAnsi="Arial" w:cs="Arial"/>
          <w:b/>
          <w:bCs/>
          <w:sz w:val="24"/>
          <w:szCs w:val="24"/>
        </w:rPr>
        <w:t xml:space="preserve"> </w:t>
      </w:r>
      <w:r w:rsidR="00751F4A">
        <w:rPr>
          <w:rFonts w:ascii="Arial" w:hAnsi="Arial" w:cs="Arial"/>
          <w:b/>
          <w:bCs/>
          <w:sz w:val="24"/>
          <w:szCs w:val="24"/>
        </w:rPr>
        <w:t>31</w:t>
      </w:r>
      <w:r w:rsidRPr="00F748FD">
        <w:rPr>
          <w:rFonts w:ascii="Arial" w:hAnsi="Arial" w:cs="Arial"/>
          <w:b/>
          <w:bCs/>
          <w:sz w:val="24"/>
          <w:szCs w:val="24"/>
        </w:rPr>
        <w:t>, 202</w:t>
      </w:r>
      <w:r w:rsidR="00751F4A">
        <w:rPr>
          <w:rFonts w:ascii="Arial" w:hAnsi="Arial" w:cs="Arial"/>
          <w:b/>
          <w:bCs/>
          <w:sz w:val="24"/>
          <w:szCs w:val="24"/>
        </w:rPr>
        <w:t>3</w:t>
      </w:r>
      <w:r w:rsidRPr="00F748FD">
        <w:rPr>
          <w:rFonts w:ascii="Arial" w:hAnsi="Arial" w:cs="Arial"/>
          <w:b/>
          <w:bCs/>
          <w:sz w:val="24"/>
          <w:szCs w:val="24"/>
        </w:rPr>
        <w:t xml:space="preserve">, the Company </w:t>
      </w:r>
      <w:r w:rsidR="00F748FD" w:rsidRPr="00F748FD">
        <w:rPr>
          <w:rFonts w:ascii="Arial" w:hAnsi="Arial" w:cs="Arial"/>
          <w:b/>
          <w:bCs/>
          <w:sz w:val="24"/>
          <w:szCs w:val="24"/>
        </w:rPr>
        <w:t xml:space="preserve">announced </w:t>
      </w:r>
      <w:r w:rsidR="00751F4A">
        <w:rPr>
          <w:rFonts w:ascii="Arial" w:hAnsi="Arial" w:cs="Arial"/>
          <w:b/>
          <w:bCs/>
          <w:sz w:val="24"/>
          <w:szCs w:val="24"/>
        </w:rPr>
        <w:t>plans for own-brand expansion to accelerate revenue growth in the US and Canada.</w:t>
      </w:r>
    </w:p>
    <w:p w14:paraId="1DEFFECE" w14:textId="77777777" w:rsidR="00204455" w:rsidRDefault="00204455" w:rsidP="00E848CA">
      <w:pPr>
        <w:pStyle w:val="ListParagraph"/>
        <w:autoSpaceDE w:val="0"/>
        <w:autoSpaceDN w:val="0"/>
        <w:adjustRightInd w:val="0"/>
        <w:contextualSpacing w:val="0"/>
        <w:jc w:val="both"/>
        <w:rPr>
          <w:rFonts w:ascii="Arial" w:hAnsi="Arial" w:cs="Arial"/>
          <w:b/>
          <w:bCs/>
          <w:sz w:val="24"/>
          <w:szCs w:val="24"/>
        </w:rPr>
      </w:pPr>
    </w:p>
    <w:p w14:paraId="1B0EEFEB" w14:textId="6B18A366" w:rsidR="00260434" w:rsidRPr="00260434" w:rsidRDefault="00260434" w:rsidP="00E848CA">
      <w:pPr>
        <w:pStyle w:val="ListParagraph"/>
        <w:autoSpaceDE w:val="0"/>
        <w:autoSpaceDN w:val="0"/>
        <w:adjustRightInd w:val="0"/>
        <w:contextualSpacing w:val="0"/>
        <w:jc w:val="both"/>
        <w:rPr>
          <w:rFonts w:ascii="Arial" w:hAnsi="Arial" w:cs="Arial"/>
          <w:b/>
          <w:bCs/>
          <w:sz w:val="24"/>
          <w:szCs w:val="24"/>
        </w:rPr>
      </w:pPr>
      <w:r w:rsidRPr="00260434">
        <w:rPr>
          <w:rFonts w:ascii="Arial" w:hAnsi="Arial" w:cs="Arial"/>
          <w:b/>
          <w:bCs/>
          <w:sz w:val="24"/>
          <w:szCs w:val="24"/>
        </w:rPr>
        <w:t xml:space="preserve">The Company also announced the grant of stock options to purchase up to </w:t>
      </w:r>
      <w:r w:rsidR="00751F4A">
        <w:rPr>
          <w:rFonts w:ascii="Arial" w:hAnsi="Arial" w:cs="Arial"/>
          <w:b/>
          <w:bCs/>
          <w:sz w:val="24"/>
          <w:szCs w:val="24"/>
        </w:rPr>
        <w:t>1</w:t>
      </w:r>
      <w:r w:rsidRPr="00260434">
        <w:rPr>
          <w:rFonts w:ascii="Arial" w:hAnsi="Arial" w:cs="Arial"/>
          <w:b/>
          <w:bCs/>
          <w:sz w:val="24"/>
          <w:szCs w:val="24"/>
        </w:rPr>
        <w:t>,</w:t>
      </w:r>
      <w:r w:rsidR="00751F4A">
        <w:rPr>
          <w:rFonts w:ascii="Arial" w:hAnsi="Arial" w:cs="Arial"/>
          <w:b/>
          <w:bCs/>
          <w:sz w:val="24"/>
          <w:szCs w:val="24"/>
        </w:rPr>
        <w:t>800</w:t>
      </w:r>
      <w:r w:rsidRPr="00260434">
        <w:rPr>
          <w:rFonts w:ascii="Arial" w:hAnsi="Arial" w:cs="Arial"/>
          <w:b/>
          <w:bCs/>
          <w:sz w:val="24"/>
          <w:szCs w:val="24"/>
        </w:rPr>
        <w:t xml:space="preserve">,000 common shares in the capital of the Company to </w:t>
      </w:r>
      <w:proofErr w:type="gramStart"/>
      <w:r w:rsidRPr="00260434">
        <w:rPr>
          <w:rFonts w:ascii="Arial" w:hAnsi="Arial" w:cs="Arial"/>
          <w:b/>
          <w:bCs/>
          <w:sz w:val="24"/>
          <w:szCs w:val="24"/>
        </w:rPr>
        <w:t>certain,</w:t>
      </w:r>
      <w:proofErr w:type="gramEnd"/>
      <w:r w:rsidRPr="00260434">
        <w:rPr>
          <w:rFonts w:ascii="Arial" w:hAnsi="Arial" w:cs="Arial"/>
          <w:b/>
          <w:bCs/>
          <w:sz w:val="24"/>
          <w:szCs w:val="24"/>
        </w:rPr>
        <w:t xml:space="preserve"> directors</w:t>
      </w:r>
      <w:r w:rsidR="00751F4A">
        <w:rPr>
          <w:rFonts w:ascii="Arial" w:hAnsi="Arial" w:cs="Arial"/>
          <w:b/>
          <w:bCs/>
          <w:sz w:val="24"/>
          <w:szCs w:val="24"/>
        </w:rPr>
        <w:t xml:space="preserve"> and</w:t>
      </w:r>
      <w:r w:rsidRPr="00260434">
        <w:rPr>
          <w:rFonts w:ascii="Arial" w:hAnsi="Arial" w:cs="Arial"/>
          <w:b/>
          <w:bCs/>
          <w:sz w:val="24"/>
          <w:szCs w:val="24"/>
        </w:rPr>
        <w:t xml:space="preserve"> consultants of the Company in accordance with the terms of the Company's stock option plan. The stock options will be exercisable at a price of $0.10 per common share and for a period of five years from the date of issuance.</w:t>
      </w:r>
    </w:p>
    <w:p w14:paraId="2716BE00" w14:textId="77777777" w:rsidR="00204455" w:rsidRPr="00204455" w:rsidRDefault="00204455" w:rsidP="00E848CA">
      <w:pPr>
        <w:pStyle w:val="ListParagraph"/>
        <w:autoSpaceDE w:val="0"/>
        <w:autoSpaceDN w:val="0"/>
        <w:adjustRightInd w:val="0"/>
        <w:contextualSpacing w:val="0"/>
        <w:jc w:val="both"/>
        <w:rPr>
          <w:rFonts w:ascii="Arial" w:hAnsi="Arial" w:cs="Arial"/>
          <w:b/>
          <w:bCs/>
          <w:sz w:val="24"/>
          <w:szCs w:val="24"/>
        </w:rPr>
      </w:pPr>
    </w:p>
    <w:p w14:paraId="2E83BF3F" w14:textId="77777777" w:rsidR="00442901" w:rsidRPr="00E848CA" w:rsidRDefault="00442901" w:rsidP="00E848CA">
      <w:pPr>
        <w:pStyle w:val="ListParagraph"/>
        <w:autoSpaceDE w:val="0"/>
        <w:autoSpaceDN w:val="0"/>
        <w:adjustRightInd w:val="0"/>
        <w:contextualSpacing w:val="0"/>
        <w:jc w:val="both"/>
        <w:rPr>
          <w:rFonts w:ascii="Arial" w:hAnsi="Arial" w:cs="Arial"/>
          <w:b/>
          <w:bCs/>
          <w:lang w:val="en-GB"/>
        </w:rPr>
      </w:pPr>
    </w:p>
    <w:p w14:paraId="0F4CA50A" w14:textId="77777777" w:rsidR="00FD77E2" w:rsidRDefault="00640E94" w:rsidP="00B645AD">
      <w:pPr>
        <w:pStyle w:val="List"/>
        <w:numPr>
          <w:ilvl w:val="0"/>
          <w:numId w:val="28"/>
        </w:numPr>
        <w:spacing w:before="120"/>
        <w:jc w:val="both"/>
        <w:rPr>
          <w:rFonts w:ascii="Arial" w:hAnsi="Arial"/>
        </w:rPr>
      </w:pPr>
      <w:r w:rsidRPr="00B645AD">
        <w:rPr>
          <w:rFonts w:ascii="Arial" w:hAnsi="Arial"/>
        </w:rPr>
        <w:t>Provide a general overview and discussion of the activities of management.</w:t>
      </w:r>
    </w:p>
    <w:p w14:paraId="7B8A0BE8" w14:textId="77777777" w:rsidR="00751F4A" w:rsidRPr="00940F33" w:rsidRDefault="00751F4A" w:rsidP="00751F4A">
      <w:pPr>
        <w:pStyle w:val="List"/>
        <w:spacing w:before="120"/>
        <w:ind w:left="720" w:firstLine="0"/>
        <w:jc w:val="both"/>
        <w:rPr>
          <w:rFonts w:ascii="Arial" w:hAnsi="Arial" w:cs="Arial"/>
          <w:b/>
          <w:bCs/>
          <w:szCs w:val="24"/>
        </w:rPr>
      </w:pPr>
      <w:r>
        <w:rPr>
          <w:rFonts w:ascii="Arial" w:hAnsi="Arial" w:cs="Arial"/>
          <w:b/>
        </w:rPr>
        <w:t xml:space="preserve">The Company provides co-manufacturing services for cannabis beverage companies in California. It also </w:t>
      </w:r>
      <w:r w:rsidRPr="00940F33">
        <w:rPr>
          <w:rFonts w:ascii="Arial" w:hAnsi="Arial" w:cs="Arial"/>
          <w:b/>
        </w:rPr>
        <w:t xml:space="preserve">manufactures </w:t>
      </w:r>
      <w:r>
        <w:rPr>
          <w:rFonts w:ascii="Arial" w:hAnsi="Arial" w:cs="Arial"/>
          <w:b/>
        </w:rPr>
        <w:t xml:space="preserve">its own Company-branded non-alcoholic spirits and cocktails in both cannabis and non-cannabis formats. The non-cannabis versions are designed for sale in liquor stores, grocery stores, convenience stores, online retail and in </w:t>
      </w:r>
      <w:proofErr w:type="gramStart"/>
      <w:r>
        <w:rPr>
          <w:rFonts w:ascii="Arial" w:hAnsi="Arial" w:cs="Arial"/>
          <w:b/>
        </w:rPr>
        <w:t>on-premise</w:t>
      </w:r>
      <w:proofErr w:type="gramEnd"/>
      <w:r>
        <w:rPr>
          <w:rFonts w:ascii="Arial" w:hAnsi="Arial" w:cs="Arial"/>
          <w:b/>
        </w:rPr>
        <w:t xml:space="preserve"> food channels. The cannabis versions are designed for sale in cannabis licensed dispensaries in California and Canada.  </w:t>
      </w:r>
    </w:p>
    <w:p w14:paraId="79F7C97A" w14:textId="77777777" w:rsidR="00751F4A" w:rsidRDefault="00751F4A" w:rsidP="00751F4A">
      <w:pPr>
        <w:pStyle w:val="List"/>
        <w:spacing w:before="120" w:after="120"/>
        <w:ind w:left="720" w:firstLine="0"/>
        <w:jc w:val="both"/>
        <w:rPr>
          <w:rFonts w:ascii="Arial" w:hAnsi="Arial" w:cs="Arial"/>
          <w:szCs w:val="24"/>
        </w:rPr>
      </w:pPr>
      <w:r>
        <w:rPr>
          <w:rFonts w:ascii="Arial" w:hAnsi="Arial" w:cs="Arial"/>
          <w:b/>
          <w:bCs/>
          <w:szCs w:val="24"/>
        </w:rPr>
        <w:t xml:space="preserve">In this regard, among other duties, management has been undertaking the following: </w:t>
      </w:r>
    </w:p>
    <w:p w14:paraId="31F93373" w14:textId="77777777" w:rsidR="00751F4A" w:rsidRPr="00ED48A4" w:rsidRDefault="00751F4A" w:rsidP="00751F4A">
      <w:pPr>
        <w:pStyle w:val="ListParagraph"/>
        <w:numPr>
          <w:ilvl w:val="0"/>
          <w:numId w:val="34"/>
        </w:numPr>
        <w:autoSpaceDE w:val="0"/>
        <w:autoSpaceDN w:val="0"/>
        <w:adjustRightInd w:val="0"/>
        <w:spacing w:after="120"/>
        <w:ind w:left="1077" w:hanging="357"/>
        <w:contextualSpacing w:val="0"/>
        <w:jc w:val="both"/>
        <w:rPr>
          <w:rFonts w:ascii="Arial" w:hAnsi="Arial" w:cs="Arial"/>
          <w:b/>
          <w:sz w:val="24"/>
          <w:szCs w:val="24"/>
        </w:rPr>
      </w:pPr>
      <w:r>
        <w:rPr>
          <w:rFonts w:ascii="Arial" w:hAnsi="Arial" w:cs="Arial"/>
          <w:b/>
          <w:sz w:val="24"/>
          <w:szCs w:val="24"/>
        </w:rPr>
        <w:t xml:space="preserve">Pursuing certain revisions to the Canadian cannabis-infused product formulations and package formats, and preparing required </w:t>
      </w:r>
      <w:r>
        <w:rPr>
          <w:rFonts w:ascii="Arial" w:hAnsi="Arial" w:cs="Arial"/>
          <w:b/>
          <w:sz w:val="24"/>
          <w:szCs w:val="24"/>
        </w:rPr>
        <w:lastRenderedPageBreak/>
        <w:t xml:space="preserve">documentation to enable presentation with Sales Agents to Canadian provincial wholesale </w:t>
      </w:r>
      <w:proofErr w:type="gramStart"/>
      <w:r>
        <w:rPr>
          <w:rFonts w:ascii="Arial" w:hAnsi="Arial" w:cs="Arial"/>
          <w:b/>
          <w:sz w:val="24"/>
          <w:szCs w:val="24"/>
        </w:rPr>
        <w:t>buyers  for</w:t>
      </w:r>
      <w:proofErr w:type="gramEnd"/>
      <w:r>
        <w:rPr>
          <w:rFonts w:ascii="Arial" w:hAnsi="Arial" w:cs="Arial"/>
          <w:b/>
          <w:sz w:val="24"/>
          <w:szCs w:val="24"/>
        </w:rPr>
        <w:t xml:space="preserve"> 2023 production and distribution.</w:t>
      </w:r>
    </w:p>
    <w:p w14:paraId="40378C6F" w14:textId="77777777" w:rsidR="00751F4A" w:rsidRPr="00047EF8" w:rsidRDefault="00751F4A" w:rsidP="00751F4A">
      <w:pPr>
        <w:pStyle w:val="ListParagraph"/>
        <w:numPr>
          <w:ilvl w:val="0"/>
          <w:numId w:val="34"/>
        </w:numPr>
        <w:autoSpaceDE w:val="0"/>
        <w:autoSpaceDN w:val="0"/>
        <w:adjustRightInd w:val="0"/>
        <w:spacing w:after="120"/>
        <w:ind w:left="1077" w:hanging="357"/>
        <w:contextualSpacing w:val="0"/>
        <w:jc w:val="both"/>
        <w:rPr>
          <w:rFonts w:ascii="Arial" w:hAnsi="Arial" w:cs="Arial"/>
          <w:b/>
          <w:sz w:val="24"/>
          <w:szCs w:val="24"/>
        </w:rPr>
      </w:pPr>
      <w:r>
        <w:rPr>
          <w:rFonts w:ascii="Arial" w:hAnsi="Arial" w:cs="Arial"/>
          <w:b/>
          <w:sz w:val="24"/>
          <w:szCs w:val="24"/>
        </w:rPr>
        <w:t>Continuing to improve batching and production functionalities to accelerate revenue in the Long Beach facility.</w:t>
      </w:r>
    </w:p>
    <w:p w14:paraId="2E134702" w14:textId="77777777" w:rsidR="00751F4A" w:rsidRDefault="00751F4A" w:rsidP="00751F4A">
      <w:pPr>
        <w:pStyle w:val="ListParagraph"/>
        <w:numPr>
          <w:ilvl w:val="0"/>
          <w:numId w:val="34"/>
        </w:numPr>
        <w:autoSpaceDE w:val="0"/>
        <w:autoSpaceDN w:val="0"/>
        <w:adjustRightInd w:val="0"/>
        <w:spacing w:after="120"/>
        <w:ind w:left="1077" w:hanging="357"/>
        <w:contextualSpacing w:val="0"/>
        <w:jc w:val="both"/>
        <w:rPr>
          <w:rFonts w:ascii="Arial" w:hAnsi="Arial" w:cs="Arial"/>
          <w:b/>
          <w:sz w:val="24"/>
          <w:szCs w:val="24"/>
        </w:rPr>
      </w:pPr>
      <w:r>
        <w:rPr>
          <w:rFonts w:ascii="Arial" w:hAnsi="Arial" w:cs="Arial"/>
          <w:b/>
          <w:sz w:val="24"/>
          <w:szCs w:val="24"/>
        </w:rPr>
        <w:t>Scheduling and c</w:t>
      </w:r>
      <w:r w:rsidRPr="00ED48A4">
        <w:rPr>
          <w:rFonts w:ascii="Arial" w:hAnsi="Arial" w:cs="Arial"/>
          <w:b/>
          <w:sz w:val="24"/>
          <w:szCs w:val="24"/>
        </w:rPr>
        <w:t xml:space="preserve">ompleting production </w:t>
      </w:r>
      <w:proofErr w:type="gramStart"/>
      <w:r w:rsidRPr="00ED48A4">
        <w:rPr>
          <w:rFonts w:ascii="Arial" w:hAnsi="Arial" w:cs="Arial"/>
          <w:b/>
          <w:sz w:val="24"/>
          <w:szCs w:val="24"/>
        </w:rPr>
        <w:t>runs</w:t>
      </w:r>
      <w:proofErr w:type="gramEnd"/>
      <w:r w:rsidRPr="00ED48A4">
        <w:rPr>
          <w:rFonts w:ascii="Arial" w:hAnsi="Arial" w:cs="Arial"/>
          <w:b/>
          <w:sz w:val="24"/>
          <w:szCs w:val="24"/>
        </w:rPr>
        <w:t xml:space="preserve"> for co-packing clients and working to complete agreements with additional clients in its sales pipeline.</w:t>
      </w:r>
    </w:p>
    <w:p w14:paraId="2BB4ED71" w14:textId="77777777" w:rsidR="00227149" w:rsidRPr="00751F4A" w:rsidRDefault="00227149" w:rsidP="00227149">
      <w:pPr>
        <w:pStyle w:val="List"/>
        <w:spacing w:before="0"/>
        <w:ind w:left="720" w:firstLine="0"/>
        <w:jc w:val="both"/>
        <w:rPr>
          <w:rFonts w:ascii="Arial" w:hAnsi="Arial"/>
          <w:b/>
          <w:lang w:val="en-US"/>
        </w:rPr>
      </w:pPr>
    </w:p>
    <w:p w14:paraId="5705C258" w14:textId="77777777" w:rsidR="00985601" w:rsidRDefault="00985601" w:rsidP="00B645AD">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7522A22" w14:textId="781CA755" w:rsidR="00751F4A" w:rsidRPr="00ED48A4" w:rsidRDefault="00751F4A" w:rsidP="00751F4A">
      <w:pPr>
        <w:pStyle w:val="List"/>
        <w:numPr>
          <w:ilvl w:val="0"/>
          <w:numId w:val="28"/>
        </w:numPr>
        <w:spacing w:before="120"/>
        <w:jc w:val="both"/>
        <w:rPr>
          <w:rFonts w:ascii="Arial" w:hAnsi="Arial"/>
          <w:b/>
          <w:bCs/>
        </w:rPr>
      </w:pPr>
      <w:r>
        <w:rPr>
          <w:rFonts w:ascii="Arial" w:hAnsi="Arial"/>
          <w:b/>
          <w:bCs/>
        </w:rPr>
        <w:t xml:space="preserve">No new Company-branded products. </w:t>
      </w:r>
      <w:r w:rsidRPr="00ED48A4">
        <w:rPr>
          <w:rFonts w:ascii="Arial" w:hAnsi="Arial"/>
          <w:b/>
          <w:bCs/>
        </w:rPr>
        <w:t>The Company’s</w:t>
      </w:r>
      <w:r>
        <w:rPr>
          <w:rFonts w:ascii="Arial" w:hAnsi="Arial"/>
          <w:b/>
          <w:bCs/>
        </w:rPr>
        <w:t xml:space="preserve"> Long Beach</w:t>
      </w:r>
      <w:r w:rsidRPr="00ED48A4">
        <w:rPr>
          <w:rFonts w:ascii="Arial" w:hAnsi="Arial"/>
          <w:b/>
          <w:bCs/>
        </w:rPr>
        <w:t xml:space="preserve"> facility is currently producing a growing number of third-party brand</w:t>
      </w:r>
      <w:r>
        <w:rPr>
          <w:rFonts w:ascii="Arial" w:hAnsi="Arial"/>
          <w:b/>
          <w:bCs/>
        </w:rPr>
        <w:t>ed</w:t>
      </w:r>
      <w:r w:rsidRPr="00ED48A4">
        <w:rPr>
          <w:rFonts w:ascii="Arial" w:hAnsi="Arial"/>
          <w:b/>
          <w:bCs/>
        </w:rPr>
        <w:t xml:space="preserve"> products, as well as the full line-up of Tinley’s brand</w:t>
      </w:r>
      <w:r>
        <w:rPr>
          <w:rFonts w:ascii="Arial" w:hAnsi="Arial"/>
          <w:b/>
          <w:bCs/>
        </w:rPr>
        <w:t xml:space="preserve"> </w:t>
      </w:r>
      <w:r w:rsidRPr="00ED48A4">
        <w:rPr>
          <w:rFonts w:ascii="Arial" w:hAnsi="Arial"/>
          <w:b/>
          <w:bCs/>
        </w:rPr>
        <w:t>SKUs</w:t>
      </w:r>
      <w:r>
        <w:rPr>
          <w:rFonts w:ascii="Arial" w:hAnsi="Arial"/>
          <w:b/>
          <w:bCs/>
        </w:rPr>
        <w:t xml:space="preserve"> in the state of California</w:t>
      </w:r>
      <w:r w:rsidRPr="00ED48A4">
        <w:rPr>
          <w:rFonts w:ascii="Arial" w:hAnsi="Arial"/>
          <w:b/>
          <w:bCs/>
        </w:rPr>
        <w:t>.</w:t>
      </w:r>
      <w:r>
        <w:rPr>
          <w:rFonts w:ascii="Arial" w:hAnsi="Arial"/>
          <w:b/>
          <w:bCs/>
        </w:rPr>
        <w:t xml:space="preserve"> The Company’s Beckett’s Tonics® and Beckett’s ‘27</w:t>
      </w:r>
      <w:proofErr w:type="gramStart"/>
      <w:r>
        <w:rPr>
          <w:rFonts w:ascii="Arial" w:hAnsi="Arial"/>
          <w:b/>
          <w:bCs/>
        </w:rPr>
        <w:t>®  low</w:t>
      </w:r>
      <w:proofErr w:type="gramEnd"/>
      <w:r>
        <w:rPr>
          <w:rFonts w:ascii="Arial" w:hAnsi="Arial"/>
          <w:b/>
          <w:bCs/>
        </w:rPr>
        <w:t>-no alcohol products are now in distribution through Total Wine &amp; More’s 27-state network of locations.</w:t>
      </w:r>
    </w:p>
    <w:p w14:paraId="248818EC" w14:textId="77777777" w:rsidR="00071564" w:rsidRPr="004C29D3" w:rsidRDefault="00071564" w:rsidP="00D31576">
      <w:pPr>
        <w:pStyle w:val="List"/>
        <w:spacing w:before="0"/>
        <w:ind w:left="720" w:firstLine="0"/>
        <w:jc w:val="both"/>
        <w:rPr>
          <w:rFonts w:ascii="Arial" w:hAnsi="Arial"/>
          <w:b/>
          <w:bCs/>
          <w:color w:val="FF0000"/>
        </w:rPr>
      </w:pPr>
    </w:p>
    <w:p w14:paraId="1430DFB1"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202477E" w14:textId="77777777" w:rsidR="008701AB" w:rsidRDefault="00BC6F48" w:rsidP="008701AB">
      <w:pPr>
        <w:pStyle w:val="List"/>
        <w:spacing w:before="120"/>
        <w:ind w:left="720" w:firstLine="0"/>
        <w:jc w:val="both"/>
        <w:rPr>
          <w:rFonts w:ascii="Arial" w:hAnsi="Arial"/>
          <w:b/>
        </w:rPr>
      </w:pPr>
      <w:bookmarkStart w:id="5" w:name="_Hlk110338536"/>
      <w:r>
        <w:rPr>
          <w:rFonts w:ascii="Arial" w:hAnsi="Arial"/>
          <w:b/>
        </w:rPr>
        <w:t>None noted.</w:t>
      </w:r>
    </w:p>
    <w:bookmarkEnd w:id="5"/>
    <w:p w14:paraId="1C7D7D79" w14:textId="77777777" w:rsidR="00E776E8" w:rsidRPr="008701AB" w:rsidRDefault="00E776E8" w:rsidP="00C3521C">
      <w:pPr>
        <w:pStyle w:val="List"/>
        <w:spacing w:before="0"/>
        <w:ind w:left="720" w:firstLine="0"/>
        <w:jc w:val="both"/>
        <w:rPr>
          <w:rFonts w:ascii="Arial" w:hAnsi="Arial"/>
          <w:b/>
        </w:rPr>
      </w:pPr>
    </w:p>
    <w:p w14:paraId="1543567D" w14:textId="77777777"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4BE89E8" w14:textId="382C7AEB" w:rsidR="005D4A2B" w:rsidRDefault="005D4A2B" w:rsidP="005D4A2B">
      <w:pPr>
        <w:pStyle w:val="ListParagraph"/>
        <w:autoSpaceDE w:val="0"/>
        <w:autoSpaceDN w:val="0"/>
        <w:adjustRightInd w:val="0"/>
        <w:contextualSpacing w:val="0"/>
        <w:jc w:val="both"/>
        <w:rPr>
          <w:rFonts w:ascii="Arial" w:hAnsi="Arial" w:cs="Arial"/>
          <w:b/>
          <w:bCs/>
          <w:sz w:val="24"/>
          <w:szCs w:val="24"/>
        </w:rPr>
      </w:pPr>
      <w:r>
        <w:rPr>
          <w:rFonts w:ascii="Arial" w:hAnsi="Arial" w:cs="Arial"/>
          <w:b/>
          <w:bCs/>
          <w:sz w:val="24"/>
          <w:szCs w:val="24"/>
        </w:rPr>
        <w:t xml:space="preserve">The Company </w:t>
      </w:r>
      <w:r w:rsidRPr="00BC666D">
        <w:rPr>
          <w:rFonts w:ascii="Arial" w:hAnsi="Arial" w:cs="Arial"/>
          <w:b/>
          <w:bCs/>
          <w:sz w:val="24"/>
          <w:szCs w:val="24"/>
        </w:rPr>
        <w:t xml:space="preserve">entered into </w:t>
      </w:r>
      <w:r>
        <w:rPr>
          <w:rFonts w:ascii="Arial" w:hAnsi="Arial" w:cs="Arial"/>
          <w:b/>
          <w:bCs/>
          <w:sz w:val="24"/>
          <w:szCs w:val="24"/>
        </w:rPr>
        <w:t xml:space="preserve">a Management Services Agreement with Blaze Life Holdings, LLC, a strategic </w:t>
      </w:r>
      <w:proofErr w:type="gramStart"/>
      <w:r>
        <w:rPr>
          <w:rFonts w:ascii="Arial" w:hAnsi="Arial" w:cs="Arial"/>
          <w:b/>
          <w:bCs/>
          <w:sz w:val="24"/>
          <w:szCs w:val="24"/>
        </w:rPr>
        <w:t>partner</w:t>
      </w:r>
      <w:proofErr w:type="gramEnd"/>
      <w:r>
        <w:rPr>
          <w:rFonts w:ascii="Arial" w:hAnsi="Arial" w:cs="Arial"/>
          <w:b/>
          <w:bCs/>
          <w:sz w:val="24"/>
          <w:szCs w:val="24"/>
        </w:rPr>
        <w:t xml:space="preserve"> and related party.</w:t>
      </w:r>
    </w:p>
    <w:p w14:paraId="32D44BEE" w14:textId="77777777" w:rsidR="000708DA" w:rsidRPr="005D4A2B" w:rsidRDefault="000708DA" w:rsidP="003643C2">
      <w:pPr>
        <w:pStyle w:val="List"/>
        <w:spacing w:before="0"/>
        <w:ind w:left="720" w:firstLine="0"/>
        <w:jc w:val="both"/>
        <w:rPr>
          <w:rFonts w:ascii="Arial" w:hAnsi="Arial"/>
          <w:b/>
          <w:lang w:val="en-US"/>
        </w:rPr>
      </w:pPr>
    </w:p>
    <w:p w14:paraId="1571BCDC"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766FDC4" w14:textId="77777777" w:rsidR="00E776E8" w:rsidRDefault="007A68E5" w:rsidP="00E776E8">
      <w:pPr>
        <w:pStyle w:val="List"/>
        <w:spacing w:before="120"/>
        <w:ind w:left="720" w:firstLine="0"/>
        <w:jc w:val="both"/>
        <w:rPr>
          <w:rFonts w:ascii="Arial" w:hAnsi="Arial"/>
          <w:b/>
        </w:rPr>
      </w:pPr>
      <w:r>
        <w:rPr>
          <w:rFonts w:ascii="Arial" w:hAnsi="Arial"/>
          <w:b/>
        </w:rPr>
        <w:t>None noted.</w:t>
      </w:r>
    </w:p>
    <w:p w14:paraId="55222ABC" w14:textId="77777777" w:rsidR="005A606D" w:rsidRDefault="005A606D" w:rsidP="00BC2ED4">
      <w:pPr>
        <w:pStyle w:val="List"/>
        <w:spacing w:before="0"/>
        <w:ind w:left="720" w:firstLine="0"/>
        <w:jc w:val="both"/>
        <w:rPr>
          <w:rFonts w:ascii="Arial" w:hAnsi="Arial"/>
          <w:b/>
        </w:rPr>
      </w:pPr>
    </w:p>
    <w:p w14:paraId="1ACE42AB" w14:textId="77777777"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w:t>
      </w:r>
      <w:r>
        <w:rPr>
          <w:rFonts w:ascii="Arial" w:hAnsi="Arial"/>
        </w:rPr>
        <w:lastRenderedPageBreak/>
        <w:t>disposition was to a Related Person of the Issuer and provide details of the relationship.</w:t>
      </w:r>
    </w:p>
    <w:p w14:paraId="75E061D3" w14:textId="77777777" w:rsidR="00E9141D" w:rsidRDefault="00E9141D" w:rsidP="00E9141D">
      <w:pPr>
        <w:pStyle w:val="List"/>
        <w:spacing w:before="120"/>
        <w:ind w:left="720" w:firstLine="0"/>
        <w:jc w:val="both"/>
        <w:rPr>
          <w:rFonts w:ascii="Arial" w:hAnsi="Arial"/>
          <w:b/>
        </w:rPr>
      </w:pPr>
      <w:r>
        <w:rPr>
          <w:rFonts w:ascii="Arial" w:hAnsi="Arial"/>
          <w:b/>
        </w:rPr>
        <w:t>None noted.</w:t>
      </w:r>
    </w:p>
    <w:p w14:paraId="3C15D556" w14:textId="77777777" w:rsidR="00227149" w:rsidRDefault="00227149" w:rsidP="002E555E">
      <w:pPr>
        <w:pStyle w:val="List"/>
        <w:spacing w:before="0"/>
        <w:ind w:left="0" w:firstLine="0"/>
        <w:jc w:val="both"/>
        <w:rPr>
          <w:rFonts w:ascii="Arial" w:hAnsi="Arial" w:cs="Arial"/>
          <w:b/>
        </w:rPr>
      </w:pPr>
    </w:p>
    <w:p w14:paraId="2CA61D7C" w14:textId="77777777" w:rsidR="00640E94" w:rsidRDefault="00640E94" w:rsidP="00192C4E">
      <w:pPr>
        <w:pStyle w:val="List"/>
        <w:numPr>
          <w:ilvl w:val="0"/>
          <w:numId w:val="28"/>
        </w:numPr>
        <w:spacing w:before="120"/>
        <w:jc w:val="both"/>
        <w:rPr>
          <w:rFonts w:ascii="Arial" w:hAnsi="Arial"/>
        </w:rPr>
      </w:pPr>
      <w:r>
        <w:rPr>
          <w:rFonts w:ascii="Arial" w:hAnsi="Arial"/>
        </w:rPr>
        <w:t>Describe the acquisition of new customers or loss of customers.</w:t>
      </w:r>
    </w:p>
    <w:p w14:paraId="7BC5DE55" w14:textId="77777777" w:rsidR="00815F13" w:rsidRDefault="00FA606B" w:rsidP="00874C3C">
      <w:pPr>
        <w:pStyle w:val="List"/>
        <w:spacing w:before="120"/>
        <w:ind w:left="720" w:firstLine="0"/>
        <w:jc w:val="both"/>
        <w:rPr>
          <w:rFonts w:ascii="Arial" w:hAnsi="Arial"/>
          <w:b/>
        </w:rPr>
      </w:pPr>
      <w:r w:rsidRPr="00C34ECF">
        <w:rPr>
          <w:rFonts w:ascii="Arial" w:hAnsi="Arial"/>
          <w:b/>
        </w:rPr>
        <w:t>T</w:t>
      </w:r>
      <w:r w:rsidR="00E54B04" w:rsidRPr="00C34ECF">
        <w:rPr>
          <w:rFonts w:ascii="Arial" w:hAnsi="Arial"/>
          <w:b/>
        </w:rPr>
        <w:t xml:space="preserve">he Company </w:t>
      </w:r>
      <w:r w:rsidRPr="00C34ECF">
        <w:rPr>
          <w:rFonts w:ascii="Arial" w:hAnsi="Arial"/>
          <w:b/>
        </w:rPr>
        <w:t xml:space="preserve">has been </w:t>
      </w:r>
      <w:r w:rsidR="003B0962" w:rsidRPr="00C34ECF">
        <w:rPr>
          <w:rFonts w:ascii="Arial" w:hAnsi="Arial"/>
          <w:b/>
        </w:rPr>
        <w:t>adding additional retail locations</w:t>
      </w:r>
      <w:r w:rsidR="009A74CE" w:rsidRPr="00C34ECF">
        <w:rPr>
          <w:rFonts w:ascii="Arial" w:hAnsi="Arial"/>
          <w:b/>
        </w:rPr>
        <w:t xml:space="preserve"> and third-party beverage manufacturing clients</w:t>
      </w:r>
      <w:r w:rsidR="003B0962" w:rsidRPr="00C34ECF">
        <w:rPr>
          <w:rFonts w:ascii="Arial" w:hAnsi="Arial"/>
          <w:b/>
        </w:rPr>
        <w:t>.</w:t>
      </w:r>
    </w:p>
    <w:p w14:paraId="70EF5D3C" w14:textId="77777777" w:rsidR="00D6468B" w:rsidRDefault="00D6468B" w:rsidP="00D6468B">
      <w:pPr>
        <w:pStyle w:val="List"/>
        <w:spacing w:before="0"/>
        <w:ind w:left="720" w:firstLine="0"/>
        <w:jc w:val="both"/>
        <w:rPr>
          <w:rFonts w:ascii="Arial" w:hAnsi="Arial"/>
          <w:b/>
        </w:rPr>
      </w:pPr>
    </w:p>
    <w:p w14:paraId="29D8B877" w14:textId="77777777" w:rsidR="00E45866" w:rsidRDefault="00227176" w:rsidP="00E45866">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E63700">
        <w:rPr>
          <w:rFonts w:ascii="Arial" w:hAnsi="Arial"/>
        </w:rPr>
        <w:t>trademarks</w:t>
      </w:r>
      <w:r>
        <w:rPr>
          <w:rFonts w:ascii="Arial" w:hAnsi="Arial"/>
        </w:rPr>
        <w:t>.</w:t>
      </w:r>
    </w:p>
    <w:p w14:paraId="7A2975D5" w14:textId="77777777" w:rsidR="00815F13" w:rsidRDefault="007A68E5" w:rsidP="00011C86">
      <w:pPr>
        <w:pStyle w:val="List"/>
        <w:spacing w:before="120"/>
        <w:ind w:left="720" w:firstLine="0"/>
        <w:jc w:val="both"/>
        <w:rPr>
          <w:rFonts w:ascii="Arial" w:hAnsi="Arial" w:cs="Arial"/>
          <w:b/>
          <w:bCs/>
          <w:color w:val="000000" w:themeColor="text1"/>
          <w:szCs w:val="24"/>
        </w:rPr>
      </w:pPr>
      <w:r>
        <w:rPr>
          <w:rFonts w:ascii="Arial" w:hAnsi="Arial" w:cs="Arial"/>
          <w:b/>
          <w:bCs/>
          <w:color w:val="000000" w:themeColor="text1"/>
          <w:szCs w:val="24"/>
        </w:rPr>
        <w:t>None noted.</w:t>
      </w:r>
    </w:p>
    <w:p w14:paraId="239A6CF5" w14:textId="77777777" w:rsidR="00604B97" w:rsidRDefault="00604B97" w:rsidP="00683D5C">
      <w:pPr>
        <w:ind w:left="720"/>
        <w:rPr>
          <w:rFonts w:ascii="Arial" w:hAnsi="Arial"/>
          <w:b/>
          <w:bCs/>
          <w:szCs w:val="20"/>
          <w:lang w:val="en-GB" w:bidi="ar-SA"/>
        </w:rPr>
      </w:pPr>
    </w:p>
    <w:p w14:paraId="7652C127" w14:textId="77777777" w:rsidR="00227176" w:rsidRDefault="00227176" w:rsidP="00227176">
      <w:pPr>
        <w:pStyle w:val="List"/>
        <w:numPr>
          <w:ilvl w:val="0"/>
          <w:numId w:val="28"/>
        </w:numPr>
        <w:spacing w:before="120"/>
        <w:jc w:val="both"/>
        <w:rPr>
          <w:rFonts w:ascii="Arial" w:hAnsi="Arial"/>
        </w:rPr>
      </w:pPr>
      <w:r>
        <w:rPr>
          <w:rFonts w:ascii="Arial" w:hAnsi="Arial"/>
        </w:rPr>
        <w:t xml:space="preserve">Report on any employee </w:t>
      </w:r>
      <w:r w:rsidR="00AB0301">
        <w:rPr>
          <w:rFonts w:ascii="Arial" w:hAnsi="Arial"/>
        </w:rPr>
        <w:t>hiring</w:t>
      </w:r>
      <w:r>
        <w:rPr>
          <w:rFonts w:ascii="Arial" w:hAnsi="Arial"/>
        </w:rPr>
        <w:t xml:space="preserve">, </w:t>
      </w:r>
      <w:proofErr w:type="gramStart"/>
      <w:r>
        <w:rPr>
          <w:rFonts w:ascii="Arial" w:hAnsi="Arial"/>
        </w:rPr>
        <w:t>terminations</w:t>
      </w:r>
      <w:proofErr w:type="gramEnd"/>
      <w:r>
        <w:rPr>
          <w:rFonts w:ascii="Arial" w:hAnsi="Arial"/>
        </w:rPr>
        <w:t xml:space="preserve"> or lay-offs with details of anticipated length of lay-offs.</w:t>
      </w:r>
    </w:p>
    <w:p w14:paraId="5FC8E050" w14:textId="159C8FEC" w:rsidR="00227176" w:rsidRDefault="00E97180" w:rsidP="00716474">
      <w:pPr>
        <w:pStyle w:val="List"/>
        <w:spacing w:before="120"/>
        <w:ind w:left="720" w:firstLine="0"/>
        <w:jc w:val="both"/>
        <w:rPr>
          <w:rFonts w:ascii="Arial" w:hAnsi="Arial"/>
          <w:b/>
        </w:rPr>
      </w:pPr>
      <w:r>
        <w:rPr>
          <w:rFonts w:ascii="Arial" w:hAnsi="Arial"/>
          <w:b/>
        </w:rPr>
        <w:t>None noted.</w:t>
      </w:r>
      <w:r w:rsidR="00716474">
        <w:rPr>
          <w:rFonts w:ascii="Arial" w:hAnsi="Arial"/>
          <w:b/>
        </w:rPr>
        <w:t xml:space="preserve"> </w:t>
      </w:r>
    </w:p>
    <w:p w14:paraId="385253AD" w14:textId="77777777" w:rsidR="00954C15" w:rsidRDefault="00954C15" w:rsidP="00EC72A8">
      <w:pPr>
        <w:pStyle w:val="List"/>
        <w:spacing w:before="0"/>
        <w:ind w:left="720" w:firstLine="0"/>
        <w:jc w:val="both"/>
        <w:rPr>
          <w:rFonts w:ascii="Arial" w:hAnsi="Arial"/>
          <w:b/>
        </w:rPr>
      </w:pPr>
    </w:p>
    <w:p w14:paraId="4960DBEE" w14:textId="77777777" w:rsidR="00F14B88" w:rsidRDefault="00F14B88" w:rsidP="00F14B88">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3E20943" w14:textId="77777777" w:rsidR="00F14B88" w:rsidRDefault="00F14B88" w:rsidP="00F14B88">
      <w:pPr>
        <w:pStyle w:val="List"/>
        <w:keepNext/>
        <w:keepLines/>
        <w:spacing w:before="120"/>
        <w:ind w:left="720" w:firstLine="0"/>
        <w:jc w:val="both"/>
        <w:rPr>
          <w:rFonts w:ascii="Arial" w:hAnsi="Arial"/>
          <w:b/>
        </w:rPr>
      </w:pPr>
      <w:r w:rsidRPr="00E8091A">
        <w:rPr>
          <w:rFonts w:ascii="Arial" w:hAnsi="Arial"/>
          <w:b/>
        </w:rPr>
        <w:t>None noted</w:t>
      </w:r>
      <w:r>
        <w:rPr>
          <w:rFonts w:ascii="Arial" w:hAnsi="Arial"/>
          <w:b/>
        </w:rPr>
        <w:t>.</w:t>
      </w:r>
    </w:p>
    <w:p w14:paraId="318A13FA" w14:textId="77777777" w:rsidR="00F14B88" w:rsidRDefault="00F14B88" w:rsidP="00F14B88">
      <w:pPr>
        <w:ind w:left="720"/>
        <w:rPr>
          <w:rFonts w:ascii="Arial" w:hAnsi="Arial"/>
          <w:b/>
          <w:lang w:val="en-GB"/>
        </w:rPr>
      </w:pPr>
    </w:p>
    <w:p w14:paraId="192D1FFC" w14:textId="77777777" w:rsidR="00F14B88" w:rsidRDefault="00F14B88" w:rsidP="00F14B88">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330C8EE" w14:textId="77777777" w:rsidR="001614F7" w:rsidRDefault="001614F7" w:rsidP="001614F7">
      <w:pPr>
        <w:pStyle w:val="List"/>
        <w:spacing w:before="120"/>
        <w:ind w:left="720" w:firstLine="0"/>
        <w:jc w:val="both"/>
        <w:rPr>
          <w:rFonts w:ascii="Arial" w:hAnsi="Arial"/>
          <w:b/>
          <w:bCs/>
        </w:rPr>
      </w:pPr>
      <w:r w:rsidRPr="001614F7">
        <w:rPr>
          <w:rFonts w:ascii="Arial" w:hAnsi="Arial"/>
          <w:b/>
          <w:bCs/>
        </w:rPr>
        <w:t>None noted.</w:t>
      </w:r>
    </w:p>
    <w:p w14:paraId="3199501E" w14:textId="77777777" w:rsidR="001614F7" w:rsidRPr="001614F7" w:rsidRDefault="001614F7" w:rsidP="001614F7">
      <w:pPr>
        <w:pStyle w:val="List"/>
        <w:spacing w:before="0"/>
        <w:ind w:left="720" w:firstLine="0"/>
        <w:jc w:val="both"/>
        <w:rPr>
          <w:rFonts w:ascii="Arial" w:hAnsi="Arial"/>
          <w:b/>
          <w:bCs/>
        </w:rPr>
      </w:pPr>
    </w:p>
    <w:p w14:paraId="61A359E6" w14:textId="77777777" w:rsidR="00227176" w:rsidRDefault="00227176" w:rsidP="00227176">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52BCC5F0" w14:textId="77777777" w:rsidR="00C938DB" w:rsidRDefault="00227176" w:rsidP="00227176">
      <w:pPr>
        <w:pStyle w:val="List"/>
        <w:spacing w:before="120"/>
        <w:ind w:left="720" w:firstLine="0"/>
        <w:jc w:val="both"/>
        <w:rPr>
          <w:rFonts w:ascii="Arial" w:hAnsi="Arial"/>
          <w:b/>
          <w:bCs/>
        </w:rPr>
      </w:pPr>
      <w:r w:rsidRPr="00227176">
        <w:rPr>
          <w:rFonts w:ascii="Arial" w:hAnsi="Arial"/>
          <w:b/>
          <w:bCs/>
        </w:rPr>
        <w:t>None noted.</w:t>
      </w:r>
    </w:p>
    <w:p w14:paraId="2F026BEB" w14:textId="77777777" w:rsidR="00553F3E" w:rsidRDefault="00553F3E" w:rsidP="001614F7">
      <w:pPr>
        <w:pStyle w:val="List"/>
        <w:spacing w:before="0"/>
        <w:ind w:left="720" w:firstLine="0"/>
        <w:jc w:val="both"/>
        <w:rPr>
          <w:rFonts w:ascii="Arial" w:hAnsi="Arial"/>
          <w:b/>
          <w:bCs/>
        </w:rPr>
      </w:pPr>
    </w:p>
    <w:p w14:paraId="0AF2E726" w14:textId="77777777" w:rsidR="00010C7B" w:rsidRDefault="00227176" w:rsidP="00587FE6">
      <w:pPr>
        <w:pStyle w:val="List"/>
        <w:numPr>
          <w:ilvl w:val="0"/>
          <w:numId w:val="28"/>
        </w:numPr>
        <w:spacing w:before="120" w:after="120"/>
        <w:jc w:val="both"/>
        <w:rPr>
          <w:rFonts w:ascii="Arial" w:hAnsi="Arial"/>
        </w:rPr>
      </w:pPr>
      <w:r>
        <w:rPr>
          <w:rFonts w:ascii="Arial" w:hAnsi="Arial"/>
        </w:rPr>
        <w:t>Provide details of any securities issued and options or warrants granted.</w:t>
      </w:r>
    </w:p>
    <w:tbl>
      <w:tblPr>
        <w:tblW w:w="874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159"/>
        <w:gridCol w:w="2393"/>
        <w:gridCol w:w="2394"/>
      </w:tblGrid>
      <w:tr w:rsidR="00D107D7" w14:paraId="2B0D3F31" w14:textId="77777777" w:rsidTr="00D107D7">
        <w:tc>
          <w:tcPr>
            <w:tcW w:w="1800" w:type="dxa"/>
            <w:tcBorders>
              <w:top w:val="single" w:sz="4" w:space="0" w:color="auto"/>
              <w:left w:val="single" w:sz="4" w:space="0" w:color="auto"/>
              <w:bottom w:val="single" w:sz="4" w:space="0" w:color="auto"/>
              <w:right w:val="single" w:sz="4" w:space="0" w:color="auto"/>
            </w:tcBorders>
            <w:hideMark/>
          </w:tcPr>
          <w:p w14:paraId="239A48F1" w14:textId="77777777" w:rsidR="00D107D7" w:rsidRDefault="00D107D7" w:rsidP="00D107D7">
            <w:pPr>
              <w:pStyle w:val="List"/>
              <w:tabs>
                <w:tab w:val="left" w:pos="360"/>
              </w:tabs>
              <w:spacing w:before="0" w:line="280" w:lineRule="exact"/>
              <w:ind w:left="0" w:firstLine="0"/>
              <w:rPr>
                <w:rFonts w:ascii="Arial" w:hAnsi="Arial"/>
                <w:b/>
              </w:rPr>
            </w:pPr>
            <w:r>
              <w:rPr>
                <w:rFonts w:ascii="Arial" w:hAnsi="Arial"/>
                <w:b/>
              </w:rPr>
              <w:t>Security</w:t>
            </w:r>
          </w:p>
        </w:tc>
        <w:tc>
          <w:tcPr>
            <w:tcW w:w="2159" w:type="dxa"/>
            <w:tcBorders>
              <w:top w:val="single" w:sz="4" w:space="0" w:color="auto"/>
              <w:left w:val="single" w:sz="4" w:space="0" w:color="auto"/>
              <w:bottom w:val="single" w:sz="4" w:space="0" w:color="auto"/>
              <w:right w:val="single" w:sz="4" w:space="0" w:color="auto"/>
            </w:tcBorders>
            <w:hideMark/>
          </w:tcPr>
          <w:p w14:paraId="70ECF880" w14:textId="77777777" w:rsidR="00D107D7" w:rsidRDefault="00D107D7" w:rsidP="00D107D7">
            <w:pPr>
              <w:pStyle w:val="List"/>
              <w:tabs>
                <w:tab w:val="left" w:pos="360"/>
              </w:tabs>
              <w:spacing w:before="0" w:line="280" w:lineRule="exact"/>
              <w:ind w:left="0" w:firstLine="0"/>
              <w:rPr>
                <w:rFonts w:ascii="Arial" w:hAnsi="Arial"/>
                <w:b/>
              </w:rPr>
            </w:pPr>
            <w:r>
              <w:rPr>
                <w:rFonts w:ascii="Arial" w:hAnsi="Arial"/>
                <w:b/>
              </w:rPr>
              <w:t>Number Issued</w:t>
            </w:r>
          </w:p>
        </w:tc>
        <w:tc>
          <w:tcPr>
            <w:tcW w:w="2393" w:type="dxa"/>
            <w:tcBorders>
              <w:top w:val="single" w:sz="4" w:space="0" w:color="auto"/>
              <w:left w:val="single" w:sz="4" w:space="0" w:color="auto"/>
              <w:bottom w:val="single" w:sz="4" w:space="0" w:color="auto"/>
              <w:right w:val="single" w:sz="4" w:space="0" w:color="auto"/>
            </w:tcBorders>
            <w:hideMark/>
          </w:tcPr>
          <w:p w14:paraId="4E06341F" w14:textId="77777777" w:rsidR="00D107D7" w:rsidRDefault="00D107D7" w:rsidP="00D107D7">
            <w:pPr>
              <w:pStyle w:val="List"/>
              <w:tabs>
                <w:tab w:val="left" w:pos="360"/>
              </w:tabs>
              <w:spacing w:before="0" w:line="280" w:lineRule="exact"/>
              <w:ind w:left="0" w:firstLine="0"/>
              <w:rPr>
                <w:rFonts w:ascii="Arial" w:hAnsi="Arial"/>
                <w:b/>
              </w:rPr>
            </w:pPr>
            <w:r>
              <w:rPr>
                <w:rFonts w:ascii="Arial" w:hAnsi="Arial"/>
                <w:b/>
              </w:rPr>
              <w:t>Details of Issuance</w:t>
            </w:r>
          </w:p>
        </w:tc>
        <w:tc>
          <w:tcPr>
            <w:tcW w:w="2394" w:type="dxa"/>
          </w:tcPr>
          <w:p w14:paraId="5F0A5935" w14:textId="77777777" w:rsidR="00D107D7" w:rsidRDefault="00D107D7" w:rsidP="00D107D7">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D107D7" w14:paraId="222AD867" w14:textId="77777777" w:rsidTr="00D107D7">
        <w:tc>
          <w:tcPr>
            <w:tcW w:w="1800" w:type="dxa"/>
            <w:tcBorders>
              <w:top w:val="single" w:sz="4" w:space="0" w:color="auto"/>
              <w:left w:val="single" w:sz="4" w:space="0" w:color="auto"/>
              <w:bottom w:val="single" w:sz="4" w:space="0" w:color="auto"/>
              <w:right w:val="single" w:sz="4" w:space="0" w:color="auto"/>
            </w:tcBorders>
          </w:tcPr>
          <w:p w14:paraId="363DF4B9" w14:textId="77777777" w:rsidR="00D107D7" w:rsidRPr="00622E20" w:rsidRDefault="00D107D7" w:rsidP="00D107D7">
            <w:pPr>
              <w:pStyle w:val="List"/>
              <w:tabs>
                <w:tab w:val="left" w:pos="360"/>
              </w:tabs>
              <w:spacing w:before="0" w:after="240" w:line="280" w:lineRule="exact"/>
              <w:ind w:left="0" w:firstLine="0"/>
              <w:rPr>
                <w:rFonts w:ascii="Arial" w:hAnsi="Arial"/>
                <w:szCs w:val="24"/>
              </w:rPr>
            </w:pPr>
            <w:r>
              <w:rPr>
                <w:rFonts w:ascii="Arial" w:hAnsi="Arial"/>
                <w:szCs w:val="24"/>
              </w:rPr>
              <w:t>Stock Options</w:t>
            </w:r>
          </w:p>
        </w:tc>
        <w:tc>
          <w:tcPr>
            <w:tcW w:w="2159" w:type="dxa"/>
            <w:tcBorders>
              <w:top w:val="single" w:sz="4" w:space="0" w:color="auto"/>
              <w:left w:val="single" w:sz="4" w:space="0" w:color="auto"/>
              <w:bottom w:val="single" w:sz="4" w:space="0" w:color="auto"/>
              <w:right w:val="single" w:sz="4" w:space="0" w:color="auto"/>
            </w:tcBorders>
          </w:tcPr>
          <w:p w14:paraId="01E22059" w14:textId="530E00AB" w:rsidR="00D107D7" w:rsidRPr="00622E20" w:rsidRDefault="002C3724" w:rsidP="00D107D7">
            <w:pPr>
              <w:pStyle w:val="List"/>
              <w:tabs>
                <w:tab w:val="left" w:pos="360"/>
              </w:tabs>
              <w:spacing w:before="0" w:after="240" w:line="280" w:lineRule="exact"/>
              <w:ind w:left="0" w:firstLine="0"/>
              <w:rPr>
                <w:rFonts w:ascii="Arial" w:hAnsi="Arial"/>
                <w:szCs w:val="24"/>
              </w:rPr>
            </w:pPr>
            <w:r>
              <w:rPr>
                <w:rFonts w:ascii="Arial" w:hAnsi="Arial"/>
                <w:szCs w:val="24"/>
              </w:rPr>
              <w:t>1</w:t>
            </w:r>
            <w:r w:rsidR="00D107D7">
              <w:rPr>
                <w:rFonts w:ascii="Arial" w:hAnsi="Arial"/>
                <w:szCs w:val="24"/>
              </w:rPr>
              <w:t>,</w:t>
            </w:r>
            <w:r>
              <w:rPr>
                <w:rFonts w:ascii="Arial" w:hAnsi="Arial"/>
                <w:szCs w:val="24"/>
              </w:rPr>
              <w:t>80</w:t>
            </w:r>
            <w:r w:rsidR="00D107D7">
              <w:rPr>
                <w:rFonts w:ascii="Arial" w:hAnsi="Arial"/>
                <w:szCs w:val="24"/>
              </w:rPr>
              <w:t>0,000</w:t>
            </w:r>
          </w:p>
        </w:tc>
        <w:tc>
          <w:tcPr>
            <w:tcW w:w="2393" w:type="dxa"/>
            <w:tcBorders>
              <w:top w:val="single" w:sz="4" w:space="0" w:color="auto"/>
              <w:left w:val="single" w:sz="4" w:space="0" w:color="auto"/>
              <w:bottom w:val="single" w:sz="4" w:space="0" w:color="auto"/>
              <w:right w:val="single" w:sz="4" w:space="0" w:color="auto"/>
            </w:tcBorders>
          </w:tcPr>
          <w:p w14:paraId="5AFFA037" w14:textId="77777777" w:rsidR="00D107D7" w:rsidRPr="00622E20" w:rsidRDefault="00D107D7" w:rsidP="00D107D7">
            <w:pPr>
              <w:pStyle w:val="List"/>
              <w:tabs>
                <w:tab w:val="left" w:pos="360"/>
              </w:tabs>
              <w:spacing w:before="0" w:after="240" w:line="280" w:lineRule="exact"/>
              <w:ind w:left="0" w:firstLine="0"/>
              <w:rPr>
                <w:rFonts w:ascii="Arial" w:hAnsi="Arial"/>
                <w:szCs w:val="24"/>
              </w:rPr>
            </w:pPr>
            <w:r>
              <w:rPr>
                <w:rFonts w:ascii="Arial" w:hAnsi="Arial"/>
                <w:szCs w:val="24"/>
              </w:rPr>
              <w:t>Grant of Options</w:t>
            </w:r>
          </w:p>
        </w:tc>
        <w:tc>
          <w:tcPr>
            <w:tcW w:w="2394" w:type="dxa"/>
          </w:tcPr>
          <w:p w14:paraId="1BB24C6E" w14:textId="77777777" w:rsidR="00D107D7" w:rsidRPr="00D107D7" w:rsidRDefault="00D107D7" w:rsidP="00D107D7">
            <w:pPr>
              <w:rPr>
                <w:rFonts w:ascii="Arial" w:hAnsi="Arial" w:cs="Arial"/>
              </w:rPr>
            </w:pPr>
            <w:r w:rsidRPr="00D107D7">
              <w:rPr>
                <w:rFonts w:ascii="Arial" w:hAnsi="Arial" w:cs="Arial"/>
              </w:rPr>
              <w:t>$</w:t>
            </w:r>
            <w:r>
              <w:rPr>
                <w:rFonts w:ascii="Arial" w:hAnsi="Arial" w:cs="Arial"/>
              </w:rPr>
              <w:t>n</w:t>
            </w:r>
            <w:r w:rsidRPr="00D107D7">
              <w:rPr>
                <w:rFonts w:ascii="Arial" w:hAnsi="Arial" w:cs="Arial"/>
              </w:rPr>
              <w:t>il</w:t>
            </w:r>
          </w:p>
        </w:tc>
      </w:tr>
    </w:tbl>
    <w:p w14:paraId="60BCA2FC" w14:textId="77777777" w:rsidR="00D107D7" w:rsidRDefault="00D107D7" w:rsidP="00D107D7">
      <w:pPr>
        <w:pStyle w:val="List"/>
        <w:tabs>
          <w:tab w:val="left" w:pos="360"/>
        </w:tabs>
        <w:spacing w:before="120"/>
        <w:ind w:left="0" w:firstLine="0"/>
        <w:jc w:val="both"/>
        <w:rPr>
          <w:rFonts w:ascii="Arial" w:hAnsi="Arial"/>
          <w:i/>
        </w:rPr>
      </w:pPr>
      <w:r>
        <w:rPr>
          <w:rFonts w:ascii="Arial" w:hAnsi="Arial"/>
          <w:i/>
        </w:rPr>
        <w:tab/>
      </w:r>
      <w:r>
        <w:rPr>
          <w:rFonts w:ascii="Arial" w:hAnsi="Arial"/>
          <w:i/>
        </w:rPr>
        <w:tab/>
      </w:r>
      <w:r>
        <w:rPr>
          <w:rFonts w:ascii="Arial" w:hAnsi="Arial"/>
          <w:i/>
        </w:rPr>
        <w:tab/>
        <w:t>(1)</w:t>
      </w:r>
      <w:r>
        <w:rPr>
          <w:rFonts w:ascii="Arial" w:hAnsi="Arial"/>
          <w:i/>
        </w:rPr>
        <w:tab/>
        <w:t>State aggregate proceeds and intended allocation of proceeds.</w:t>
      </w:r>
    </w:p>
    <w:p w14:paraId="3FC586E5" w14:textId="77777777" w:rsidR="00BF73D4" w:rsidRDefault="00BF73D4" w:rsidP="00683D5C">
      <w:pPr>
        <w:pStyle w:val="List"/>
        <w:spacing w:before="0"/>
        <w:ind w:left="720" w:firstLine="0"/>
        <w:jc w:val="both"/>
        <w:rPr>
          <w:rFonts w:ascii="Arial" w:hAnsi="Arial" w:cs="Arial"/>
        </w:rPr>
      </w:pPr>
    </w:p>
    <w:p w14:paraId="17D4E7DE" w14:textId="77777777" w:rsidR="008A68BA" w:rsidRDefault="00227176" w:rsidP="008A68BA">
      <w:pPr>
        <w:pStyle w:val="List"/>
        <w:numPr>
          <w:ilvl w:val="0"/>
          <w:numId w:val="38"/>
        </w:numPr>
        <w:spacing w:before="120"/>
        <w:ind w:left="709" w:hanging="709"/>
        <w:jc w:val="both"/>
        <w:rPr>
          <w:rFonts w:ascii="Arial" w:hAnsi="Arial" w:cs="Arial"/>
        </w:rPr>
      </w:pPr>
      <w:r w:rsidRPr="008A68BA">
        <w:rPr>
          <w:rFonts w:ascii="Arial" w:hAnsi="Arial"/>
        </w:rPr>
        <w:t>Provide details of any loans to or by Related Persons.</w:t>
      </w:r>
    </w:p>
    <w:p w14:paraId="5DCFFFF8" w14:textId="77777777" w:rsidR="00227149" w:rsidRDefault="00227149" w:rsidP="00227149">
      <w:pPr>
        <w:pStyle w:val="List"/>
        <w:spacing w:before="120"/>
        <w:ind w:left="720" w:firstLine="0"/>
        <w:jc w:val="both"/>
        <w:rPr>
          <w:rFonts w:ascii="Arial" w:hAnsi="Arial"/>
          <w:b/>
          <w:bCs/>
        </w:rPr>
      </w:pPr>
      <w:r w:rsidRPr="001614F7">
        <w:rPr>
          <w:rFonts w:ascii="Arial" w:hAnsi="Arial"/>
          <w:b/>
          <w:bCs/>
        </w:rPr>
        <w:t>None noted.</w:t>
      </w:r>
    </w:p>
    <w:p w14:paraId="0F9BC282" w14:textId="77777777" w:rsidR="006E73BE" w:rsidRDefault="006E73BE" w:rsidP="003643C2">
      <w:pPr>
        <w:pStyle w:val="List"/>
        <w:keepNext/>
        <w:keepLines/>
        <w:spacing w:before="0"/>
        <w:ind w:left="720" w:firstLine="0"/>
        <w:jc w:val="both"/>
        <w:rPr>
          <w:rFonts w:ascii="Arial" w:hAnsi="Arial"/>
        </w:rPr>
      </w:pPr>
    </w:p>
    <w:p w14:paraId="6581C0E7" w14:textId="77777777" w:rsidR="00227176" w:rsidRDefault="00227176" w:rsidP="008A68BA">
      <w:pPr>
        <w:pStyle w:val="List"/>
        <w:keepNext/>
        <w:keepLines/>
        <w:numPr>
          <w:ilvl w:val="0"/>
          <w:numId w:val="39"/>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3DD2494A" w14:textId="09662A28" w:rsidR="00227149" w:rsidRPr="002C3724" w:rsidRDefault="002C3724" w:rsidP="002C3724">
      <w:pPr>
        <w:pStyle w:val="List"/>
        <w:spacing w:before="120"/>
        <w:ind w:left="720" w:firstLine="0"/>
        <w:jc w:val="both"/>
        <w:rPr>
          <w:rFonts w:ascii="Arial" w:hAnsi="Arial"/>
          <w:b/>
          <w:bCs/>
        </w:rPr>
      </w:pPr>
      <w:r w:rsidRPr="001614F7">
        <w:rPr>
          <w:rFonts w:ascii="Arial" w:hAnsi="Arial"/>
          <w:b/>
          <w:bCs/>
        </w:rPr>
        <w:t>None noted</w:t>
      </w:r>
      <w:r>
        <w:rPr>
          <w:rFonts w:ascii="Arial" w:hAnsi="Arial"/>
          <w:b/>
          <w:bCs/>
        </w:rPr>
        <w:t>.</w:t>
      </w:r>
      <w:r w:rsidR="00227149" w:rsidRPr="00900EB2">
        <w:rPr>
          <w:rFonts w:ascii="Arial" w:hAnsi="Arial" w:cs="Arial"/>
          <w:b/>
          <w:szCs w:val="24"/>
        </w:rPr>
        <w:br w:type="page"/>
      </w:r>
    </w:p>
    <w:p w14:paraId="475280E3" w14:textId="77777777" w:rsidR="00227176" w:rsidRDefault="00227176" w:rsidP="008A68BA">
      <w:pPr>
        <w:pStyle w:val="List"/>
        <w:numPr>
          <w:ilvl w:val="0"/>
          <w:numId w:val="39"/>
        </w:numPr>
        <w:spacing w:before="120"/>
        <w:jc w:val="both"/>
        <w:rPr>
          <w:rFonts w:ascii="Arial" w:hAnsi="Arial"/>
        </w:rPr>
      </w:pPr>
      <w:r>
        <w:rPr>
          <w:rFonts w:ascii="Arial" w:hAnsi="Arial"/>
        </w:rPr>
        <w:lastRenderedPageBreak/>
        <w:t>Discuss any trends which are likely to impact the Issuer including trends in the Issuer’s market(s) or political/regulatory trends.</w:t>
      </w:r>
    </w:p>
    <w:p w14:paraId="4327589C" w14:textId="366CA6B0" w:rsidR="00B520FB" w:rsidRDefault="00B17D4C" w:rsidP="007D4367">
      <w:pPr>
        <w:pStyle w:val="List"/>
        <w:spacing w:before="120" w:after="120"/>
        <w:ind w:left="720" w:firstLine="0"/>
        <w:jc w:val="both"/>
        <w:rPr>
          <w:rFonts w:ascii="Arial" w:hAnsi="Arial" w:cs="Arial"/>
          <w:b/>
          <w:bCs/>
          <w:szCs w:val="24"/>
        </w:rPr>
      </w:pPr>
      <w:r>
        <w:rPr>
          <w:rFonts w:ascii="Arial" w:hAnsi="Arial" w:cs="Arial"/>
          <w:b/>
          <w:bCs/>
          <w:szCs w:val="24"/>
        </w:rPr>
        <w:t xml:space="preserve">Beer sales are declining, particularly among younger consumers. This decline is believed to be mostly driven by desires for healthier lifestyles, lower sugar and gluten free options, a shift to liquor and a shift to cannabis.  The Company believes its </w:t>
      </w:r>
      <w:r w:rsidR="00822CB1">
        <w:rPr>
          <w:rFonts w:ascii="Arial" w:hAnsi="Arial" w:cs="Arial"/>
          <w:b/>
          <w:bCs/>
        </w:rPr>
        <w:t>Beckett’s</w:t>
      </w:r>
      <w:r w:rsidR="00822CB1" w:rsidRPr="00C938DB">
        <w:rPr>
          <w:rFonts w:ascii="Arial" w:hAnsi="Arial" w:cs="Arial"/>
          <w:b/>
          <w:bCs/>
        </w:rPr>
        <w:t xml:space="preserve"> line</w:t>
      </w:r>
      <w:r w:rsidR="00C938DB" w:rsidRPr="00C938DB">
        <w:rPr>
          <w:rFonts w:ascii="Arial" w:hAnsi="Arial" w:cs="Arial"/>
          <w:b/>
          <w:bCs/>
        </w:rPr>
        <w:t xml:space="preserve"> of liquor-inspired, terpene-infused, non-alcoholic </w:t>
      </w:r>
      <w:r w:rsidR="00822CB1" w:rsidRPr="00C938DB">
        <w:rPr>
          <w:rFonts w:ascii="Arial" w:hAnsi="Arial" w:cs="Arial"/>
          <w:b/>
          <w:bCs/>
        </w:rPr>
        <w:t>beverages</w:t>
      </w:r>
      <w:r w:rsidR="00822CB1">
        <w:rPr>
          <w:rFonts w:ascii="Arial" w:hAnsi="Arial" w:cs="Arial"/>
          <w:b/>
          <w:bCs/>
          <w:szCs w:val="24"/>
        </w:rPr>
        <w:t xml:space="preserve"> line</w:t>
      </w:r>
      <w:r>
        <w:rPr>
          <w:rFonts w:ascii="Arial" w:hAnsi="Arial" w:cs="Arial"/>
          <w:b/>
          <w:bCs/>
          <w:szCs w:val="24"/>
        </w:rPr>
        <w:t xml:space="preserve"> benefits from all these trends, given </w:t>
      </w:r>
      <w:r w:rsidR="0067109E">
        <w:rPr>
          <w:rFonts w:ascii="Arial" w:hAnsi="Arial" w:cs="Arial"/>
          <w:b/>
          <w:bCs/>
          <w:szCs w:val="24"/>
        </w:rPr>
        <w:t>it</w:t>
      </w:r>
      <w:r>
        <w:rPr>
          <w:rFonts w:ascii="Arial" w:hAnsi="Arial" w:cs="Arial"/>
          <w:b/>
          <w:bCs/>
          <w:szCs w:val="24"/>
        </w:rPr>
        <w:t xml:space="preserve"> is alcohol-free, gluten-free, vegan and contains a fraction of the sugar found in their beverage alcohol counterparts. While Beckett’s does not contain cannabis, the infused versions, marketed under the Tinley™ brand, can capture demand from consumers seeking healthier alternatives to alcohol and to </w:t>
      </w:r>
      <w:r w:rsidR="00A20BBF">
        <w:rPr>
          <w:rFonts w:ascii="Arial" w:hAnsi="Arial" w:cs="Arial"/>
          <w:b/>
          <w:bCs/>
          <w:szCs w:val="24"/>
        </w:rPr>
        <w:t>smokable</w:t>
      </w:r>
      <w:r>
        <w:rPr>
          <w:rFonts w:ascii="Arial" w:hAnsi="Arial" w:cs="Arial"/>
          <w:b/>
          <w:bCs/>
          <w:szCs w:val="24"/>
        </w:rPr>
        <w:t xml:space="preserve"> cannabis products. </w:t>
      </w:r>
      <w:r w:rsidRPr="00D82F18">
        <w:rPr>
          <w:rFonts w:ascii="Arial" w:hAnsi="Arial" w:cs="Arial"/>
          <w:b/>
          <w:bCs/>
          <w:szCs w:val="24"/>
        </w:rPr>
        <w:t xml:space="preserve">The Company is not involved in the manufacture of vape pens or products used in vape pens such as oils, </w:t>
      </w:r>
      <w:proofErr w:type="gramStart"/>
      <w:r w:rsidRPr="00D82F18">
        <w:rPr>
          <w:rFonts w:ascii="Arial" w:hAnsi="Arial" w:cs="Arial"/>
          <w:b/>
          <w:bCs/>
          <w:szCs w:val="24"/>
        </w:rPr>
        <w:t>distillates</w:t>
      </w:r>
      <w:proofErr w:type="gramEnd"/>
      <w:r w:rsidRPr="00D82F18">
        <w:rPr>
          <w:rFonts w:ascii="Arial" w:hAnsi="Arial" w:cs="Arial"/>
          <w:b/>
          <w:bCs/>
          <w:szCs w:val="24"/>
        </w:rPr>
        <w:t xml:space="preserve"> or concentrates. Any potential regulatory action against vape pens would not apply to Tinley. The Company continues to monitor developments in the </w:t>
      </w:r>
      <w:r>
        <w:rPr>
          <w:rFonts w:ascii="Arial" w:hAnsi="Arial" w:cs="Arial"/>
          <w:b/>
          <w:bCs/>
          <w:szCs w:val="24"/>
        </w:rPr>
        <w:t xml:space="preserve">health beverage industry and to </w:t>
      </w:r>
      <w:r w:rsidRPr="00D82F18">
        <w:rPr>
          <w:rFonts w:ascii="Arial" w:hAnsi="Arial" w:cs="Arial"/>
          <w:b/>
          <w:bCs/>
          <w:szCs w:val="24"/>
        </w:rPr>
        <w:t>cannabis regulations</w:t>
      </w:r>
      <w:r>
        <w:rPr>
          <w:rFonts w:ascii="Arial" w:hAnsi="Arial" w:cs="Arial"/>
          <w:b/>
          <w:bCs/>
          <w:szCs w:val="24"/>
        </w:rPr>
        <w:t xml:space="preserve"> in Canada and the U</w:t>
      </w:r>
      <w:r w:rsidR="00C4445C">
        <w:rPr>
          <w:rFonts w:ascii="Arial" w:hAnsi="Arial" w:cs="Arial"/>
          <w:b/>
          <w:bCs/>
          <w:szCs w:val="24"/>
        </w:rPr>
        <w:t xml:space="preserve">nited </w:t>
      </w:r>
      <w:r>
        <w:rPr>
          <w:rFonts w:ascii="Arial" w:hAnsi="Arial" w:cs="Arial"/>
          <w:b/>
          <w:bCs/>
          <w:szCs w:val="24"/>
        </w:rPr>
        <w:t>S</w:t>
      </w:r>
      <w:r w:rsidR="00C4445C">
        <w:rPr>
          <w:rFonts w:ascii="Arial" w:hAnsi="Arial" w:cs="Arial"/>
          <w:b/>
          <w:bCs/>
          <w:szCs w:val="24"/>
        </w:rPr>
        <w:t>tates</w:t>
      </w:r>
      <w:r w:rsidRPr="00D82F18">
        <w:rPr>
          <w:rFonts w:ascii="Arial" w:hAnsi="Arial" w:cs="Arial"/>
          <w:b/>
          <w:bCs/>
          <w:szCs w:val="24"/>
        </w:rPr>
        <w:t>, which have continuously evolved, and are expected to continue to evolve throughout 20</w:t>
      </w:r>
      <w:r>
        <w:rPr>
          <w:rFonts w:ascii="Arial" w:hAnsi="Arial" w:cs="Arial"/>
          <w:b/>
          <w:bCs/>
          <w:szCs w:val="24"/>
        </w:rPr>
        <w:t>20</w:t>
      </w:r>
      <w:r w:rsidRPr="00D82F18">
        <w:rPr>
          <w:rFonts w:ascii="Arial" w:hAnsi="Arial" w:cs="Arial"/>
          <w:b/>
          <w:bCs/>
          <w:szCs w:val="24"/>
        </w:rPr>
        <w:t xml:space="preserve"> and beyond</w:t>
      </w:r>
      <w:r w:rsidR="007604B9">
        <w:rPr>
          <w:rFonts w:ascii="Arial" w:hAnsi="Arial" w:cs="Arial"/>
          <w:b/>
          <w:bCs/>
          <w:szCs w:val="24"/>
        </w:rPr>
        <w:t xml:space="preserve">.  </w:t>
      </w:r>
    </w:p>
    <w:p w14:paraId="577F31D6" w14:textId="77777777" w:rsidR="007604B9" w:rsidRDefault="007604B9" w:rsidP="007D4367">
      <w:pPr>
        <w:pStyle w:val="List"/>
        <w:spacing w:before="120" w:after="120"/>
        <w:ind w:left="720" w:firstLine="0"/>
        <w:jc w:val="both"/>
        <w:rPr>
          <w:rFonts w:ascii="Arial" w:hAnsi="Arial" w:cs="Arial"/>
          <w:b/>
          <w:szCs w:val="24"/>
        </w:rPr>
      </w:pPr>
      <w:r w:rsidRPr="00543F36">
        <w:rPr>
          <w:rFonts w:ascii="Arial" w:hAnsi="Arial" w:cs="Arial"/>
          <w:b/>
          <w:szCs w:val="24"/>
        </w:rPr>
        <w:t>Tinley’s business involves certain risks and uncertainties that are inherent to the Company’s industry. The Company regularly updates the “Risk Factors” section of the Management’s Discussion and Analysis</w:t>
      </w:r>
      <w:r w:rsidR="002E17E8">
        <w:rPr>
          <w:rFonts w:ascii="Arial" w:hAnsi="Arial" w:cs="Arial"/>
          <w:b/>
          <w:szCs w:val="24"/>
        </w:rPr>
        <w:t xml:space="preserve">, of which the latest version can be founded </w:t>
      </w:r>
      <w:r w:rsidRPr="00543F36">
        <w:rPr>
          <w:rFonts w:ascii="Arial" w:hAnsi="Arial" w:cs="Arial"/>
          <w:b/>
          <w:szCs w:val="24"/>
        </w:rPr>
        <w:t xml:space="preserve">on SEDAR, </w:t>
      </w:r>
      <w:r w:rsidR="002E17E8">
        <w:rPr>
          <w:rFonts w:ascii="Arial" w:hAnsi="Arial" w:cs="Arial"/>
          <w:b/>
          <w:szCs w:val="24"/>
        </w:rPr>
        <w:t>under the Company’s profile on www. sedar.com</w:t>
      </w:r>
      <w:r w:rsidRPr="00543F36">
        <w:rPr>
          <w:rFonts w:ascii="Arial" w:hAnsi="Arial" w:cs="Arial"/>
          <w:b/>
          <w:szCs w:val="24"/>
        </w:rPr>
        <w:t>.</w:t>
      </w:r>
    </w:p>
    <w:p w14:paraId="45A7BE6D" w14:textId="0F3B21E1" w:rsidR="00D70130" w:rsidRDefault="00905793" w:rsidP="007D4367">
      <w:pPr>
        <w:pStyle w:val="NormalWeb"/>
        <w:spacing w:before="120" w:beforeAutospacing="0" w:after="120" w:afterAutospacing="0"/>
        <w:ind w:left="720"/>
        <w:jc w:val="both"/>
        <w:rPr>
          <w:rFonts w:ascii="Arial" w:hAnsi="Arial" w:cs="Arial"/>
          <w:b/>
          <w:bCs/>
          <w:color w:val="000000"/>
          <w:shd w:val="clear" w:color="auto" w:fill="FFFFFF"/>
          <w:lang w:val="en-US"/>
        </w:rPr>
      </w:pPr>
      <w:r>
        <w:rPr>
          <w:rFonts w:ascii="Arial" w:hAnsi="Arial" w:cs="Arial"/>
          <w:b/>
          <w:bCs/>
          <w:color w:val="000000"/>
          <w:lang w:val="en-US"/>
        </w:rPr>
        <w:t>In addition, on January 30, 2020, the World Health Organization declared that the COVID-19 outbreak was a global health emergency, recognizing that the disease represents a risk outside of China, where it emerged. </w:t>
      </w:r>
      <w:r w:rsidR="00D53EF0">
        <w:rPr>
          <w:rFonts w:ascii="Arial" w:hAnsi="Arial" w:cs="Arial"/>
          <w:b/>
          <w:bCs/>
          <w:color w:val="000000"/>
          <w:lang w:val="en-US"/>
        </w:rPr>
        <w:t xml:space="preserve">While all of the Company’s three business divisions (non-cannabis, </w:t>
      </w:r>
      <w:proofErr w:type="gramStart"/>
      <w:r w:rsidR="00D53EF0">
        <w:rPr>
          <w:rFonts w:ascii="Arial" w:hAnsi="Arial" w:cs="Arial"/>
          <w:b/>
          <w:bCs/>
          <w:color w:val="000000"/>
          <w:lang w:val="en-US"/>
        </w:rPr>
        <w:t>cannabis</w:t>
      </w:r>
      <w:proofErr w:type="gramEnd"/>
      <w:r w:rsidR="00D53EF0">
        <w:rPr>
          <w:rFonts w:ascii="Arial" w:hAnsi="Arial" w:cs="Arial"/>
          <w:b/>
          <w:bCs/>
          <w:color w:val="000000"/>
          <w:lang w:val="en-US"/>
        </w:rPr>
        <w:t xml:space="preserve"> and co-packing) are continuing operations under essential services exemptions, circumstances could change anytime. </w:t>
      </w:r>
      <w:r>
        <w:rPr>
          <w:rFonts w:ascii="Arial" w:hAnsi="Arial" w:cs="Arial"/>
          <w:b/>
          <w:bCs/>
          <w:lang w:val="en-US"/>
        </w:rPr>
        <w:t>Companies across various industries could be impacted materially by the coronavirus. </w:t>
      </w:r>
      <w:r>
        <w:rPr>
          <w:rFonts w:ascii="Arial" w:hAnsi="Arial" w:cs="Arial"/>
          <w:b/>
          <w:bCs/>
          <w:color w:val="000000"/>
          <w:shd w:val="clear" w:color="auto" w:fill="FFFFFF"/>
          <w:lang w:val="en-US"/>
        </w:rPr>
        <w:t xml:space="preserve">COVID-19’s known and unknown impact on earnings, costs, employees, supply chains, </w:t>
      </w:r>
      <w:r w:rsidR="00751F4A">
        <w:rPr>
          <w:rFonts w:ascii="Arial" w:hAnsi="Arial" w:cs="Arial"/>
          <w:b/>
          <w:bCs/>
          <w:color w:val="000000"/>
          <w:shd w:val="clear" w:color="auto" w:fill="FFFFFF"/>
          <w:lang w:val="en-US"/>
        </w:rPr>
        <w:t>customers,</w:t>
      </w:r>
      <w:r>
        <w:rPr>
          <w:rFonts w:ascii="Arial" w:hAnsi="Arial" w:cs="Arial"/>
          <w:b/>
          <w:bCs/>
          <w:color w:val="000000"/>
          <w:shd w:val="clear" w:color="auto" w:fill="FFFFFF"/>
          <w:lang w:val="en-US"/>
        </w:rPr>
        <w:t xml:space="preserve"> and other stakeholders, as well as other business matters, may be material for the Issuer, and may have a </w:t>
      </w:r>
      <w:r>
        <w:rPr>
          <w:rFonts w:ascii="Arial" w:hAnsi="Arial" w:cs="Arial"/>
          <w:b/>
          <w:bCs/>
          <w:spacing w:val="3"/>
          <w:lang w:val="en-US"/>
        </w:rPr>
        <w:t xml:space="preserve">material impact on the Issuer’s gross earnings, net </w:t>
      </w:r>
      <w:proofErr w:type="gramStart"/>
      <w:r>
        <w:rPr>
          <w:rFonts w:ascii="Arial" w:hAnsi="Arial" w:cs="Arial"/>
          <w:b/>
          <w:bCs/>
          <w:spacing w:val="3"/>
          <w:lang w:val="en-US"/>
        </w:rPr>
        <w:t>earnings</w:t>
      </w:r>
      <w:proofErr w:type="gramEnd"/>
      <w:r>
        <w:rPr>
          <w:rFonts w:ascii="Arial" w:hAnsi="Arial" w:cs="Arial"/>
          <w:b/>
          <w:bCs/>
          <w:spacing w:val="3"/>
          <w:lang w:val="en-US"/>
        </w:rPr>
        <w:t xml:space="preserve"> and other business matters.</w:t>
      </w:r>
      <w:r>
        <w:rPr>
          <w:rFonts w:ascii="Arial" w:hAnsi="Arial" w:cs="Arial"/>
          <w:b/>
          <w:bCs/>
          <w:color w:val="000000"/>
          <w:shd w:val="clear" w:color="auto" w:fill="FFFFFF"/>
          <w:lang w:val="en-US"/>
        </w:rPr>
        <w:t xml:space="preserve"> Environmental, social and governance factors may also impact the Issuer’s operations in the near future.</w:t>
      </w:r>
    </w:p>
    <w:p w14:paraId="4F4133B6" w14:textId="77777777" w:rsidR="00640E94" w:rsidRDefault="00165A75" w:rsidP="00622E20">
      <w:pPr>
        <w:rPr>
          <w:rFonts w:ascii="Arial" w:hAnsi="Arial"/>
          <w:b/>
        </w:rPr>
      </w:pPr>
      <w:r>
        <w:rPr>
          <w:rFonts w:ascii="Arial" w:hAnsi="Arial"/>
          <w:b/>
        </w:rPr>
        <w:br w:type="page"/>
      </w:r>
      <w:r w:rsidR="00640E94">
        <w:rPr>
          <w:rFonts w:ascii="Arial" w:hAnsi="Arial"/>
          <w:b/>
        </w:rPr>
        <w:lastRenderedPageBreak/>
        <w:t xml:space="preserve">Certificate </w:t>
      </w:r>
      <w:r w:rsidR="001152E8">
        <w:rPr>
          <w:rFonts w:ascii="Arial" w:hAnsi="Arial"/>
          <w:b/>
        </w:rPr>
        <w:t>o</w:t>
      </w:r>
      <w:r w:rsidR="00640E94">
        <w:rPr>
          <w:rFonts w:ascii="Arial" w:hAnsi="Arial"/>
          <w:b/>
        </w:rPr>
        <w:t>f Compliance</w:t>
      </w:r>
    </w:p>
    <w:p w14:paraId="1369BE56" w14:textId="77777777" w:rsidR="00640E94" w:rsidRDefault="00640E94">
      <w:pPr>
        <w:pStyle w:val="BodyText"/>
        <w:keepNext/>
        <w:rPr>
          <w:rFonts w:ascii="Arial" w:hAnsi="Arial"/>
        </w:rPr>
      </w:pPr>
      <w:r>
        <w:rPr>
          <w:rFonts w:ascii="Arial" w:hAnsi="Arial"/>
        </w:rPr>
        <w:t>The undersigned hereby certifies that:</w:t>
      </w:r>
    </w:p>
    <w:p w14:paraId="5AB7AE5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3A79220" w14:textId="77777777"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5E9DA5A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0E8AAD8" w14:textId="77777777" w:rsidR="00BF487F" w:rsidRDefault="00BF487F">
      <w:pPr>
        <w:rPr>
          <w:rFonts w:ascii="Arial" w:hAnsi="Arial"/>
          <w:szCs w:val="20"/>
          <w:lang w:val="en-GB" w:bidi="ar-SA"/>
        </w:rPr>
      </w:pPr>
    </w:p>
    <w:p w14:paraId="58EEFCA1"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635E965C" w14:textId="482A2020" w:rsidR="00640E94" w:rsidRPr="00BB7375" w:rsidRDefault="00640E94">
      <w:pPr>
        <w:pStyle w:val="BodyText"/>
        <w:tabs>
          <w:tab w:val="left" w:pos="4680"/>
          <w:tab w:val="left" w:pos="7200"/>
        </w:tabs>
        <w:spacing w:before="480"/>
        <w:jc w:val="both"/>
        <w:rPr>
          <w:rFonts w:ascii="Arial" w:hAnsi="Arial"/>
        </w:rPr>
      </w:pPr>
      <w:r w:rsidRPr="00BB7375">
        <w:rPr>
          <w:rFonts w:ascii="Arial" w:hAnsi="Arial"/>
        </w:rPr>
        <w:t xml:space="preserve">Dated </w:t>
      </w:r>
      <w:r w:rsidR="00751F4A">
        <w:rPr>
          <w:rFonts w:ascii="Arial" w:hAnsi="Arial"/>
          <w:u w:val="single"/>
        </w:rPr>
        <w:t>February</w:t>
      </w:r>
      <w:r w:rsidR="00FC05E5">
        <w:rPr>
          <w:rFonts w:ascii="Arial" w:hAnsi="Arial"/>
          <w:u w:val="single"/>
        </w:rPr>
        <w:t xml:space="preserve"> </w:t>
      </w:r>
      <w:r w:rsidR="006A51A9">
        <w:rPr>
          <w:rFonts w:ascii="Arial" w:hAnsi="Arial"/>
          <w:u w:val="single"/>
        </w:rPr>
        <w:t>4</w:t>
      </w:r>
      <w:r w:rsidR="008B6E2A">
        <w:rPr>
          <w:rFonts w:ascii="Arial" w:hAnsi="Arial"/>
          <w:u w:val="single"/>
        </w:rPr>
        <w:t>,</w:t>
      </w:r>
      <w:r w:rsidR="00FC05E5">
        <w:rPr>
          <w:rFonts w:ascii="Arial" w:hAnsi="Arial"/>
          <w:u w:val="single"/>
        </w:rPr>
        <w:t xml:space="preserve"> </w:t>
      </w:r>
      <w:r w:rsidR="00825EDD" w:rsidRPr="005D0007">
        <w:rPr>
          <w:rFonts w:ascii="Arial" w:hAnsi="Arial"/>
          <w:u w:val="single"/>
        </w:rPr>
        <w:t>20</w:t>
      </w:r>
      <w:r w:rsidR="00825EDD">
        <w:rPr>
          <w:rFonts w:ascii="Arial" w:hAnsi="Arial"/>
          <w:u w:val="single"/>
        </w:rPr>
        <w:t>2</w:t>
      </w:r>
      <w:r w:rsidR="00751F4A">
        <w:rPr>
          <w:rFonts w:ascii="Arial" w:hAnsi="Arial"/>
          <w:u w:val="single"/>
        </w:rPr>
        <w:t>3</w:t>
      </w:r>
      <w:r w:rsidRPr="00BB7375">
        <w:rPr>
          <w:rFonts w:ascii="Arial" w:hAnsi="Arial"/>
          <w:u w:val="single"/>
        </w:rPr>
        <w:tab/>
      </w:r>
      <w:r w:rsidRPr="00BB7375">
        <w:rPr>
          <w:rFonts w:ascii="Arial" w:hAnsi="Arial"/>
        </w:rPr>
        <w:t>.</w:t>
      </w:r>
    </w:p>
    <w:p w14:paraId="3EBB3A83" w14:textId="77777777" w:rsidR="00640E94" w:rsidRDefault="00640E94">
      <w:pPr>
        <w:pStyle w:val="List"/>
        <w:tabs>
          <w:tab w:val="left" w:pos="9180"/>
        </w:tabs>
        <w:ind w:left="5760" w:hanging="5760"/>
        <w:rPr>
          <w:rFonts w:ascii="Arial" w:hAnsi="Arial"/>
        </w:rPr>
      </w:pPr>
      <w:r>
        <w:rPr>
          <w:rFonts w:ascii="Arial" w:hAnsi="Arial"/>
        </w:rPr>
        <w:tab/>
      </w:r>
      <w:r w:rsidR="00695B24" w:rsidRPr="00284081">
        <w:rPr>
          <w:rFonts w:ascii="Arial" w:hAnsi="Arial"/>
          <w:u w:val="single"/>
        </w:rPr>
        <w:t>T</w:t>
      </w:r>
      <w:r w:rsidR="00284081">
        <w:rPr>
          <w:rFonts w:ascii="Arial" w:hAnsi="Arial"/>
          <w:u w:val="single"/>
        </w:rPr>
        <w:t>heodore</w:t>
      </w:r>
      <w:r w:rsidR="005326C2">
        <w:rPr>
          <w:rFonts w:ascii="Arial" w:hAnsi="Arial"/>
          <w:u w:val="single"/>
        </w:rPr>
        <w:t xml:space="preserve"> </w:t>
      </w:r>
      <w:proofErr w:type="spellStart"/>
      <w:r w:rsidR="00695B24">
        <w:rPr>
          <w:rFonts w:ascii="Arial" w:hAnsi="Arial"/>
          <w:u w:val="single"/>
        </w:rPr>
        <w:t>Zittel</w:t>
      </w:r>
      <w:r w:rsidR="008148CC">
        <w:rPr>
          <w:rFonts w:ascii="Arial" w:hAnsi="Arial"/>
          <w:u w:val="single"/>
        </w:rPr>
        <w:t>l</w:t>
      </w:r>
      <w:proofErr w:type="spellEnd"/>
      <w:r>
        <w:rPr>
          <w:rFonts w:ascii="Arial" w:hAnsi="Arial"/>
          <w:u w:val="single"/>
        </w:rPr>
        <w:tab/>
      </w:r>
      <w:r>
        <w:rPr>
          <w:rFonts w:ascii="Arial" w:hAnsi="Arial"/>
          <w:u w:val="single"/>
        </w:rPr>
        <w:br/>
      </w:r>
      <w:r>
        <w:rPr>
          <w:rFonts w:ascii="Arial" w:hAnsi="Arial"/>
        </w:rPr>
        <w:t>Name of Director or Senior Officer</w:t>
      </w:r>
    </w:p>
    <w:p w14:paraId="2FC08D6E" w14:textId="77777777" w:rsidR="00640E94" w:rsidRDefault="00640E94">
      <w:pPr>
        <w:pStyle w:val="List"/>
        <w:tabs>
          <w:tab w:val="left" w:pos="9180"/>
          <w:tab w:val="left" w:pos="9360"/>
        </w:tabs>
        <w:ind w:left="5760" w:hanging="5760"/>
        <w:rPr>
          <w:rFonts w:ascii="Arial" w:hAnsi="Arial"/>
        </w:rPr>
      </w:pPr>
      <w:r>
        <w:rPr>
          <w:rFonts w:ascii="Arial" w:hAnsi="Arial"/>
        </w:rPr>
        <w:tab/>
      </w:r>
      <w:r w:rsidR="00FD77E2" w:rsidRPr="00FD20F0">
        <w:rPr>
          <w:rFonts w:ascii="Arial" w:hAnsi="Arial"/>
          <w:i/>
          <w:u w:val="single"/>
        </w:rPr>
        <w:t>“</w:t>
      </w:r>
      <w:r w:rsidR="00695B24" w:rsidRPr="00FD20F0">
        <w:rPr>
          <w:rFonts w:ascii="Arial" w:hAnsi="Arial"/>
          <w:i/>
          <w:u w:val="single"/>
        </w:rPr>
        <w:t>T</w:t>
      </w:r>
      <w:r w:rsidR="00284081" w:rsidRPr="00FD20F0">
        <w:rPr>
          <w:rFonts w:ascii="Arial" w:hAnsi="Arial"/>
          <w:i/>
          <w:u w:val="single"/>
        </w:rPr>
        <w:t>heodore</w:t>
      </w:r>
      <w:r w:rsidR="00FC05E5" w:rsidRPr="00FD20F0">
        <w:rPr>
          <w:rFonts w:ascii="Arial" w:hAnsi="Arial"/>
          <w:i/>
          <w:u w:val="single"/>
        </w:rPr>
        <w:t xml:space="preserve"> </w:t>
      </w:r>
      <w:proofErr w:type="spellStart"/>
      <w:r w:rsidR="00695B24" w:rsidRPr="00FD20F0">
        <w:rPr>
          <w:rFonts w:ascii="Arial" w:hAnsi="Arial"/>
          <w:i/>
          <w:u w:val="single"/>
        </w:rPr>
        <w:t>Zitte</w:t>
      </w:r>
      <w:r w:rsidR="008148CC" w:rsidRPr="00FD20F0">
        <w:rPr>
          <w:rFonts w:ascii="Arial" w:hAnsi="Arial"/>
          <w:i/>
          <w:u w:val="single"/>
        </w:rPr>
        <w:t>l</w:t>
      </w:r>
      <w:r w:rsidR="00695B24" w:rsidRPr="00FD20F0">
        <w:rPr>
          <w:rFonts w:ascii="Arial" w:hAnsi="Arial"/>
          <w:i/>
          <w:u w:val="single"/>
        </w:rPr>
        <w:t>l</w:t>
      </w:r>
      <w:proofErr w:type="spellEnd"/>
      <w:r w:rsidR="00FD77E2" w:rsidRPr="00FD20F0">
        <w:rPr>
          <w:rFonts w:ascii="Arial" w:hAnsi="Arial"/>
          <w:i/>
          <w:u w:val="single"/>
        </w:rPr>
        <w:t>”</w:t>
      </w:r>
      <w:r>
        <w:rPr>
          <w:rFonts w:ascii="Arial" w:hAnsi="Arial"/>
          <w:u w:val="single"/>
        </w:rPr>
        <w:tab/>
      </w:r>
      <w:r>
        <w:rPr>
          <w:rFonts w:ascii="Arial" w:hAnsi="Arial"/>
        </w:rPr>
        <w:br/>
        <w:t>Signature</w:t>
      </w:r>
    </w:p>
    <w:p w14:paraId="08FE86A3" w14:textId="7B2FDB8A" w:rsidR="00640E94" w:rsidRDefault="00284081">
      <w:pPr>
        <w:pStyle w:val="BodyText"/>
        <w:tabs>
          <w:tab w:val="left" w:pos="9180"/>
        </w:tabs>
        <w:spacing w:before="0"/>
        <w:ind w:left="5760"/>
        <w:rPr>
          <w:rFonts w:ascii="Arial" w:hAnsi="Arial"/>
        </w:rPr>
      </w:pPr>
      <w:r w:rsidRPr="00284081">
        <w:rPr>
          <w:rFonts w:ascii="Arial" w:hAnsi="Arial"/>
          <w:u w:val="single"/>
        </w:rPr>
        <w:t>Director &amp;</w:t>
      </w:r>
      <w:r w:rsidR="00822CB1">
        <w:rPr>
          <w:rFonts w:ascii="Arial" w:hAnsi="Arial"/>
          <w:u w:val="single"/>
        </w:rPr>
        <w:t xml:space="preserve"> </w:t>
      </w:r>
      <w:r w:rsidR="00FD77E2" w:rsidRPr="00284081">
        <w:rPr>
          <w:rFonts w:ascii="Arial" w:hAnsi="Arial"/>
          <w:u w:val="single"/>
        </w:rPr>
        <w:t>Chief Executive Officer</w:t>
      </w:r>
      <w:r w:rsidR="00640E94">
        <w:rPr>
          <w:rFonts w:ascii="Arial" w:hAnsi="Arial"/>
          <w:u w:val="single"/>
        </w:rPr>
        <w:tab/>
      </w:r>
      <w:r w:rsidR="00640E94">
        <w:rPr>
          <w:rFonts w:ascii="Arial" w:hAnsi="Arial"/>
        </w:rPr>
        <w:br/>
        <w:t>Official Capacity</w:t>
      </w:r>
      <w:bookmarkEnd w:id="4"/>
    </w:p>
    <w:p w14:paraId="277FCE3E" w14:textId="77777777" w:rsidR="00640E94" w:rsidRDefault="00640E94">
      <w:pPr>
        <w:pStyle w:val="BodyText"/>
        <w:tabs>
          <w:tab w:val="left" w:pos="9180"/>
        </w:tabs>
        <w:spacing w:before="0"/>
        <w:ind w:left="5760"/>
        <w:rPr>
          <w:rFonts w:ascii="Arial" w:hAnsi="Arial"/>
        </w:rPr>
      </w:pPr>
    </w:p>
    <w:tbl>
      <w:tblPr>
        <w:tblW w:w="944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55"/>
        <w:gridCol w:w="2268"/>
        <w:gridCol w:w="2526"/>
      </w:tblGrid>
      <w:tr w:rsidR="00640E94" w14:paraId="222D11BD" w14:textId="77777777" w:rsidTr="000857BB">
        <w:trPr>
          <w:trHeight w:val="962"/>
        </w:trPr>
        <w:tc>
          <w:tcPr>
            <w:tcW w:w="4655" w:type="dxa"/>
            <w:tcBorders>
              <w:top w:val="single" w:sz="18" w:space="0" w:color="auto"/>
              <w:bottom w:val="nil"/>
              <w:right w:val="single" w:sz="18" w:space="0" w:color="auto"/>
            </w:tcBorders>
          </w:tcPr>
          <w:p w14:paraId="6D17EEBF" w14:textId="77777777" w:rsidR="00640E94" w:rsidRDefault="00640E94">
            <w:pPr>
              <w:pStyle w:val="BodyText"/>
              <w:spacing w:before="0"/>
              <w:rPr>
                <w:rFonts w:ascii="Arial" w:hAnsi="Arial"/>
                <w:b/>
                <w:i/>
              </w:rPr>
            </w:pPr>
            <w:r>
              <w:rPr>
                <w:rFonts w:ascii="Arial" w:hAnsi="Arial"/>
                <w:b/>
                <w:i/>
              </w:rPr>
              <w:t>Issuer Details</w:t>
            </w:r>
          </w:p>
          <w:p w14:paraId="4A2F0781" w14:textId="77777777" w:rsidR="00640E94" w:rsidRDefault="00640E94">
            <w:pPr>
              <w:pStyle w:val="BodyText"/>
              <w:spacing w:before="0"/>
              <w:rPr>
                <w:rFonts w:ascii="Arial" w:hAnsi="Arial"/>
              </w:rPr>
            </w:pPr>
            <w:r>
              <w:rPr>
                <w:rFonts w:ascii="Arial" w:hAnsi="Arial"/>
              </w:rPr>
              <w:t>Name of Issuer</w:t>
            </w:r>
          </w:p>
          <w:p w14:paraId="093FABEB" w14:textId="77777777" w:rsidR="00640E94" w:rsidRDefault="00FD77E2">
            <w:pPr>
              <w:pStyle w:val="BodyText"/>
              <w:rPr>
                <w:rFonts w:ascii="Arial" w:hAnsi="Arial"/>
              </w:rPr>
            </w:pPr>
            <w:r>
              <w:rPr>
                <w:rFonts w:ascii="Arial" w:hAnsi="Arial"/>
              </w:rPr>
              <w:t>The Tinley Beverage Company Inc.</w:t>
            </w:r>
          </w:p>
        </w:tc>
        <w:tc>
          <w:tcPr>
            <w:tcW w:w="2268" w:type="dxa"/>
            <w:tcBorders>
              <w:top w:val="single" w:sz="18" w:space="0" w:color="auto"/>
              <w:left w:val="single" w:sz="18" w:space="0" w:color="auto"/>
              <w:bottom w:val="nil"/>
              <w:right w:val="single" w:sz="18" w:space="0" w:color="auto"/>
            </w:tcBorders>
          </w:tcPr>
          <w:p w14:paraId="6AB317DB" w14:textId="77777777" w:rsidR="00640E94" w:rsidRDefault="00640E94">
            <w:pPr>
              <w:pStyle w:val="BodyText"/>
              <w:spacing w:before="0"/>
              <w:rPr>
                <w:rFonts w:ascii="Arial" w:hAnsi="Arial"/>
              </w:rPr>
            </w:pPr>
            <w:r>
              <w:rPr>
                <w:rFonts w:ascii="Arial" w:hAnsi="Arial"/>
              </w:rPr>
              <w:t>For Month End</w:t>
            </w:r>
          </w:p>
          <w:p w14:paraId="73A72351" w14:textId="77777777" w:rsidR="00BB7375" w:rsidRDefault="00BB7375">
            <w:pPr>
              <w:pStyle w:val="BodyText"/>
              <w:spacing w:before="0"/>
              <w:rPr>
                <w:rFonts w:ascii="Arial" w:hAnsi="Arial"/>
              </w:rPr>
            </w:pPr>
          </w:p>
          <w:p w14:paraId="6E02D6CE" w14:textId="77777777" w:rsidR="00644E14" w:rsidRDefault="00644E14">
            <w:pPr>
              <w:pStyle w:val="BodyText"/>
              <w:spacing w:before="0"/>
              <w:rPr>
                <w:rFonts w:ascii="Arial" w:hAnsi="Arial"/>
              </w:rPr>
            </w:pPr>
          </w:p>
          <w:p w14:paraId="7DF78AC1" w14:textId="78B98D2A" w:rsidR="00FD77E2" w:rsidRDefault="00751F4A">
            <w:pPr>
              <w:pStyle w:val="BodyText"/>
              <w:spacing w:before="0"/>
              <w:rPr>
                <w:rFonts w:ascii="Arial" w:hAnsi="Arial"/>
              </w:rPr>
            </w:pPr>
            <w:r>
              <w:rPr>
                <w:rFonts w:ascii="Arial" w:hAnsi="Arial"/>
              </w:rPr>
              <w:t>January</w:t>
            </w:r>
            <w:r w:rsidR="008653B6">
              <w:rPr>
                <w:rFonts w:ascii="Arial" w:hAnsi="Arial"/>
              </w:rPr>
              <w:t xml:space="preserve"> 3</w:t>
            </w:r>
            <w:r>
              <w:rPr>
                <w:rFonts w:ascii="Arial" w:hAnsi="Arial"/>
              </w:rPr>
              <w:t>1</w:t>
            </w:r>
            <w:r w:rsidR="00FD77E2">
              <w:rPr>
                <w:rFonts w:ascii="Arial" w:hAnsi="Arial"/>
              </w:rPr>
              <w:t>, 20</w:t>
            </w:r>
            <w:r w:rsidR="007604B9">
              <w:rPr>
                <w:rFonts w:ascii="Arial" w:hAnsi="Arial"/>
              </w:rPr>
              <w:t>2</w:t>
            </w:r>
            <w:r>
              <w:rPr>
                <w:rFonts w:ascii="Arial" w:hAnsi="Arial"/>
              </w:rPr>
              <w:t>3</w:t>
            </w:r>
          </w:p>
        </w:tc>
        <w:tc>
          <w:tcPr>
            <w:tcW w:w="2526" w:type="dxa"/>
            <w:tcBorders>
              <w:top w:val="single" w:sz="18" w:space="0" w:color="auto"/>
              <w:left w:val="single" w:sz="18" w:space="0" w:color="auto"/>
              <w:bottom w:val="nil"/>
            </w:tcBorders>
          </w:tcPr>
          <w:p w14:paraId="1C92F9F0" w14:textId="77777777" w:rsidR="00640E94" w:rsidRDefault="00640E94">
            <w:pPr>
              <w:pStyle w:val="BodyText"/>
              <w:spacing w:before="0"/>
              <w:rPr>
                <w:rFonts w:ascii="Arial" w:hAnsi="Arial"/>
              </w:rPr>
            </w:pPr>
            <w:r>
              <w:rPr>
                <w:rFonts w:ascii="Arial" w:hAnsi="Arial"/>
              </w:rPr>
              <w:t>Date of Report</w:t>
            </w:r>
          </w:p>
          <w:p w14:paraId="4D8B2E59" w14:textId="77777777" w:rsidR="00640E94" w:rsidRDefault="00640E94">
            <w:pPr>
              <w:pStyle w:val="BodyText"/>
              <w:spacing w:before="0"/>
              <w:rPr>
                <w:rFonts w:ascii="Arial" w:hAnsi="Arial"/>
              </w:rPr>
            </w:pPr>
            <w:r>
              <w:rPr>
                <w:rFonts w:ascii="Arial" w:hAnsi="Arial"/>
              </w:rPr>
              <w:t>YY/MM/D</w:t>
            </w:r>
            <w:r w:rsidR="00BB7375">
              <w:rPr>
                <w:rFonts w:ascii="Arial" w:hAnsi="Arial"/>
              </w:rPr>
              <w:t>D</w:t>
            </w:r>
          </w:p>
          <w:p w14:paraId="6F7DF514" w14:textId="77777777" w:rsidR="00BB7375" w:rsidRDefault="00BB7375">
            <w:pPr>
              <w:pStyle w:val="BodyText"/>
              <w:spacing w:before="0"/>
              <w:rPr>
                <w:rFonts w:ascii="Arial" w:hAnsi="Arial"/>
              </w:rPr>
            </w:pPr>
          </w:p>
          <w:p w14:paraId="4E2FFDEB" w14:textId="330EC883" w:rsidR="00FD77E2" w:rsidRDefault="00825EDD">
            <w:pPr>
              <w:pStyle w:val="BodyText"/>
              <w:spacing w:before="0"/>
              <w:rPr>
                <w:rFonts w:ascii="Arial" w:hAnsi="Arial"/>
              </w:rPr>
            </w:pPr>
            <w:r>
              <w:rPr>
                <w:rFonts w:ascii="Arial" w:hAnsi="Arial"/>
              </w:rPr>
              <w:t>2</w:t>
            </w:r>
            <w:r w:rsidR="00751F4A">
              <w:rPr>
                <w:rFonts w:ascii="Arial" w:hAnsi="Arial"/>
              </w:rPr>
              <w:t>3</w:t>
            </w:r>
            <w:r w:rsidR="00FD77E2" w:rsidRPr="005D0007">
              <w:rPr>
                <w:rFonts w:ascii="Arial" w:hAnsi="Arial"/>
              </w:rPr>
              <w:t>/</w:t>
            </w:r>
            <w:r w:rsidR="00751F4A">
              <w:rPr>
                <w:rFonts w:ascii="Arial" w:hAnsi="Arial"/>
              </w:rPr>
              <w:t>02</w:t>
            </w:r>
            <w:r w:rsidR="00FD77E2" w:rsidRPr="005D0007">
              <w:rPr>
                <w:rFonts w:ascii="Arial" w:hAnsi="Arial"/>
              </w:rPr>
              <w:t>/</w:t>
            </w:r>
            <w:r w:rsidR="00751F4A">
              <w:rPr>
                <w:rFonts w:ascii="Arial" w:hAnsi="Arial"/>
              </w:rPr>
              <w:t>0</w:t>
            </w:r>
            <w:r w:rsidR="006A51A9">
              <w:rPr>
                <w:rFonts w:ascii="Arial" w:hAnsi="Arial"/>
              </w:rPr>
              <w:t>4</w:t>
            </w:r>
          </w:p>
        </w:tc>
      </w:tr>
      <w:tr w:rsidR="00640E94" w14:paraId="32C078A6" w14:textId="77777777" w:rsidTr="00241BE4">
        <w:trPr>
          <w:cantSplit/>
        </w:trPr>
        <w:tc>
          <w:tcPr>
            <w:tcW w:w="9449" w:type="dxa"/>
            <w:gridSpan w:val="3"/>
            <w:tcBorders>
              <w:top w:val="single" w:sz="18" w:space="0" w:color="auto"/>
              <w:bottom w:val="single" w:sz="18" w:space="0" w:color="auto"/>
            </w:tcBorders>
          </w:tcPr>
          <w:p w14:paraId="360E52AE" w14:textId="77777777" w:rsidR="00640E94" w:rsidRDefault="00640E94">
            <w:pPr>
              <w:pStyle w:val="BodyText"/>
              <w:spacing w:before="0"/>
              <w:rPr>
                <w:rFonts w:ascii="Arial" w:hAnsi="Arial"/>
              </w:rPr>
            </w:pPr>
            <w:r>
              <w:rPr>
                <w:rFonts w:ascii="Arial" w:hAnsi="Arial"/>
              </w:rPr>
              <w:t>Issuer Address</w:t>
            </w:r>
          </w:p>
          <w:p w14:paraId="5E86C0F0" w14:textId="77777777" w:rsidR="00640E94" w:rsidRDefault="00640E94">
            <w:pPr>
              <w:pStyle w:val="BodyText"/>
              <w:spacing w:before="0"/>
              <w:rPr>
                <w:rFonts w:ascii="Arial" w:hAnsi="Arial"/>
              </w:rPr>
            </w:pPr>
          </w:p>
          <w:p w14:paraId="72A4AE52" w14:textId="546F6CBF" w:rsidR="00640E94" w:rsidRDefault="00751F4A" w:rsidP="00FD77E2">
            <w:pPr>
              <w:pStyle w:val="Default"/>
            </w:pPr>
            <w:r w:rsidRPr="00214E7F">
              <w:t>181 Bay Street, Suite 1800</w:t>
            </w:r>
          </w:p>
        </w:tc>
      </w:tr>
      <w:tr w:rsidR="00640E94" w14:paraId="574E9CEE" w14:textId="77777777" w:rsidTr="000857BB">
        <w:tc>
          <w:tcPr>
            <w:tcW w:w="4655" w:type="dxa"/>
            <w:tcBorders>
              <w:top w:val="single" w:sz="18" w:space="0" w:color="auto"/>
              <w:bottom w:val="single" w:sz="18" w:space="0" w:color="auto"/>
              <w:right w:val="single" w:sz="18" w:space="0" w:color="auto"/>
            </w:tcBorders>
          </w:tcPr>
          <w:p w14:paraId="1CE151B2" w14:textId="77777777" w:rsidR="00640E94" w:rsidRDefault="00640E94">
            <w:pPr>
              <w:pStyle w:val="BodyText"/>
              <w:spacing w:before="0"/>
              <w:rPr>
                <w:rFonts w:ascii="Arial" w:hAnsi="Arial"/>
              </w:rPr>
            </w:pPr>
            <w:r>
              <w:rPr>
                <w:rFonts w:ascii="Arial" w:hAnsi="Arial"/>
              </w:rPr>
              <w:t>City/Province/Postal Code</w:t>
            </w:r>
          </w:p>
          <w:p w14:paraId="0B07E7E5" w14:textId="386B6CE5" w:rsidR="00640E94" w:rsidRPr="00FD77E2" w:rsidRDefault="00751F4A" w:rsidP="00FD77E2">
            <w:pPr>
              <w:pStyle w:val="Default"/>
            </w:pPr>
            <w:r w:rsidRPr="00214E7F">
              <w:t>Toronto, Ontario M5J 2T9</w:t>
            </w:r>
          </w:p>
        </w:tc>
        <w:tc>
          <w:tcPr>
            <w:tcW w:w="2268" w:type="dxa"/>
            <w:tcBorders>
              <w:top w:val="single" w:sz="18" w:space="0" w:color="auto"/>
              <w:left w:val="single" w:sz="18" w:space="0" w:color="auto"/>
              <w:bottom w:val="single" w:sz="18" w:space="0" w:color="auto"/>
              <w:right w:val="single" w:sz="18" w:space="0" w:color="auto"/>
            </w:tcBorders>
          </w:tcPr>
          <w:p w14:paraId="4957E195" w14:textId="77777777" w:rsidR="00640E94" w:rsidRDefault="00640E94">
            <w:pPr>
              <w:pStyle w:val="BodyText"/>
              <w:spacing w:before="0"/>
              <w:rPr>
                <w:rFonts w:ascii="Arial" w:hAnsi="Arial"/>
              </w:rPr>
            </w:pPr>
            <w:r>
              <w:rPr>
                <w:rFonts w:ascii="Arial" w:hAnsi="Arial"/>
              </w:rPr>
              <w:t>Issuer Fax No.</w:t>
            </w:r>
          </w:p>
          <w:p w14:paraId="4B75DD1B" w14:textId="77777777" w:rsidR="00640E94" w:rsidRDefault="00640E94">
            <w:pPr>
              <w:pStyle w:val="BodyText"/>
              <w:spacing w:before="0"/>
              <w:rPr>
                <w:rFonts w:ascii="Arial" w:hAnsi="Arial"/>
              </w:rPr>
            </w:pPr>
            <w:r>
              <w:rPr>
                <w:rFonts w:ascii="Arial" w:hAnsi="Arial"/>
              </w:rPr>
              <w:t>(     )</w:t>
            </w:r>
          </w:p>
        </w:tc>
        <w:tc>
          <w:tcPr>
            <w:tcW w:w="2526" w:type="dxa"/>
            <w:tcBorders>
              <w:top w:val="single" w:sz="18" w:space="0" w:color="auto"/>
              <w:left w:val="single" w:sz="18" w:space="0" w:color="auto"/>
              <w:bottom w:val="single" w:sz="18" w:space="0" w:color="auto"/>
            </w:tcBorders>
          </w:tcPr>
          <w:p w14:paraId="03B035B2" w14:textId="77777777" w:rsidR="00640E94" w:rsidRDefault="00640E94">
            <w:pPr>
              <w:pStyle w:val="BodyText"/>
              <w:spacing w:before="0"/>
              <w:rPr>
                <w:rFonts w:ascii="Arial" w:hAnsi="Arial"/>
              </w:rPr>
            </w:pPr>
            <w:r>
              <w:rPr>
                <w:rFonts w:ascii="Arial" w:hAnsi="Arial"/>
              </w:rPr>
              <w:t>Issuer Telephone No.</w:t>
            </w:r>
          </w:p>
          <w:p w14:paraId="1A089BD3" w14:textId="77777777" w:rsidR="00640E94" w:rsidRDefault="00640E94">
            <w:pPr>
              <w:pStyle w:val="BodyText"/>
              <w:spacing w:before="0"/>
              <w:rPr>
                <w:rFonts w:ascii="Arial" w:hAnsi="Arial"/>
              </w:rPr>
            </w:pPr>
            <w:r>
              <w:rPr>
                <w:rFonts w:ascii="Arial" w:hAnsi="Arial"/>
              </w:rPr>
              <w:t>(</w:t>
            </w:r>
            <w:r w:rsidR="00900EB2">
              <w:rPr>
                <w:rFonts w:ascii="Arial" w:hAnsi="Arial"/>
              </w:rPr>
              <w:t>310</w:t>
            </w:r>
            <w:r w:rsidR="00FD77E2">
              <w:rPr>
                <w:rFonts w:ascii="Arial" w:hAnsi="Arial"/>
              </w:rPr>
              <w:t xml:space="preserve">) </w:t>
            </w:r>
            <w:r w:rsidR="00900EB2">
              <w:rPr>
                <w:rFonts w:ascii="Arial" w:hAnsi="Arial"/>
              </w:rPr>
              <w:t>507</w:t>
            </w:r>
            <w:r w:rsidR="00116209">
              <w:rPr>
                <w:rFonts w:ascii="Arial" w:hAnsi="Arial"/>
              </w:rPr>
              <w:t>-</w:t>
            </w:r>
            <w:r w:rsidR="00900EB2">
              <w:rPr>
                <w:rFonts w:ascii="Arial" w:hAnsi="Arial"/>
              </w:rPr>
              <w:t>9146</w:t>
            </w:r>
          </w:p>
        </w:tc>
      </w:tr>
      <w:tr w:rsidR="00640E94" w14:paraId="3BCF97F0" w14:textId="77777777" w:rsidTr="000857BB">
        <w:tc>
          <w:tcPr>
            <w:tcW w:w="4655" w:type="dxa"/>
            <w:tcBorders>
              <w:top w:val="single" w:sz="18" w:space="0" w:color="auto"/>
              <w:bottom w:val="single" w:sz="18" w:space="0" w:color="auto"/>
              <w:right w:val="single" w:sz="18" w:space="0" w:color="auto"/>
            </w:tcBorders>
          </w:tcPr>
          <w:p w14:paraId="7DE747E6" w14:textId="77777777" w:rsidR="00640E94" w:rsidRDefault="00640E94">
            <w:pPr>
              <w:pStyle w:val="BodyText"/>
              <w:spacing w:before="0"/>
              <w:rPr>
                <w:rFonts w:ascii="Arial" w:hAnsi="Arial"/>
              </w:rPr>
            </w:pPr>
            <w:r>
              <w:rPr>
                <w:rFonts w:ascii="Arial" w:hAnsi="Arial"/>
              </w:rPr>
              <w:t>Contact Name</w:t>
            </w:r>
          </w:p>
          <w:p w14:paraId="2CBE42E9" w14:textId="2ED85B19" w:rsidR="00640E94" w:rsidRDefault="00751F4A">
            <w:pPr>
              <w:pStyle w:val="BodyText"/>
              <w:spacing w:before="0"/>
              <w:rPr>
                <w:rFonts w:ascii="Arial" w:hAnsi="Arial"/>
              </w:rPr>
            </w:pPr>
            <w:r w:rsidRPr="008148CC">
              <w:rPr>
                <w:rFonts w:ascii="Arial" w:hAnsi="Arial"/>
              </w:rPr>
              <w:t>T</w:t>
            </w:r>
            <w:r>
              <w:rPr>
                <w:rFonts w:ascii="Arial" w:hAnsi="Arial"/>
              </w:rPr>
              <w:t>heodore</w:t>
            </w:r>
            <w:r w:rsidRPr="008148CC">
              <w:rPr>
                <w:rFonts w:ascii="Arial" w:hAnsi="Arial"/>
              </w:rPr>
              <w:t xml:space="preserve"> </w:t>
            </w:r>
            <w:proofErr w:type="spellStart"/>
            <w:r w:rsidRPr="008148CC">
              <w:rPr>
                <w:rFonts w:ascii="Arial" w:hAnsi="Arial"/>
              </w:rPr>
              <w:t>Zittell</w:t>
            </w:r>
            <w:proofErr w:type="spellEnd"/>
          </w:p>
        </w:tc>
        <w:tc>
          <w:tcPr>
            <w:tcW w:w="2268" w:type="dxa"/>
            <w:tcBorders>
              <w:top w:val="single" w:sz="18" w:space="0" w:color="auto"/>
              <w:left w:val="single" w:sz="18" w:space="0" w:color="auto"/>
              <w:bottom w:val="single" w:sz="18" w:space="0" w:color="auto"/>
              <w:right w:val="single" w:sz="18" w:space="0" w:color="auto"/>
            </w:tcBorders>
          </w:tcPr>
          <w:p w14:paraId="1A199DF8" w14:textId="77777777" w:rsidR="00640E94" w:rsidRDefault="00640E94">
            <w:pPr>
              <w:pStyle w:val="BodyText"/>
              <w:spacing w:before="0"/>
              <w:rPr>
                <w:rFonts w:ascii="Arial" w:hAnsi="Arial"/>
              </w:rPr>
            </w:pPr>
            <w:r>
              <w:rPr>
                <w:rFonts w:ascii="Arial" w:hAnsi="Arial"/>
              </w:rPr>
              <w:t>Contact Position</w:t>
            </w:r>
          </w:p>
          <w:p w14:paraId="63CDE4D8" w14:textId="7053D824" w:rsidR="00FD77E2" w:rsidRDefault="00FD77E2">
            <w:pPr>
              <w:pStyle w:val="BodyText"/>
              <w:spacing w:before="0"/>
              <w:rPr>
                <w:rFonts w:ascii="Arial" w:hAnsi="Arial"/>
              </w:rPr>
            </w:pPr>
            <w:r>
              <w:rPr>
                <w:rFonts w:ascii="Arial" w:hAnsi="Arial"/>
              </w:rPr>
              <w:t>Director</w:t>
            </w:r>
            <w:r w:rsidR="00FD20F0">
              <w:rPr>
                <w:rFonts w:ascii="Arial" w:hAnsi="Arial"/>
              </w:rPr>
              <w:t xml:space="preserve"> </w:t>
            </w:r>
            <w:r w:rsidR="00284081">
              <w:rPr>
                <w:rFonts w:ascii="Arial" w:hAnsi="Arial"/>
              </w:rPr>
              <w:t>&amp; CEO</w:t>
            </w:r>
          </w:p>
        </w:tc>
        <w:tc>
          <w:tcPr>
            <w:tcW w:w="2526" w:type="dxa"/>
            <w:tcBorders>
              <w:top w:val="single" w:sz="18" w:space="0" w:color="auto"/>
              <w:left w:val="single" w:sz="18" w:space="0" w:color="auto"/>
              <w:bottom w:val="single" w:sz="18" w:space="0" w:color="auto"/>
            </w:tcBorders>
          </w:tcPr>
          <w:p w14:paraId="6CD123AF" w14:textId="77777777" w:rsidR="00640E94" w:rsidRDefault="00640E94">
            <w:pPr>
              <w:pStyle w:val="BodyText"/>
              <w:spacing w:before="0"/>
              <w:rPr>
                <w:rFonts w:ascii="Arial" w:hAnsi="Arial"/>
              </w:rPr>
            </w:pPr>
            <w:r>
              <w:rPr>
                <w:rFonts w:ascii="Arial" w:hAnsi="Arial"/>
              </w:rPr>
              <w:t>Contact Telephone No.</w:t>
            </w:r>
          </w:p>
          <w:p w14:paraId="2E52DC06" w14:textId="6E0B1E94" w:rsidR="00FD77E2" w:rsidRDefault="00751F4A">
            <w:pPr>
              <w:pStyle w:val="BodyText"/>
              <w:spacing w:before="0"/>
              <w:rPr>
                <w:rFonts w:ascii="Arial" w:hAnsi="Arial"/>
              </w:rPr>
            </w:pPr>
            <w:r>
              <w:rPr>
                <w:rFonts w:ascii="Arial" w:hAnsi="Arial"/>
              </w:rPr>
              <w:t>(310) 507-9146</w:t>
            </w:r>
          </w:p>
        </w:tc>
      </w:tr>
      <w:tr w:rsidR="00640E94" w14:paraId="2449D6B6" w14:textId="77777777" w:rsidTr="000857BB">
        <w:trPr>
          <w:cantSplit/>
        </w:trPr>
        <w:tc>
          <w:tcPr>
            <w:tcW w:w="4655" w:type="dxa"/>
            <w:tcBorders>
              <w:top w:val="single" w:sz="18" w:space="0" w:color="auto"/>
              <w:bottom w:val="single" w:sz="18" w:space="0" w:color="auto"/>
              <w:right w:val="single" w:sz="18" w:space="0" w:color="auto"/>
            </w:tcBorders>
          </w:tcPr>
          <w:p w14:paraId="2604B026" w14:textId="77777777" w:rsidR="00640E94" w:rsidRDefault="00640E94">
            <w:pPr>
              <w:pStyle w:val="BodyText"/>
              <w:spacing w:before="0"/>
              <w:rPr>
                <w:rFonts w:ascii="Arial" w:hAnsi="Arial"/>
              </w:rPr>
            </w:pPr>
            <w:r>
              <w:rPr>
                <w:rFonts w:ascii="Arial" w:hAnsi="Arial"/>
              </w:rPr>
              <w:t>Contact Email Address</w:t>
            </w:r>
          </w:p>
          <w:p w14:paraId="1CE6731B" w14:textId="54AE9F9D" w:rsidR="008B4FD3" w:rsidRPr="00FE22C7" w:rsidRDefault="00751F4A" w:rsidP="008B4FD3">
            <w:pPr>
              <w:pStyle w:val="BodyText"/>
              <w:spacing w:before="0"/>
              <w:rPr>
                <w:rFonts w:ascii="Arial" w:hAnsi="Arial" w:cs="Arial"/>
              </w:rPr>
            </w:pPr>
            <w:r>
              <w:rPr>
                <w:rFonts w:ascii="Arial" w:hAnsi="Arial"/>
              </w:rPr>
              <w:t>relations@drinktinley.com</w:t>
            </w:r>
          </w:p>
        </w:tc>
        <w:tc>
          <w:tcPr>
            <w:tcW w:w="4794" w:type="dxa"/>
            <w:gridSpan w:val="2"/>
            <w:tcBorders>
              <w:top w:val="single" w:sz="18" w:space="0" w:color="auto"/>
              <w:left w:val="single" w:sz="18" w:space="0" w:color="auto"/>
              <w:bottom w:val="single" w:sz="18" w:space="0" w:color="auto"/>
            </w:tcBorders>
          </w:tcPr>
          <w:p w14:paraId="4FDA895B" w14:textId="77777777" w:rsidR="00640E94" w:rsidRDefault="00640E94">
            <w:pPr>
              <w:pStyle w:val="BodyText"/>
              <w:spacing w:before="0"/>
              <w:rPr>
                <w:rFonts w:ascii="Arial" w:hAnsi="Arial"/>
              </w:rPr>
            </w:pPr>
            <w:r>
              <w:rPr>
                <w:rFonts w:ascii="Arial" w:hAnsi="Arial"/>
              </w:rPr>
              <w:t>Web Site Address</w:t>
            </w:r>
          </w:p>
          <w:p w14:paraId="0DD44AE4" w14:textId="77777777" w:rsidR="00640E94" w:rsidRDefault="00000000">
            <w:pPr>
              <w:pStyle w:val="BodyText"/>
              <w:spacing w:before="0"/>
              <w:rPr>
                <w:rFonts w:ascii="Arial" w:hAnsi="Arial"/>
              </w:rPr>
            </w:pPr>
            <w:hyperlink r:id="rId11" w:history="1">
              <w:r w:rsidR="00FD77E2" w:rsidRPr="00F93F5A">
                <w:rPr>
                  <w:rStyle w:val="Hyperlink"/>
                  <w:rFonts w:ascii="Arial" w:hAnsi="Arial"/>
                </w:rPr>
                <w:t>www.drinktinley.com</w:t>
              </w:r>
            </w:hyperlink>
          </w:p>
        </w:tc>
      </w:tr>
    </w:tbl>
    <w:p w14:paraId="3FBEBB57" w14:textId="77777777" w:rsidR="00FA606B" w:rsidRPr="00FA606B" w:rsidRDefault="00FA606B" w:rsidP="00FA606B">
      <w:pPr>
        <w:rPr>
          <w:lang w:val="en-GB" w:bidi="ar-SA"/>
        </w:rPr>
      </w:pPr>
    </w:p>
    <w:sectPr w:rsidR="00FA606B" w:rsidRPr="00FA606B" w:rsidSect="000A1AB1">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2B90A" w14:textId="77777777" w:rsidR="00775B38" w:rsidRDefault="00775B38">
      <w:r>
        <w:separator/>
      </w:r>
    </w:p>
  </w:endnote>
  <w:endnote w:type="continuationSeparator" w:id="0">
    <w:p w14:paraId="5B7DFB8C" w14:textId="77777777" w:rsidR="00775B38" w:rsidRDefault="00775B38">
      <w:r>
        <w:continuationSeparator/>
      </w:r>
    </w:p>
  </w:endnote>
  <w:endnote w:type="continuationNotice" w:id="1">
    <w:p w14:paraId="1BBD9DB3" w14:textId="77777777" w:rsidR="00775B38" w:rsidRDefault="00775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6914" w14:textId="77777777" w:rsidR="00E54B04" w:rsidRDefault="00E54B04">
    <w:pPr>
      <w:pStyle w:val="Footer"/>
      <w:tabs>
        <w:tab w:val="clear" w:pos="4320"/>
        <w:tab w:val="clear" w:pos="8640"/>
        <w:tab w:val="center" w:pos="4680"/>
        <w:tab w:val="right" w:pos="9360"/>
      </w:tabs>
      <w:rPr>
        <w:b/>
      </w:rPr>
    </w:pPr>
  </w:p>
  <w:p w14:paraId="7AADE380" w14:textId="2FD819B9" w:rsidR="00E54B04" w:rsidRDefault="00E1401B" w:rsidP="006D1A06">
    <w:pPr>
      <w:tabs>
        <w:tab w:val="center" w:pos="4680"/>
        <w:tab w:val="left" w:pos="8280"/>
      </w:tabs>
      <w:jc w:val="center"/>
      <w:rPr>
        <w:rStyle w:val="PageNumber"/>
        <w:rFonts w:ascii="Arial" w:hAnsi="Arial" w:cs="Arial"/>
        <w:b/>
      </w:rPr>
    </w:pPr>
    <w:r>
      <w:rPr>
        <w:b/>
        <w:noProof/>
        <w:lang w:eastAsia="en-CA"/>
      </w:rPr>
      <mc:AlternateContent>
        <mc:Choice Requires="wps">
          <w:drawing>
            <wp:anchor distT="4294967295" distB="4294967295" distL="114300" distR="114300" simplePos="0" relativeHeight="251658241" behindDoc="0" locked="0" layoutInCell="1" allowOverlap="1" wp14:anchorId="0A744A88" wp14:editId="526CB7E8">
              <wp:simplePos x="0" y="0"/>
              <wp:positionH relativeFrom="column">
                <wp:posOffset>72390</wp:posOffset>
              </wp:positionH>
              <wp:positionV relativeFrom="paragraph">
                <wp:posOffset>-152401</wp:posOffset>
              </wp:positionV>
              <wp:extent cx="58635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FFCF37" id="Straight Connector 2" o:spid="_x0000_s1026" style="position:absolute;flip:x;z-index:251658241;visibility:visible;mso-wrap-style:square;mso-width-percent:0;mso-height-percent:0;mso-wrap-distance-left:9pt;mso-wrap-distance-top:.kmm;mso-wrap-distance-right:9pt;mso-wrap-distance-bottom:.k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"/>
          </w:pict>
        </mc:Fallback>
      </mc:AlternateContent>
    </w:r>
    <w:r w:rsidR="00E54B04">
      <w:rPr>
        <w:rFonts w:ascii="Arial" w:hAnsi="Arial" w:cs="Arial"/>
        <w:b/>
      </w:rPr>
      <w:t>FORM 7 – MONTHLY PROGRESS REPORT</w:t>
    </w:r>
  </w:p>
  <w:p w14:paraId="7BFDB163" w14:textId="645AC729" w:rsidR="00E54B04" w:rsidRDefault="00751F4A" w:rsidP="00C938D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4563CE">
      <w:rPr>
        <w:rStyle w:val="PageNumber"/>
        <w:rFonts w:ascii="Arial" w:hAnsi="Arial" w:cs="Arial"/>
        <w:sz w:val="16"/>
        <w:szCs w:val="16"/>
      </w:rPr>
      <w:t xml:space="preserve"> 202</w:t>
    </w:r>
    <w:r>
      <w:rPr>
        <w:rStyle w:val="PageNumber"/>
        <w:rFonts w:ascii="Arial" w:hAnsi="Arial" w:cs="Arial"/>
        <w:sz w:val="16"/>
        <w:szCs w:val="16"/>
      </w:rPr>
      <w:t>3</w:t>
    </w:r>
  </w:p>
  <w:p w14:paraId="4E8B27F6" w14:textId="77777777" w:rsidR="00E54B04" w:rsidRPr="006D1A06" w:rsidRDefault="00E54B04" w:rsidP="00C938DB">
    <w:pPr>
      <w:pStyle w:val="Footer"/>
      <w:tabs>
        <w:tab w:val="clear" w:pos="4320"/>
        <w:tab w:val="clear" w:pos="8640"/>
        <w:tab w:val="center" w:pos="4860"/>
        <w:tab w:val="right" w:pos="9360"/>
      </w:tabs>
      <w:jc w:val="center"/>
      <w:rPr>
        <w:rFonts w:ascii="Arial" w:hAnsi="Arial" w:cs="Arial"/>
        <w:sz w:val="16"/>
        <w:szCs w:val="16"/>
      </w:rPr>
    </w:pPr>
    <w:r w:rsidRPr="006D1A06">
      <w:rPr>
        <w:rFonts w:ascii="Arial" w:hAnsi="Arial" w:cs="Arial"/>
        <w:sz w:val="16"/>
        <w:szCs w:val="16"/>
      </w:rPr>
      <w:t xml:space="preserve">Page </w:t>
    </w:r>
    <w:r w:rsidR="00BC743F"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BC743F" w:rsidRPr="006D1A06">
      <w:rPr>
        <w:rStyle w:val="PageNumber"/>
        <w:rFonts w:ascii="Arial" w:hAnsi="Arial" w:cs="Arial"/>
        <w:sz w:val="16"/>
        <w:szCs w:val="16"/>
      </w:rPr>
      <w:fldChar w:fldCharType="separate"/>
    </w:r>
    <w:r w:rsidR="00414C33">
      <w:rPr>
        <w:rStyle w:val="PageNumber"/>
        <w:rFonts w:ascii="Arial" w:hAnsi="Arial" w:cs="Arial"/>
        <w:noProof/>
        <w:sz w:val="16"/>
        <w:szCs w:val="16"/>
      </w:rPr>
      <w:t>6</w:t>
    </w:r>
    <w:r w:rsidR="00BC743F"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4182" w14:textId="77777777" w:rsidR="00E54B04" w:rsidRDefault="00E54B04">
    <w:pPr>
      <w:pStyle w:val="Footer"/>
      <w:tabs>
        <w:tab w:val="clear" w:pos="4320"/>
        <w:tab w:val="clear" w:pos="8640"/>
        <w:tab w:val="center" w:pos="4680"/>
        <w:tab w:val="right" w:pos="9360"/>
      </w:tabs>
      <w:rPr>
        <w:b/>
      </w:rPr>
    </w:pPr>
  </w:p>
  <w:p w14:paraId="5429FA4F" w14:textId="0D76A841" w:rsidR="00E54B04" w:rsidRDefault="00E1401B" w:rsidP="00635E9A">
    <w:pPr>
      <w:tabs>
        <w:tab w:val="center" w:pos="4674"/>
        <w:tab w:val="left" w:pos="8460"/>
      </w:tabs>
      <w:jc w:val="center"/>
      <w:rPr>
        <w:rStyle w:val="PageNumber"/>
        <w:rFonts w:ascii="Arial" w:hAnsi="Arial" w:cs="Arial"/>
        <w:b/>
      </w:rPr>
    </w:pPr>
    <w:r>
      <w:rPr>
        <w:b/>
        <w:noProof/>
        <w:lang w:eastAsia="en-CA"/>
      </w:rPr>
      <mc:AlternateContent>
        <mc:Choice Requires="wps">
          <w:drawing>
            <wp:anchor distT="4294967295" distB="4294967295" distL="114300" distR="114300" simplePos="0" relativeHeight="251658240" behindDoc="0" locked="0" layoutInCell="1" allowOverlap="1" wp14:anchorId="2A5BECD8" wp14:editId="75F32F9E">
              <wp:simplePos x="0" y="0"/>
              <wp:positionH relativeFrom="column">
                <wp:posOffset>72390</wp:posOffset>
              </wp:positionH>
              <wp:positionV relativeFrom="paragraph">
                <wp:posOffset>-152401</wp:posOffset>
              </wp:positionV>
              <wp:extent cx="58635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DAA986" id="Straight Connector 1" o:spid="_x0000_s1026" style="position:absolute;flip:x;z-index:251658240;visibility:visible;mso-wrap-style:square;mso-width-percent:0;mso-height-percent:0;mso-wrap-distance-left:9pt;mso-wrap-distance-top:.kmm;mso-wrap-distance-right:9pt;mso-wrap-distance-bottom:.k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"/>
          </w:pict>
        </mc:Fallback>
      </mc:AlternateContent>
    </w:r>
    <w:r w:rsidR="00E54B04">
      <w:rPr>
        <w:rFonts w:ascii="Arial" w:hAnsi="Arial" w:cs="Arial"/>
        <w:b/>
      </w:rPr>
      <w:t>FORM 7 – MONTHLY PROGRESS REPORT</w:t>
    </w:r>
  </w:p>
  <w:p w14:paraId="6974799F" w14:textId="77777777" w:rsidR="00E54B04" w:rsidRPr="00635E9A" w:rsidRDefault="00E54B04"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46AA932" w14:textId="77777777" w:rsidR="00E54B04" w:rsidRPr="00635E9A" w:rsidRDefault="00E54B04"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BC743F"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BC743F" w:rsidRPr="00635E9A">
      <w:rPr>
        <w:rStyle w:val="PageNumber"/>
        <w:rFonts w:ascii="Arial" w:hAnsi="Arial" w:cs="Arial"/>
        <w:sz w:val="16"/>
        <w:szCs w:val="16"/>
      </w:rPr>
      <w:fldChar w:fldCharType="separate"/>
    </w:r>
    <w:r>
      <w:rPr>
        <w:rStyle w:val="PageNumber"/>
        <w:rFonts w:ascii="Arial" w:hAnsi="Arial" w:cs="Arial"/>
        <w:noProof/>
        <w:sz w:val="16"/>
        <w:szCs w:val="16"/>
      </w:rPr>
      <w:t>1</w:t>
    </w:r>
    <w:r w:rsidR="00BC743F"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D769F" w14:textId="77777777" w:rsidR="00775B38" w:rsidRDefault="00775B38">
      <w:r>
        <w:separator/>
      </w:r>
    </w:p>
  </w:footnote>
  <w:footnote w:type="continuationSeparator" w:id="0">
    <w:p w14:paraId="5ED386D0" w14:textId="77777777" w:rsidR="00775B38" w:rsidRDefault="00775B38">
      <w:r>
        <w:continuationSeparator/>
      </w:r>
    </w:p>
  </w:footnote>
  <w:footnote w:type="continuationNotice" w:id="1">
    <w:p w14:paraId="1F88F22A" w14:textId="77777777" w:rsidR="00775B38" w:rsidRDefault="00775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49B6" w14:textId="77777777" w:rsidR="00E54B04" w:rsidRDefault="00BC743F">
    <w:pPr>
      <w:pStyle w:val="Header"/>
      <w:framePr w:wrap="around" w:vAnchor="text" w:hAnchor="margin" w:xAlign="center" w:y="1"/>
      <w:rPr>
        <w:rStyle w:val="PageNumber"/>
      </w:rPr>
    </w:pPr>
    <w:r>
      <w:rPr>
        <w:rStyle w:val="PageNumber"/>
      </w:rPr>
      <w:fldChar w:fldCharType="begin"/>
    </w:r>
    <w:r w:rsidR="00E54B04">
      <w:rPr>
        <w:rStyle w:val="PageNumber"/>
      </w:rPr>
      <w:instrText xml:space="preserve">PAGE  </w:instrText>
    </w:r>
    <w:r>
      <w:rPr>
        <w:rStyle w:val="PageNumber"/>
      </w:rPr>
      <w:fldChar w:fldCharType="separate"/>
    </w:r>
    <w:r w:rsidR="00E54B04">
      <w:rPr>
        <w:rStyle w:val="PageNumber"/>
        <w:noProof/>
      </w:rPr>
      <w:t>3</w:t>
    </w:r>
    <w:r>
      <w:rPr>
        <w:rStyle w:val="PageNumber"/>
      </w:rPr>
      <w:fldChar w:fldCharType="end"/>
    </w:r>
  </w:p>
  <w:p w14:paraId="5C40A39B" w14:textId="77777777" w:rsidR="00E54B04" w:rsidRDefault="00E54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8035" w14:textId="77777777" w:rsidR="00E54B04" w:rsidRDefault="00E54B0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8D0A32"/>
    <w:multiLevelType w:val="hybridMultilevel"/>
    <w:tmpl w:val="27D26B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B01D7"/>
    <w:multiLevelType w:val="hybridMultilevel"/>
    <w:tmpl w:val="296C6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AFB6C8E"/>
    <w:multiLevelType w:val="hybridMultilevel"/>
    <w:tmpl w:val="B7DACB6A"/>
    <w:lvl w:ilvl="0" w:tplc="345CFD66">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0E6697"/>
    <w:multiLevelType w:val="hybridMultilevel"/>
    <w:tmpl w:val="6388C3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1AD3BD9"/>
    <w:multiLevelType w:val="hybridMultilevel"/>
    <w:tmpl w:val="7C846E9A"/>
    <w:lvl w:ilvl="0" w:tplc="D88C301C">
      <w:start w:val="16"/>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B7638"/>
    <w:multiLevelType w:val="hybridMultilevel"/>
    <w:tmpl w:val="1A824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9"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0"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DD87D7C"/>
    <w:multiLevelType w:val="hybridMultilevel"/>
    <w:tmpl w:val="14442E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3"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4"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6"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7"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8"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9"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0"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1" w15:restartNumberingAfterBreak="0">
    <w:nsid w:val="3A0B09CB"/>
    <w:multiLevelType w:val="hybridMultilevel"/>
    <w:tmpl w:val="B9A69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D90B33"/>
    <w:multiLevelType w:val="hybridMultilevel"/>
    <w:tmpl w:val="C8867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4"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5" w15:restartNumberingAfterBreak="0">
    <w:nsid w:val="51E05272"/>
    <w:multiLevelType w:val="hybridMultilevel"/>
    <w:tmpl w:val="B90EDF8A"/>
    <w:lvl w:ilvl="0" w:tplc="9F9A82C2">
      <w:start w:val="100"/>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1EB7AB1"/>
    <w:multiLevelType w:val="hybridMultilevel"/>
    <w:tmpl w:val="AF0A8008"/>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1" w15:restartNumberingAfterBreak="0">
    <w:nsid w:val="5AE72A98"/>
    <w:multiLevelType w:val="hybridMultilevel"/>
    <w:tmpl w:val="67B02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5" w15:restartNumberingAfterBreak="0">
    <w:nsid w:val="636C706F"/>
    <w:multiLevelType w:val="hybridMultilevel"/>
    <w:tmpl w:val="7400B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DE28B3"/>
    <w:multiLevelType w:val="hybridMultilevel"/>
    <w:tmpl w:val="2F0C6F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758600413">
    <w:abstractNumId w:val="27"/>
  </w:num>
  <w:num w:numId="2" w16cid:durableId="1700274867">
    <w:abstractNumId w:val="32"/>
  </w:num>
  <w:num w:numId="3" w16cid:durableId="1121463784">
    <w:abstractNumId w:val="24"/>
  </w:num>
  <w:num w:numId="4" w16cid:durableId="327708957">
    <w:abstractNumId w:val="19"/>
  </w:num>
  <w:num w:numId="5" w16cid:durableId="961544468">
    <w:abstractNumId w:val="9"/>
  </w:num>
  <w:num w:numId="6" w16cid:durableId="795493092">
    <w:abstractNumId w:val="34"/>
  </w:num>
  <w:num w:numId="7" w16cid:durableId="532309224">
    <w:abstractNumId w:val="15"/>
  </w:num>
  <w:num w:numId="8" w16cid:durableId="1855027923">
    <w:abstractNumId w:val="38"/>
  </w:num>
  <w:num w:numId="9" w16cid:durableId="1356233172">
    <w:abstractNumId w:val="30"/>
  </w:num>
  <w:num w:numId="10" w16cid:durableId="2109933428">
    <w:abstractNumId w:val="17"/>
  </w:num>
  <w:num w:numId="11" w16cid:durableId="1370760822">
    <w:abstractNumId w:val="20"/>
  </w:num>
  <w:num w:numId="12" w16cid:durableId="176970514">
    <w:abstractNumId w:val="23"/>
  </w:num>
  <w:num w:numId="13" w16cid:durableId="515389435">
    <w:abstractNumId w:val="40"/>
  </w:num>
  <w:num w:numId="14" w16cid:durableId="175466980">
    <w:abstractNumId w:val="13"/>
  </w:num>
  <w:num w:numId="15" w16cid:durableId="390229164">
    <w:abstractNumId w:val="16"/>
  </w:num>
  <w:num w:numId="16" w16cid:durableId="827015845">
    <w:abstractNumId w:val="18"/>
  </w:num>
  <w:num w:numId="17" w16cid:durableId="1913157346">
    <w:abstractNumId w:val="28"/>
  </w:num>
  <w:num w:numId="18" w16cid:durableId="2062972404">
    <w:abstractNumId w:val="8"/>
  </w:num>
  <w:num w:numId="19" w16cid:durableId="987976406">
    <w:abstractNumId w:val="14"/>
  </w:num>
  <w:num w:numId="20" w16cid:durableId="465389942">
    <w:abstractNumId w:val="37"/>
  </w:num>
  <w:num w:numId="21" w16cid:durableId="56637267">
    <w:abstractNumId w:val="3"/>
  </w:num>
  <w:num w:numId="22" w16cid:durableId="181282102">
    <w:abstractNumId w:val="1"/>
  </w:num>
  <w:num w:numId="23" w16cid:durableId="523830813">
    <w:abstractNumId w:val="33"/>
  </w:num>
  <w:num w:numId="24" w16cid:durableId="946304925">
    <w:abstractNumId w:val="29"/>
  </w:num>
  <w:num w:numId="25" w16cid:durableId="2035769204">
    <w:abstractNumId w:val="10"/>
  </w:num>
  <w:num w:numId="26" w16cid:durableId="1643465280">
    <w:abstractNumId w:val="39"/>
  </w:num>
  <w:num w:numId="27" w16cid:durableId="1873765607">
    <w:abstractNumId w:val="41"/>
  </w:num>
  <w:num w:numId="28" w16cid:durableId="299500488">
    <w:abstractNumId w:val="12"/>
  </w:num>
  <w:num w:numId="29" w16cid:durableId="1440904879">
    <w:abstractNumId w:val="0"/>
  </w:num>
  <w:num w:numId="30" w16cid:durableId="494615699">
    <w:abstractNumId w:val="5"/>
  </w:num>
  <w:num w:numId="31" w16cid:durableId="1959337656">
    <w:abstractNumId w:val="11"/>
  </w:num>
  <w:num w:numId="32" w16cid:durableId="1577403051">
    <w:abstractNumId w:val="25"/>
  </w:num>
  <w:num w:numId="33" w16cid:durableId="1171720823">
    <w:abstractNumId w:val="21"/>
  </w:num>
  <w:num w:numId="34" w16cid:durableId="1686665273">
    <w:abstractNumId w:val="2"/>
  </w:num>
  <w:num w:numId="35" w16cid:durableId="283465162">
    <w:abstractNumId w:val="2"/>
  </w:num>
  <w:num w:numId="36" w16cid:durableId="1140926332">
    <w:abstractNumId w:val="7"/>
  </w:num>
  <w:num w:numId="37" w16cid:durableId="1401514726">
    <w:abstractNumId w:val="36"/>
  </w:num>
  <w:num w:numId="38" w16cid:durableId="962928421">
    <w:abstractNumId w:val="4"/>
  </w:num>
  <w:num w:numId="39" w16cid:durableId="1683822307">
    <w:abstractNumId w:val="6"/>
  </w:num>
  <w:num w:numId="40" w16cid:durableId="1962496828">
    <w:abstractNumId w:val="2"/>
  </w:num>
  <w:num w:numId="41" w16cid:durableId="1629434719">
    <w:abstractNumId w:val="31"/>
  </w:num>
  <w:num w:numId="42" w16cid:durableId="1936354425">
    <w:abstractNumId w:val="22"/>
  </w:num>
  <w:num w:numId="43" w16cid:durableId="844248287">
    <w:abstractNumId w:val="35"/>
  </w:num>
  <w:num w:numId="44" w16cid:durableId="8662121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BD8"/>
    <w:rsid w:val="0000368D"/>
    <w:rsid w:val="000042E9"/>
    <w:rsid w:val="000104DE"/>
    <w:rsid w:val="00010A29"/>
    <w:rsid w:val="00010C7B"/>
    <w:rsid w:val="00011021"/>
    <w:rsid w:val="00011C86"/>
    <w:rsid w:val="00014032"/>
    <w:rsid w:val="0001489C"/>
    <w:rsid w:val="0001516C"/>
    <w:rsid w:val="000166F7"/>
    <w:rsid w:val="000202F9"/>
    <w:rsid w:val="00021F46"/>
    <w:rsid w:val="0002282A"/>
    <w:rsid w:val="00024D7E"/>
    <w:rsid w:val="00025158"/>
    <w:rsid w:val="00026754"/>
    <w:rsid w:val="0002686C"/>
    <w:rsid w:val="00027A2E"/>
    <w:rsid w:val="00027BB8"/>
    <w:rsid w:val="00035EE6"/>
    <w:rsid w:val="00037D0F"/>
    <w:rsid w:val="00037D10"/>
    <w:rsid w:val="0004087E"/>
    <w:rsid w:val="0004238E"/>
    <w:rsid w:val="00045070"/>
    <w:rsid w:val="00045D66"/>
    <w:rsid w:val="000477AC"/>
    <w:rsid w:val="00054F53"/>
    <w:rsid w:val="000550C9"/>
    <w:rsid w:val="00055AE2"/>
    <w:rsid w:val="000561E1"/>
    <w:rsid w:val="00056414"/>
    <w:rsid w:val="00056FE7"/>
    <w:rsid w:val="00060324"/>
    <w:rsid w:val="0006036B"/>
    <w:rsid w:val="00062566"/>
    <w:rsid w:val="00064748"/>
    <w:rsid w:val="000647F2"/>
    <w:rsid w:val="00067521"/>
    <w:rsid w:val="00067859"/>
    <w:rsid w:val="00067A0C"/>
    <w:rsid w:val="00070439"/>
    <w:rsid w:val="000708DA"/>
    <w:rsid w:val="00070E84"/>
    <w:rsid w:val="00071564"/>
    <w:rsid w:val="00073968"/>
    <w:rsid w:val="00075292"/>
    <w:rsid w:val="0007559A"/>
    <w:rsid w:val="000810B6"/>
    <w:rsid w:val="00082A1D"/>
    <w:rsid w:val="00082B3B"/>
    <w:rsid w:val="00082EC0"/>
    <w:rsid w:val="000857BB"/>
    <w:rsid w:val="0008666D"/>
    <w:rsid w:val="00087A0B"/>
    <w:rsid w:val="00091843"/>
    <w:rsid w:val="00091855"/>
    <w:rsid w:val="000920AE"/>
    <w:rsid w:val="000941E5"/>
    <w:rsid w:val="000951C8"/>
    <w:rsid w:val="00095813"/>
    <w:rsid w:val="00095E2E"/>
    <w:rsid w:val="0009663D"/>
    <w:rsid w:val="0009756B"/>
    <w:rsid w:val="000A1AB1"/>
    <w:rsid w:val="000A3B14"/>
    <w:rsid w:val="000A45E3"/>
    <w:rsid w:val="000B07E7"/>
    <w:rsid w:val="000B2169"/>
    <w:rsid w:val="000B3F6D"/>
    <w:rsid w:val="000B4CAD"/>
    <w:rsid w:val="000B4DE2"/>
    <w:rsid w:val="000B5B45"/>
    <w:rsid w:val="000B7041"/>
    <w:rsid w:val="000C1A2A"/>
    <w:rsid w:val="000C1EBC"/>
    <w:rsid w:val="000C208E"/>
    <w:rsid w:val="000C2433"/>
    <w:rsid w:val="000C2CC4"/>
    <w:rsid w:val="000C3225"/>
    <w:rsid w:val="000C6FF7"/>
    <w:rsid w:val="000C7CE4"/>
    <w:rsid w:val="000C7F38"/>
    <w:rsid w:val="000D23B1"/>
    <w:rsid w:val="000D6E96"/>
    <w:rsid w:val="000E1D2E"/>
    <w:rsid w:val="000E1FF7"/>
    <w:rsid w:val="000E257A"/>
    <w:rsid w:val="000E2F2E"/>
    <w:rsid w:val="000E4BFD"/>
    <w:rsid w:val="000E75C0"/>
    <w:rsid w:val="000F1836"/>
    <w:rsid w:val="000F192D"/>
    <w:rsid w:val="000F1D8E"/>
    <w:rsid w:val="000F2365"/>
    <w:rsid w:val="000F2505"/>
    <w:rsid w:val="000F28FC"/>
    <w:rsid w:val="000F62D0"/>
    <w:rsid w:val="00106BDB"/>
    <w:rsid w:val="0011099B"/>
    <w:rsid w:val="00114B70"/>
    <w:rsid w:val="001152E8"/>
    <w:rsid w:val="00116209"/>
    <w:rsid w:val="00116468"/>
    <w:rsid w:val="00116682"/>
    <w:rsid w:val="0012036C"/>
    <w:rsid w:val="00122679"/>
    <w:rsid w:val="0012699D"/>
    <w:rsid w:val="00131980"/>
    <w:rsid w:val="00134C4F"/>
    <w:rsid w:val="00136715"/>
    <w:rsid w:val="0014175B"/>
    <w:rsid w:val="00141C0E"/>
    <w:rsid w:val="001431E1"/>
    <w:rsid w:val="00143B3D"/>
    <w:rsid w:val="001441EB"/>
    <w:rsid w:val="0014485D"/>
    <w:rsid w:val="0014647D"/>
    <w:rsid w:val="001472B2"/>
    <w:rsid w:val="001476D1"/>
    <w:rsid w:val="001507CF"/>
    <w:rsid w:val="00152EBB"/>
    <w:rsid w:val="00156435"/>
    <w:rsid w:val="00160C6E"/>
    <w:rsid w:val="001614F7"/>
    <w:rsid w:val="00165961"/>
    <w:rsid w:val="00165A75"/>
    <w:rsid w:val="00171736"/>
    <w:rsid w:val="001720A8"/>
    <w:rsid w:val="00172233"/>
    <w:rsid w:val="00173F77"/>
    <w:rsid w:val="00174106"/>
    <w:rsid w:val="0017439D"/>
    <w:rsid w:val="001759EB"/>
    <w:rsid w:val="00176655"/>
    <w:rsid w:val="0017781E"/>
    <w:rsid w:val="00180F27"/>
    <w:rsid w:val="001815CD"/>
    <w:rsid w:val="00182997"/>
    <w:rsid w:val="00182DFF"/>
    <w:rsid w:val="0018469E"/>
    <w:rsid w:val="00187FCC"/>
    <w:rsid w:val="00192294"/>
    <w:rsid w:val="0019298E"/>
    <w:rsid w:val="00192C4E"/>
    <w:rsid w:val="0019402C"/>
    <w:rsid w:val="00195295"/>
    <w:rsid w:val="001A0961"/>
    <w:rsid w:val="001A0FC2"/>
    <w:rsid w:val="001A37E9"/>
    <w:rsid w:val="001B0300"/>
    <w:rsid w:val="001B04B1"/>
    <w:rsid w:val="001B4680"/>
    <w:rsid w:val="001B69D9"/>
    <w:rsid w:val="001B7BCD"/>
    <w:rsid w:val="001C02AB"/>
    <w:rsid w:val="001C0647"/>
    <w:rsid w:val="001C1325"/>
    <w:rsid w:val="001C2834"/>
    <w:rsid w:val="001C48A0"/>
    <w:rsid w:val="001C5213"/>
    <w:rsid w:val="001D0152"/>
    <w:rsid w:val="001D03CE"/>
    <w:rsid w:val="001D0C95"/>
    <w:rsid w:val="001D11C7"/>
    <w:rsid w:val="001D23F9"/>
    <w:rsid w:val="001D3B45"/>
    <w:rsid w:val="001D4451"/>
    <w:rsid w:val="001D4B87"/>
    <w:rsid w:val="001D5169"/>
    <w:rsid w:val="001D7404"/>
    <w:rsid w:val="001E0391"/>
    <w:rsid w:val="001E0526"/>
    <w:rsid w:val="001E06DC"/>
    <w:rsid w:val="001E4198"/>
    <w:rsid w:val="001E5CB2"/>
    <w:rsid w:val="001E61C7"/>
    <w:rsid w:val="001E7175"/>
    <w:rsid w:val="001E7303"/>
    <w:rsid w:val="001E7FB1"/>
    <w:rsid w:val="001F4E87"/>
    <w:rsid w:val="00200E7A"/>
    <w:rsid w:val="00204455"/>
    <w:rsid w:val="00204608"/>
    <w:rsid w:val="00204A8D"/>
    <w:rsid w:val="00206018"/>
    <w:rsid w:val="00206EAD"/>
    <w:rsid w:val="00212C55"/>
    <w:rsid w:val="0021745E"/>
    <w:rsid w:val="00223639"/>
    <w:rsid w:val="002246C2"/>
    <w:rsid w:val="00224F7B"/>
    <w:rsid w:val="00227149"/>
    <w:rsid w:val="00227176"/>
    <w:rsid w:val="00230826"/>
    <w:rsid w:val="0023429F"/>
    <w:rsid w:val="002347C1"/>
    <w:rsid w:val="0023512A"/>
    <w:rsid w:val="00241BE4"/>
    <w:rsid w:val="002420B1"/>
    <w:rsid w:val="00242757"/>
    <w:rsid w:val="0024289F"/>
    <w:rsid w:val="00242D72"/>
    <w:rsid w:val="002439F7"/>
    <w:rsid w:val="00246451"/>
    <w:rsid w:val="002464E7"/>
    <w:rsid w:val="00250240"/>
    <w:rsid w:val="00253181"/>
    <w:rsid w:val="0025403E"/>
    <w:rsid w:val="00254CB0"/>
    <w:rsid w:val="002557FF"/>
    <w:rsid w:val="0025606F"/>
    <w:rsid w:val="00260434"/>
    <w:rsid w:val="00262E0A"/>
    <w:rsid w:val="00265A16"/>
    <w:rsid w:val="002715CC"/>
    <w:rsid w:val="002729B0"/>
    <w:rsid w:val="00276E2A"/>
    <w:rsid w:val="00277293"/>
    <w:rsid w:val="00280321"/>
    <w:rsid w:val="00280AD3"/>
    <w:rsid w:val="00280C3B"/>
    <w:rsid w:val="00281D5F"/>
    <w:rsid w:val="00284081"/>
    <w:rsid w:val="00290735"/>
    <w:rsid w:val="002933F4"/>
    <w:rsid w:val="0029643A"/>
    <w:rsid w:val="002A1032"/>
    <w:rsid w:val="002A1A6E"/>
    <w:rsid w:val="002A4391"/>
    <w:rsid w:val="002A4F55"/>
    <w:rsid w:val="002A54FB"/>
    <w:rsid w:val="002A757A"/>
    <w:rsid w:val="002A7AAA"/>
    <w:rsid w:val="002A7D22"/>
    <w:rsid w:val="002B12AD"/>
    <w:rsid w:val="002B190C"/>
    <w:rsid w:val="002B22DC"/>
    <w:rsid w:val="002B3273"/>
    <w:rsid w:val="002B38A5"/>
    <w:rsid w:val="002B4C35"/>
    <w:rsid w:val="002B5294"/>
    <w:rsid w:val="002B5D05"/>
    <w:rsid w:val="002C1E35"/>
    <w:rsid w:val="002C281E"/>
    <w:rsid w:val="002C35C3"/>
    <w:rsid w:val="002C3724"/>
    <w:rsid w:val="002C3BB6"/>
    <w:rsid w:val="002C4132"/>
    <w:rsid w:val="002D347E"/>
    <w:rsid w:val="002D45FA"/>
    <w:rsid w:val="002D4895"/>
    <w:rsid w:val="002D5BAA"/>
    <w:rsid w:val="002D5BC6"/>
    <w:rsid w:val="002D5E2B"/>
    <w:rsid w:val="002D69B3"/>
    <w:rsid w:val="002D747C"/>
    <w:rsid w:val="002D7697"/>
    <w:rsid w:val="002D7E1A"/>
    <w:rsid w:val="002E060A"/>
    <w:rsid w:val="002E16C5"/>
    <w:rsid w:val="002E17E8"/>
    <w:rsid w:val="002E1DAD"/>
    <w:rsid w:val="002E21BE"/>
    <w:rsid w:val="002E3326"/>
    <w:rsid w:val="002E555E"/>
    <w:rsid w:val="002E5B36"/>
    <w:rsid w:val="002E77EC"/>
    <w:rsid w:val="002F00EB"/>
    <w:rsid w:val="002F13BD"/>
    <w:rsid w:val="002F2C2A"/>
    <w:rsid w:val="002F4240"/>
    <w:rsid w:val="00300DD2"/>
    <w:rsid w:val="00303212"/>
    <w:rsid w:val="003033F9"/>
    <w:rsid w:val="00303CE4"/>
    <w:rsid w:val="00305483"/>
    <w:rsid w:val="003058E9"/>
    <w:rsid w:val="00307D21"/>
    <w:rsid w:val="00310617"/>
    <w:rsid w:val="00312342"/>
    <w:rsid w:val="00313C03"/>
    <w:rsid w:val="00316328"/>
    <w:rsid w:val="00316588"/>
    <w:rsid w:val="00317041"/>
    <w:rsid w:val="003207A1"/>
    <w:rsid w:val="003217D2"/>
    <w:rsid w:val="00325EEE"/>
    <w:rsid w:val="003267B7"/>
    <w:rsid w:val="00327662"/>
    <w:rsid w:val="00335DFB"/>
    <w:rsid w:val="00342780"/>
    <w:rsid w:val="00343665"/>
    <w:rsid w:val="003446EA"/>
    <w:rsid w:val="00344A81"/>
    <w:rsid w:val="00345A60"/>
    <w:rsid w:val="0034766E"/>
    <w:rsid w:val="00347DDB"/>
    <w:rsid w:val="00350324"/>
    <w:rsid w:val="00354F6C"/>
    <w:rsid w:val="003565CE"/>
    <w:rsid w:val="00360115"/>
    <w:rsid w:val="00361D32"/>
    <w:rsid w:val="003620F7"/>
    <w:rsid w:val="0036215A"/>
    <w:rsid w:val="00363D0F"/>
    <w:rsid w:val="003643C2"/>
    <w:rsid w:val="003669A9"/>
    <w:rsid w:val="0037125D"/>
    <w:rsid w:val="003717F8"/>
    <w:rsid w:val="00371A64"/>
    <w:rsid w:val="0037243C"/>
    <w:rsid w:val="003724B1"/>
    <w:rsid w:val="00372620"/>
    <w:rsid w:val="00372DC3"/>
    <w:rsid w:val="003736B1"/>
    <w:rsid w:val="003740F1"/>
    <w:rsid w:val="0037453C"/>
    <w:rsid w:val="0037465E"/>
    <w:rsid w:val="00376004"/>
    <w:rsid w:val="003768DB"/>
    <w:rsid w:val="003818BF"/>
    <w:rsid w:val="003867E9"/>
    <w:rsid w:val="00386823"/>
    <w:rsid w:val="00386D2D"/>
    <w:rsid w:val="00387FA8"/>
    <w:rsid w:val="003905B8"/>
    <w:rsid w:val="00391342"/>
    <w:rsid w:val="003920FE"/>
    <w:rsid w:val="00393470"/>
    <w:rsid w:val="00395AD5"/>
    <w:rsid w:val="003A1EEF"/>
    <w:rsid w:val="003A5C8D"/>
    <w:rsid w:val="003A7096"/>
    <w:rsid w:val="003B0962"/>
    <w:rsid w:val="003B2C82"/>
    <w:rsid w:val="003B4FA3"/>
    <w:rsid w:val="003B522E"/>
    <w:rsid w:val="003B53F1"/>
    <w:rsid w:val="003B67C3"/>
    <w:rsid w:val="003B69AF"/>
    <w:rsid w:val="003C02FC"/>
    <w:rsid w:val="003C0D8F"/>
    <w:rsid w:val="003C167D"/>
    <w:rsid w:val="003C1FEE"/>
    <w:rsid w:val="003C2D13"/>
    <w:rsid w:val="003C5718"/>
    <w:rsid w:val="003C6105"/>
    <w:rsid w:val="003C775A"/>
    <w:rsid w:val="003D08A3"/>
    <w:rsid w:val="003D2A1D"/>
    <w:rsid w:val="003D74BC"/>
    <w:rsid w:val="003E1D12"/>
    <w:rsid w:val="003E31C2"/>
    <w:rsid w:val="003E3421"/>
    <w:rsid w:val="003E6C16"/>
    <w:rsid w:val="003F07BF"/>
    <w:rsid w:val="003F3133"/>
    <w:rsid w:val="003F4584"/>
    <w:rsid w:val="003F45A3"/>
    <w:rsid w:val="00401F8A"/>
    <w:rsid w:val="0040258F"/>
    <w:rsid w:val="00404139"/>
    <w:rsid w:val="004041C1"/>
    <w:rsid w:val="00405C26"/>
    <w:rsid w:val="0040743A"/>
    <w:rsid w:val="00411FB0"/>
    <w:rsid w:val="00413C12"/>
    <w:rsid w:val="00414C33"/>
    <w:rsid w:val="00415907"/>
    <w:rsid w:val="00416414"/>
    <w:rsid w:val="00417EAB"/>
    <w:rsid w:val="00417F85"/>
    <w:rsid w:val="00420321"/>
    <w:rsid w:val="004206EC"/>
    <w:rsid w:val="00420C8F"/>
    <w:rsid w:val="00421345"/>
    <w:rsid w:val="00422303"/>
    <w:rsid w:val="0042419F"/>
    <w:rsid w:val="0042508E"/>
    <w:rsid w:val="004277E3"/>
    <w:rsid w:val="00431446"/>
    <w:rsid w:val="004318D4"/>
    <w:rsid w:val="00433072"/>
    <w:rsid w:val="00435298"/>
    <w:rsid w:val="004373AB"/>
    <w:rsid w:val="004425BF"/>
    <w:rsid w:val="00442901"/>
    <w:rsid w:val="004433B0"/>
    <w:rsid w:val="00446233"/>
    <w:rsid w:val="00446534"/>
    <w:rsid w:val="00446BAB"/>
    <w:rsid w:val="00447FDA"/>
    <w:rsid w:val="004501F6"/>
    <w:rsid w:val="0045570B"/>
    <w:rsid w:val="00456390"/>
    <w:rsid w:val="004563CE"/>
    <w:rsid w:val="00456891"/>
    <w:rsid w:val="004629DE"/>
    <w:rsid w:val="00463030"/>
    <w:rsid w:val="00463A2D"/>
    <w:rsid w:val="00464378"/>
    <w:rsid w:val="004643FD"/>
    <w:rsid w:val="00467BFE"/>
    <w:rsid w:val="00471BB2"/>
    <w:rsid w:val="00471E39"/>
    <w:rsid w:val="00474108"/>
    <w:rsid w:val="0047451B"/>
    <w:rsid w:val="00477EDE"/>
    <w:rsid w:val="00477FEC"/>
    <w:rsid w:val="00481F47"/>
    <w:rsid w:val="0048201E"/>
    <w:rsid w:val="004820A6"/>
    <w:rsid w:val="00484D0B"/>
    <w:rsid w:val="0048508B"/>
    <w:rsid w:val="00485106"/>
    <w:rsid w:val="0048525D"/>
    <w:rsid w:val="00485E18"/>
    <w:rsid w:val="00486175"/>
    <w:rsid w:val="00486645"/>
    <w:rsid w:val="00494359"/>
    <w:rsid w:val="00494602"/>
    <w:rsid w:val="0049513F"/>
    <w:rsid w:val="0049563D"/>
    <w:rsid w:val="00496952"/>
    <w:rsid w:val="004A173E"/>
    <w:rsid w:val="004A200E"/>
    <w:rsid w:val="004A426E"/>
    <w:rsid w:val="004A47D3"/>
    <w:rsid w:val="004A5B46"/>
    <w:rsid w:val="004A61FD"/>
    <w:rsid w:val="004A6701"/>
    <w:rsid w:val="004A6A30"/>
    <w:rsid w:val="004B09DE"/>
    <w:rsid w:val="004B18B1"/>
    <w:rsid w:val="004B3EBD"/>
    <w:rsid w:val="004B47B0"/>
    <w:rsid w:val="004B75AC"/>
    <w:rsid w:val="004C23B1"/>
    <w:rsid w:val="004C29D3"/>
    <w:rsid w:val="004C2BB8"/>
    <w:rsid w:val="004C4A52"/>
    <w:rsid w:val="004C4EC5"/>
    <w:rsid w:val="004C7098"/>
    <w:rsid w:val="004C7AFD"/>
    <w:rsid w:val="004D1EA3"/>
    <w:rsid w:val="004D4A38"/>
    <w:rsid w:val="004D4E15"/>
    <w:rsid w:val="004D717E"/>
    <w:rsid w:val="004E1695"/>
    <w:rsid w:val="004F056E"/>
    <w:rsid w:val="004F0BEA"/>
    <w:rsid w:val="004F4F30"/>
    <w:rsid w:val="004F73C2"/>
    <w:rsid w:val="005046AB"/>
    <w:rsid w:val="0051072B"/>
    <w:rsid w:val="00510F9A"/>
    <w:rsid w:val="00512E4E"/>
    <w:rsid w:val="00515E69"/>
    <w:rsid w:val="005161BD"/>
    <w:rsid w:val="00516429"/>
    <w:rsid w:val="005165EB"/>
    <w:rsid w:val="00517417"/>
    <w:rsid w:val="00517461"/>
    <w:rsid w:val="00517C89"/>
    <w:rsid w:val="005209CF"/>
    <w:rsid w:val="00521C9E"/>
    <w:rsid w:val="005235FF"/>
    <w:rsid w:val="00523DC9"/>
    <w:rsid w:val="00524FB4"/>
    <w:rsid w:val="005317BC"/>
    <w:rsid w:val="005326C2"/>
    <w:rsid w:val="00533369"/>
    <w:rsid w:val="005350E5"/>
    <w:rsid w:val="00535216"/>
    <w:rsid w:val="00543F36"/>
    <w:rsid w:val="005453C8"/>
    <w:rsid w:val="00552E6D"/>
    <w:rsid w:val="005537CB"/>
    <w:rsid w:val="00553F3E"/>
    <w:rsid w:val="005563DF"/>
    <w:rsid w:val="0056004F"/>
    <w:rsid w:val="00560522"/>
    <w:rsid w:val="00561B1A"/>
    <w:rsid w:val="0056234E"/>
    <w:rsid w:val="0056272F"/>
    <w:rsid w:val="00566B0C"/>
    <w:rsid w:val="00566D96"/>
    <w:rsid w:val="00567F5A"/>
    <w:rsid w:val="00570A48"/>
    <w:rsid w:val="00571DF3"/>
    <w:rsid w:val="0057384C"/>
    <w:rsid w:val="00574BD1"/>
    <w:rsid w:val="005753B2"/>
    <w:rsid w:val="00575A76"/>
    <w:rsid w:val="00575BA4"/>
    <w:rsid w:val="00575E22"/>
    <w:rsid w:val="00576562"/>
    <w:rsid w:val="00576C86"/>
    <w:rsid w:val="005772CF"/>
    <w:rsid w:val="00577A54"/>
    <w:rsid w:val="00580210"/>
    <w:rsid w:val="0058100F"/>
    <w:rsid w:val="00581560"/>
    <w:rsid w:val="005817BF"/>
    <w:rsid w:val="00582147"/>
    <w:rsid w:val="00582A98"/>
    <w:rsid w:val="005836E7"/>
    <w:rsid w:val="00585AE5"/>
    <w:rsid w:val="00587218"/>
    <w:rsid w:val="00587FE6"/>
    <w:rsid w:val="00596FD2"/>
    <w:rsid w:val="005A0085"/>
    <w:rsid w:val="005A09C4"/>
    <w:rsid w:val="005A15DE"/>
    <w:rsid w:val="005A51AA"/>
    <w:rsid w:val="005A606D"/>
    <w:rsid w:val="005A75BD"/>
    <w:rsid w:val="005A7817"/>
    <w:rsid w:val="005A792D"/>
    <w:rsid w:val="005A7C60"/>
    <w:rsid w:val="005B54E8"/>
    <w:rsid w:val="005B58F3"/>
    <w:rsid w:val="005B6693"/>
    <w:rsid w:val="005B73CC"/>
    <w:rsid w:val="005C080C"/>
    <w:rsid w:val="005C1F8B"/>
    <w:rsid w:val="005C437B"/>
    <w:rsid w:val="005C6785"/>
    <w:rsid w:val="005C6A76"/>
    <w:rsid w:val="005C7C59"/>
    <w:rsid w:val="005D0007"/>
    <w:rsid w:val="005D1CA6"/>
    <w:rsid w:val="005D2CE8"/>
    <w:rsid w:val="005D4A2B"/>
    <w:rsid w:val="005D4DB1"/>
    <w:rsid w:val="005D64BE"/>
    <w:rsid w:val="005D656B"/>
    <w:rsid w:val="005D6BFE"/>
    <w:rsid w:val="005D6FDC"/>
    <w:rsid w:val="005D71C9"/>
    <w:rsid w:val="005D7354"/>
    <w:rsid w:val="005E05E0"/>
    <w:rsid w:val="005E3537"/>
    <w:rsid w:val="005E799D"/>
    <w:rsid w:val="005F0B8A"/>
    <w:rsid w:val="005F48DD"/>
    <w:rsid w:val="005F4CE5"/>
    <w:rsid w:val="005F4F54"/>
    <w:rsid w:val="005F6AF9"/>
    <w:rsid w:val="005F6D8F"/>
    <w:rsid w:val="005F6F0A"/>
    <w:rsid w:val="00603652"/>
    <w:rsid w:val="006041B6"/>
    <w:rsid w:val="00604440"/>
    <w:rsid w:val="00604B97"/>
    <w:rsid w:val="0060517C"/>
    <w:rsid w:val="006051A7"/>
    <w:rsid w:val="00605406"/>
    <w:rsid w:val="006073FA"/>
    <w:rsid w:val="00607694"/>
    <w:rsid w:val="00610AF8"/>
    <w:rsid w:val="00612583"/>
    <w:rsid w:val="00612C7F"/>
    <w:rsid w:val="00620E7F"/>
    <w:rsid w:val="00622E20"/>
    <w:rsid w:val="0062508A"/>
    <w:rsid w:val="00625279"/>
    <w:rsid w:val="006264EC"/>
    <w:rsid w:val="006317F2"/>
    <w:rsid w:val="00633ED3"/>
    <w:rsid w:val="0063448C"/>
    <w:rsid w:val="0063525C"/>
    <w:rsid w:val="00635E9A"/>
    <w:rsid w:val="00637F2B"/>
    <w:rsid w:val="00640037"/>
    <w:rsid w:val="006402B3"/>
    <w:rsid w:val="00640E94"/>
    <w:rsid w:val="00643AE0"/>
    <w:rsid w:val="00644E14"/>
    <w:rsid w:val="00646184"/>
    <w:rsid w:val="00646E2D"/>
    <w:rsid w:val="00647BB0"/>
    <w:rsid w:val="00647C77"/>
    <w:rsid w:val="0065199A"/>
    <w:rsid w:val="0065437E"/>
    <w:rsid w:val="00656896"/>
    <w:rsid w:val="006620CC"/>
    <w:rsid w:val="00662CB8"/>
    <w:rsid w:val="006661AD"/>
    <w:rsid w:val="0067109E"/>
    <w:rsid w:val="006734BC"/>
    <w:rsid w:val="0067639C"/>
    <w:rsid w:val="00677333"/>
    <w:rsid w:val="00677521"/>
    <w:rsid w:val="00680671"/>
    <w:rsid w:val="006807F0"/>
    <w:rsid w:val="00683677"/>
    <w:rsid w:val="00683C6B"/>
    <w:rsid w:val="00683D5C"/>
    <w:rsid w:val="0068548D"/>
    <w:rsid w:val="006926AD"/>
    <w:rsid w:val="006929C1"/>
    <w:rsid w:val="00695B24"/>
    <w:rsid w:val="00697B44"/>
    <w:rsid w:val="006A048F"/>
    <w:rsid w:val="006A2D18"/>
    <w:rsid w:val="006A3522"/>
    <w:rsid w:val="006A3C95"/>
    <w:rsid w:val="006A3F88"/>
    <w:rsid w:val="006A44A8"/>
    <w:rsid w:val="006A510F"/>
    <w:rsid w:val="006A51A9"/>
    <w:rsid w:val="006A52FF"/>
    <w:rsid w:val="006A62FD"/>
    <w:rsid w:val="006A6304"/>
    <w:rsid w:val="006A68A1"/>
    <w:rsid w:val="006B129F"/>
    <w:rsid w:val="006B3F72"/>
    <w:rsid w:val="006C0A89"/>
    <w:rsid w:val="006C2CB4"/>
    <w:rsid w:val="006C445D"/>
    <w:rsid w:val="006C53D0"/>
    <w:rsid w:val="006C5A80"/>
    <w:rsid w:val="006C6CA8"/>
    <w:rsid w:val="006C6E42"/>
    <w:rsid w:val="006C7695"/>
    <w:rsid w:val="006D028B"/>
    <w:rsid w:val="006D14FE"/>
    <w:rsid w:val="006D1765"/>
    <w:rsid w:val="006D19ED"/>
    <w:rsid w:val="006D1A06"/>
    <w:rsid w:val="006D5B19"/>
    <w:rsid w:val="006D5FAF"/>
    <w:rsid w:val="006D72FF"/>
    <w:rsid w:val="006E02FB"/>
    <w:rsid w:val="006E10F0"/>
    <w:rsid w:val="006E1A0A"/>
    <w:rsid w:val="006E27AD"/>
    <w:rsid w:val="006E6921"/>
    <w:rsid w:val="006E71FD"/>
    <w:rsid w:val="006E73A3"/>
    <w:rsid w:val="006E73BE"/>
    <w:rsid w:val="006F0705"/>
    <w:rsid w:val="006F15FB"/>
    <w:rsid w:val="006F2B06"/>
    <w:rsid w:val="006F3B59"/>
    <w:rsid w:val="006F6AE8"/>
    <w:rsid w:val="006F788A"/>
    <w:rsid w:val="00700A4A"/>
    <w:rsid w:val="00703A0B"/>
    <w:rsid w:val="00704652"/>
    <w:rsid w:val="00704F74"/>
    <w:rsid w:val="00712768"/>
    <w:rsid w:val="00714C4B"/>
    <w:rsid w:val="00714D60"/>
    <w:rsid w:val="00716474"/>
    <w:rsid w:val="00720936"/>
    <w:rsid w:val="00721157"/>
    <w:rsid w:val="00721FB2"/>
    <w:rsid w:val="007230C1"/>
    <w:rsid w:val="00723805"/>
    <w:rsid w:val="00723997"/>
    <w:rsid w:val="00723FD0"/>
    <w:rsid w:val="00731690"/>
    <w:rsid w:val="00731C88"/>
    <w:rsid w:val="0073356B"/>
    <w:rsid w:val="00734EEF"/>
    <w:rsid w:val="0073533C"/>
    <w:rsid w:val="00737D50"/>
    <w:rsid w:val="00740180"/>
    <w:rsid w:val="0074120A"/>
    <w:rsid w:val="007440B2"/>
    <w:rsid w:val="00745B30"/>
    <w:rsid w:val="00747067"/>
    <w:rsid w:val="007473E5"/>
    <w:rsid w:val="00751667"/>
    <w:rsid w:val="00751F4A"/>
    <w:rsid w:val="007523E5"/>
    <w:rsid w:val="00753BCB"/>
    <w:rsid w:val="0075482F"/>
    <w:rsid w:val="00755D1A"/>
    <w:rsid w:val="007561A6"/>
    <w:rsid w:val="007604B9"/>
    <w:rsid w:val="007608EC"/>
    <w:rsid w:val="007617EC"/>
    <w:rsid w:val="00762E59"/>
    <w:rsid w:val="00765780"/>
    <w:rsid w:val="0076724A"/>
    <w:rsid w:val="0076771F"/>
    <w:rsid w:val="0077095E"/>
    <w:rsid w:val="0077171E"/>
    <w:rsid w:val="00771F03"/>
    <w:rsid w:val="00773EDF"/>
    <w:rsid w:val="0077435B"/>
    <w:rsid w:val="007749B5"/>
    <w:rsid w:val="0077510E"/>
    <w:rsid w:val="00775B38"/>
    <w:rsid w:val="00777844"/>
    <w:rsid w:val="00777A01"/>
    <w:rsid w:val="00781027"/>
    <w:rsid w:val="007850D7"/>
    <w:rsid w:val="00786697"/>
    <w:rsid w:val="00786803"/>
    <w:rsid w:val="00790D73"/>
    <w:rsid w:val="00791548"/>
    <w:rsid w:val="0079317C"/>
    <w:rsid w:val="00794AFE"/>
    <w:rsid w:val="00796421"/>
    <w:rsid w:val="0079654C"/>
    <w:rsid w:val="007A0450"/>
    <w:rsid w:val="007A19D8"/>
    <w:rsid w:val="007A20F8"/>
    <w:rsid w:val="007A3537"/>
    <w:rsid w:val="007A4E23"/>
    <w:rsid w:val="007A68E5"/>
    <w:rsid w:val="007A697F"/>
    <w:rsid w:val="007A7979"/>
    <w:rsid w:val="007B2D1D"/>
    <w:rsid w:val="007B362D"/>
    <w:rsid w:val="007B4F80"/>
    <w:rsid w:val="007B7EEA"/>
    <w:rsid w:val="007B7F20"/>
    <w:rsid w:val="007C1B45"/>
    <w:rsid w:val="007C2FFE"/>
    <w:rsid w:val="007C364E"/>
    <w:rsid w:val="007C549E"/>
    <w:rsid w:val="007D10BA"/>
    <w:rsid w:val="007D247C"/>
    <w:rsid w:val="007D4367"/>
    <w:rsid w:val="007D4668"/>
    <w:rsid w:val="007D4709"/>
    <w:rsid w:val="007D5D1B"/>
    <w:rsid w:val="007E1368"/>
    <w:rsid w:val="007E2568"/>
    <w:rsid w:val="007E3544"/>
    <w:rsid w:val="007E4857"/>
    <w:rsid w:val="007E5EFF"/>
    <w:rsid w:val="007E5F0B"/>
    <w:rsid w:val="007E6666"/>
    <w:rsid w:val="007E6B3E"/>
    <w:rsid w:val="007E7C80"/>
    <w:rsid w:val="007F134F"/>
    <w:rsid w:val="007F55ED"/>
    <w:rsid w:val="0080039E"/>
    <w:rsid w:val="0080607B"/>
    <w:rsid w:val="00811EC3"/>
    <w:rsid w:val="008148CC"/>
    <w:rsid w:val="00815703"/>
    <w:rsid w:val="00815F13"/>
    <w:rsid w:val="00820E54"/>
    <w:rsid w:val="00821ACD"/>
    <w:rsid w:val="00822CB1"/>
    <w:rsid w:val="00822ED4"/>
    <w:rsid w:val="0082333B"/>
    <w:rsid w:val="00824660"/>
    <w:rsid w:val="0082495B"/>
    <w:rsid w:val="00825EDD"/>
    <w:rsid w:val="008273B7"/>
    <w:rsid w:val="00833F24"/>
    <w:rsid w:val="00840B0A"/>
    <w:rsid w:val="00841407"/>
    <w:rsid w:val="00844AED"/>
    <w:rsid w:val="008470FA"/>
    <w:rsid w:val="008506B3"/>
    <w:rsid w:val="00853D78"/>
    <w:rsid w:val="0085495B"/>
    <w:rsid w:val="0085576E"/>
    <w:rsid w:val="00861859"/>
    <w:rsid w:val="0086392E"/>
    <w:rsid w:val="008653B6"/>
    <w:rsid w:val="0086565A"/>
    <w:rsid w:val="00867AFF"/>
    <w:rsid w:val="0087014B"/>
    <w:rsid w:val="008701AB"/>
    <w:rsid w:val="00872C94"/>
    <w:rsid w:val="008738EB"/>
    <w:rsid w:val="00873BEF"/>
    <w:rsid w:val="00874C3C"/>
    <w:rsid w:val="00875280"/>
    <w:rsid w:val="0087543B"/>
    <w:rsid w:val="00875C6C"/>
    <w:rsid w:val="0087704C"/>
    <w:rsid w:val="00880736"/>
    <w:rsid w:val="00884251"/>
    <w:rsid w:val="008849FB"/>
    <w:rsid w:val="00884F73"/>
    <w:rsid w:val="00885223"/>
    <w:rsid w:val="00891359"/>
    <w:rsid w:val="00891EC8"/>
    <w:rsid w:val="008922F8"/>
    <w:rsid w:val="0089453F"/>
    <w:rsid w:val="00894DD2"/>
    <w:rsid w:val="008958E0"/>
    <w:rsid w:val="00895A28"/>
    <w:rsid w:val="008A10D0"/>
    <w:rsid w:val="008A3012"/>
    <w:rsid w:val="008A30CB"/>
    <w:rsid w:val="008A6895"/>
    <w:rsid w:val="008A68BA"/>
    <w:rsid w:val="008A6AC7"/>
    <w:rsid w:val="008B1164"/>
    <w:rsid w:val="008B31A2"/>
    <w:rsid w:val="008B3E70"/>
    <w:rsid w:val="008B3EFE"/>
    <w:rsid w:val="008B4E17"/>
    <w:rsid w:val="008B4FD3"/>
    <w:rsid w:val="008B6E2A"/>
    <w:rsid w:val="008B7826"/>
    <w:rsid w:val="008B7E92"/>
    <w:rsid w:val="008C0A6C"/>
    <w:rsid w:val="008C0F40"/>
    <w:rsid w:val="008C23D8"/>
    <w:rsid w:val="008C2A85"/>
    <w:rsid w:val="008C2DF0"/>
    <w:rsid w:val="008C3E36"/>
    <w:rsid w:val="008C42CB"/>
    <w:rsid w:val="008C430F"/>
    <w:rsid w:val="008C432A"/>
    <w:rsid w:val="008C62A7"/>
    <w:rsid w:val="008D1F3F"/>
    <w:rsid w:val="008D2531"/>
    <w:rsid w:val="008D49D7"/>
    <w:rsid w:val="008D63EE"/>
    <w:rsid w:val="008D7A1C"/>
    <w:rsid w:val="008E16D9"/>
    <w:rsid w:val="008E254C"/>
    <w:rsid w:val="008E42CE"/>
    <w:rsid w:val="008E5E7D"/>
    <w:rsid w:val="008E7FC1"/>
    <w:rsid w:val="008F47D8"/>
    <w:rsid w:val="008F4C2D"/>
    <w:rsid w:val="008F517D"/>
    <w:rsid w:val="008F55D5"/>
    <w:rsid w:val="008F5CF8"/>
    <w:rsid w:val="008F78A3"/>
    <w:rsid w:val="009007D2"/>
    <w:rsid w:val="00900EB2"/>
    <w:rsid w:val="0090192A"/>
    <w:rsid w:val="009036A5"/>
    <w:rsid w:val="00904119"/>
    <w:rsid w:val="00905508"/>
    <w:rsid w:val="00905793"/>
    <w:rsid w:val="00905E28"/>
    <w:rsid w:val="009062D7"/>
    <w:rsid w:val="00907AA6"/>
    <w:rsid w:val="00910128"/>
    <w:rsid w:val="00910B97"/>
    <w:rsid w:val="00911999"/>
    <w:rsid w:val="00920AFA"/>
    <w:rsid w:val="0092163D"/>
    <w:rsid w:val="00922A46"/>
    <w:rsid w:val="009230BF"/>
    <w:rsid w:val="00925222"/>
    <w:rsid w:val="00926084"/>
    <w:rsid w:val="00927100"/>
    <w:rsid w:val="00927AFF"/>
    <w:rsid w:val="00930A7B"/>
    <w:rsid w:val="009313DA"/>
    <w:rsid w:val="00932324"/>
    <w:rsid w:val="0093237B"/>
    <w:rsid w:val="00933ED4"/>
    <w:rsid w:val="00937466"/>
    <w:rsid w:val="00940F33"/>
    <w:rsid w:val="00941725"/>
    <w:rsid w:val="00942032"/>
    <w:rsid w:val="00943C1A"/>
    <w:rsid w:val="00943F91"/>
    <w:rsid w:val="009441BC"/>
    <w:rsid w:val="009447F7"/>
    <w:rsid w:val="00947D9C"/>
    <w:rsid w:val="00947F58"/>
    <w:rsid w:val="009500E0"/>
    <w:rsid w:val="00950708"/>
    <w:rsid w:val="009508D2"/>
    <w:rsid w:val="009528AA"/>
    <w:rsid w:val="00953622"/>
    <w:rsid w:val="009545F4"/>
    <w:rsid w:val="00954C15"/>
    <w:rsid w:val="00955328"/>
    <w:rsid w:val="00955AB2"/>
    <w:rsid w:val="00956325"/>
    <w:rsid w:val="0096156F"/>
    <w:rsid w:val="009617B1"/>
    <w:rsid w:val="00962CFF"/>
    <w:rsid w:val="00964221"/>
    <w:rsid w:val="0096698A"/>
    <w:rsid w:val="0097017F"/>
    <w:rsid w:val="00970A14"/>
    <w:rsid w:val="00970EC6"/>
    <w:rsid w:val="009716FE"/>
    <w:rsid w:val="009816E5"/>
    <w:rsid w:val="00981CC8"/>
    <w:rsid w:val="00981E21"/>
    <w:rsid w:val="009827A0"/>
    <w:rsid w:val="00983632"/>
    <w:rsid w:val="009838AC"/>
    <w:rsid w:val="00984395"/>
    <w:rsid w:val="009843ED"/>
    <w:rsid w:val="00985601"/>
    <w:rsid w:val="00985B04"/>
    <w:rsid w:val="00987D6A"/>
    <w:rsid w:val="00992BFA"/>
    <w:rsid w:val="009931F1"/>
    <w:rsid w:val="00995CCB"/>
    <w:rsid w:val="00996F57"/>
    <w:rsid w:val="009975D9"/>
    <w:rsid w:val="009A004D"/>
    <w:rsid w:val="009A0E41"/>
    <w:rsid w:val="009A1AC0"/>
    <w:rsid w:val="009A332B"/>
    <w:rsid w:val="009A54B2"/>
    <w:rsid w:val="009A6C03"/>
    <w:rsid w:val="009A74CE"/>
    <w:rsid w:val="009B02C5"/>
    <w:rsid w:val="009B1C72"/>
    <w:rsid w:val="009B26E5"/>
    <w:rsid w:val="009B367A"/>
    <w:rsid w:val="009B3EAD"/>
    <w:rsid w:val="009B5D48"/>
    <w:rsid w:val="009C3E34"/>
    <w:rsid w:val="009C3FA8"/>
    <w:rsid w:val="009C6515"/>
    <w:rsid w:val="009C6E50"/>
    <w:rsid w:val="009D0991"/>
    <w:rsid w:val="009D23DF"/>
    <w:rsid w:val="009D3CB9"/>
    <w:rsid w:val="009D3D0B"/>
    <w:rsid w:val="009D5929"/>
    <w:rsid w:val="009D5D88"/>
    <w:rsid w:val="009D5DB8"/>
    <w:rsid w:val="009D7D2F"/>
    <w:rsid w:val="009E5938"/>
    <w:rsid w:val="009E7238"/>
    <w:rsid w:val="009F114F"/>
    <w:rsid w:val="009F1C1E"/>
    <w:rsid w:val="009F2D06"/>
    <w:rsid w:val="009F5A9B"/>
    <w:rsid w:val="009F6E67"/>
    <w:rsid w:val="00A01745"/>
    <w:rsid w:val="00A018D8"/>
    <w:rsid w:val="00A022A6"/>
    <w:rsid w:val="00A03E79"/>
    <w:rsid w:val="00A0433E"/>
    <w:rsid w:val="00A04579"/>
    <w:rsid w:val="00A06131"/>
    <w:rsid w:val="00A061B1"/>
    <w:rsid w:val="00A0736D"/>
    <w:rsid w:val="00A0785C"/>
    <w:rsid w:val="00A114B6"/>
    <w:rsid w:val="00A15DC7"/>
    <w:rsid w:val="00A15E78"/>
    <w:rsid w:val="00A20BBF"/>
    <w:rsid w:val="00A20ED7"/>
    <w:rsid w:val="00A26C97"/>
    <w:rsid w:val="00A27BAF"/>
    <w:rsid w:val="00A30A1B"/>
    <w:rsid w:val="00A31301"/>
    <w:rsid w:val="00A353AC"/>
    <w:rsid w:val="00A358D4"/>
    <w:rsid w:val="00A36FD0"/>
    <w:rsid w:val="00A42B24"/>
    <w:rsid w:val="00A43060"/>
    <w:rsid w:val="00A43C4C"/>
    <w:rsid w:val="00A4510D"/>
    <w:rsid w:val="00A46A2A"/>
    <w:rsid w:val="00A47231"/>
    <w:rsid w:val="00A47914"/>
    <w:rsid w:val="00A47AA1"/>
    <w:rsid w:val="00A527F1"/>
    <w:rsid w:val="00A53263"/>
    <w:rsid w:val="00A55C96"/>
    <w:rsid w:val="00A56E85"/>
    <w:rsid w:val="00A621F5"/>
    <w:rsid w:val="00A63990"/>
    <w:rsid w:val="00A63C1A"/>
    <w:rsid w:val="00A63EB2"/>
    <w:rsid w:val="00A651CB"/>
    <w:rsid w:val="00A677B5"/>
    <w:rsid w:val="00A70355"/>
    <w:rsid w:val="00A70CFA"/>
    <w:rsid w:val="00A75623"/>
    <w:rsid w:val="00A80859"/>
    <w:rsid w:val="00A809AD"/>
    <w:rsid w:val="00A80AA5"/>
    <w:rsid w:val="00A816C4"/>
    <w:rsid w:val="00A86AFA"/>
    <w:rsid w:val="00A871BF"/>
    <w:rsid w:val="00A87915"/>
    <w:rsid w:val="00A87F4D"/>
    <w:rsid w:val="00A9002E"/>
    <w:rsid w:val="00A905F3"/>
    <w:rsid w:val="00A91A0C"/>
    <w:rsid w:val="00A92BE2"/>
    <w:rsid w:val="00A93869"/>
    <w:rsid w:val="00A93FC9"/>
    <w:rsid w:val="00A97305"/>
    <w:rsid w:val="00A97675"/>
    <w:rsid w:val="00AA0CFC"/>
    <w:rsid w:val="00AA3EDF"/>
    <w:rsid w:val="00AA4AD5"/>
    <w:rsid w:val="00AA6E23"/>
    <w:rsid w:val="00AA7065"/>
    <w:rsid w:val="00AA77AD"/>
    <w:rsid w:val="00AB0301"/>
    <w:rsid w:val="00AB0C0C"/>
    <w:rsid w:val="00AB1533"/>
    <w:rsid w:val="00AB390D"/>
    <w:rsid w:val="00AB6018"/>
    <w:rsid w:val="00AB6474"/>
    <w:rsid w:val="00AB772C"/>
    <w:rsid w:val="00AC0FE4"/>
    <w:rsid w:val="00AC1AD1"/>
    <w:rsid w:val="00AC4E0C"/>
    <w:rsid w:val="00AD4086"/>
    <w:rsid w:val="00AD44C6"/>
    <w:rsid w:val="00AD49F7"/>
    <w:rsid w:val="00AD54F1"/>
    <w:rsid w:val="00AD5F14"/>
    <w:rsid w:val="00AE05CE"/>
    <w:rsid w:val="00AE4B7C"/>
    <w:rsid w:val="00AE5809"/>
    <w:rsid w:val="00AE581F"/>
    <w:rsid w:val="00AF0128"/>
    <w:rsid w:val="00AF3D46"/>
    <w:rsid w:val="00AF5E55"/>
    <w:rsid w:val="00AF7D28"/>
    <w:rsid w:val="00B0318D"/>
    <w:rsid w:val="00B0348B"/>
    <w:rsid w:val="00B0357D"/>
    <w:rsid w:val="00B038F8"/>
    <w:rsid w:val="00B06D35"/>
    <w:rsid w:val="00B164EF"/>
    <w:rsid w:val="00B165D3"/>
    <w:rsid w:val="00B16706"/>
    <w:rsid w:val="00B176F0"/>
    <w:rsid w:val="00B17D4C"/>
    <w:rsid w:val="00B235F9"/>
    <w:rsid w:val="00B270F8"/>
    <w:rsid w:val="00B3010D"/>
    <w:rsid w:val="00B3084E"/>
    <w:rsid w:val="00B3099E"/>
    <w:rsid w:val="00B32A85"/>
    <w:rsid w:val="00B32E01"/>
    <w:rsid w:val="00B336A0"/>
    <w:rsid w:val="00B3543B"/>
    <w:rsid w:val="00B401ED"/>
    <w:rsid w:val="00B4460D"/>
    <w:rsid w:val="00B45190"/>
    <w:rsid w:val="00B47C0C"/>
    <w:rsid w:val="00B51812"/>
    <w:rsid w:val="00B51AF1"/>
    <w:rsid w:val="00B520FB"/>
    <w:rsid w:val="00B542BE"/>
    <w:rsid w:val="00B577EC"/>
    <w:rsid w:val="00B57F93"/>
    <w:rsid w:val="00B60AAD"/>
    <w:rsid w:val="00B61DD8"/>
    <w:rsid w:val="00B62FDA"/>
    <w:rsid w:val="00B640D9"/>
    <w:rsid w:val="00B645AD"/>
    <w:rsid w:val="00B656C2"/>
    <w:rsid w:val="00B6674E"/>
    <w:rsid w:val="00B703DB"/>
    <w:rsid w:val="00B723E7"/>
    <w:rsid w:val="00B725DB"/>
    <w:rsid w:val="00B75480"/>
    <w:rsid w:val="00B768D2"/>
    <w:rsid w:val="00B76D83"/>
    <w:rsid w:val="00B80859"/>
    <w:rsid w:val="00B81704"/>
    <w:rsid w:val="00B81E94"/>
    <w:rsid w:val="00B83406"/>
    <w:rsid w:val="00B87889"/>
    <w:rsid w:val="00B90DBB"/>
    <w:rsid w:val="00B943AA"/>
    <w:rsid w:val="00B94FF0"/>
    <w:rsid w:val="00B95796"/>
    <w:rsid w:val="00B95AA8"/>
    <w:rsid w:val="00B962D2"/>
    <w:rsid w:val="00BA3375"/>
    <w:rsid w:val="00BA494D"/>
    <w:rsid w:val="00BA4C11"/>
    <w:rsid w:val="00BA619B"/>
    <w:rsid w:val="00BA7510"/>
    <w:rsid w:val="00BB1A51"/>
    <w:rsid w:val="00BB20D7"/>
    <w:rsid w:val="00BB2C1A"/>
    <w:rsid w:val="00BB4748"/>
    <w:rsid w:val="00BB4A59"/>
    <w:rsid w:val="00BB5C4E"/>
    <w:rsid w:val="00BB5EB8"/>
    <w:rsid w:val="00BB70FF"/>
    <w:rsid w:val="00BB7375"/>
    <w:rsid w:val="00BB7BDA"/>
    <w:rsid w:val="00BB7F9C"/>
    <w:rsid w:val="00BC2C22"/>
    <w:rsid w:val="00BC2ED4"/>
    <w:rsid w:val="00BC3F1A"/>
    <w:rsid w:val="00BC666D"/>
    <w:rsid w:val="00BC680C"/>
    <w:rsid w:val="00BC69BE"/>
    <w:rsid w:val="00BC6F48"/>
    <w:rsid w:val="00BC743F"/>
    <w:rsid w:val="00BD213E"/>
    <w:rsid w:val="00BD2BF2"/>
    <w:rsid w:val="00BD2D4A"/>
    <w:rsid w:val="00BD3F82"/>
    <w:rsid w:val="00BD5690"/>
    <w:rsid w:val="00BE016D"/>
    <w:rsid w:val="00BE05DB"/>
    <w:rsid w:val="00BE318D"/>
    <w:rsid w:val="00BE45E5"/>
    <w:rsid w:val="00BE7F32"/>
    <w:rsid w:val="00BF1469"/>
    <w:rsid w:val="00BF1777"/>
    <w:rsid w:val="00BF31B3"/>
    <w:rsid w:val="00BF487F"/>
    <w:rsid w:val="00BF4D92"/>
    <w:rsid w:val="00BF51AA"/>
    <w:rsid w:val="00BF6967"/>
    <w:rsid w:val="00BF73D4"/>
    <w:rsid w:val="00BF7F0D"/>
    <w:rsid w:val="00BF7F68"/>
    <w:rsid w:val="00C00813"/>
    <w:rsid w:val="00C04248"/>
    <w:rsid w:val="00C04980"/>
    <w:rsid w:val="00C06F77"/>
    <w:rsid w:val="00C07C15"/>
    <w:rsid w:val="00C10FC7"/>
    <w:rsid w:val="00C11D5A"/>
    <w:rsid w:val="00C12C9A"/>
    <w:rsid w:val="00C144BB"/>
    <w:rsid w:val="00C15196"/>
    <w:rsid w:val="00C1555D"/>
    <w:rsid w:val="00C165AC"/>
    <w:rsid w:val="00C2021A"/>
    <w:rsid w:val="00C202F8"/>
    <w:rsid w:val="00C205AE"/>
    <w:rsid w:val="00C20947"/>
    <w:rsid w:val="00C21276"/>
    <w:rsid w:val="00C2307B"/>
    <w:rsid w:val="00C231A7"/>
    <w:rsid w:val="00C234C0"/>
    <w:rsid w:val="00C24930"/>
    <w:rsid w:val="00C26233"/>
    <w:rsid w:val="00C27A18"/>
    <w:rsid w:val="00C322BF"/>
    <w:rsid w:val="00C32ADC"/>
    <w:rsid w:val="00C3309B"/>
    <w:rsid w:val="00C3334F"/>
    <w:rsid w:val="00C33BA0"/>
    <w:rsid w:val="00C34ECF"/>
    <w:rsid w:val="00C3521C"/>
    <w:rsid w:val="00C35766"/>
    <w:rsid w:val="00C35B03"/>
    <w:rsid w:val="00C36828"/>
    <w:rsid w:val="00C375CD"/>
    <w:rsid w:val="00C4343F"/>
    <w:rsid w:val="00C4445C"/>
    <w:rsid w:val="00C4655A"/>
    <w:rsid w:val="00C476C5"/>
    <w:rsid w:val="00C52F28"/>
    <w:rsid w:val="00C5344B"/>
    <w:rsid w:val="00C55A40"/>
    <w:rsid w:val="00C613FF"/>
    <w:rsid w:val="00C636B7"/>
    <w:rsid w:val="00C6383E"/>
    <w:rsid w:val="00C64A7C"/>
    <w:rsid w:val="00C6536B"/>
    <w:rsid w:val="00C66290"/>
    <w:rsid w:val="00C6778B"/>
    <w:rsid w:val="00C70977"/>
    <w:rsid w:val="00C7311E"/>
    <w:rsid w:val="00C73DCA"/>
    <w:rsid w:val="00C73E32"/>
    <w:rsid w:val="00C73F5A"/>
    <w:rsid w:val="00C7601D"/>
    <w:rsid w:val="00C76060"/>
    <w:rsid w:val="00C765D9"/>
    <w:rsid w:val="00C80128"/>
    <w:rsid w:val="00C81A9D"/>
    <w:rsid w:val="00C829D3"/>
    <w:rsid w:val="00C84CAD"/>
    <w:rsid w:val="00C852C0"/>
    <w:rsid w:val="00C90721"/>
    <w:rsid w:val="00C9100C"/>
    <w:rsid w:val="00C92F07"/>
    <w:rsid w:val="00C938DB"/>
    <w:rsid w:val="00C94024"/>
    <w:rsid w:val="00C95D6C"/>
    <w:rsid w:val="00C95EDE"/>
    <w:rsid w:val="00C97041"/>
    <w:rsid w:val="00CA0ACF"/>
    <w:rsid w:val="00CA1452"/>
    <w:rsid w:val="00CA3B4D"/>
    <w:rsid w:val="00CA5194"/>
    <w:rsid w:val="00CA67A1"/>
    <w:rsid w:val="00CB08EB"/>
    <w:rsid w:val="00CB102F"/>
    <w:rsid w:val="00CB173F"/>
    <w:rsid w:val="00CB1C32"/>
    <w:rsid w:val="00CB3ADA"/>
    <w:rsid w:val="00CB3DAE"/>
    <w:rsid w:val="00CB4387"/>
    <w:rsid w:val="00CB4E48"/>
    <w:rsid w:val="00CB58E3"/>
    <w:rsid w:val="00CC11E8"/>
    <w:rsid w:val="00CC47F0"/>
    <w:rsid w:val="00CC6CC5"/>
    <w:rsid w:val="00CD16F1"/>
    <w:rsid w:val="00CD1916"/>
    <w:rsid w:val="00CD5AAC"/>
    <w:rsid w:val="00CD5AF3"/>
    <w:rsid w:val="00CD67DA"/>
    <w:rsid w:val="00CE1B85"/>
    <w:rsid w:val="00CE4E66"/>
    <w:rsid w:val="00CE5B50"/>
    <w:rsid w:val="00CF1722"/>
    <w:rsid w:val="00CF2085"/>
    <w:rsid w:val="00CF42FA"/>
    <w:rsid w:val="00CF4BBF"/>
    <w:rsid w:val="00CF7015"/>
    <w:rsid w:val="00CF7B25"/>
    <w:rsid w:val="00D004BD"/>
    <w:rsid w:val="00D0187D"/>
    <w:rsid w:val="00D01995"/>
    <w:rsid w:val="00D02E24"/>
    <w:rsid w:val="00D059C9"/>
    <w:rsid w:val="00D06A77"/>
    <w:rsid w:val="00D107D7"/>
    <w:rsid w:val="00D11581"/>
    <w:rsid w:val="00D130DD"/>
    <w:rsid w:val="00D139A0"/>
    <w:rsid w:val="00D157DD"/>
    <w:rsid w:val="00D22DF3"/>
    <w:rsid w:val="00D24FA5"/>
    <w:rsid w:val="00D25F15"/>
    <w:rsid w:val="00D30AC3"/>
    <w:rsid w:val="00D310DB"/>
    <w:rsid w:val="00D31576"/>
    <w:rsid w:val="00D31BAD"/>
    <w:rsid w:val="00D327BF"/>
    <w:rsid w:val="00D3321C"/>
    <w:rsid w:val="00D34194"/>
    <w:rsid w:val="00D359FE"/>
    <w:rsid w:val="00D35A09"/>
    <w:rsid w:val="00D37C77"/>
    <w:rsid w:val="00D4328E"/>
    <w:rsid w:val="00D45306"/>
    <w:rsid w:val="00D463B8"/>
    <w:rsid w:val="00D469D3"/>
    <w:rsid w:val="00D477BF"/>
    <w:rsid w:val="00D5291F"/>
    <w:rsid w:val="00D529E4"/>
    <w:rsid w:val="00D53EF0"/>
    <w:rsid w:val="00D56AC9"/>
    <w:rsid w:val="00D60156"/>
    <w:rsid w:val="00D61CE2"/>
    <w:rsid w:val="00D62E49"/>
    <w:rsid w:val="00D6392E"/>
    <w:rsid w:val="00D6443C"/>
    <w:rsid w:val="00D6468B"/>
    <w:rsid w:val="00D656E8"/>
    <w:rsid w:val="00D66F95"/>
    <w:rsid w:val="00D6752A"/>
    <w:rsid w:val="00D70130"/>
    <w:rsid w:val="00D707C0"/>
    <w:rsid w:val="00D760F0"/>
    <w:rsid w:val="00D76584"/>
    <w:rsid w:val="00D80ADD"/>
    <w:rsid w:val="00D81B4D"/>
    <w:rsid w:val="00D82AE9"/>
    <w:rsid w:val="00D82F18"/>
    <w:rsid w:val="00D83FAF"/>
    <w:rsid w:val="00D8681F"/>
    <w:rsid w:val="00D87028"/>
    <w:rsid w:val="00D9403F"/>
    <w:rsid w:val="00D95527"/>
    <w:rsid w:val="00DA043E"/>
    <w:rsid w:val="00DA39C1"/>
    <w:rsid w:val="00DA75A0"/>
    <w:rsid w:val="00DB12BB"/>
    <w:rsid w:val="00DB2CA1"/>
    <w:rsid w:val="00DB3892"/>
    <w:rsid w:val="00DB4388"/>
    <w:rsid w:val="00DB5C2F"/>
    <w:rsid w:val="00DB764B"/>
    <w:rsid w:val="00DC4165"/>
    <w:rsid w:val="00DC5522"/>
    <w:rsid w:val="00DD04BC"/>
    <w:rsid w:val="00DD13D7"/>
    <w:rsid w:val="00DD3FC8"/>
    <w:rsid w:val="00DD5E3A"/>
    <w:rsid w:val="00DD679A"/>
    <w:rsid w:val="00DD7938"/>
    <w:rsid w:val="00DD7AA0"/>
    <w:rsid w:val="00DE315F"/>
    <w:rsid w:val="00DE3328"/>
    <w:rsid w:val="00DE49CC"/>
    <w:rsid w:val="00DE4C7C"/>
    <w:rsid w:val="00DF22E0"/>
    <w:rsid w:val="00DF40BD"/>
    <w:rsid w:val="00DF499B"/>
    <w:rsid w:val="00DF4B50"/>
    <w:rsid w:val="00DF4DC1"/>
    <w:rsid w:val="00E02209"/>
    <w:rsid w:val="00E02F05"/>
    <w:rsid w:val="00E034C3"/>
    <w:rsid w:val="00E060DD"/>
    <w:rsid w:val="00E06F29"/>
    <w:rsid w:val="00E1216B"/>
    <w:rsid w:val="00E12875"/>
    <w:rsid w:val="00E1401B"/>
    <w:rsid w:val="00E14D3B"/>
    <w:rsid w:val="00E15354"/>
    <w:rsid w:val="00E20990"/>
    <w:rsid w:val="00E22D95"/>
    <w:rsid w:val="00E24DAA"/>
    <w:rsid w:val="00E251E9"/>
    <w:rsid w:val="00E2624E"/>
    <w:rsid w:val="00E2791C"/>
    <w:rsid w:val="00E27B47"/>
    <w:rsid w:val="00E3034C"/>
    <w:rsid w:val="00E31259"/>
    <w:rsid w:val="00E33ADE"/>
    <w:rsid w:val="00E340CA"/>
    <w:rsid w:val="00E35F03"/>
    <w:rsid w:val="00E36141"/>
    <w:rsid w:val="00E41187"/>
    <w:rsid w:val="00E4422B"/>
    <w:rsid w:val="00E45866"/>
    <w:rsid w:val="00E46450"/>
    <w:rsid w:val="00E505F3"/>
    <w:rsid w:val="00E53090"/>
    <w:rsid w:val="00E535CF"/>
    <w:rsid w:val="00E54546"/>
    <w:rsid w:val="00E54B04"/>
    <w:rsid w:val="00E55918"/>
    <w:rsid w:val="00E575DB"/>
    <w:rsid w:val="00E60ACE"/>
    <w:rsid w:val="00E6309F"/>
    <w:rsid w:val="00E63700"/>
    <w:rsid w:val="00E64129"/>
    <w:rsid w:val="00E65247"/>
    <w:rsid w:val="00E66827"/>
    <w:rsid w:val="00E669E0"/>
    <w:rsid w:val="00E67434"/>
    <w:rsid w:val="00E67457"/>
    <w:rsid w:val="00E70FEB"/>
    <w:rsid w:val="00E73B5F"/>
    <w:rsid w:val="00E75D4C"/>
    <w:rsid w:val="00E760F6"/>
    <w:rsid w:val="00E7748D"/>
    <w:rsid w:val="00E776E8"/>
    <w:rsid w:val="00E8091A"/>
    <w:rsid w:val="00E82CC0"/>
    <w:rsid w:val="00E83E58"/>
    <w:rsid w:val="00E84321"/>
    <w:rsid w:val="00E848CA"/>
    <w:rsid w:val="00E857B6"/>
    <w:rsid w:val="00E90541"/>
    <w:rsid w:val="00E90FBB"/>
    <w:rsid w:val="00E9141D"/>
    <w:rsid w:val="00E97180"/>
    <w:rsid w:val="00EA0F40"/>
    <w:rsid w:val="00EA19DD"/>
    <w:rsid w:val="00EA3F1B"/>
    <w:rsid w:val="00EA43AF"/>
    <w:rsid w:val="00EA448A"/>
    <w:rsid w:val="00EB0514"/>
    <w:rsid w:val="00EB0C0D"/>
    <w:rsid w:val="00EB42EB"/>
    <w:rsid w:val="00EB4EB8"/>
    <w:rsid w:val="00EB588A"/>
    <w:rsid w:val="00EB65AC"/>
    <w:rsid w:val="00EC076B"/>
    <w:rsid w:val="00EC2576"/>
    <w:rsid w:val="00EC3A00"/>
    <w:rsid w:val="00EC3DAF"/>
    <w:rsid w:val="00EC4AD9"/>
    <w:rsid w:val="00EC5241"/>
    <w:rsid w:val="00EC6B4C"/>
    <w:rsid w:val="00EC72A8"/>
    <w:rsid w:val="00ED03AE"/>
    <w:rsid w:val="00ED0881"/>
    <w:rsid w:val="00ED0BE6"/>
    <w:rsid w:val="00ED2D07"/>
    <w:rsid w:val="00ED3ACA"/>
    <w:rsid w:val="00ED48A4"/>
    <w:rsid w:val="00ED6A8F"/>
    <w:rsid w:val="00EE4CEC"/>
    <w:rsid w:val="00EE5043"/>
    <w:rsid w:val="00EE7A6A"/>
    <w:rsid w:val="00EE7F79"/>
    <w:rsid w:val="00EF0568"/>
    <w:rsid w:val="00EF058B"/>
    <w:rsid w:val="00EF286D"/>
    <w:rsid w:val="00EF6432"/>
    <w:rsid w:val="00F0011B"/>
    <w:rsid w:val="00F048A3"/>
    <w:rsid w:val="00F04A59"/>
    <w:rsid w:val="00F07108"/>
    <w:rsid w:val="00F12594"/>
    <w:rsid w:val="00F13A68"/>
    <w:rsid w:val="00F14B88"/>
    <w:rsid w:val="00F16090"/>
    <w:rsid w:val="00F16543"/>
    <w:rsid w:val="00F210EA"/>
    <w:rsid w:val="00F215D3"/>
    <w:rsid w:val="00F2262E"/>
    <w:rsid w:val="00F2346B"/>
    <w:rsid w:val="00F30A31"/>
    <w:rsid w:val="00F3176E"/>
    <w:rsid w:val="00F323E6"/>
    <w:rsid w:val="00F32AAA"/>
    <w:rsid w:val="00F32E5C"/>
    <w:rsid w:val="00F333B8"/>
    <w:rsid w:val="00F33A2C"/>
    <w:rsid w:val="00F354B9"/>
    <w:rsid w:val="00F3724E"/>
    <w:rsid w:val="00F376EA"/>
    <w:rsid w:val="00F37AE5"/>
    <w:rsid w:val="00F416C9"/>
    <w:rsid w:val="00F4189B"/>
    <w:rsid w:val="00F43459"/>
    <w:rsid w:val="00F44870"/>
    <w:rsid w:val="00F44A8B"/>
    <w:rsid w:val="00F44CFE"/>
    <w:rsid w:val="00F502BF"/>
    <w:rsid w:val="00F53975"/>
    <w:rsid w:val="00F54857"/>
    <w:rsid w:val="00F6021C"/>
    <w:rsid w:val="00F60311"/>
    <w:rsid w:val="00F60D4B"/>
    <w:rsid w:val="00F6183E"/>
    <w:rsid w:val="00F61B9F"/>
    <w:rsid w:val="00F6299A"/>
    <w:rsid w:val="00F62D78"/>
    <w:rsid w:val="00F67040"/>
    <w:rsid w:val="00F70F6B"/>
    <w:rsid w:val="00F715B0"/>
    <w:rsid w:val="00F7267B"/>
    <w:rsid w:val="00F73975"/>
    <w:rsid w:val="00F74371"/>
    <w:rsid w:val="00F74381"/>
    <w:rsid w:val="00F748FD"/>
    <w:rsid w:val="00F74B45"/>
    <w:rsid w:val="00F80A78"/>
    <w:rsid w:val="00F80A9F"/>
    <w:rsid w:val="00F81801"/>
    <w:rsid w:val="00F82DBB"/>
    <w:rsid w:val="00F87550"/>
    <w:rsid w:val="00F92F07"/>
    <w:rsid w:val="00F9735B"/>
    <w:rsid w:val="00F97DA4"/>
    <w:rsid w:val="00FA56D9"/>
    <w:rsid w:val="00FA606B"/>
    <w:rsid w:val="00FA67B0"/>
    <w:rsid w:val="00FB441B"/>
    <w:rsid w:val="00FB5313"/>
    <w:rsid w:val="00FB686A"/>
    <w:rsid w:val="00FB6961"/>
    <w:rsid w:val="00FC05E5"/>
    <w:rsid w:val="00FC24B0"/>
    <w:rsid w:val="00FC3066"/>
    <w:rsid w:val="00FC37F0"/>
    <w:rsid w:val="00FC5460"/>
    <w:rsid w:val="00FC67B2"/>
    <w:rsid w:val="00FC6F4C"/>
    <w:rsid w:val="00FD1080"/>
    <w:rsid w:val="00FD1231"/>
    <w:rsid w:val="00FD1443"/>
    <w:rsid w:val="00FD1DF0"/>
    <w:rsid w:val="00FD20F0"/>
    <w:rsid w:val="00FD4160"/>
    <w:rsid w:val="00FD4939"/>
    <w:rsid w:val="00FD51A1"/>
    <w:rsid w:val="00FD7693"/>
    <w:rsid w:val="00FD77E2"/>
    <w:rsid w:val="00FD7B36"/>
    <w:rsid w:val="00FE0733"/>
    <w:rsid w:val="00FE22C7"/>
    <w:rsid w:val="00FE25EC"/>
    <w:rsid w:val="00FE5B20"/>
    <w:rsid w:val="00FF1904"/>
    <w:rsid w:val="00FF1E86"/>
    <w:rsid w:val="00FF2C8F"/>
    <w:rsid w:val="00FF2D7F"/>
    <w:rsid w:val="00FF2E80"/>
    <w:rsid w:val="00FF3EF1"/>
    <w:rsid w:val="00FF566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10D0F8"/>
  <w15:docId w15:val="{5A719DC0-761A-43A9-990C-FD7C8A4D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866"/>
    <w:rPr>
      <w:sz w:val="24"/>
      <w:szCs w:val="24"/>
      <w:lang w:val="en-CA" w:bidi="he-IL"/>
    </w:rPr>
  </w:style>
  <w:style w:type="paragraph" w:styleId="Heading2">
    <w:name w:val="heading 2"/>
    <w:basedOn w:val="BodyText"/>
    <w:next w:val="BodyText"/>
    <w:qFormat/>
    <w:rsid w:val="0004507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5070"/>
    <w:pPr>
      <w:spacing w:before="240"/>
    </w:pPr>
    <w:rPr>
      <w:szCs w:val="20"/>
      <w:lang w:val="en-GB" w:bidi="ar-SA"/>
    </w:rPr>
  </w:style>
  <w:style w:type="paragraph" w:styleId="List">
    <w:name w:val="List"/>
    <w:basedOn w:val="BodyText"/>
    <w:rsid w:val="00045070"/>
    <w:pPr>
      <w:ind w:left="1080" w:hanging="1080"/>
    </w:pPr>
  </w:style>
  <w:style w:type="paragraph" w:styleId="Title">
    <w:name w:val="Title"/>
    <w:basedOn w:val="BodyText"/>
    <w:qFormat/>
    <w:rsid w:val="00045070"/>
    <w:pPr>
      <w:spacing w:after="240"/>
      <w:jc w:val="center"/>
    </w:pPr>
    <w:rPr>
      <w:rFonts w:ascii="Arial" w:hAnsi="Arial"/>
      <w:b/>
      <w:sz w:val="40"/>
    </w:rPr>
  </w:style>
  <w:style w:type="paragraph" w:customStyle="1" w:styleId="amend">
    <w:name w:val="amend"/>
    <w:basedOn w:val="Normal"/>
    <w:rsid w:val="00045070"/>
    <w:pPr>
      <w:tabs>
        <w:tab w:val="left" w:pos="1080"/>
      </w:tabs>
      <w:spacing w:before="40" w:after="40"/>
      <w:jc w:val="right"/>
    </w:pPr>
    <w:rPr>
      <w:rFonts w:ascii="Arial" w:hAnsi="Arial"/>
      <w:b/>
      <w:szCs w:val="20"/>
      <w:vertAlign w:val="superscript"/>
      <w:lang w:val="en-GB" w:bidi="ar-SA"/>
    </w:rPr>
  </w:style>
  <w:style w:type="paragraph" w:styleId="Header">
    <w:name w:val="header"/>
    <w:basedOn w:val="Normal"/>
    <w:rsid w:val="00045070"/>
    <w:pPr>
      <w:tabs>
        <w:tab w:val="center" w:pos="4320"/>
        <w:tab w:val="right" w:pos="8640"/>
      </w:tabs>
    </w:pPr>
    <w:rPr>
      <w:sz w:val="20"/>
      <w:szCs w:val="20"/>
      <w:lang w:val="en-US" w:bidi="ar-SA"/>
    </w:rPr>
  </w:style>
  <w:style w:type="paragraph" w:styleId="Footer">
    <w:name w:val="footer"/>
    <w:basedOn w:val="Normal"/>
    <w:rsid w:val="00045070"/>
    <w:pPr>
      <w:tabs>
        <w:tab w:val="center" w:pos="4320"/>
        <w:tab w:val="right" w:pos="8640"/>
      </w:tabs>
    </w:pPr>
    <w:rPr>
      <w:sz w:val="20"/>
      <w:szCs w:val="20"/>
      <w:lang w:val="en-US" w:bidi="ar-SA"/>
    </w:rPr>
  </w:style>
  <w:style w:type="character" w:styleId="PageNumber">
    <w:name w:val="page number"/>
    <w:basedOn w:val="DefaultParagraphFont"/>
    <w:rsid w:val="00045070"/>
  </w:style>
  <w:style w:type="paragraph" w:styleId="BalloonText">
    <w:name w:val="Balloon Text"/>
    <w:basedOn w:val="Normal"/>
    <w:semiHidden/>
    <w:rsid w:val="00045070"/>
    <w:rPr>
      <w:rFonts w:ascii="Tahoma" w:hAnsi="Tahoma" w:cs="Tahoma"/>
      <w:sz w:val="16"/>
      <w:szCs w:val="16"/>
    </w:rPr>
  </w:style>
  <w:style w:type="paragraph" w:customStyle="1" w:styleId="Default">
    <w:name w:val="Default"/>
    <w:rsid w:val="00FD77E2"/>
    <w:pPr>
      <w:autoSpaceDE w:val="0"/>
      <w:autoSpaceDN w:val="0"/>
      <w:adjustRightInd w:val="0"/>
    </w:pPr>
    <w:rPr>
      <w:rFonts w:ascii="Arial" w:hAnsi="Arial" w:cs="Arial"/>
      <w:color w:val="000000"/>
      <w:sz w:val="24"/>
      <w:szCs w:val="24"/>
      <w:lang w:val="en-CA"/>
    </w:rPr>
  </w:style>
  <w:style w:type="character" w:styleId="Hyperlink">
    <w:name w:val="Hyperlink"/>
    <w:basedOn w:val="DefaultParagraphFont"/>
    <w:uiPriority w:val="99"/>
    <w:unhideWhenUsed/>
    <w:rsid w:val="00FD77E2"/>
    <w:rPr>
      <w:color w:val="0000FF" w:themeColor="hyperlink"/>
      <w:u w:val="single"/>
    </w:rPr>
  </w:style>
  <w:style w:type="character" w:customStyle="1" w:styleId="UnresolvedMention1">
    <w:name w:val="Unresolved Mention1"/>
    <w:basedOn w:val="DefaultParagraphFont"/>
    <w:uiPriority w:val="99"/>
    <w:semiHidden/>
    <w:unhideWhenUsed/>
    <w:rsid w:val="00FD77E2"/>
    <w:rPr>
      <w:color w:val="808080"/>
      <w:shd w:val="clear" w:color="auto" w:fill="E6E6E6"/>
    </w:rPr>
  </w:style>
  <w:style w:type="paragraph" w:styleId="ListParagraph">
    <w:name w:val="List Paragraph"/>
    <w:basedOn w:val="Normal"/>
    <w:link w:val="ListParagraphChar"/>
    <w:uiPriority w:val="34"/>
    <w:qFormat/>
    <w:rsid w:val="00F0011B"/>
    <w:pPr>
      <w:ind w:left="720"/>
      <w:contextualSpacing/>
    </w:pPr>
    <w:rPr>
      <w:sz w:val="20"/>
      <w:szCs w:val="20"/>
      <w:lang w:val="en-US" w:bidi="ar-SA"/>
    </w:rPr>
  </w:style>
  <w:style w:type="paragraph" w:styleId="NormalWeb">
    <w:name w:val="Normal (Web)"/>
    <w:aliases w:val="Style 30,Normal (Web) Char Char Char Char,Normal (Web) Char Char"/>
    <w:basedOn w:val="Normal"/>
    <w:link w:val="NormalWebChar"/>
    <w:uiPriority w:val="99"/>
    <w:unhideWhenUsed/>
    <w:rsid w:val="00D4328E"/>
    <w:pPr>
      <w:spacing w:before="100" w:beforeAutospacing="1" w:after="100" w:afterAutospacing="1"/>
    </w:pPr>
    <w:rPr>
      <w:lang w:eastAsia="en-CA" w:bidi="ar-SA"/>
    </w:rPr>
  </w:style>
  <w:style w:type="character" w:styleId="CommentReference">
    <w:name w:val="annotation reference"/>
    <w:basedOn w:val="DefaultParagraphFont"/>
    <w:uiPriority w:val="99"/>
    <w:semiHidden/>
    <w:unhideWhenUsed/>
    <w:rsid w:val="00391342"/>
    <w:rPr>
      <w:sz w:val="16"/>
      <w:szCs w:val="16"/>
    </w:rPr>
  </w:style>
  <w:style w:type="paragraph" w:styleId="CommentText">
    <w:name w:val="annotation text"/>
    <w:basedOn w:val="Normal"/>
    <w:link w:val="CommentTextChar"/>
    <w:uiPriority w:val="99"/>
    <w:unhideWhenUsed/>
    <w:rsid w:val="00391342"/>
    <w:rPr>
      <w:sz w:val="20"/>
      <w:szCs w:val="20"/>
      <w:lang w:val="en-US" w:bidi="ar-SA"/>
    </w:rPr>
  </w:style>
  <w:style w:type="character" w:customStyle="1" w:styleId="CommentTextChar">
    <w:name w:val="Comment Text Char"/>
    <w:basedOn w:val="DefaultParagraphFont"/>
    <w:link w:val="CommentText"/>
    <w:uiPriority w:val="99"/>
    <w:rsid w:val="00391342"/>
  </w:style>
  <w:style w:type="paragraph" w:styleId="CommentSubject">
    <w:name w:val="annotation subject"/>
    <w:basedOn w:val="CommentText"/>
    <w:next w:val="CommentText"/>
    <w:link w:val="CommentSubjectChar"/>
    <w:uiPriority w:val="99"/>
    <w:semiHidden/>
    <w:unhideWhenUsed/>
    <w:rsid w:val="00391342"/>
    <w:rPr>
      <w:b/>
      <w:bCs/>
    </w:rPr>
  </w:style>
  <w:style w:type="character" w:customStyle="1" w:styleId="CommentSubjectChar">
    <w:name w:val="Comment Subject Char"/>
    <w:basedOn w:val="CommentTextChar"/>
    <w:link w:val="CommentSubject"/>
    <w:uiPriority w:val="99"/>
    <w:semiHidden/>
    <w:rsid w:val="00391342"/>
    <w:rPr>
      <w:b/>
      <w:bCs/>
    </w:rPr>
  </w:style>
  <w:style w:type="paragraph" w:styleId="Revision">
    <w:name w:val="Revision"/>
    <w:hidden/>
    <w:uiPriority w:val="99"/>
    <w:semiHidden/>
    <w:rsid w:val="00391342"/>
  </w:style>
  <w:style w:type="paragraph" w:customStyle="1" w:styleId="m5354018016139329342gmail-msolist">
    <w:name w:val="m_5354018016139329342gmail-msolist"/>
    <w:basedOn w:val="Normal"/>
    <w:rsid w:val="00E45866"/>
    <w:pPr>
      <w:spacing w:before="100" w:beforeAutospacing="1" w:after="100" w:afterAutospacing="1"/>
    </w:pPr>
  </w:style>
  <w:style w:type="character" w:customStyle="1" w:styleId="apple-converted-space">
    <w:name w:val="apple-converted-space"/>
    <w:basedOn w:val="DefaultParagraphFont"/>
    <w:rsid w:val="00E45866"/>
  </w:style>
  <w:style w:type="character" w:customStyle="1" w:styleId="ListParagraphChar">
    <w:name w:val="List Paragraph Char"/>
    <w:link w:val="ListParagraph"/>
    <w:uiPriority w:val="34"/>
    <w:locked/>
    <w:rsid w:val="00622E20"/>
  </w:style>
  <w:style w:type="character" w:customStyle="1" w:styleId="normaltextrun">
    <w:name w:val="normaltextrun"/>
    <w:basedOn w:val="DefaultParagraphFont"/>
    <w:rsid w:val="00C95D6C"/>
  </w:style>
  <w:style w:type="character" w:customStyle="1" w:styleId="NormalWebChar">
    <w:name w:val="Normal (Web) Char"/>
    <w:aliases w:val="Style 30 Char,Normal (Web) Char Char Char Char Char,Normal (Web) Char Char Char"/>
    <w:link w:val="NormalWeb"/>
    <w:uiPriority w:val="99"/>
    <w:rsid w:val="009F114F"/>
    <w:rPr>
      <w:sz w:val="24"/>
      <w:szCs w:val="24"/>
      <w:lang w:val="en-CA" w:eastAsia="en-CA"/>
    </w:rPr>
  </w:style>
  <w:style w:type="character" w:customStyle="1" w:styleId="xbumpedfont15">
    <w:name w:val="x_bumpedfont15"/>
    <w:basedOn w:val="DefaultParagraphFont"/>
    <w:rsid w:val="003F4584"/>
  </w:style>
  <w:style w:type="paragraph" w:styleId="Closing">
    <w:name w:val="Closing"/>
    <w:basedOn w:val="Normal"/>
    <w:link w:val="ClosingChar"/>
    <w:rsid w:val="005D1CA6"/>
    <w:pPr>
      <w:ind w:left="4320"/>
    </w:pPr>
    <w:rPr>
      <w:sz w:val="20"/>
      <w:szCs w:val="20"/>
      <w:lang w:val="en-US" w:bidi="ar-SA"/>
    </w:rPr>
  </w:style>
  <w:style w:type="character" w:customStyle="1" w:styleId="ClosingChar">
    <w:name w:val="Closing Char"/>
    <w:basedOn w:val="DefaultParagraphFont"/>
    <w:link w:val="Closing"/>
    <w:rsid w:val="005D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6757">
      <w:bodyDiv w:val="1"/>
      <w:marLeft w:val="0"/>
      <w:marRight w:val="0"/>
      <w:marTop w:val="0"/>
      <w:marBottom w:val="0"/>
      <w:divBdr>
        <w:top w:val="none" w:sz="0" w:space="0" w:color="auto"/>
        <w:left w:val="none" w:sz="0" w:space="0" w:color="auto"/>
        <w:bottom w:val="none" w:sz="0" w:space="0" w:color="auto"/>
        <w:right w:val="none" w:sz="0" w:space="0" w:color="auto"/>
      </w:divBdr>
    </w:div>
    <w:div w:id="136073719">
      <w:bodyDiv w:val="1"/>
      <w:marLeft w:val="0"/>
      <w:marRight w:val="0"/>
      <w:marTop w:val="0"/>
      <w:marBottom w:val="0"/>
      <w:divBdr>
        <w:top w:val="none" w:sz="0" w:space="0" w:color="auto"/>
        <w:left w:val="none" w:sz="0" w:space="0" w:color="auto"/>
        <w:bottom w:val="none" w:sz="0" w:space="0" w:color="auto"/>
        <w:right w:val="none" w:sz="0" w:space="0" w:color="auto"/>
      </w:divBdr>
    </w:div>
    <w:div w:id="200170941">
      <w:bodyDiv w:val="1"/>
      <w:marLeft w:val="0"/>
      <w:marRight w:val="0"/>
      <w:marTop w:val="0"/>
      <w:marBottom w:val="0"/>
      <w:divBdr>
        <w:top w:val="none" w:sz="0" w:space="0" w:color="auto"/>
        <w:left w:val="none" w:sz="0" w:space="0" w:color="auto"/>
        <w:bottom w:val="none" w:sz="0" w:space="0" w:color="auto"/>
        <w:right w:val="none" w:sz="0" w:space="0" w:color="auto"/>
      </w:divBdr>
    </w:div>
    <w:div w:id="236599354">
      <w:bodyDiv w:val="1"/>
      <w:marLeft w:val="0"/>
      <w:marRight w:val="0"/>
      <w:marTop w:val="0"/>
      <w:marBottom w:val="0"/>
      <w:divBdr>
        <w:top w:val="none" w:sz="0" w:space="0" w:color="auto"/>
        <w:left w:val="none" w:sz="0" w:space="0" w:color="auto"/>
        <w:bottom w:val="none" w:sz="0" w:space="0" w:color="auto"/>
        <w:right w:val="none" w:sz="0" w:space="0" w:color="auto"/>
      </w:divBdr>
    </w:div>
    <w:div w:id="490176030">
      <w:bodyDiv w:val="1"/>
      <w:marLeft w:val="0"/>
      <w:marRight w:val="0"/>
      <w:marTop w:val="0"/>
      <w:marBottom w:val="0"/>
      <w:divBdr>
        <w:top w:val="none" w:sz="0" w:space="0" w:color="auto"/>
        <w:left w:val="none" w:sz="0" w:space="0" w:color="auto"/>
        <w:bottom w:val="none" w:sz="0" w:space="0" w:color="auto"/>
        <w:right w:val="none" w:sz="0" w:space="0" w:color="auto"/>
      </w:divBdr>
    </w:div>
    <w:div w:id="541750348">
      <w:bodyDiv w:val="1"/>
      <w:marLeft w:val="0"/>
      <w:marRight w:val="0"/>
      <w:marTop w:val="0"/>
      <w:marBottom w:val="0"/>
      <w:divBdr>
        <w:top w:val="none" w:sz="0" w:space="0" w:color="auto"/>
        <w:left w:val="none" w:sz="0" w:space="0" w:color="auto"/>
        <w:bottom w:val="none" w:sz="0" w:space="0" w:color="auto"/>
        <w:right w:val="none" w:sz="0" w:space="0" w:color="auto"/>
      </w:divBdr>
    </w:div>
    <w:div w:id="571306752">
      <w:bodyDiv w:val="1"/>
      <w:marLeft w:val="0"/>
      <w:marRight w:val="0"/>
      <w:marTop w:val="0"/>
      <w:marBottom w:val="0"/>
      <w:divBdr>
        <w:top w:val="none" w:sz="0" w:space="0" w:color="auto"/>
        <w:left w:val="none" w:sz="0" w:space="0" w:color="auto"/>
        <w:bottom w:val="none" w:sz="0" w:space="0" w:color="auto"/>
        <w:right w:val="none" w:sz="0" w:space="0" w:color="auto"/>
      </w:divBdr>
    </w:div>
    <w:div w:id="770705023">
      <w:bodyDiv w:val="1"/>
      <w:marLeft w:val="0"/>
      <w:marRight w:val="0"/>
      <w:marTop w:val="0"/>
      <w:marBottom w:val="0"/>
      <w:divBdr>
        <w:top w:val="none" w:sz="0" w:space="0" w:color="auto"/>
        <w:left w:val="none" w:sz="0" w:space="0" w:color="auto"/>
        <w:bottom w:val="none" w:sz="0" w:space="0" w:color="auto"/>
        <w:right w:val="none" w:sz="0" w:space="0" w:color="auto"/>
      </w:divBdr>
    </w:div>
    <w:div w:id="809398830">
      <w:bodyDiv w:val="1"/>
      <w:marLeft w:val="0"/>
      <w:marRight w:val="0"/>
      <w:marTop w:val="0"/>
      <w:marBottom w:val="0"/>
      <w:divBdr>
        <w:top w:val="none" w:sz="0" w:space="0" w:color="auto"/>
        <w:left w:val="none" w:sz="0" w:space="0" w:color="auto"/>
        <w:bottom w:val="none" w:sz="0" w:space="0" w:color="auto"/>
        <w:right w:val="none" w:sz="0" w:space="0" w:color="auto"/>
      </w:divBdr>
    </w:div>
    <w:div w:id="909967685">
      <w:bodyDiv w:val="1"/>
      <w:marLeft w:val="0"/>
      <w:marRight w:val="0"/>
      <w:marTop w:val="0"/>
      <w:marBottom w:val="0"/>
      <w:divBdr>
        <w:top w:val="none" w:sz="0" w:space="0" w:color="auto"/>
        <w:left w:val="none" w:sz="0" w:space="0" w:color="auto"/>
        <w:bottom w:val="none" w:sz="0" w:space="0" w:color="auto"/>
        <w:right w:val="none" w:sz="0" w:space="0" w:color="auto"/>
      </w:divBdr>
      <w:divsChild>
        <w:div w:id="1442143229">
          <w:marLeft w:val="0"/>
          <w:marRight w:val="0"/>
          <w:marTop w:val="120"/>
          <w:marBottom w:val="120"/>
          <w:divBdr>
            <w:top w:val="none" w:sz="0" w:space="0" w:color="auto"/>
            <w:left w:val="none" w:sz="0" w:space="0" w:color="auto"/>
            <w:bottom w:val="none" w:sz="0" w:space="0" w:color="auto"/>
            <w:right w:val="none" w:sz="0" w:space="0" w:color="auto"/>
          </w:divBdr>
          <w:divsChild>
            <w:div w:id="10361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4919">
      <w:bodyDiv w:val="1"/>
      <w:marLeft w:val="0"/>
      <w:marRight w:val="0"/>
      <w:marTop w:val="0"/>
      <w:marBottom w:val="0"/>
      <w:divBdr>
        <w:top w:val="none" w:sz="0" w:space="0" w:color="auto"/>
        <w:left w:val="none" w:sz="0" w:space="0" w:color="auto"/>
        <w:bottom w:val="none" w:sz="0" w:space="0" w:color="auto"/>
        <w:right w:val="none" w:sz="0" w:space="0" w:color="auto"/>
      </w:divBdr>
    </w:div>
    <w:div w:id="1095908109">
      <w:bodyDiv w:val="1"/>
      <w:marLeft w:val="0"/>
      <w:marRight w:val="0"/>
      <w:marTop w:val="0"/>
      <w:marBottom w:val="0"/>
      <w:divBdr>
        <w:top w:val="none" w:sz="0" w:space="0" w:color="auto"/>
        <w:left w:val="none" w:sz="0" w:space="0" w:color="auto"/>
        <w:bottom w:val="none" w:sz="0" w:space="0" w:color="auto"/>
        <w:right w:val="none" w:sz="0" w:space="0" w:color="auto"/>
      </w:divBdr>
    </w:div>
    <w:div w:id="1311135524">
      <w:bodyDiv w:val="1"/>
      <w:marLeft w:val="0"/>
      <w:marRight w:val="0"/>
      <w:marTop w:val="0"/>
      <w:marBottom w:val="0"/>
      <w:divBdr>
        <w:top w:val="none" w:sz="0" w:space="0" w:color="auto"/>
        <w:left w:val="none" w:sz="0" w:space="0" w:color="auto"/>
        <w:bottom w:val="none" w:sz="0" w:space="0" w:color="auto"/>
        <w:right w:val="none" w:sz="0" w:space="0" w:color="auto"/>
      </w:divBdr>
    </w:div>
    <w:div w:id="1359087308">
      <w:bodyDiv w:val="1"/>
      <w:marLeft w:val="0"/>
      <w:marRight w:val="0"/>
      <w:marTop w:val="0"/>
      <w:marBottom w:val="0"/>
      <w:divBdr>
        <w:top w:val="none" w:sz="0" w:space="0" w:color="auto"/>
        <w:left w:val="none" w:sz="0" w:space="0" w:color="auto"/>
        <w:bottom w:val="none" w:sz="0" w:space="0" w:color="auto"/>
        <w:right w:val="none" w:sz="0" w:space="0" w:color="auto"/>
      </w:divBdr>
    </w:div>
    <w:div w:id="1406609713">
      <w:bodyDiv w:val="1"/>
      <w:marLeft w:val="0"/>
      <w:marRight w:val="0"/>
      <w:marTop w:val="0"/>
      <w:marBottom w:val="0"/>
      <w:divBdr>
        <w:top w:val="none" w:sz="0" w:space="0" w:color="auto"/>
        <w:left w:val="none" w:sz="0" w:space="0" w:color="auto"/>
        <w:bottom w:val="none" w:sz="0" w:space="0" w:color="auto"/>
        <w:right w:val="none" w:sz="0" w:space="0" w:color="auto"/>
      </w:divBdr>
    </w:div>
    <w:div w:id="1622372167">
      <w:bodyDiv w:val="1"/>
      <w:marLeft w:val="0"/>
      <w:marRight w:val="0"/>
      <w:marTop w:val="0"/>
      <w:marBottom w:val="0"/>
      <w:divBdr>
        <w:top w:val="none" w:sz="0" w:space="0" w:color="auto"/>
        <w:left w:val="none" w:sz="0" w:space="0" w:color="auto"/>
        <w:bottom w:val="none" w:sz="0" w:space="0" w:color="auto"/>
        <w:right w:val="none" w:sz="0" w:space="0" w:color="auto"/>
      </w:divBdr>
    </w:div>
    <w:div w:id="1694575160">
      <w:bodyDiv w:val="1"/>
      <w:marLeft w:val="0"/>
      <w:marRight w:val="0"/>
      <w:marTop w:val="0"/>
      <w:marBottom w:val="0"/>
      <w:divBdr>
        <w:top w:val="none" w:sz="0" w:space="0" w:color="auto"/>
        <w:left w:val="none" w:sz="0" w:space="0" w:color="auto"/>
        <w:bottom w:val="none" w:sz="0" w:space="0" w:color="auto"/>
        <w:right w:val="none" w:sz="0" w:space="0" w:color="auto"/>
      </w:divBdr>
    </w:div>
    <w:div w:id="1782651708">
      <w:bodyDiv w:val="1"/>
      <w:marLeft w:val="0"/>
      <w:marRight w:val="0"/>
      <w:marTop w:val="0"/>
      <w:marBottom w:val="0"/>
      <w:divBdr>
        <w:top w:val="none" w:sz="0" w:space="0" w:color="auto"/>
        <w:left w:val="none" w:sz="0" w:space="0" w:color="auto"/>
        <w:bottom w:val="none" w:sz="0" w:space="0" w:color="auto"/>
        <w:right w:val="none" w:sz="0" w:space="0" w:color="auto"/>
      </w:divBdr>
    </w:div>
    <w:div w:id="204709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inktinley.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8D30D226FDAB4883C018F210E46EE3" ma:contentTypeVersion="16" ma:contentTypeDescription="Create a new document." ma:contentTypeScope="" ma:versionID="26c97aa5fa1e3b118258bfb1facb93b8">
  <xsd:schema xmlns:xsd="http://www.w3.org/2001/XMLSchema" xmlns:xs="http://www.w3.org/2001/XMLSchema" xmlns:p="http://schemas.microsoft.com/office/2006/metadata/properties" xmlns:ns2="63cd45b3-1419-4e17-90a1-ff0db73e5407" xmlns:ns3="915a77e1-9b02-4475-bf3a-26bba7d9abb7" targetNamespace="http://schemas.microsoft.com/office/2006/metadata/properties" ma:root="true" ma:fieldsID="094a9bedff99db5bef1ca60393c57a43" ns2:_="" ns3:_="">
    <xsd:import namespace="63cd45b3-1419-4e17-90a1-ff0db73e5407"/>
    <xsd:import namespace="915a77e1-9b02-4475-bf3a-26bba7d9ab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d45b3-1419-4e17-90a1-ff0db73e5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4fff8d-2583-47d4-b00f-bbf9fcf141b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5a77e1-9b02-4475-bf3a-26bba7d9ab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39b4f6-ba7f-48ba-b318-eb0154438da3}" ma:internalName="TaxCatchAll" ma:showField="CatchAllData" ma:web="915a77e1-9b02-4475-bf3a-26bba7d9a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cd45b3-1419-4e17-90a1-ff0db73e5407">
      <Terms xmlns="http://schemas.microsoft.com/office/infopath/2007/PartnerControls"/>
    </lcf76f155ced4ddcb4097134ff3c332f>
    <TaxCatchAll xmlns="915a77e1-9b02-4475-bf3a-26bba7d9abb7" xsi:nil="true"/>
  </documentManagement>
</p:properties>
</file>

<file path=customXml/itemProps1.xml><?xml version="1.0" encoding="utf-8"?>
<ds:datastoreItem xmlns:ds="http://schemas.openxmlformats.org/officeDocument/2006/customXml" ds:itemID="{A63926AB-5AA9-4F32-8E04-E65B559B758E}">
  <ds:schemaRefs>
    <ds:schemaRef ds:uri="http://schemas.openxmlformats.org/officeDocument/2006/bibliography"/>
  </ds:schemaRefs>
</ds:datastoreItem>
</file>

<file path=customXml/itemProps2.xml><?xml version="1.0" encoding="utf-8"?>
<ds:datastoreItem xmlns:ds="http://schemas.openxmlformats.org/officeDocument/2006/customXml" ds:itemID="{EBD0BD5F-F695-4103-B9F3-5DBC84874288}">
  <ds:schemaRefs>
    <ds:schemaRef ds:uri="http://schemas.microsoft.com/sharepoint/v3/contenttype/forms"/>
  </ds:schemaRefs>
</ds:datastoreItem>
</file>

<file path=customXml/itemProps3.xml><?xml version="1.0" encoding="utf-8"?>
<ds:datastoreItem xmlns:ds="http://schemas.openxmlformats.org/officeDocument/2006/customXml" ds:itemID="{1F6D869A-F1A5-4708-BF55-C2D8B1419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d45b3-1419-4e17-90a1-ff0db73e5407"/>
    <ds:schemaRef ds:uri="915a77e1-9b02-4475-bf3a-26bba7d9a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275530-4D9D-449B-BCB5-686C357670E4}">
  <ds:schemaRefs>
    <ds:schemaRef ds:uri="http://schemas.microsoft.com/office/2006/metadata/properties"/>
    <ds:schemaRef ds:uri="http://schemas.microsoft.com/office/infopath/2007/PartnerControls"/>
    <ds:schemaRef ds:uri="63cd45b3-1419-4e17-90a1-ff0db73e5407"/>
    <ds:schemaRef ds:uri="915a77e1-9b02-4475-bf3a-26bba7d9abb7"/>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 Truong</dc:creator>
  <cp:keywords/>
  <dc:description/>
  <cp:lastModifiedBy>Salomon Ponte</cp:lastModifiedBy>
  <cp:revision>8</cp:revision>
  <cp:lastPrinted>2022-08-08T13:37:00Z</cp:lastPrinted>
  <dcterms:created xsi:type="dcterms:W3CDTF">2022-10-06T20:45:00Z</dcterms:created>
  <dcterms:modified xsi:type="dcterms:W3CDTF">2023-02-04T13:00:00Z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0x010100F18D30D226FDAB4883C018F210E46EE3</vt:lpwstr>
  </property>
  <property fmtid="{D5CDD505-2E9C-101B-9397-08002B2CF9AE}" pid="4" name="Order">
    <vt:r8>10957000</vt:r8>
  </property>
  <property fmtid="{D5CDD505-2E9C-101B-9397-08002B2CF9AE}" pid="5" name="MediaServiceImageTags">
    <vt:lpwstr/>
  </property>
</Properties>
</file>