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F1D1"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2858E80C" w14:textId="57C4D031"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sidR="004057BD">
        <w:rPr>
          <w:rFonts w:ascii="Arial" w:hAnsi="Arial"/>
          <w:color w:val="000000"/>
          <w:u w:val="single"/>
        </w:rPr>
        <w:t xml:space="preserve">Questcorp Mining Inc. </w:t>
      </w:r>
      <w:r>
        <w:rPr>
          <w:rFonts w:ascii="Arial" w:hAnsi="Arial"/>
          <w:color w:val="000000"/>
        </w:rPr>
        <w:t>(the “Issuer”).</w:t>
      </w:r>
    </w:p>
    <w:p w14:paraId="75CAD76B" w14:textId="1A1DE1C3" w:rsidR="00640E94" w:rsidRPr="004057BD" w:rsidRDefault="00640E94">
      <w:pPr>
        <w:pStyle w:val="BodyText"/>
        <w:tabs>
          <w:tab w:val="left" w:pos="7920"/>
          <w:tab w:val="left" w:pos="9180"/>
        </w:tabs>
        <w:rPr>
          <w:rFonts w:ascii="Arial" w:hAnsi="Arial"/>
          <w:color w:val="000000"/>
          <w:u w:val="single"/>
        </w:rPr>
      </w:pPr>
      <w:r>
        <w:rPr>
          <w:rFonts w:ascii="Arial" w:hAnsi="Arial"/>
          <w:color w:val="000000"/>
        </w:rPr>
        <w:t>Trading Symbol:</w:t>
      </w:r>
      <w:r w:rsidR="004057BD">
        <w:rPr>
          <w:rFonts w:ascii="Arial" w:hAnsi="Arial"/>
          <w:color w:val="000000"/>
        </w:rPr>
        <w:t xml:space="preserve"> </w:t>
      </w:r>
      <w:r w:rsidR="004057BD">
        <w:rPr>
          <w:rFonts w:ascii="Arial" w:hAnsi="Arial"/>
          <w:color w:val="000000"/>
          <w:u w:val="single"/>
        </w:rPr>
        <w:t>QQQ</w:t>
      </w:r>
    </w:p>
    <w:p w14:paraId="01B71385" w14:textId="0C7E2216" w:rsidR="00640E94" w:rsidRDefault="00640E94">
      <w:pPr>
        <w:pStyle w:val="BodyText"/>
        <w:tabs>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Securities: </w:t>
      </w:r>
      <w:r w:rsidR="00404922">
        <w:rPr>
          <w:rFonts w:ascii="Arial" w:hAnsi="Arial"/>
          <w:color w:val="000000"/>
          <w:u w:val="single"/>
        </w:rPr>
        <w:t>114,043,928</w:t>
      </w:r>
    </w:p>
    <w:p w14:paraId="67747B4E" w14:textId="2139EFF2"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254369">
        <w:rPr>
          <w:rFonts w:ascii="Arial" w:hAnsi="Arial"/>
          <w:color w:val="000000"/>
          <w:u w:val="single"/>
        </w:rPr>
        <w:t>April</w:t>
      </w:r>
      <w:r w:rsidR="00957082">
        <w:rPr>
          <w:rFonts w:ascii="Arial" w:hAnsi="Arial"/>
          <w:color w:val="000000"/>
          <w:u w:val="single"/>
        </w:rPr>
        <w:t xml:space="preserve"> </w:t>
      </w:r>
      <w:r w:rsidR="00254369">
        <w:rPr>
          <w:rFonts w:ascii="Arial" w:hAnsi="Arial"/>
          <w:color w:val="000000"/>
          <w:u w:val="single"/>
        </w:rPr>
        <w:t>8</w:t>
      </w:r>
      <w:r w:rsidR="004057BD">
        <w:rPr>
          <w:rFonts w:ascii="Arial" w:hAnsi="Arial"/>
          <w:color w:val="000000"/>
          <w:u w:val="single"/>
        </w:rPr>
        <w:t>, 202</w:t>
      </w:r>
      <w:r w:rsidR="00E132A8">
        <w:rPr>
          <w:rFonts w:ascii="Arial" w:hAnsi="Arial"/>
          <w:color w:val="000000"/>
          <w:u w:val="single"/>
        </w:rPr>
        <w:t>6</w:t>
      </w:r>
    </w:p>
    <w:p w14:paraId="7AAB3CB2" w14:textId="180093E1"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164475F2" w14:textId="77777777" w:rsidR="00640E94" w:rsidRDefault="00640E94">
      <w:pPr>
        <w:pStyle w:val="BodyText"/>
        <w:tabs>
          <w:tab w:val="left" w:pos="7920"/>
          <w:tab w:val="left" w:pos="9180"/>
        </w:tabs>
        <w:jc w:val="both"/>
        <w:rPr>
          <w:rFonts w:ascii="Arial" w:hAnsi="Arial"/>
          <w:color w:val="000000"/>
        </w:rPr>
      </w:pPr>
      <w:r>
        <w:rPr>
          <w:rFonts w:ascii="Arial" w:hAnsi="Arial"/>
          <w:color w:val="000000"/>
        </w:rPr>
        <w:t>This report is intended to keep investors and the market informed of the Issuer’s ongoing business and management activities that occurred during the preceding month.  Do not discuss goals or future plans unless they have crystallized to the point that they are "material information" as defined in the Policies. The discussion in this report must be factual, balanced and non-promotional.</w:t>
      </w:r>
    </w:p>
    <w:p w14:paraId="5B6D935D"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15BB3772" w14:textId="77777777" w:rsidR="00640E94" w:rsidRDefault="00640E94" w:rsidP="000A43A9">
      <w:pPr>
        <w:pStyle w:val="BodyText"/>
        <w:numPr>
          <w:ilvl w:val="0"/>
          <w:numId w:val="26"/>
        </w:numPr>
        <w:tabs>
          <w:tab w:val="left" w:pos="1440"/>
          <w:tab w:val="left" w:pos="7920"/>
          <w:tab w:val="left" w:pos="9180"/>
        </w:tabs>
        <w:jc w:val="both"/>
        <w:rPr>
          <w:rFonts w:ascii="Arial" w:hAnsi="Arial"/>
          <w:color w:val="000000"/>
        </w:rPr>
      </w:pPr>
      <w:r>
        <w:rPr>
          <w:rFonts w:ascii="Arial" w:hAnsi="Arial"/>
          <w:color w:val="000000"/>
        </w:rPr>
        <w:t>Prepare this Monthly Progress Report using the format set out below.  The sequence of questions must not be altered nor should questions be omitted or left unanswered.  The answers to the items must be in narrative form.  State when the answer to any item is negative or not applicable to the Issuer.  The title to each item must precede the answer.</w:t>
      </w:r>
    </w:p>
    <w:p w14:paraId="4A4AD007"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331B7E8D"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542711BD" w14:textId="3CA0EC65" w:rsidR="000476EA" w:rsidRDefault="00640E94">
      <w:pPr>
        <w:pStyle w:val="List"/>
        <w:keepLines/>
        <w:spacing w:before="120"/>
        <w:ind w:left="0" w:firstLine="0"/>
        <w:rPr>
          <w:rFonts w:ascii="Arial" w:hAnsi="Arial"/>
          <w:b/>
        </w:rPr>
      </w:pPr>
      <w:r>
        <w:rPr>
          <w:rFonts w:ascii="Arial" w:hAnsi="Arial"/>
          <w:b/>
        </w:rPr>
        <w:t>Report on Business</w:t>
      </w:r>
    </w:p>
    <w:p w14:paraId="3D748471" w14:textId="7795907F" w:rsidR="00DD3092" w:rsidRPr="00E62AD2" w:rsidRDefault="00640E94" w:rsidP="00E62AD2">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01DE42D3" w14:textId="225119CF" w:rsidR="007028B4" w:rsidRDefault="00DD3092" w:rsidP="00D03CE0">
      <w:pPr>
        <w:ind w:left="720"/>
        <w:jc w:val="both"/>
        <w:rPr>
          <w:rFonts w:ascii="Arial" w:hAnsi="Arial"/>
          <w:b/>
          <w:bCs/>
          <w:sz w:val="24"/>
          <w:lang w:val="en-GB"/>
        </w:rPr>
      </w:pPr>
      <w:r w:rsidRPr="00DD3092">
        <w:rPr>
          <w:rFonts w:ascii="Arial" w:hAnsi="Arial"/>
          <w:b/>
          <w:bCs/>
          <w:sz w:val="24"/>
          <w:lang w:val="en-GB"/>
        </w:rPr>
        <w:t xml:space="preserve">With reference to press release </w:t>
      </w:r>
      <w:r w:rsidR="00254369">
        <w:rPr>
          <w:rFonts w:ascii="Arial" w:hAnsi="Arial"/>
          <w:b/>
          <w:bCs/>
          <w:sz w:val="24"/>
          <w:lang w:val="en-GB"/>
        </w:rPr>
        <w:t>March 11</w:t>
      </w:r>
      <w:r w:rsidRPr="00DD3092">
        <w:rPr>
          <w:rFonts w:ascii="Arial" w:hAnsi="Arial"/>
          <w:b/>
          <w:bCs/>
          <w:sz w:val="24"/>
          <w:lang w:val="en-GB"/>
        </w:rPr>
        <w:t>, 202</w:t>
      </w:r>
      <w:r w:rsidR="00150A55">
        <w:rPr>
          <w:rFonts w:ascii="Arial" w:hAnsi="Arial"/>
          <w:b/>
          <w:bCs/>
          <w:sz w:val="24"/>
          <w:lang w:val="en-GB"/>
        </w:rPr>
        <w:t>6</w:t>
      </w:r>
      <w:r w:rsidRPr="00DD3092">
        <w:rPr>
          <w:rFonts w:ascii="Arial" w:hAnsi="Arial"/>
          <w:b/>
          <w:bCs/>
          <w:sz w:val="24"/>
          <w:lang w:val="en-GB"/>
        </w:rPr>
        <w:t xml:space="preserve">, </w:t>
      </w:r>
      <w:r w:rsidR="007028B4" w:rsidRPr="007028B4">
        <w:rPr>
          <w:rFonts w:ascii="Arial" w:hAnsi="Arial"/>
          <w:b/>
          <w:bCs/>
          <w:sz w:val="24"/>
          <w:lang w:val="en-GB"/>
        </w:rPr>
        <w:t xml:space="preserve">the Company </w:t>
      </w:r>
      <w:r w:rsidR="00D03CE0">
        <w:rPr>
          <w:rFonts w:ascii="Arial" w:hAnsi="Arial"/>
          <w:b/>
          <w:bCs/>
          <w:sz w:val="24"/>
          <w:lang w:val="en-GB"/>
        </w:rPr>
        <w:t>announced</w:t>
      </w:r>
      <w:r w:rsidR="00404922">
        <w:rPr>
          <w:rFonts w:ascii="Arial" w:hAnsi="Arial"/>
          <w:b/>
          <w:bCs/>
          <w:sz w:val="24"/>
          <w:lang w:val="en-GB"/>
        </w:rPr>
        <w:t xml:space="preserve"> </w:t>
      </w:r>
      <w:r w:rsidR="00D03CE0" w:rsidRPr="00D03CE0">
        <w:rPr>
          <w:rFonts w:ascii="Arial" w:hAnsi="Arial"/>
          <w:b/>
          <w:bCs/>
          <w:sz w:val="24"/>
          <w:lang w:val="en-GB"/>
        </w:rPr>
        <w:t>the successful completion of 12.8 line kilometres of induced polarization (“IP”) surveying over the Marisa Zone at its 1,168-hectare North Island Copper Project located near Port Hardy on Vancouver Island, British Columbia.</w:t>
      </w:r>
    </w:p>
    <w:p w14:paraId="0966922D" w14:textId="42242C4E" w:rsidR="00150A55" w:rsidRDefault="00A15D5E" w:rsidP="00D03CE0">
      <w:pPr>
        <w:ind w:left="720"/>
        <w:jc w:val="both"/>
        <w:rPr>
          <w:rFonts w:ascii="Arial" w:hAnsi="Arial"/>
          <w:b/>
          <w:bCs/>
          <w:sz w:val="24"/>
        </w:rPr>
      </w:pPr>
      <w:r w:rsidRPr="00A15D5E">
        <w:rPr>
          <w:rFonts w:ascii="Arial" w:hAnsi="Arial"/>
          <w:b/>
          <w:bCs/>
          <w:sz w:val="24"/>
          <w:lang w:val="en-GB"/>
        </w:rPr>
        <w:lastRenderedPageBreak/>
        <w:t xml:space="preserve">With reference to press release </w:t>
      </w:r>
      <w:r w:rsidR="00D03CE0">
        <w:rPr>
          <w:rFonts w:ascii="Arial" w:hAnsi="Arial"/>
          <w:b/>
          <w:bCs/>
          <w:sz w:val="24"/>
          <w:lang w:val="en-GB"/>
        </w:rPr>
        <w:t>March</w:t>
      </w:r>
      <w:r w:rsidRPr="00A15D5E">
        <w:rPr>
          <w:rFonts w:ascii="Arial" w:hAnsi="Arial"/>
          <w:b/>
          <w:bCs/>
          <w:sz w:val="24"/>
          <w:lang w:val="en-GB"/>
        </w:rPr>
        <w:t xml:space="preserve"> </w:t>
      </w:r>
      <w:r w:rsidR="00D03CE0">
        <w:rPr>
          <w:rFonts w:ascii="Arial" w:hAnsi="Arial"/>
          <w:b/>
          <w:bCs/>
          <w:sz w:val="24"/>
          <w:lang w:val="en-GB"/>
        </w:rPr>
        <w:t>18</w:t>
      </w:r>
      <w:r w:rsidRPr="00A15D5E">
        <w:rPr>
          <w:rFonts w:ascii="Arial" w:hAnsi="Arial"/>
          <w:b/>
          <w:bCs/>
          <w:sz w:val="24"/>
          <w:lang w:val="en-GB"/>
        </w:rPr>
        <w:t xml:space="preserve">, 2026, the Company announced </w:t>
      </w:r>
      <w:r w:rsidR="00D03CE0" w:rsidRPr="00D03CE0">
        <w:rPr>
          <w:rFonts w:ascii="Arial" w:hAnsi="Arial"/>
          <w:b/>
          <w:bCs/>
          <w:sz w:val="24"/>
        </w:rPr>
        <w:t>the successful consolidation of key mineral concessions within the La Union Project district in Sonora, Mexico, through the completion of the final payment and transfer of mineral title from Pacific Comox S.A. de C.V. to Riverside Resources Inc.’s wholly owned Mexican subsidiary, RRM Exploración S.A.P.I. de C.V.</w:t>
      </w:r>
    </w:p>
    <w:p w14:paraId="4C58E71B" w14:textId="77777777" w:rsidR="004A5ACD" w:rsidRDefault="004A5ACD" w:rsidP="00A15D5E">
      <w:pPr>
        <w:jc w:val="both"/>
        <w:rPr>
          <w:rFonts w:ascii="Arial" w:hAnsi="Arial"/>
          <w:b/>
          <w:bCs/>
          <w:sz w:val="24"/>
          <w:lang w:val="en-GB"/>
        </w:rPr>
      </w:pPr>
    </w:p>
    <w:p w14:paraId="5C77419D" w14:textId="52E92665" w:rsidR="00640E94" w:rsidRPr="00FC47F8" w:rsidRDefault="00640E94" w:rsidP="00C934F5">
      <w:pPr>
        <w:pStyle w:val="List"/>
        <w:spacing w:before="120"/>
        <w:ind w:left="720" w:firstLine="0"/>
        <w:jc w:val="both"/>
        <w:rPr>
          <w:rFonts w:ascii="Arial" w:hAnsi="Arial"/>
        </w:rPr>
      </w:pPr>
      <w:r w:rsidRPr="00FC47F8">
        <w:rPr>
          <w:rFonts w:ascii="Arial" w:hAnsi="Arial"/>
        </w:rPr>
        <w:t>Provide a general overview and discussion of the activities of management.</w:t>
      </w:r>
    </w:p>
    <w:p w14:paraId="449FB0DE" w14:textId="0F6D30EB" w:rsidR="000916FE" w:rsidRPr="00A8180A" w:rsidRDefault="00DD3092" w:rsidP="007028B4">
      <w:pPr>
        <w:pStyle w:val="List"/>
        <w:spacing w:before="120"/>
        <w:ind w:left="720" w:firstLine="0"/>
        <w:jc w:val="both"/>
        <w:rPr>
          <w:rFonts w:ascii="Arial" w:hAnsi="Arial"/>
          <w:b/>
          <w:bCs/>
        </w:rPr>
      </w:pPr>
      <w:r w:rsidRPr="00A8180A">
        <w:rPr>
          <w:rFonts w:ascii="Arial" w:hAnsi="Arial"/>
          <w:b/>
          <w:bCs/>
        </w:rPr>
        <w:t xml:space="preserve">Management has been focusing efforts on the </w:t>
      </w:r>
      <w:r>
        <w:rPr>
          <w:rFonts w:ascii="Arial" w:hAnsi="Arial"/>
          <w:b/>
          <w:bCs/>
        </w:rPr>
        <w:t>La Union</w:t>
      </w:r>
      <w:r w:rsidRPr="00A8180A">
        <w:rPr>
          <w:rFonts w:ascii="Arial" w:hAnsi="Arial"/>
          <w:b/>
          <w:bCs/>
        </w:rPr>
        <w:t xml:space="preserve"> project</w:t>
      </w:r>
      <w:r w:rsidR="007028B4">
        <w:rPr>
          <w:rFonts w:ascii="Arial" w:hAnsi="Arial"/>
          <w:b/>
          <w:bCs/>
        </w:rPr>
        <w:t xml:space="preserve"> and </w:t>
      </w:r>
      <w:r w:rsidR="007028B4" w:rsidRPr="007028B4">
        <w:rPr>
          <w:rFonts w:ascii="Arial" w:hAnsi="Arial"/>
          <w:b/>
          <w:bCs/>
        </w:rPr>
        <w:t>North Island Copper Property</w:t>
      </w:r>
      <w:r w:rsidRPr="00A8180A">
        <w:rPr>
          <w:rFonts w:ascii="Arial" w:hAnsi="Arial"/>
          <w:b/>
          <w:bCs/>
        </w:rPr>
        <w:t xml:space="preserve">. </w:t>
      </w:r>
    </w:p>
    <w:p w14:paraId="661D1600" w14:textId="77777777" w:rsidR="00640E94" w:rsidRDefault="00640E94">
      <w:pPr>
        <w:pStyle w:val="List"/>
        <w:numPr>
          <w:ilvl w:val="0"/>
          <w:numId w:val="28"/>
        </w:numPr>
        <w:spacing w:before="120"/>
        <w:jc w:val="both"/>
        <w:rPr>
          <w:rFonts w:ascii="Arial" w:hAnsi="Arial"/>
        </w:rPr>
      </w:pPr>
      <w:r>
        <w:rPr>
          <w:rFonts w:ascii="Arial" w:hAnsi="Arial"/>
        </w:rPr>
        <w:t xml:space="preserve">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w:t>
      </w:r>
      <w:smartTag w:uri="urn:schemas-microsoft-com:office:smarttags" w:element="place">
        <w:smartTag w:uri="urn:schemas-microsoft-com:office:smarttags" w:element="State">
          <w:r>
            <w:rPr>
              <w:rFonts w:ascii="Arial" w:hAnsi="Arial"/>
            </w:rPr>
            <w:t>Ontario</w:t>
          </w:r>
        </w:smartTag>
      </w:smartTag>
      <w:r>
        <w:rPr>
          <w:rFonts w:ascii="Arial" w:hAnsi="Arial"/>
        </w:rPr>
        <w:t xml:space="preserve"> securities law.</w:t>
      </w:r>
    </w:p>
    <w:p w14:paraId="17AA3139" w14:textId="756AC461" w:rsidR="008D11DC" w:rsidRPr="008D11DC" w:rsidRDefault="008D11DC" w:rsidP="008D11DC">
      <w:pPr>
        <w:pStyle w:val="List"/>
        <w:spacing w:before="120"/>
        <w:ind w:left="720" w:firstLine="0"/>
        <w:jc w:val="both"/>
        <w:rPr>
          <w:rFonts w:ascii="Arial" w:hAnsi="Arial"/>
          <w:b/>
          <w:bCs/>
        </w:rPr>
      </w:pPr>
      <w:r w:rsidRPr="008D11DC">
        <w:rPr>
          <w:rFonts w:ascii="Arial" w:hAnsi="Arial"/>
          <w:b/>
          <w:bCs/>
        </w:rPr>
        <w:t>None to Report</w:t>
      </w:r>
    </w:p>
    <w:p w14:paraId="04E1E268" w14:textId="77777777" w:rsidR="00640E94" w:rsidRDefault="00640E94">
      <w:pPr>
        <w:pStyle w:val="List"/>
        <w:numPr>
          <w:ilvl w:val="0"/>
          <w:numId w:val="28"/>
        </w:numPr>
        <w:spacing w:before="120"/>
        <w:jc w:val="both"/>
        <w:rPr>
          <w:rFonts w:ascii="Arial" w:hAnsi="Arial"/>
        </w:rPr>
      </w:pPr>
      <w:r>
        <w:rPr>
          <w:rFonts w:ascii="Arial" w:hAnsi="Arial"/>
        </w:rPr>
        <w:t>Describe and provide details of any products or services that were discontinued. For resource companies, provide details of any drilling, exploration or production programs that have been amended or abandoned.</w:t>
      </w:r>
    </w:p>
    <w:p w14:paraId="46AF4FD2" w14:textId="3454E856" w:rsidR="008D11DC" w:rsidRPr="008D11DC" w:rsidRDefault="008D11DC" w:rsidP="008D11DC">
      <w:pPr>
        <w:pStyle w:val="List"/>
        <w:spacing w:before="120"/>
        <w:ind w:left="720" w:firstLine="0"/>
        <w:jc w:val="both"/>
        <w:rPr>
          <w:rFonts w:ascii="Arial" w:hAnsi="Arial"/>
          <w:b/>
          <w:bCs/>
        </w:rPr>
      </w:pPr>
      <w:r w:rsidRPr="008D11DC">
        <w:rPr>
          <w:rFonts w:ascii="Arial" w:hAnsi="Arial"/>
          <w:b/>
          <w:bCs/>
        </w:rPr>
        <w:t>None to Report</w:t>
      </w:r>
    </w:p>
    <w:p w14:paraId="48D70193" w14:textId="2644A6CE" w:rsidR="00F2601D" w:rsidRPr="00F2601D" w:rsidRDefault="00640E94" w:rsidP="00F2601D">
      <w:pPr>
        <w:pStyle w:val="List"/>
        <w:numPr>
          <w:ilvl w:val="0"/>
          <w:numId w:val="28"/>
        </w:numPr>
        <w:spacing w:before="120"/>
        <w:jc w:val="both"/>
        <w:rPr>
          <w:rFonts w:ascii="Arial" w:hAnsi="Arial"/>
        </w:rPr>
      </w:pPr>
      <w:r>
        <w:rPr>
          <w:rFonts w:ascii="Arial" w:hAnsi="Arial"/>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4320815C" w14:textId="3FCCC837" w:rsidR="00CC7629" w:rsidRPr="00CC7629" w:rsidRDefault="00CC7629" w:rsidP="00CC7629">
      <w:pPr>
        <w:pStyle w:val="List"/>
        <w:spacing w:before="120"/>
        <w:ind w:left="720" w:firstLine="0"/>
        <w:jc w:val="both"/>
        <w:rPr>
          <w:rFonts w:ascii="Arial" w:hAnsi="Arial"/>
          <w:b/>
          <w:bCs/>
        </w:rPr>
      </w:pPr>
      <w:r w:rsidRPr="008D11DC">
        <w:rPr>
          <w:rFonts w:ascii="Arial" w:hAnsi="Arial"/>
          <w:b/>
          <w:bCs/>
        </w:rPr>
        <w:t>None to Report</w:t>
      </w:r>
    </w:p>
    <w:p w14:paraId="60B21244" w14:textId="389EE769" w:rsidR="00640E94" w:rsidRDefault="00640E94">
      <w:pPr>
        <w:pStyle w:val="List"/>
        <w:numPr>
          <w:ilvl w:val="0"/>
          <w:numId w:val="28"/>
        </w:numPr>
        <w:spacing w:before="120"/>
        <w:jc w:val="both"/>
        <w:rPr>
          <w:rFonts w:ascii="Arial" w:hAnsi="Arial"/>
        </w:rPr>
      </w:pPr>
      <w:r>
        <w:rPr>
          <w:rFonts w:ascii="Arial" w:hAnsi="Arial"/>
        </w:rPr>
        <w:t>Describe the expiry or termination of any contracts or agreements between the Issuer, the Issuer’s affiliates or third parties or cancellation of any financing arrangements that have been previously announced.</w:t>
      </w:r>
    </w:p>
    <w:p w14:paraId="444A869D" w14:textId="77777777" w:rsidR="00A15D5E" w:rsidRPr="00CC7629" w:rsidRDefault="00A15D5E" w:rsidP="00A15D5E">
      <w:pPr>
        <w:pStyle w:val="List"/>
        <w:spacing w:before="120"/>
        <w:ind w:left="720" w:firstLine="0"/>
        <w:jc w:val="both"/>
        <w:rPr>
          <w:rFonts w:ascii="Arial" w:hAnsi="Arial"/>
          <w:b/>
          <w:bCs/>
        </w:rPr>
      </w:pPr>
      <w:r w:rsidRPr="008D11DC">
        <w:rPr>
          <w:rFonts w:ascii="Arial" w:hAnsi="Arial"/>
          <w:b/>
          <w:bCs/>
        </w:rPr>
        <w:t>None to Report</w:t>
      </w:r>
    </w:p>
    <w:p w14:paraId="2A739764" w14:textId="1DE62CBB" w:rsidR="00640E94" w:rsidRDefault="00640E94">
      <w:pPr>
        <w:pStyle w:val="List"/>
        <w:numPr>
          <w:ilvl w:val="0"/>
          <w:numId w:val="28"/>
        </w:numPr>
        <w:spacing w:before="120"/>
        <w:jc w:val="both"/>
        <w:rPr>
          <w:rFonts w:ascii="Arial" w:hAnsi="Arial"/>
          <w:b/>
          <w:bCs/>
        </w:rPr>
      </w:pPr>
      <w:r>
        <w:rPr>
          <w:rFonts w:ascii="Arial" w:hAnsi="Arial"/>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r w:rsidR="005139A1">
        <w:rPr>
          <w:rFonts w:ascii="Arial" w:hAnsi="Arial"/>
        </w:rPr>
        <w:t xml:space="preserve"> </w:t>
      </w:r>
    </w:p>
    <w:p w14:paraId="609593EC" w14:textId="7215EAA6" w:rsidR="00420852" w:rsidRPr="009B5835" w:rsidRDefault="005139A1" w:rsidP="00040F47">
      <w:pPr>
        <w:pStyle w:val="List"/>
        <w:spacing w:before="120"/>
        <w:ind w:left="720" w:firstLine="0"/>
        <w:jc w:val="both"/>
        <w:rPr>
          <w:rFonts w:ascii="Arial" w:hAnsi="Arial"/>
          <w:b/>
          <w:bCs/>
        </w:rPr>
      </w:pPr>
      <w:r>
        <w:rPr>
          <w:rFonts w:ascii="Arial" w:hAnsi="Arial"/>
          <w:b/>
          <w:bCs/>
        </w:rPr>
        <w:t>None to Report</w:t>
      </w:r>
    </w:p>
    <w:p w14:paraId="2F83A541" w14:textId="50F6C69A" w:rsidR="00640E94" w:rsidRDefault="00640E94">
      <w:pPr>
        <w:pStyle w:val="List"/>
        <w:numPr>
          <w:ilvl w:val="0"/>
          <w:numId w:val="28"/>
        </w:numPr>
        <w:spacing w:before="120"/>
        <w:jc w:val="both"/>
        <w:rPr>
          <w:rFonts w:ascii="Arial" w:hAnsi="Arial"/>
          <w:b/>
          <w:bCs/>
        </w:rPr>
      </w:pPr>
      <w:r>
        <w:rPr>
          <w:rFonts w:ascii="Arial" w:hAnsi="Arial"/>
        </w:rPr>
        <w:t>Describe the acquisition of new customers or loss of customers.</w:t>
      </w:r>
      <w:r w:rsidR="005139A1">
        <w:rPr>
          <w:rFonts w:ascii="Arial" w:hAnsi="Arial"/>
        </w:rPr>
        <w:t xml:space="preserve"> </w:t>
      </w:r>
    </w:p>
    <w:p w14:paraId="1E704773" w14:textId="46FAB01C" w:rsidR="005139A1" w:rsidRDefault="005139A1" w:rsidP="005139A1">
      <w:pPr>
        <w:pStyle w:val="List"/>
        <w:spacing w:before="120"/>
        <w:ind w:left="720" w:firstLine="0"/>
        <w:jc w:val="both"/>
        <w:rPr>
          <w:rFonts w:ascii="Arial" w:hAnsi="Arial"/>
          <w:b/>
          <w:bCs/>
        </w:rPr>
      </w:pPr>
      <w:r>
        <w:rPr>
          <w:rFonts w:ascii="Arial" w:hAnsi="Arial"/>
          <w:b/>
          <w:bCs/>
        </w:rPr>
        <w:t>None to Report</w:t>
      </w:r>
    </w:p>
    <w:p w14:paraId="686784DB" w14:textId="08AC4700" w:rsidR="00640E94" w:rsidRDefault="00640E94">
      <w:pPr>
        <w:pStyle w:val="List"/>
        <w:numPr>
          <w:ilvl w:val="0"/>
          <w:numId w:val="28"/>
        </w:numPr>
        <w:spacing w:before="120"/>
        <w:jc w:val="both"/>
        <w:rPr>
          <w:rFonts w:ascii="Arial" w:hAnsi="Arial"/>
        </w:rPr>
      </w:pPr>
      <w:r>
        <w:rPr>
          <w:rFonts w:ascii="Arial" w:hAnsi="Arial"/>
        </w:rPr>
        <w:lastRenderedPageBreak/>
        <w:t>Describe any new developments or effects on intangible products such as brand names, circulation lists, copyrights, franchises, licenses, patents, software, subscription lists and trade-marks.</w:t>
      </w:r>
    </w:p>
    <w:p w14:paraId="17BED962" w14:textId="36586B97" w:rsidR="00CC7629" w:rsidRPr="005139A1" w:rsidRDefault="005139A1" w:rsidP="00420852">
      <w:pPr>
        <w:pStyle w:val="List"/>
        <w:spacing w:before="120"/>
        <w:ind w:left="720" w:firstLine="0"/>
        <w:jc w:val="both"/>
        <w:rPr>
          <w:rFonts w:ascii="Arial" w:hAnsi="Arial"/>
          <w:b/>
          <w:bCs/>
        </w:rPr>
      </w:pPr>
      <w:r w:rsidRPr="005139A1">
        <w:rPr>
          <w:rFonts w:ascii="Arial" w:hAnsi="Arial"/>
          <w:b/>
          <w:bCs/>
        </w:rPr>
        <w:t>None to Report</w:t>
      </w:r>
    </w:p>
    <w:p w14:paraId="6660A205" w14:textId="3BD14A94" w:rsidR="00640E94" w:rsidRDefault="00640E94">
      <w:pPr>
        <w:pStyle w:val="List"/>
        <w:numPr>
          <w:ilvl w:val="0"/>
          <w:numId w:val="28"/>
        </w:numPr>
        <w:spacing w:before="120"/>
        <w:jc w:val="both"/>
        <w:rPr>
          <w:rFonts w:ascii="Arial" w:hAnsi="Arial"/>
          <w:b/>
          <w:bCs/>
        </w:rPr>
      </w:pPr>
      <w:r>
        <w:rPr>
          <w:rFonts w:ascii="Arial" w:hAnsi="Arial"/>
        </w:rPr>
        <w:t>Report on any employee hirings, terminations or lay-offs with details of anticipated length of lay-offs.</w:t>
      </w:r>
      <w:r w:rsidR="005139A1">
        <w:rPr>
          <w:rFonts w:ascii="Arial" w:hAnsi="Arial"/>
        </w:rPr>
        <w:t xml:space="preserve"> </w:t>
      </w:r>
    </w:p>
    <w:p w14:paraId="5CBCBB62" w14:textId="0242AB20" w:rsidR="005139A1" w:rsidRPr="005139A1" w:rsidRDefault="005139A1" w:rsidP="005139A1">
      <w:pPr>
        <w:pStyle w:val="List"/>
        <w:spacing w:before="120"/>
        <w:ind w:left="720" w:firstLine="0"/>
        <w:jc w:val="both"/>
        <w:rPr>
          <w:rFonts w:ascii="Arial" w:hAnsi="Arial"/>
          <w:b/>
          <w:bCs/>
        </w:rPr>
      </w:pPr>
      <w:r>
        <w:rPr>
          <w:rFonts w:ascii="Arial" w:hAnsi="Arial"/>
          <w:b/>
          <w:bCs/>
        </w:rPr>
        <w:t>None to Report</w:t>
      </w:r>
    </w:p>
    <w:p w14:paraId="24347934" w14:textId="77777777"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16577E3B" w14:textId="377D35A4"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0C1A7C23" w14:textId="77777777"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464A5ABF" w14:textId="53EC2777"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6F18FFB0" w14:textId="77777777"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170534F5" w14:textId="6CF43500" w:rsidR="005139A1" w:rsidRPr="005139A1" w:rsidRDefault="005139A1" w:rsidP="005139A1">
      <w:pPr>
        <w:pStyle w:val="List"/>
        <w:spacing w:before="120"/>
        <w:ind w:left="720" w:firstLine="0"/>
        <w:jc w:val="both"/>
        <w:rPr>
          <w:rFonts w:ascii="Arial" w:hAnsi="Arial"/>
          <w:b/>
          <w:bCs/>
        </w:rPr>
      </w:pPr>
      <w:r w:rsidRPr="005139A1">
        <w:rPr>
          <w:rFonts w:ascii="Arial" w:hAnsi="Arial"/>
          <w:b/>
          <w:bCs/>
        </w:rPr>
        <w:t>None to Report</w:t>
      </w:r>
    </w:p>
    <w:p w14:paraId="2D15ECE3" w14:textId="77777777" w:rsidR="00640E94" w:rsidRDefault="00640E94">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3D2D944F" w14:textId="77777777" w:rsidR="00640E94" w:rsidRDefault="00640E94">
      <w:pPr>
        <w:pStyle w:val="List"/>
        <w:spacing w:before="120"/>
        <w:ind w:left="0" w:firstLine="0"/>
        <w:jc w:val="both"/>
        <w:rPr>
          <w:rFonts w:ascii="Arial" w:hAnsi="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394"/>
        <w:gridCol w:w="2587"/>
        <w:gridCol w:w="2201"/>
      </w:tblGrid>
      <w:tr w:rsidR="00640E94" w14:paraId="0CF42EC7" w14:textId="77777777" w:rsidTr="00A15D5E">
        <w:tc>
          <w:tcPr>
            <w:tcW w:w="2394" w:type="dxa"/>
          </w:tcPr>
          <w:p w14:paraId="189F7E5B"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Security</w:t>
            </w:r>
          </w:p>
        </w:tc>
        <w:tc>
          <w:tcPr>
            <w:tcW w:w="2394" w:type="dxa"/>
          </w:tcPr>
          <w:p w14:paraId="39BF32DD"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2587" w:type="dxa"/>
          </w:tcPr>
          <w:p w14:paraId="770F1EE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201" w:type="dxa"/>
          </w:tcPr>
          <w:p w14:paraId="1A215CDC"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Use of Proceeds</w:t>
            </w:r>
            <w:r>
              <w:rPr>
                <w:rFonts w:ascii="Arial" w:hAnsi="Arial"/>
                <w:b/>
                <w:vertAlign w:val="superscript"/>
              </w:rPr>
              <w:t>(1)</w:t>
            </w:r>
          </w:p>
        </w:tc>
      </w:tr>
      <w:tr w:rsidR="00254369" w14:paraId="72BBD834" w14:textId="77777777" w:rsidTr="00A15D5E">
        <w:tc>
          <w:tcPr>
            <w:tcW w:w="2394" w:type="dxa"/>
          </w:tcPr>
          <w:p w14:paraId="10C01648" w14:textId="20A621FD" w:rsidR="00254369" w:rsidRDefault="00254369" w:rsidP="00254369">
            <w:pPr>
              <w:pStyle w:val="List"/>
              <w:tabs>
                <w:tab w:val="left" w:pos="360"/>
              </w:tabs>
              <w:spacing w:before="0" w:line="280" w:lineRule="exact"/>
              <w:ind w:left="0" w:firstLine="0"/>
              <w:jc w:val="both"/>
              <w:rPr>
                <w:rFonts w:ascii="Arial" w:hAnsi="Arial"/>
                <w:b/>
                <w:bCs/>
              </w:rPr>
            </w:pPr>
            <w:r>
              <w:rPr>
                <w:rFonts w:ascii="Arial" w:hAnsi="Arial"/>
                <w:b/>
                <w:bCs/>
              </w:rPr>
              <w:t>Common Shares</w:t>
            </w:r>
          </w:p>
        </w:tc>
        <w:tc>
          <w:tcPr>
            <w:tcW w:w="2394" w:type="dxa"/>
          </w:tcPr>
          <w:p w14:paraId="342373A7" w14:textId="409F0C1A"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4F18A54C" w14:textId="0B011D26" w:rsidR="00254369" w:rsidRDefault="00254369" w:rsidP="00254369">
            <w:pPr>
              <w:pStyle w:val="List"/>
              <w:tabs>
                <w:tab w:val="left" w:pos="360"/>
              </w:tabs>
              <w:spacing w:before="0" w:line="280" w:lineRule="exact"/>
              <w:ind w:left="0" w:firstLine="0"/>
              <w:rPr>
                <w:rFonts w:ascii="Arial" w:hAnsi="Arial"/>
              </w:rPr>
            </w:pPr>
            <w:r>
              <w:rPr>
                <w:rFonts w:ascii="Arial" w:hAnsi="Arial"/>
              </w:rPr>
              <w:t>N/A</w:t>
            </w:r>
          </w:p>
        </w:tc>
        <w:tc>
          <w:tcPr>
            <w:tcW w:w="2201" w:type="dxa"/>
          </w:tcPr>
          <w:p w14:paraId="7F8A2BB6" w14:textId="46FE5B74"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r>
      <w:tr w:rsidR="00254369" w14:paraId="51A60CD4" w14:textId="77777777" w:rsidTr="00A15D5E">
        <w:tc>
          <w:tcPr>
            <w:tcW w:w="2394" w:type="dxa"/>
          </w:tcPr>
          <w:p w14:paraId="5166A8BE" w14:textId="7E53DEFD" w:rsidR="00254369" w:rsidRDefault="00254369" w:rsidP="00254369">
            <w:pPr>
              <w:pStyle w:val="List"/>
              <w:tabs>
                <w:tab w:val="left" w:pos="360"/>
              </w:tabs>
              <w:spacing w:before="0" w:line="280" w:lineRule="exact"/>
              <w:ind w:left="0" w:firstLine="0"/>
              <w:jc w:val="both"/>
              <w:rPr>
                <w:rFonts w:ascii="Arial" w:hAnsi="Arial"/>
                <w:b/>
                <w:bCs/>
              </w:rPr>
            </w:pPr>
            <w:r>
              <w:rPr>
                <w:rFonts w:ascii="Arial" w:hAnsi="Arial"/>
                <w:b/>
                <w:bCs/>
              </w:rPr>
              <w:t>Warrants</w:t>
            </w:r>
          </w:p>
        </w:tc>
        <w:tc>
          <w:tcPr>
            <w:tcW w:w="2394" w:type="dxa"/>
          </w:tcPr>
          <w:p w14:paraId="6A647396" w14:textId="67F64FA4"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2AB33748" w14:textId="75181B4D"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385C8D50" w14:textId="753C88C9" w:rsidR="00254369" w:rsidRDefault="00254369" w:rsidP="00254369">
            <w:pPr>
              <w:pStyle w:val="List"/>
              <w:tabs>
                <w:tab w:val="left" w:pos="360"/>
              </w:tabs>
              <w:spacing w:before="0" w:line="280" w:lineRule="exact"/>
              <w:ind w:left="0" w:firstLine="0"/>
              <w:jc w:val="both"/>
              <w:rPr>
                <w:rFonts w:ascii="Arial" w:hAnsi="Arial"/>
              </w:rPr>
            </w:pPr>
            <w:r>
              <w:rPr>
                <w:rFonts w:ascii="Arial" w:hAnsi="Arial"/>
              </w:rPr>
              <w:t>N/A</w:t>
            </w:r>
          </w:p>
        </w:tc>
      </w:tr>
      <w:tr w:rsidR="00A15D5E" w14:paraId="22E483E5" w14:textId="77777777" w:rsidTr="00A15D5E">
        <w:tc>
          <w:tcPr>
            <w:tcW w:w="2394" w:type="dxa"/>
          </w:tcPr>
          <w:p w14:paraId="59FEECAA" w14:textId="55C20263" w:rsidR="00A15D5E" w:rsidRDefault="00A15D5E" w:rsidP="00A15D5E">
            <w:pPr>
              <w:pStyle w:val="List"/>
              <w:tabs>
                <w:tab w:val="left" w:pos="360"/>
              </w:tabs>
              <w:spacing w:before="0" w:line="280" w:lineRule="exact"/>
              <w:ind w:left="0" w:firstLine="0"/>
              <w:jc w:val="both"/>
              <w:rPr>
                <w:rFonts w:ascii="Arial" w:hAnsi="Arial"/>
                <w:b/>
                <w:bCs/>
              </w:rPr>
            </w:pPr>
            <w:r>
              <w:rPr>
                <w:rFonts w:ascii="Arial" w:hAnsi="Arial"/>
                <w:b/>
                <w:bCs/>
              </w:rPr>
              <w:t>Options</w:t>
            </w:r>
          </w:p>
        </w:tc>
        <w:tc>
          <w:tcPr>
            <w:tcW w:w="2394" w:type="dxa"/>
          </w:tcPr>
          <w:p w14:paraId="23CA281A" w14:textId="201E3FA5"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1D7127F7" w14:textId="154DD1B7"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19170341" w14:textId="0BDB8CA0" w:rsidR="00A15D5E" w:rsidRDefault="00A15D5E" w:rsidP="00A15D5E">
            <w:pPr>
              <w:pStyle w:val="List"/>
              <w:tabs>
                <w:tab w:val="left" w:pos="360"/>
              </w:tabs>
              <w:spacing w:before="0" w:line="280" w:lineRule="exact"/>
              <w:ind w:left="0" w:firstLine="0"/>
              <w:jc w:val="both"/>
              <w:rPr>
                <w:rFonts w:ascii="Arial" w:hAnsi="Arial"/>
              </w:rPr>
            </w:pPr>
            <w:r>
              <w:rPr>
                <w:rFonts w:ascii="Arial" w:hAnsi="Arial"/>
              </w:rPr>
              <w:t>N/A</w:t>
            </w:r>
          </w:p>
        </w:tc>
      </w:tr>
      <w:tr w:rsidR="00AA085A" w14:paraId="0D6E50C8" w14:textId="77777777" w:rsidTr="00A15D5E">
        <w:tc>
          <w:tcPr>
            <w:tcW w:w="2394" w:type="dxa"/>
          </w:tcPr>
          <w:p w14:paraId="38491621" w14:textId="502EEF76" w:rsidR="00AA085A" w:rsidRDefault="00AA085A" w:rsidP="00AA085A">
            <w:pPr>
              <w:pStyle w:val="List"/>
              <w:tabs>
                <w:tab w:val="left" w:pos="360"/>
              </w:tabs>
              <w:spacing w:before="0" w:line="280" w:lineRule="exact"/>
              <w:ind w:left="0" w:firstLine="0"/>
              <w:jc w:val="both"/>
              <w:rPr>
                <w:rFonts w:ascii="Arial" w:hAnsi="Arial"/>
                <w:b/>
                <w:bCs/>
              </w:rPr>
            </w:pPr>
            <w:r>
              <w:rPr>
                <w:rFonts w:ascii="Arial" w:hAnsi="Arial"/>
                <w:b/>
                <w:bCs/>
              </w:rPr>
              <w:t>RSU’</w:t>
            </w:r>
          </w:p>
        </w:tc>
        <w:tc>
          <w:tcPr>
            <w:tcW w:w="2394" w:type="dxa"/>
          </w:tcPr>
          <w:p w14:paraId="66E2C568" w14:textId="73DB864B"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c>
          <w:tcPr>
            <w:tcW w:w="2587" w:type="dxa"/>
          </w:tcPr>
          <w:p w14:paraId="24BC0352" w14:textId="4C9E266D"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c>
          <w:tcPr>
            <w:tcW w:w="2201" w:type="dxa"/>
          </w:tcPr>
          <w:p w14:paraId="5BD820C7" w14:textId="066B403F" w:rsidR="00AA085A" w:rsidRDefault="00AA085A" w:rsidP="00AA085A">
            <w:pPr>
              <w:pStyle w:val="List"/>
              <w:tabs>
                <w:tab w:val="left" w:pos="360"/>
              </w:tabs>
              <w:spacing w:before="0" w:line="280" w:lineRule="exact"/>
              <w:ind w:left="0" w:firstLine="0"/>
              <w:jc w:val="both"/>
              <w:rPr>
                <w:rFonts w:ascii="Arial" w:hAnsi="Arial"/>
              </w:rPr>
            </w:pPr>
            <w:r>
              <w:rPr>
                <w:rFonts w:ascii="Arial" w:hAnsi="Arial"/>
              </w:rPr>
              <w:t>N/A</w:t>
            </w:r>
          </w:p>
        </w:tc>
      </w:tr>
    </w:tbl>
    <w:p w14:paraId="2438584C" w14:textId="77777777" w:rsidR="00640E94" w:rsidRDefault="00640E94">
      <w:pPr>
        <w:pStyle w:val="List"/>
        <w:tabs>
          <w:tab w:val="left" w:pos="360"/>
        </w:tabs>
        <w:spacing w:before="120"/>
        <w:ind w:left="0" w:firstLine="0"/>
        <w:jc w:val="both"/>
        <w:rPr>
          <w:rFonts w:ascii="Arial" w:hAnsi="Arial"/>
          <w:i/>
        </w:rPr>
      </w:pPr>
      <w:r>
        <w:rPr>
          <w:rFonts w:ascii="Arial" w:hAnsi="Arial"/>
          <w:i/>
        </w:rPr>
        <w:t>(1)</w:t>
      </w:r>
      <w:r>
        <w:rPr>
          <w:rFonts w:ascii="Arial" w:hAnsi="Arial"/>
          <w:i/>
        </w:rPr>
        <w:tab/>
        <w:t>State aggregate proceeds and intended allocation of proceeds.</w:t>
      </w:r>
    </w:p>
    <w:p w14:paraId="20A026B1" w14:textId="77777777" w:rsidR="00640E94" w:rsidRDefault="00640E94">
      <w:pPr>
        <w:pStyle w:val="List"/>
        <w:keepNext/>
        <w:keepLines/>
        <w:numPr>
          <w:ilvl w:val="0"/>
          <w:numId w:val="28"/>
        </w:numPr>
        <w:spacing w:before="120"/>
        <w:jc w:val="both"/>
        <w:rPr>
          <w:rFonts w:ascii="Arial" w:hAnsi="Arial"/>
        </w:rPr>
      </w:pPr>
      <w:r>
        <w:rPr>
          <w:rFonts w:ascii="Arial" w:hAnsi="Arial"/>
        </w:rPr>
        <w:t>Provide details of any loans to or by Related Persons.</w:t>
      </w:r>
    </w:p>
    <w:p w14:paraId="120A07D1" w14:textId="2025B837" w:rsidR="005139A1" w:rsidRPr="005139A1" w:rsidRDefault="005139A1" w:rsidP="005139A1">
      <w:pPr>
        <w:pStyle w:val="List"/>
        <w:keepNext/>
        <w:keepLines/>
        <w:spacing w:before="120"/>
        <w:ind w:left="720" w:firstLine="0"/>
        <w:jc w:val="both"/>
        <w:rPr>
          <w:rFonts w:ascii="Arial" w:hAnsi="Arial"/>
          <w:b/>
          <w:bCs/>
        </w:rPr>
      </w:pPr>
      <w:r w:rsidRPr="005139A1">
        <w:rPr>
          <w:rFonts w:ascii="Arial" w:hAnsi="Arial"/>
          <w:b/>
          <w:bCs/>
        </w:rPr>
        <w:t>None to Report</w:t>
      </w:r>
    </w:p>
    <w:p w14:paraId="3AF907ED" w14:textId="77777777"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6F53B860" w14:textId="5F64D657" w:rsidR="005139A1" w:rsidRPr="008D11DC" w:rsidRDefault="005139A1" w:rsidP="008D11DC">
      <w:pPr>
        <w:pStyle w:val="List"/>
        <w:keepNext/>
        <w:keepLines/>
        <w:spacing w:before="120"/>
        <w:ind w:left="0" w:firstLine="720"/>
        <w:jc w:val="both"/>
        <w:rPr>
          <w:rFonts w:ascii="Arial" w:hAnsi="Arial"/>
          <w:b/>
          <w:bCs/>
        </w:rPr>
      </w:pPr>
      <w:r w:rsidRPr="008D11DC">
        <w:rPr>
          <w:rFonts w:ascii="Arial" w:hAnsi="Arial"/>
          <w:b/>
          <w:bCs/>
        </w:rPr>
        <w:t>None to Report</w:t>
      </w:r>
    </w:p>
    <w:p w14:paraId="3A28AFD9" w14:textId="637F2BD0" w:rsidR="005139A1" w:rsidRDefault="00640E94" w:rsidP="008D11DC">
      <w:pPr>
        <w:pStyle w:val="List"/>
        <w:keepNext/>
        <w:keepLines/>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3C4F525D" w14:textId="3E2C41C1" w:rsidR="005139A1" w:rsidRDefault="009F6ACC" w:rsidP="005139A1">
      <w:pPr>
        <w:pStyle w:val="List"/>
        <w:spacing w:before="120"/>
        <w:ind w:left="720" w:firstLine="0"/>
        <w:jc w:val="both"/>
        <w:rPr>
          <w:rFonts w:ascii="Arial" w:hAnsi="Arial"/>
        </w:rPr>
      </w:pPr>
      <w:r>
        <w:rPr>
          <w:rFonts w:ascii="Arial" w:hAnsi="Arial"/>
          <w:b/>
          <w:bCs/>
        </w:rPr>
        <w:t xml:space="preserve">None to Report </w:t>
      </w:r>
    </w:p>
    <w:p w14:paraId="0B1F66E8"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4EBB7AF7" w14:textId="77777777" w:rsidR="00640E94" w:rsidRDefault="00640E94">
      <w:pPr>
        <w:pStyle w:val="BodyText"/>
        <w:keepNext/>
        <w:rPr>
          <w:rFonts w:ascii="Arial" w:hAnsi="Arial"/>
        </w:rPr>
      </w:pPr>
      <w:r>
        <w:rPr>
          <w:rFonts w:ascii="Arial" w:hAnsi="Arial"/>
        </w:rPr>
        <w:t>The undersigned hereby certifies that:</w:t>
      </w:r>
    </w:p>
    <w:p w14:paraId="096947C6"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26F33BF1" w14:textId="3F9E274A" w:rsidR="00640E94" w:rsidRDefault="00640E94">
      <w:pPr>
        <w:pStyle w:val="List"/>
        <w:numPr>
          <w:ilvl w:val="0"/>
          <w:numId w:val="23"/>
        </w:numPr>
        <w:jc w:val="both"/>
        <w:rPr>
          <w:rFonts w:ascii="Arial" w:hAnsi="Arial"/>
        </w:rPr>
      </w:pPr>
      <w:r>
        <w:rPr>
          <w:rFonts w:ascii="Arial" w:hAnsi="Arial"/>
        </w:rPr>
        <w:t>As of the date hereof there were no material information concerning the Issuer which has not been publicly disclosed.</w:t>
      </w:r>
    </w:p>
    <w:p w14:paraId="5C4F4B30"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69046AF1"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69879F14" w14:textId="6EBA42AE"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D03CE0">
        <w:rPr>
          <w:rFonts w:ascii="Arial" w:hAnsi="Arial"/>
          <w:u w:val="single"/>
        </w:rPr>
        <w:t>April 8</w:t>
      </w:r>
      <w:r w:rsidR="0083635A">
        <w:rPr>
          <w:rFonts w:ascii="Arial" w:hAnsi="Arial"/>
          <w:u w:val="single"/>
        </w:rPr>
        <w:t>, 202</w:t>
      </w:r>
      <w:r w:rsidR="00E132A8">
        <w:rPr>
          <w:rFonts w:ascii="Arial" w:hAnsi="Arial"/>
          <w:u w:val="single"/>
        </w:rPr>
        <w:t>6</w:t>
      </w:r>
    </w:p>
    <w:p w14:paraId="12EEA1F4" w14:textId="574D6AD8" w:rsidR="00640E94" w:rsidRDefault="00640E94">
      <w:pPr>
        <w:pStyle w:val="List"/>
        <w:tabs>
          <w:tab w:val="left" w:pos="9180"/>
        </w:tabs>
        <w:ind w:left="5760" w:hanging="5760"/>
        <w:rPr>
          <w:rFonts w:ascii="Arial" w:hAnsi="Arial"/>
        </w:rPr>
      </w:pPr>
      <w:r>
        <w:rPr>
          <w:rFonts w:ascii="Arial" w:hAnsi="Arial"/>
        </w:rPr>
        <w:tab/>
      </w:r>
      <w:r w:rsidR="004057BD">
        <w:rPr>
          <w:rFonts w:ascii="Arial" w:hAnsi="Arial"/>
          <w:u w:val="single"/>
        </w:rPr>
        <w:t xml:space="preserve">Satvir </w:t>
      </w:r>
      <w:r w:rsidR="00C004A0">
        <w:rPr>
          <w:rFonts w:ascii="Arial" w:hAnsi="Arial"/>
          <w:u w:val="single"/>
        </w:rPr>
        <w:t xml:space="preserve">“Saf” </w:t>
      </w:r>
      <w:r w:rsidR="004057BD">
        <w:rPr>
          <w:rFonts w:ascii="Arial" w:hAnsi="Arial"/>
          <w:u w:val="single"/>
        </w:rPr>
        <w:t>Dhillon</w:t>
      </w:r>
      <w:r>
        <w:rPr>
          <w:rFonts w:ascii="Arial" w:hAnsi="Arial"/>
          <w:u w:val="single"/>
        </w:rPr>
        <w:br/>
      </w:r>
      <w:r>
        <w:rPr>
          <w:rFonts w:ascii="Arial" w:hAnsi="Arial"/>
        </w:rPr>
        <w:t>Name of Director or Senior Officer</w:t>
      </w:r>
    </w:p>
    <w:p w14:paraId="67C7BF64" w14:textId="5008C7CB" w:rsidR="00640E94" w:rsidRDefault="004057BD">
      <w:pPr>
        <w:pStyle w:val="List"/>
        <w:tabs>
          <w:tab w:val="left" w:pos="9180"/>
          <w:tab w:val="left" w:pos="9360"/>
        </w:tabs>
        <w:ind w:left="5760" w:hanging="5760"/>
        <w:rPr>
          <w:rFonts w:ascii="Arial" w:hAnsi="Arial"/>
        </w:rPr>
      </w:pPr>
      <w:r>
        <w:rPr>
          <w:rFonts w:ascii="Arial" w:hAnsi="Arial"/>
        </w:rPr>
        <w:tab/>
      </w:r>
      <w:r>
        <w:rPr>
          <w:rFonts w:ascii="Arial" w:hAnsi="Arial"/>
          <w:i/>
          <w:iCs/>
          <w:u w:val="single"/>
        </w:rPr>
        <w:t xml:space="preserve">“Satvir </w:t>
      </w:r>
      <w:r w:rsidR="00C004A0">
        <w:rPr>
          <w:rFonts w:ascii="Arial" w:hAnsi="Arial"/>
          <w:i/>
          <w:iCs/>
          <w:u w:val="single"/>
        </w:rPr>
        <w:t xml:space="preserve">“Saf” </w:t>
      </w:r>
      <w:r>
        <w:rPr>
          <w:rFonts w:ascii="Arial" w:hAnsi="Arial"/>
          <w:i/>
          <w:iCs/>
          <w:u w:val="single"/>
        </w:rPr>
        <w:t>Dhillon”</w:t>
      </w:r>
      <w:r w:rsidR="00640E94">
        <w:rPr>
          <w:rFonts w:ascii="Arial" w:hAnsi="Arial"/>
        </w:rPr>
        <w:br/>
        <w:t>Signature</w:t>
      </w:r>
    </w:p>
    <w:p w14:paraId="46213918" w14:textId="77777777" w:rsidR="004057BD" w:rsidRDefault="004057BD">
      <w:pPr>
        <w:pStyle w:val="List"/>
        <w:tabs>
          <w:tab w:val="left" w:pos="9180"/>
          <w:tab w:val="left" w:pos="9360"/>
        </w:tabs>
        <w:ind w:left="5760" w:hanging="5760"/>
        <w:rPr>
          <w:rFonts w:ascii="Arial" w:hAnsi="Arial"/>
        </w:rPr>
      </w:pPr>
    </w:p>
    <w:p w14:paraId="7506508B" w14:textId="0F68923D" w:rsidR="00640E94" w:rsidRDefault="004057BD">
      <w:pPr>
        <w:pStyle w:val="BodyText"/>
        <w:tabs>
          <w:tab w:val="left" w:pos="9180"/>
        </w:tabs>
        <w:spacing w:before="0"/>
        <w:ind w:left="5760"/>
        <w:rPr>
          <w:rFonts w:ascii="Arial" w:hAnsi="Arial"/>
        </w:rPr>
      </w:pPr>
      <w:r>
        <w:rPr>
          <w:rFonts w:ascii="Arial" w:hAnsi="Arial"/>
          <w:u w:val="single"/>
        </w:rPr>
        <w:t>CEO and Director</w:t>
      </w:r>
      <w:r w:rsidR="00640E94">
        <w:rPr>
          <w:rFonts w:ascii="Arial" w:hAnsi="Arial"/>
        </w:rPr>
        <w:br/>
        <w:t>Official Capacity</w:t>
      </w:r>
      <w:bookmarkEnd w:id="4"/>
    </w:p>
    <w:p w14:paraId="0E4CCFF2"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644"/>
        <w:gridCol w:w="2034"/>
        <w:gridCol w:w="2898"/>
      </w:tblGrid>
      <w:tr w:rsidR="00640E94" w14:paraId="038591B4" w14:textId="77777777" w:rsidTr="0083635A">
        <w:tc>
          <w:tcPr>
            <w:tcW w:w="4644" w:type="dxa"/>
            <w:tcBorders>
              <w:top w:val="single" w:sz="18" w:space="0" w:color="auto"/>
              <w:bottom w:val="nil"/>
              <w:right w:val="single" w:sz="18" w:space="0" w:color="auto"/>
            </w:tcBorders>
          </w:tcPr>
          <w:p w14:paraId="33D23CAC" w14:textId="77777777" w:rsidR="00640E94" w:rsidRDefault="00640E94">
            <w:pPr>
              <w:pStyle w:val="BodyText"/>
              <w:spacing w:before="0"/>
              <w:rPr>
                <w:rFonts w:ascii="Arial" w:hAnsi="Arial"/>
                <w:b/>
                <w:i/>
              </w:rPr>
            </w:pPr>
            <w:r>
              <w:rPr>
                <w:rFonts w:ascii="Arial" w:hAnsi="Arial"/>
                <w:b/>
                <w:i/>
              </w:rPr>
              <w:t>Issuer Details</w:t>
            </w:r>
          </w:p>
          <w:p w14:paraId="236E7072" w14:textId="77777777" w:rsidR="00640E94" w:rsidRDefault="00640E94">
            <w:pPr>
              <w:pStyle w:val="BodyText"/>
              <w:spacing w:before="0"/>
              <w:rPr>
                <w:rFonts w:ascii="Arial" w:hAnsi="Arial"/>
              </w:rPr>
            </w:pPr>
            <w:r>
              <w:rPr>
                <w:rFonts w:ascii="Arial" w:hAnsi="Arial"/>
              </w:rPr>
              <w:t>Name of Issuer</w:t>
            </w:r>
          </w:p>
          <w:p w14:paraId="5EDC96B6" w14:textId="209E963C" w:rsidR="00640E94" w:rsidRDefault="004057BD">
            <w:pPr>
              <w:pStyle w:val="BodyText"/>
              <w:rPr>
                <w:rFonts w:ascii="Arial" w:hAnsi="Arial"/>
              </w:rPr>
            </w:pPr>
            <w:r>
              <w:rPr>
                <w:rFonts w:ascii="Arial" w:hAnsi="Arial"/>
              </w:rPr>
              <w:t>Questcorp Mining Inc.</w:t>
            </w:r>
          </w:p>
        </w:tc>
        <w:tc>
          <w:tcPr>
            <w:tcW w:w="2034" w:type="dxa"/>
            <w:tcBorders>
              <w:top w:val="single" w:sz="18" w:space="0" w:color="auto"/>
              <w:left w:val="single" w:sz="18" w:space="0" w:color="auto"/>
              <w:bottom w:val="nil"/>
              <w:right w:val="single" w:sz="18" w:space="0" w:color="auto"/>
            </w:tcBorders>
          </w:tcPr>
          <w:p w14:paraId="4646B92E" w14:textId="60C2B800" w:rsidR="00640E94" w:rsidRDefault="00640E94">
            <w:pPr>
              <w:pStyle w:val="BodyText"/>
              <w:spacing w:before="0"/>
              <w:rPr>
                <w:rFonts w:ascii="Arial" w:hAnsi="Arial"/>
              </w:rPr>
            </w:pPr>
            <w:r>
              <w:rPr>
                <w:rFonts w:ascii="Arial" w:hAnsi="Arial"/>
              </w:rPr>
              <w:t xml:space="preserve">For </w:t>
            </w:r>
            <w:r w:rsidR="00C004A0">
              <w:rPr>
                <w:rFonts w:ascii="Arial" w:hAnsi="Arial"/>
              </w:rPr>
              <w:t>the</w:t>
            </w:r>
            <w:r>
              <w:rPr>
                <w:rFonts w:ascii="Arial" w:hAnsi="Arial"/>
              </w:rPr>
              <w:t xml:space="preserve"> Month End</w:t>
            </w:r>
          </w:p>
          <w:p w14:paraId="4F8EA107" w14:textId="36CFB025" w:rsidR="004057BD" w:rsidRDefault="00D03CE0">
            <w:pPr>
              <w:pStyle w:val="BodyText"/>
              <w:spacing w:before="0"/>
              <w:rPr>
                <w:rFonts w:ascii="Arial" w:hAnsi="Arial"/>
              </w:rPr>
            </w:pPr>
            <w:r>
              <w:rPr>
                <w:rFonts w:ascii="Arial" w:hAnsi="Arial"/>
              </w:rPr>
              <w:t>March</w:t>
            </w:r>
            <w:r w:rsidR="009F6ACC">
              <w:rPr>
                <w:rFonts w:ascii="Arial" w:hAnsi="Arial"/>
              </w:rPr>
              <w:t xml:space="preserve"> </w:t>
            </w:r>
            <w:r w:rsidR="004057BD">
              <w:rPr>
                <w:rFonts w:ascii="Arial" w:hAnsi="Arial"/>
              </w:rPr>
              <w:t>202</w:t>
            </w:r>
            <w:r w:rsidR="00016FEF">
              <w:rPr>
                <w:rFonts w:ascii="Arial" w:hAnsi="Arial"/>
              </w:rPr>
              <w:t>6</w:t>
            </w:r>
          </w:p>
        </w:tc>
        <w:tc>
          <w:tcPr>
            <w:tcW w:w="2898" w:type="dxa"/>
            <w:tcBorders>
              <w:top w:val="single" w:sz="18" w:space="0" w:color="auto"/>
              <w:left w:val="single" w:sz="18" w:space="0" w:color="auto"/>
              <w:bottom w:val="nil"/>
            </w:tcBorders>
          </w:tcPr>
          <w:p w14:paraId="2DC46C60" w14:textId="77777777" w:rsidR="00640E94" w:rsidRDefault="00640E94">
            <w:pPr>
              <w:pStyle w:val="BodyText"/>
              <w:spacing w:before="0"/>
              <w:rPr>
                <w:rFonts w:ascii="Arial" w:hAnsi="Arial"/>
              </w:rPr>
            </w:pPr>
            <w:r>
              <w:rPr>
                <w:rFonts w:ascii="Arial" w:hAnsi="Arial"/>
              </w:rPr>
              <w:t>Date of Report</w:t>
            </w:r>
          </w:p>
          <w:p w14:paraId="64A901FE" w14:textId="77777777" w:rsidR="00640E94" w:rsidRDefault="00640E94">
            <w:pPr>
              <w:pStyle w:val="BodyText"/>
              <w:spacing w:before="0"/>
              <w:rPr>
                <w:rFonts w:ascii="Arial" w:hAnsi="Arial"/>
              </w:rPr>
            </w:pPr>
            <w:r>
              <w:rPr>
                <w:rFonts w:ascii="Arial" w:hAnsi="Arial"/>
              </w:rPr>
              <w:t>YY/MM/D</w:t>
            </w:r>
          </w:p>
          <w:p w14:paraId="637E68C1" w14:textId="4E34BD6F" w:rsidR="004057BD" w:rsidRDefault="004057BD">
            <w:pPr>
              <w:pStyle w:val="BodyText"/>
              <w:spacing w:before="0"/>
              <w:rPr>
                <w:rFonts w:ascii="Arial" w:hAnsi="Arial"/>
              </w:rPr>
            </w:pPr>
            <w:r>
              <w:rPr>
                <w:rFonts w:ascii="Arial" w:hAnsi="Arial"/>
              </w:rPr>
              <w:t>2</w:t>
            </w:r>
            <w:r w:rsidR="00E132A8">
              <w:rPr>
                <w:rFonts w:ascii="Arial" w:hAnsi="Arial"/>
              </w:rPr>
              <w:t>6</w:t>
            </w:r>
            <w:r>
              <w:rPr>
                <w:rFonts w:ascii="Arial" w:hAnsi="Arial"/>
              </w:rPr>
              <w:t>/</w:t>
            </w:r>
            <w:r w:rsidR="00E132A8">
              <w:rPr>
                <w:rFonts w:ascii="Arial" w:hAnsi="Arial"/>
              </w:rPr>
              <w:t>0</w:t>
            </w:r>
            <w:r w:rsidR="00D03CE0">
              <w:rPr>
                <w:rFonts w:ascii="Arial" w:hAnsi="Arial"/>
              </w:rPr>
              <w:t>4</w:t>
            </w:r>
            <w:r w:rsidR="00D74219">
              <w:rPr>
                <w:rFonts w:ascii="Arial" w:hAnsi="Arial"/>
              </w:rPr>
              <w:t>/</w:t>
            </w:r>
            <w:r w:rsidR="00476837">
              <w:rPr>
                <w:rFonts w:ascii="Arial" w:hAnsi="Arial"/>
              </w:rPr>
              <w:t>0</w:t>
            </w:r>
            <w:r w:rsidR="00D03CE0">
              <w:rPr>
                <w:rFonts w:ascii="Arial" w:hAnsi="Arial"/>
              </w:rPr>
              <w:t>8</w:t>
            </w:r>
          </w:p>
        </w:tc>
      </w:tr>
      <w:tr w:rsidR="00640E94" w14:paraId="20646F5A" w14:textId="77777777">
        <w:trPr>
          <w:cantSplit/>
        </w:trPr>
        <w:tc>
          <w:tcPr>
            <w:tcW w:w="9576" w:type="dxa"/>
            <w:gridSpan w:val="3"/>
            <w:tcBorders>
              <w:top w:val="single" w:sz="18" w:space="0" w:color="auto"/>
              <w:bottom w:val="single" w:sz="18" w:space="0" w:color="auto"/>
            </w:tcBorders>
          </w:tcPr>
          <w:p w14:paraId="363354D9" w14:textId="77777777" w:rsidR="00640E94" w:rsidRDefault="00640E94">
            <w:pPr>
              <w:pStyle w:val="BodyText"/>
              <w:spacing w:before="0"/>
              <w:rPr>
                <w:rFonts w:ascii="Arial" w:hAnsi="Arial"/>
              </w:rPr>
            </w:pPr>
            <w:r>
              <w:rPr>
                <w:rFonts w:ascii="Arial" w:hAnsi="Arial"/>
              </w:rPr>
              <w:t>Issuer Address</w:t>
            </w:r>
          </w:p>
          <w:p w14:paraId="6A4AD3FC" w14:textId="5DF04C85" w:rsidR="00640E94" w:rsidRDefault="00457BB3">
            <w:pPr>
              <w:pStyle w:val="BodyText"/>
              <w:spacing w:before="0"/>
              <w:rPr>
                <w:rFonts w:ascii="Arial" w:hAnsi="Arial"/>
              </w:rPr>
            </w:pPr>
            <w:r>
              <w:rPr>
                <w:rFonts w:ascii="Arial" w:hAnsi="Arial"/>
              </w:rPr>
              <w:t>550-800</w:t>
            </w:r>
            <w:r w:rsidR="004057BD">
              <w:rPr>
                <w:rFonts w:ascii="Arial" w:hAnsi="Arial"/>
              </w:rPr>
              <w:t xml:space="preserve"> West Pender Street</w:t>
            </w:r>
          </w:p>
          <w:p w14:paraId="53B34B81" w14:textId="77777777" w:rsidR="00640E94" w:rsidRDefault="00640E94">
            <w:pPr>
              <w:pStyle w:val="BodyText"/>
              <w:spacing w:before="0"/>
              <w:rPr>
                <w:rFonts w:ascii="Arial" w:hAnsi="Arial"/>
              </w:rPr>
            </w:pPr>
          </w:p>
        </w:tc>
      </w:tr>
      <w:tr w:rsidR="00640E94" w14:paraId="11536255" w14:textId="77777777" w:rsidTr="0083635A">
        <w:tc>
          <w:tcPr>
            <w:tcW w:w="4644" w:type="dxa"/>
            <w:tcBorders>
              <w:top w:val="single" w:sz="18" w:space="0" w:color="auto"/>
              <w:bottom w:val="single" w:sz="18" w:space="0" w:color="auto"/>
              <w:right w:val="single" w:sz="18" w:space="0" w:color="auto"/>
            </w:tcBorders>
          </w:tcPr>
          <w:p w14:paraId="4810A138" w14:textId="77777777" w:rsidR="00640E94" w:rsidRDefault="00640E94">
            <w:pPr>
              <w:pStyle w:val="BodyText"/>
              <w:spacing w:before="0"/>
              <w:rPr>
                <w:rFonts w:ascii="Arial" w:hAnsi="Arial"/>
              </w:rPr>
            </w:pPr>
            <w:r>
              <w:rPr>
                <w:rFonts w:ascii="Arial" w:hAnsi="Arial"/>
              </w:rPr>
              <w:t>City/Province/Postal Code</w:t>
            </w:r>
          </w:p>
          <w:p w14:paraId="4105ACCC" w14:textId="0DC673A4" w:rsidR="00640E94" w:rsidRDefault="004057BD">
            <w:pPr>
              <w:pStyle w:val="BodyText"/>
              <w:spacing w:before="0"/>
              <w:rPr>
                <w:rFonts w:ascii="Arial" w:hAnsi="Arial"/>
              </w:rPr>
            </w:pPr>
            <w:r>
              <w:rPr>
                <w:rFonts w:ascii="Arial" w:hAnsi="Arial"/>
              </w:rPr>
              <w:t>Vancouver, BC V6C 2</w:t>
            </w:r>
            <w:r w:rsidR="00457BB3">
              <w:rPr>
                <w:rFonts w:ascii="Arial" w:hAnsi="Arial"/>
              </w:rPr>
              <w:t>V6</w:t>
            </w:r>
          </w:p>
          <w:p w14:paraId="11C2E494" w14:textId="77777777" w:rsidR="00640E94" w:rsidRDefault="00640E94">
            <w:pPr>
              <w:pStyle w:val="BodyText"/>
              <w:spacing w:before="0"/>
              <w:rPr>
                <w:rFonts w:ascii="Arial" w:hAnsi="Arial"/>
              </w:rPr>
            </w:pPr>
          </w:p>
        </w:tc>
        <w:tc>
          <w:tcPr>
            <w:tcW w:w="2034" w:type="dxa"/>
            <w:tcBorders>
              <w:top w:val="single" w:sz="18" w:space="0" w:color="auto"/>
              <w:left w:val="single" w:sz="18" w:space="0" w:color="auto"/>
              <w:bottom w:val="single" w:sz="18" w:space="0" w:color="auto"/>
              <w:right w:val="single" w:sz="18" w:space="0" w:color="auto"/>
            </w:tcBorders>
          </w:tcPr>
          <w:p w14:paraId="7CC7CCC4" w14:textId="77777777" w:rsidR="00640E94" w:rsidRDefault="00640E94">
            <w:pPr>
              <w:pStyle w:val="BodyText"/>
              <w:spacing w:before="0"/>
              <w:rPr>
                <w:rFonts w:ascii="Arial" w:hAnsi="Arial"/>
              </w:rPr>
            </w:pPr>
            <w:r>
              <w:rPr>
                <w:rFonts w:ascii="Arial" w:hAnsi="Arial"/>
              </w:rPr>
              <w:t>Issuer Fax No.</w:t>
            </w:r>
          </w:p>
          <w:p w14:paraId="18077497" w14:textId="58754236" w:rsidR="00640E94" w:rsidRDefault="004057BD">
            <w:pPr>
              <w:pStyle w:val="BodyText"/>
              <w:spacing w:before="0"/>
              <w:rPr>
                <w:rFonts w:ascii="Arial" w:hAnsi="Arial"/>
              </w:rPr>
            </w:pPr>
            <w:r>
              <w:rPr>
                <w:rFonts w:ascii="Arial" w:hAnsi="Arial"/>
              </w:rPr>
              <w:t>N/A</w:t>
            </w:r>
          </w:p>
        </w:tc>
        <w:tc>
          <w:tcPr>
            <w:tcW w:w="2898" w:type="dxa"/>
            <w:tcBorders>
              <w:top w:val="single" w:sz="18" w:space="0" w:color="auto"/>
              <w:left w:val="single" w:sz="18" w:space="0" w:color="auto"/>
              <w:bottom w:val="single" w:sz="18" w:space="0" w:color="auto"/>
            </w:tcBorders>
          </w:tcPr>
          <w:p w14:paraId="71108238" w14:textId="77777777" w:rsidR="00640E94" w:rsidRDefault="00640E94">
            <w:pPr>
              <w:pStyle w:val="BodyText"/>
              <w:spacing w:before="0"/>
              <w:rPr>
                <w:rFonts w:ascii="Arial" w:hAnsi="Arial"/>
              </w:rPr>
            </w:pPr>
            <w:r>
              <w:rPr>
                <w:rFonts w:ascii="Arial" w:hAnsi="Arial"/>
              </w:rPr>
              <w:t>Issuer Telephone No.</w:t>
            </w:r>
          </w:p>
          <w:p w14:paraId="2160957B" w14:textId="12DB4F0D" w:rsidR="00640E94" w:rsidRDefault="00640E94">
            <w:pPr>
              <w:pStyle w:val="BodyText"/>
              <w:spacing w:before="0"/>
              <w:rPr>
                <w:rFonts w:ascii="Arial" w:hAnsi="Arial"/>
              </w:rPr>
            </w:pPr>
            <w:r>
              <w:rPr>
                <w:rFonts w:ascii="Arial" w:hAnsi="Arial"/>
              </w:rPr>
              <w:t>(</w:t>
            </w:r>
            <w:r w:rsidR="004057BD">
              <w:rPr>
                <w:rFonts w:ascii="Arial" w:hAnsi="Arial"/>
              </w:rPr>
              <w:t>604</w:t>
            </w:r>
            <w:r>
              <w:rPr>
                <w:rFonts w:ascii="Arial" w:hAnsi="Arial"/>
              </w:rPr>
              <w:t>)</w:t>
            </w:r>
            <w:r w:rsidR="004057BD">
              <w:rPr>
                <w:rFonts w:ascii="Arial" w:hAnsi="Arial"/>
              </w:rPr>
              <w:t xml:space="preserve"> 834-1365</w:t>
            </w:r>
          </w:p>
        </w:tc>
      </w:tr>
      <w:tr w:rsidR="00640E94" w14:paraId="158B2782" w14:textId="77777777" w:rsidTr="0083635A">
        <w:tc>
          <w:tcPr>
            <w:tcW w:w="4644" w:type="dxa"/>
            <w:tcBorders>
              <w:top w:val="single" w:sz="18" w:space="0" w:color="auto"/>
              <w:bottom w:val="single" w:sz="18" w:space="0" w:color="auto"/>
              <w:right w:val="single" w:sz="18" w:space="0" w:color="auto"/>
            </w:tcBorders>
          </w:tcPr>
          <w:p w14:paraId="46F017C4" w14:textId="77777777" w:rsidR="00640E94" w:rsidRPr="00FC47F8" w:rsidRDefault="00640E94">
            <w:pPr>
              <w:pStyle w:val="BodyText"/>
              <w:spacing w:before="0"/>
              <w:rPr>
                <w:rFonts w:ascii="Arial" w:hAnsi="Arial"/>
              </w:rPr>
            </w:pPr>
            <w:r w:rsidRPr="00FC47F8">
              <w:rPr>
                <w:rFonts w:ascii="Arial" w:hAnsi="Arial"/>
              </w:rPr>
              <w:t>Contact Name</w:t>
            </w:r>
          </w:p>
          <w:p w14:paraId="5C12E7C0" w14:textId="324DAF4C" w:rsidR="00640E94" w:rsidRPr="00FC47F8" w:rsidRDefault="0083635A">
            <w:pPr>
              <w:pStyle w:val="BodyText"/>
              <w:spacing w:before="0"/>
              <w:rPr>
                <w:rFonts w:ascii="Arial" w:hAnsi="Arial"/>
              </w:rPr>
            </w:pPr>
            <w:r w:rsidRPr="00FC47F8">
              <w:rPr>
                <w:rFonts w:ascii="Arial" w:hAnsi="Arial"/>
              </w:rPr>
              <w:t>Sa</w:t>
            </w:r>
            <w:r w:rsidR="0075276A" w:rsidRPr="00FC47F8">
              <w:rPr>
                <w:rFonts w:ascii="Arial" w:hAnsi="Arial"/>
              </w:rPr>
              <w:t xml:space="preserve">tvir </w:t>
            </w:r>
            <w:r w:rsidR="00C004A0" w:rsidRPr="00FC47F8">
              <w:rPr>
                <w:rFonts w:ascii="Arial" w:hAnsi="Arial"/>
              </w:rPr>
              <w:t xml:space="preserve">“Saf” </w:t>
            </w:r>
            <w:r w:rsidRPr="00FC47F8">
              <w:rPr>
                <w:rFonts w:ascii="Arial" w:hAnsi="Arial"/>
              </w:rPr>
              <w:t>Dhillon</w:t>
            </w:r>
          </w:p>
        </w:tc>
        <w:tc>
          <w:tcPr>
            <w:tcW w:w="2034" w:type="dxa"/>
            <w:tcBorders>
              <w:top w:val="single" w:sz="18" w:space="0" w:color="auto"/>
              <w:left w:val="single" w:sz="18" w:space="0" w:color="auto"/>
              <w:bottom w:val="single" w:sz="18" w:space="0" w:color="auto"/>
              <w:right w:val="single" w:sz="18" w:space="0" w:color="auto"/>
            </w:tcBorders>
          </w:tcPr>
          <w:p w14:paraId="391EA4AE" w14:textId="77777777" w:rsidR="00640E94" w:rsidRPr="00FC47F8" w:rsidRDefault="00640E94">
            <w:pPr>
              <w:pStyle w:val="BodyText"/>
              <w:spacing w:before="0"/>
              <w:rPr>
                <w:rFonts w:ascii="Arial" w:hAnsi="Arial"/>
              </w:rPr>
            </w:pPr>
            <w:r w:rsidRPr="00FC47F8">
              <w:rPr>
                <w:rFonts w:ascii="Arial" w:hAnsi="Arial"/>
              </w:rPr>
              <w:t>Contact Position</w:t>
            </w:r>
          </w:p>
          <w:p w14:paraId="5C519BAC" w14:textId="65B60021" w:rsidR="0083635A" w:rsidRPr="00FC47F8" w:rsidRDefault="0083635A">
            <w:pPr>
              <w:pStyle w:val="BodyText"/>
              <w:spacing w:before="0"/>
              <w:rPr>
                <w:rFonts w:ascii="Arial" w:hAnsi="Arial"/>
              </w:rPr>
            </w:pPr>
            <w:r w:rsidRPr="00FC47F8">
              <w:rPr>
                <w:rFonts w:ascii="Arial" w:hAnsi="Arial"/>
              </w:rPr>
              <w:t>CEO</w:t>
            </w:r>
          </w:p>
        </w:tc>
        <w:tc>
          <w:tcPr>
            <w:tcW w:w="2898" w:type="dxa"/>
            <w:tcBorders>
              <w:top w:val="single" w:sz="18" w:space="0" w:color="auto"/>
              <w:left w:val="single" w:sz="18" w:space="0" w:color="auto"/>
              <w:bottom w:val="single" w:sz="18" w:space="0" w:color="auto"/>
            </w:tcBorders>
          </w:tcPr>
          <w:p w14:paraId="53FAF884" w14:textId="77777777" w:rsidR="00640E94" w:rsidRPr="00FC47F8" w:rsidRDefault="00640E94">
            <w:pPr>
              <w:pStyle w:val="BodyText"/>
              <w:spacing w:before="0"/>
              <w:rPr>
                <w:rFonts w:ascii="Arial" w:hAnsi="Arial"/>
              </w:rPr>
            </w:pPr>
            <w:r w:rsidRPr="00FC47F8">
              <w:rPr>
                <w:rFonts w:ascii="Arial" w:hAnsi="Arial"/>
              </w:rPr>
              <w:t>Contact Telephone No.</w:t>
            </w:r>
          </w:p>
          <w:p w14:paraId="41CDF70B" w14:textId="79E136DE" w:rsidR="0083635A" w:rsidRPr="00FC47F8" w:rsidRDefault="0083635A">
            <w:pPr>
              <w:pStyle w:val="BodyText"/>
              <w:spacing w:before="0"/>
              <w:rPr>
                <w:rFonts w:ascii="Arial" w:hAnsi="Arial"/>
              </w:rPr>
            </w:pPr>
            <w:r w:rsidRPr="00FC47F8">
              <w:rPr>
                <w:rFonts w:ascii="Arial" w:hAnsi="Arial"/>
              </w:rPr>
              <w:t>604-834-1365</w:t>
            </w:r>
          </w:p>
        </w:tc>
      </w:tr>
      <w:tr w:rsidR="00640E94" w14:paraId="6AE0E700" w14:textId="77777777" w:rsidTr="0083635A">
        <w:trPr>
          <w:cantSplit/>
        </w:trPr>
        <w:tc>
          <w:tcPr>
            <w:tcW w:w="4644" w:type="dxa"/>
            <w:tcBorders>
              <w:top w:val="single" w:sz="18" w:space="0" w:color="auto"/>
              <w:bottom w:val="single" w:sz="18" w:space="0" w:color="auto"/>
              <w:right w:val="single" w:sz="18" w:space="0" w:color="auto"/>
            </w:tcBorders>
          </w:tcPr>
          <w:p w14:paraId="167756C8" w14:textId="77777777" w:rsidR="00640E94" w:rsidRPr="00FC47F8" w:rsidRDefault="00640E94">
            <w:pPr>
              <w:pStyle w:val="BodyText"/>
              <w:spacing w:before="0"/>
              <w:rPr>
                <w:rFonts w:ascii="Arial" w:hAnsi="Arial"/>
              </w:rPr>
            </w:pPr>
            <w:r w:rsidRPr="00FC47F8">
              <w:rPr>
                <w:rFonts w:ascii="Arial" w:hAnsi="Arial"/>
              </w:rPr>
              <w:t>Contact Email Address</w:t>
            </w:r>
          </w:p>
          <w:p w14:paraId="7B49051A" w14:textId="3D32F6A6" w:rsidR="00640E94" w:rsidRPr="00FC47F8" w:rsidRDefault="00C004A0">
            <w:pPr>
              <w:pStyle w:val="BodyText"/>
              <w:spacing w:before="0"/>
              <w:rPr>
                <w:rFonts w:ascii="Arial" w:hAnsi="Arial"/>
              </w:rPr>
            </w:pPr>
            <w:r w:rsidRPr="00C004A0">
              <w:rPr>
                <w:rFonts w:ascii="Arial" w:hAnsi="Arial"/>
              </w:rPr>
              <w:t>saf@</w:t>
            </w:r>
            <w:r w:rsidR="009B1306">
              <w:rPr>
                <w:rFonts w:ascii="Arial" w:hAnsi="Arial"/>
              </w:rPr>
              <w:t>questcorp</w:t>
            </w:r>
            <w:r w:rsidR="00BB0051">
              <w:rPr>
                <w:rFonts w:ascii="Arial" w:hAnsi="Arial"/>
              </w:rPr>
              <w:t>mining</w:t>
            </w:r>
            <w:r w:rsidR="009B1306">
              <w:rPr>
                <w:rFonts w:ascii="Arial" w:hAnsi="Arial"/>
              </w:rPr>
              <w:t>.ca</w:t>
            </w:r>
          </w:p>
        </w:tc>
        <w:tc>
          <w:tcPr>
            <w:tcW w:w="4932" w:type="dxa"/>
            <w:gridSpan w:val="2"/>
            <w:tcBorders>
              <w:top w:val="single" w:sz="18" w:space="0" w:color="auto"/>
              <w:left w:val="single" w:sz="18" w:space="0" w:color="auto"/>
              <w:bottom w:val="single" w:sz="18" w:space="0" w:color="auto"/>
            </w:tcBorders>
          </w:tcPr>
          <w:p w14:paraId="3B55BD77" w14:textId="77777777" w:rsidR="00640E94" w:rsidRPr="00FC47F8" w:rsidRDefault="00640E94">
            <w:pPr>
              <w:pStyle w:val="BodyText"/>
              <w:spacing w:before="0"/>
              <w:rPr>
                <w:rFonts w:ascii="Arial" w:hAnsi="Arial"/>
              </w:rPr>
            </w:pPr>
            <w:r w:rsidRPr="00FC47F8">
              <w:rPr>
                <w:rFonts w:ascii="Arial" w:hAnsi="Arial"/>
              </w:rPr>
              <w:t>Web Site Address</w:t>
            </w:r>
          </w:p>
          <w:p w14:paraId="6352645B" w14:textId="2F2EEBF8" w:rsidR="00640E94" w:rsidRPr="00FC47F8" w:rsidRDefault="008D2B72">
            <w:pPr>
              <w:pStyle w:val="BodyText"/>
              <w:spacing w:before="0"/>
              <w:rPr>
                <w:rFonts w:ascii="Arial" w:hAnsi="Arial"/>
              </w:rPr>
            </w:pPr>
            <w:hyperlink r:id="rId7" w:history="1">
              <w:r w:rsidRPr="00514CC7">
                <w:rPr>
                  <w:rStyle w:val="Hyperlink"/>
                  <w:rFonts w:ascii="Arial" w:hAnsi="Arial"/>
                </w:rPr>
                <w:t>www.questcorpmining.ca</w:t>
              </w:r>
            </w:hyperlink>
          </w:p>
        </w:tc>
      </w:tr>
    </w:tbl>
    <w:p w14:paraId="510AD313" w14:textId="77777777" w:rsidR="00640E94" w:rsidRDefault="00640E94" w:rsidP="00CA75E2">
      <w:pPr>
        <w:pStyle w:val="BodyText"/>
        <w:jc w:val="right"/>
      </w:pPr>
    </w:p>
    <w:sectPr w:rsidR="00640E94" w:rsidSect="00EF183E">
      <w:headerReference w:type="even" r:id="rId8"/>
      <w:footerReference w:type="default" r:id="rId9"/>
      <w:footerReference w:type="first" r:id="rId10"/>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86900" w14:textId="77777777" w:rsidR="004F06EB" w:rsidRDefault="004F06EB">
      <w:r>
        <w:separator/>
      </w:r>
    </w:p>
  </w:endnote>
  <w:endnote w:type="continuationSeparator" w:id="0">
    <w:p w14:paraId="20317947" w14:textId="77777777" w:rsidR="004F06EB" w:rsidRDefault="004F0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422A" w14:textId="77777777" w:rsidR="00640E94" w:rsidRDefault="00640E94">
    <w:pPr>
      <w:pStyle w:val="Footer"/>
      <w:tabs>
        <w:tab w:val="clear" w:pos="4320"/>
        <w:tab w:val="clear" w:pos="8640"/>
        <w:tab w:val="center" w:pos="4680"/>
        <w:tab w:val="right" w:pos="9360"/>
      </w:tabs>
      <w:rPr>
        <w:b/>
      </w:rPr>
    </w:pPr>
  </w:p>
  <w:p w14:paraId="21E80CE4"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410FEB01" wp14:editId="1AB75B9C">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58D8A"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5E43532E" w14:textId="77777777" w:rsidR="00640E94" w:rsidRPr="006D1A06" w:rsidRDefault="000A1AB1"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7DAE912"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5271" w14:textId="77777777" w:rsidR="00640E94" w:rsidRDefault="00640E94">
    <w:pPr>
      <w:pStyle w:val="Footer"/>
      <w:tabs>
        <w:tab w:val="clear" w:pos="4320"/>
        <w:tab w:val="clear" w:pos="8640"/>
        <w:tab w:val="center" w:pos="4680"/>
        <w:tab w:val="right" w:pos="9360"/>
      </w:tabs>
      <w:rPr>
        <w:b/>
      </w:rPr>
    </w:pPr>
  </w:p>
  <w:p w14:paraId="7B0398E1"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074225C6" wp14:editId="0FAFD5F4">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F065C"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540CFC27"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11324D4C"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8392B" w14:textId="77777777" w:rsidR="004F06EB" w:rsidRDefault="004F06EB">
      <w:r>
        <w:separator/>
      </w:r>
    </w:p>
  </w:footnote>
  <w:footnote w:type="continuationSeparator" w:id="0">
    <w:p w14:paraId="5BB15813" w14:textId="77777777" w:rsidR="004F06EB" w:rsidRDefault="004F0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F7AA"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17AFEB6" w14:textId="77777777" w:rsidR="00640E94" w:rsidRDefault="00640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4"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6F51BD"/>
    <w:multiLevelType w:val="singleLevel"/>
    <w:tmpl w:val="D87224FA"/>
    <w:lvl w:ilvl="0">
      <w:start w:val="1"/>
      <w:numFmt w:val="decimal"/>
      <w:lvlText w:val="%1."/>
      <w:lvlJc w:val="left"/>
      <w:pPr>
        <w:tabs>
          <w:tab w:val="num" w:pos="720"/>
        </w:tabs>
        <w:ind w:left="720" w:hanging="720"/>
      </w:pPr>
      <w:rPr>
        <w:rFonts w:hint="default"/>
        <w:b w:val="0"/>
        <w:bCs w:val="0"/>
      </w:rPr>
    </w:lvl>
  </w:abstractNum>
  <w:abstractNum w:abstractNumId="6"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7"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8"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0"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1"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2"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3"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4"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5"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6"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17"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18"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19"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0"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1"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2"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3"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5"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26"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27"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858205187">
    <w:abstractNumId w:val="16"/>
  </w:num>
  <w:num w:numId="2" w16cid:durableId="1917127581">
    <w:abstractNumId w:val="20"/>
  </w:num>
  <w:num w:numId="3" w16cid:durableId="648095228">
    <w:abstractNumId w:val="15"/>
  </w:num>
  <w:num w:numId="4" w16cid:durableId="1553619447">
    <w:abstractNumId w:val="12"/>
  </w:num>
  <w:num w:numId="5" w16cid:durableId="2056150969">
    <w:abstractNumId w:val="3"/>
  </w:num>
  <w:num w:numId="6" w16cid:durableId="1965308496">
    <w:abstractNumId w:val="22"/>
  </w:num>
  <w:num w:numId="7" w16cid:durableId="361781086">
    <w:abstractNumId w:val="8"/>
  </w:num>
  <w:num w:numId="8" w16cid:durableId="1690642834">
    <w:abstractNumId w:val="24"/>
  </w:num>
  <w:num w:numId="9" w16cid:durableId="1155687749">
    <w:abstractNumId w:val="19"/>
  </w:num>
  <w:num w:numId="10" w16cid:durableId="359354857">
    <w:abstractNumId w:val="10"/>
  </w:num>
  <w:num w:numId="11" w16cid:durableId="73212672">
    <w:abstractNumId w:val="13"/>
  </w:num>
  <w:num w:numId="12" w16cid:durableId="160320269">
    <w:abstractNumId w:val="14"/>
  </w:num>
  <w:num w:numId="13" w16cid:durableId="760178942">
    <w:abstractNumId w:val="26"/>
  </w:num>
  <w:num w:numId="14" w16cid:durableId="1787892477">
    <w:abstractNumId w:val="6"/>
  </w:num>
  <w:num w:numId="15" w16cid:durableId="644168497">
    <w:abstractNumId w:val="9"/>
  </w:num>
  <w:num w:numId="16" w16cid:durableId="748965190">
    <w:abstractNumId w:val="11"/>
  </w:num>
  <w:num w:numId="17" w16cid:durableId="847254162">
    <w:abstractNumId w:val="17"/>
  </w:num>
  <w:num w:numId="18" w16cid:durableId="1100367755">
    <w:abstractNumId w:val="2"/>
  </w:num>
  <w:num w:numId="19" w16cid:durableId="707343004">
    <w:abstractNumId w:val="7"/>
  </w:num>
  <w:num w:numId="20" w16cid:durableId="695814511">
    <w:abstractNumId w:val="23"/>
  </w:num>
  <w:num w:numId="21" w16cid:durableId="355422530">
    <w:abstractNumId w:val="1"/>
  </w:num>
  <w:num w:numId="22" w16cid:durableId="991451277">
    <w:abstractNumId w:val="0"/>
  </w:num>
  <w:num w:numId="23" w16cid:durableId="1606881912">
    <w:abstractNumId w:val="21"/>
  </w:num>
  <w:num w:numId="24" w16cid:durableId="694580646">
    <w:abstractNumId w:val="18"/>
  </w:num>
  <w:num w:numId="25" w16cid:durableId="1898011306">
    <w:abstractNumId w:val="4"/>
  </w:num>
  <w:num w:numId="26" w16cid:durableId="1712656042">
    <w:abstractNumId w:val="25"/>
  </w:num>
  <w:num w:numId="27" w16cid:durableId="1580284249">
    <w:abstractNumId w:val="27"/>
  </w:num>
  <w:num w:numId="28" w16cid:durableId="98722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00CAD"/>
    <w:rsid w:val="000018D8"/>
    <w:rsid w:val="00016FEF"/>
    <w:rsid w:val="00021384"/>
    <w:rsid w:val="00040F47"/>
    <w:rsid w:val="0004219D"/>
    <w:rsid w:val="000476EA"/>
    <w:rsid w:val="00076AF5"/>
    <w:rsid w:val="000916FE"/>
    <w:rsid w:val="00096ECD"/>
    <w:rsid w:val="000A1AB1"/>
    <w:rsid w:val="000A43A9"/>
    <w:rsid w:val="000C166C"/>
    <w:rsid w:val="000E0F48"/>
    <w:rsid w:val="000E4292"/>
    <w:rsid w:val="000F1C90"/>
    <w:rsid w:val="00115893"/>
    <w:rsid w:val="0013570D"/>
    <w:rsid w:val="00137EE1"/>
    <w:rsid w:val="00143B97"/>
    <w:rsid w:val="00147482"/>
    <w:rsid w:val="00147B6D"/>
    <w:rsid w:val="00150585"/>
    <w:rsid w:val="00150A55"/>
    <w:rsid w:val="001652F3"/>
    <w:rsid w:val="0018589A"/>
    <w:rsid w:val="001B1BFF"/>
    <w:rsid w:val="001B79CE"/>
    <w:rsid w:val="001C1BFF"/>
    <w:rsid w:val="001C6AA1"/>
    <w:rsid w:val="001C7C78"/>
    <w:rsid w:val="002034C2"/>
    <w:rsid w:val="00223664"/>
    <w:rsid w:val="002340AC"/>
    <w:rsid w:val="002410EC"/>
    <w:rsid w:val="00254369"/>
    <w:rsid w:val="002578FF"/>
    <w:rsid w:val="00292354"/>
    <w:rsid w:val="002C281E"/>
    <w:rsid w:val="002D1F56"/>
    <w:rsid w:val="002F00EB"/>
    <w:rsid w:val="002F10F7"/>
    <w:rsid w:val="00310804"/>
    <w:rsid w:val="00327C6E"/>
    <w:rsid w:val="00346A63"/>
    <w:rsid w:val="00352075"/>
    <w:rsid w:val="003669A9"/>
    <w:rsid w:val="00371A64"/>
    <w:rsid w:val="00387FA8"/>
    <w:rsid w:val="00391588"/>
    <w:rsid w:val="003C4030"/>
    <w:rsid w:val="003C548B"/>
    <w:rsid w:val="003C6C9E"/>
    <w:rsid w:val="003D59C0"/>
    <w:rsid w:val="00404922"/>
    <w:rsid w:val="004057BD"/>
    <w:rsid w:val="00416FF2"/>
    <w:rsid w:val="00420852"/>
    <w:rsid w:val="00453009"/>
    <w:rsid w:val="0045779E"/>
    <w:rsid w:val="00457BB3"/>
    <w:rsid w:val="00460025"/>
    <w:rsid w:val="00465806"/>
    <w:rsid w:val="00476837"/>
    <w:rsid w:val="004A1092"/>
    <w:rsid w:val="004A5ACD"/>
    <w:rsid w:val="004C1001"/>
    <w:rsid w:val="004F06EB"/>
    <w:rsid w:val="005139A1"/>
    <w:rsid w:val="0054147D"/>
    <w:rsid w:val="00544B1B"/>
    <w:rsid w:val="005453C8"/>
    <w:rsid w:val="0056387C"/>
    <w:rsid w:val="00566B56"/>
    <w:rsid w:val="005A2959"/>
    <w:rsid w:val="005B26A6"/>
    <w:rsid w:val="005C4132"/>
    <w:rsid w:val="005F3C37"/>
    <w:rsid w:val="005F6D8F"/>
    <w:rsid w:val="00610F63"/>
    <w:rsid w:val="00620AD5"/>
    <w:rsid w:val="00620E7F"/>
    <w:rsid w:val="00633ED3"/>
    <w:rsid w:val="00635E9A"/>
    <w:rsid w:val="00640E94"/>
    <w:rsid w:val="00656F62"/>
    <w:rsid w:val="0066389E"/>
    <w:rsid w:val="00680CE0"/>
    <w:rsid w:val="00685821"/>
    <w:rsid w:val="006D1A06"/>
    <w:rsid w:val="007028B4"/>
    <w:rsid w:val="00704D34"/>
    <w:rsid w:val="007213D5"/>
    <w:rsid w:val="0073518B"/>
    <w:rsid w:val="0075276A"/>
    <w:rsid w:val="0075610D"/>
    <w:rsid w:val="00766C1F"/>
    <w:rsid w:val="007E3609"/>
    <w:rsid w:val="007F3273"/>
    <w:rsid w:val="008327B0"/>
    <w:rsid w:val="0083635A"/>
    <w:rsid w:val="00866A86"/>
    <w:rsid w:val="008B048D"/>
    <w:rsid w:val="008B7E92"/>
    <w:rsid w:val="008C1605"/>
    <w:rsid w:val="008D11DC"/>
    <w:rsid w:val="008D2B72"/>
    <w:rsid w:val="009209EA"/>
    <w:rsid w:val="00922A46"/>
    <w:rsid w:val="00926085"/>
    <w:rsid w:val="0093041F"/>
    <w:rsid w:val="00935551"/>
    <w:rsid w:val="00937799"/>
    <w:rsid w:val="00957082"/>
    <w:rsid w:val="009814C5"/>
    <w:rsid w:val="009B1306"/>
    <w:rsid w:val="009B3405"/>
    <w:rsid w:val="009B5835"/>
    <w:rsid w:val="009C0FF2"/>
    <w:rsid w:val="009F4F7E"/>
    <w:rsid w:val="009F6ACC"/>
    <w:rsid w:val="00A15D5E"/>
    <w:rsid w:val="00A21805"/>
    <w:rsid w:val="00A333F5"/>
    <w:rsid w:val="00A33DC7"/>
    <w:rsid w:val="00A46EE8"/>
    <w:rsid w:val="00A47914"/>
    <w:rsid w:val="00A55F7C"/>
    <w:rsid w:val="00A65CF0"/>
    <w:rsid w:val="00A755E0"/>
    <w:rsid w:val="00A8180A"/>
    <w:rsid w:val="00A96E6E"/>
    <w:rsid w:val="00AA085A"/>
    <w:rsid w:val="00AB4056"/>
    <w:rsid w:val="00AD1A16"/>
    <w:rsid w:val="00B105D4"/>
    <w:rsid w:val="00B4221C"/>
    <w:rsid w:val="00B877B9"/>
    <w:rsid w:val="00B9668B"/>
    <w:rsid w:val="00BB0051"/>
    <w:rsid w:val="00C004A0"/>
    <w:rsid w:val="00C21C44"/>
    <w:rsid w:val="00C27A18"/>
    <w:rsid w:val="00C57A8B"/>
    <w:rsid w:val="00C6383E"/>
    <w:rsid w:val="00C934F5"/>
    <w:rsid w:val="00CA75E2"/>
    <w:rsid w:val="00CC539B"/>
    <w:rsid w:val="00CC7629"/>
    <w:rsid w:val="00D011F3"/>
    <w:rsid w:val="00D03CE0"/>
    <w:rsid w:val="00D30486"/>
    <w:rsid w:val="00D31F8F"/>
    <w:rsid w:val="00D613FA"/>
    <w:rsid w:val="00D74219"/>
    <w:rsid w:val="00D75BBC"/>
    <w:rsid w:val="00D766E8"/>
    <w:rsid w:val="00DA1A49"/>
    <w:rsid w:val="00DB6CB7"/>
    <w:rsid w:val="00DC3B6B"/>
    <w:rsid w:val="00DD3092"/>
    <w:rsid w:val="00DF6572"/>
    <w:rsid w:val="00DF76FD"/>
    <w:rsid w:val="00E03697"/>
    <w:rsid w:val="00E132A8"/>
    <w:rsid w:val="00E212C3"/>
    <w:rsid w:val="00E229F3"/>
    <w:rsid w:val="00E36141"/>
    <w:rsid w:val="00E402FD"/>
    <w:rsid w:val="00E4254C"/>
    <w:rsid w:val="00E429B5"/>
    <w:rsid w:val="00E54DF5"/>
    <w:rsid w:val="00E62AD2"/>
    <w:rsid w:val="00E62C9E"/>
    <w:rsid w:val="00E83E58"/>
    <w:rsid w:val="00EE04F5"/>
    <w:rsid w:val="00EE501B"/>
    <w:rsid w:val="00EF183E"/>
    <w:rsid w:val="00F2601D"/>
    <w:rsid w:val="00F310C2"/>
    <w:rsid w:val="00F33706"/>
    <w:rsid w:val="00F441C3"/>
    <w:rsid w:val="00F6207F"/>
    <w:rsid w:val="00F77AC0"/>
    <w:rsid w:val="00FC47F8"/>
    <w:rsid w:val="00FE0F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9AE9270"/>
  <w15:docId w15:val="{9D4BD589-31FA-40BB-AE03-55B63878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5139A1"/>
    <w:pPr>
      <w:ind w:left="720"/>
      <w:contextualSpacing/>
    </w:pPr>
  </w:style>
  <w:style w:type="paragraph" w:styleId="Revision">
    <w:name w:val="Revision"/>
    <w:hidden/>
    <w:uiPriority w:val="99"/>
    <w:semiHidden/>
    <w:rsid w:val="00C004A0"/>
  </w:style>
  <w:style w:type="character" w:styleId="Strong">
    <w:name w:val="Strong"/>
    <w:basedOn w:val="DefaultParagraphFont"/>
    <w:uiPriority w:val="22"/>
    <w:qFormat/>
    <w:rsid w:val="009F6ACC"/>
    <w:rPr>
      <w:b/>
      <w:bCs/>
    </w:rPr>
  </w:style>
  <w:style w:type="character" w:styleId="Hyperlink">
    <w:name w:val="Hyperlink"/>
    <w:basedOn w:val="DefaultParagraphFont"/>
    <w:uiPriority w:val="99"/>
    <w:unhideWhenUsed/>
    <w:rsid w:val="008D2B72"/>
    <w:rPr>
      <w:color w:val="0000FF" w:themeColor="hyperlink"/>
      <w:u w:val="single"/>
    </w:rPr>
  </w:style>
  <w:style w:type="character" w:styleId="UnresolvedMention">
    <w:name w:val="Unresolved Mention"/>
    <w:basedOn w:val="DefaultParagraphFont"/>
    <w:uiPriority w:val="99"/>
    <w:semiHidden/>
    <w:unhideWhenUsed/>
    <w:rsid w:val="008D2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5485">
      <w:bodyDiv w:val="1"/>
      <w:marLeft w:val="0"/>
      <w:marRight w:val="0"/>
      <w:marTop w:val="0"/>
      <w:marBottom w:val="0"/>
      <w:divBdr>
        <w:top w:val="none" w:sz="0" w:space="0" w:color="auto"/>
        <w:left w:val="none" w:sz="0" w:space="0" w:color="auto"/>
        <w:bottom w:val="none" w:sz="0" w:space="0" w:color="auto"/>
        <w:right w:val="none" w:sz="0" w:space="0" w:color="auto"/>
      </w:divBdr>
    </w:div>
    <w:div w:id="726297956">
      <w:bodyDiv w:val="1"/>
      <w:marLeft w:val="0"/>
      <w:marRight w:val="0"/>
      <w:marTop w:val="0"/>
      <w:marBottom w:val="0"/>
      <w:divBdr>
        <w:top w:val="none" w:sz="0" w:space="0" w:color="auto"/>
        <w:left w:val="none" w:sz="0" w:space="0" w:color="auto"/>
        <w:bottom w:val="none" w:sz="0" w:space="0" w:color="auto"/>
        <w:right w:val="none" w:sz="0" w:space="0" w:color="auto"/>
      </w:divBdr>
    </w:div>
    <w:div w:id="1158493460">
      <w:bodyDiv w:val="1"/>
      <w:marLeft w:val="0"/>
      <w:marRight w:val="0"/>
      <w:marTop w:val="0"/>
      <w:marBottom w:val="0"/>
      <w:divBdr>
        <w:top w:val="none" w:sz="0" w:space="0" w:color="auto"/>
        <w:left w:val="none" w:sz="0" w:space="0" w:color="auto"/>
        <w:bottom w:val="none" w:sz="0" w:space="0" w:color="auto"/>
        <w:right w:val="none" w:sz="0" w:space="0" w:color="auto"/>
      </w:divBdr>
    </w:div>
    <w:div w:id="195320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uestcorpmining.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Zhaowei Zhang</cp:lastModifiedBy>
  <cp:revision>6</cp:revision>
  <cp:lastPrinted>2004-05-10T18:28:00Z</cp:lastPrinted>
  <dcterms:created xsi:type="dcterms:W3CDTF">2026-02-05T19:24:00Z</dcterms:created>
  <dcterms:modified xsi:type="dcterms:W3CDTF">2026-04-08T18:33:00Z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