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7123" w14:textId="6FA89C9F" w:rsidR="00640E94" w:rsidRDefault="007454F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w:t>
      </w:r>
      <w:r w:rsidR="00640E94">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14:paraId="7F8E1E22" w14:textId="48F7191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477A24">
        <w:rPr>
          <w:rFonts w:ascii="Arial" w:hAnsi="Arial"/>
          <w:color w:val="000000"/>
          <w:u w:val="single"/>
        </w:rPr>
        <w:t>The Gummy Project</w:t>
      </w:r>
      <w:r>
        <w:rPr>
          <w:rFonts w:ascii="Arial" w:hAnsi="Arial"/>
          <w:color w:val="000000"/>
          <w:u w:val="single"/>
        </w:rPr>
        <w:tab/>
      </w:r>
      <w:r w:rsidR="00477A24">
        <w:rPr>
          <w:rFonts w:ascii="Arial" w:hAnsi="Arial"/>
          <w:color w:val="000000"/>
          <w:u w:val="single"/>
        </w:rPr>
        <w:t>Inc.</w:t>
      </w:r>
      <w:r w:rsidR="003A290B">
        <w:rPr>
          <w:rFonts w:ascii="Arial" w:hAnsi="Arial"/>
          <w:color w:val="000000"/>
          <w:u w:val="single"/>
        </w:rPr>
        <w:tab/>
      </w:r>
      <w:r w:rsidR="003A290B">
        <w:rPr>
          <w:rFonts w:ascii="Arial" w:hAnsi="Arial"/>
          <w:color w:val="000000"/>
          <w:u w:val="single"/>
        </w:rPr>
        <w:tab/>
      </w:r>
      <w:r>
        <w:rPr>
          <w:rFonts w:ascii="Arial" w:hAnsi="Arial"/>
          <w:color w:val="000000"/>
          <w:u w:val="single"/>
        </w:rPr>
        <w:tab/>
      </w:r>
      <w:r>
        <w:rPr>
          <w:rFonts w:ascii="Arial" w:hAnsi="Arial"/>
          <w:color w:val="000000"/>
        </w:rPr>
        <w:t>(the “Issuer”).</w:t>
      </w:r>
    </w:p>
    <w:p w14:paraId="0A26F711" w14:textId="4D90ABD8" w:rsidR="00640E94" w:rsidRDefault="00640E94" w:rsidP="00DE1DD5">
      <w:pPr>
        <w:pStyle w:val="BodyText"/>
        <w:tabs>
          <w:tab w:val="left" w:pos="277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9E5B7F">
        <w:rPr>
          <w:rFonts w:ascii="Arial" w:hAnsi="Arial"/>
          <w:color w:val="000000"/>
          <w:u w:val="single"/>
        </w:rPr>
        <w:t>GUMY</w:t>
      </w:r>
      <w:r w:rsidR="00DE1DD5">
        <w:rPr>
          <w:rFonts w:ascii="Arial" w:hAnsi="Arial"/>
          <w:color w:val="000000"/>
          <w:u w:val="single"/>
        </w:rPr>
        <w:tab/>
      </w:r>
      <w:r>
        <w:rPr>
          <w:rFonts w:ascii="Arial" w:hAnsi="Arial"/>
          <w:color w:val="000000"/>
          <w:u w:val="single"/>
        </w:rPr>
        <w:tab/>
      </w:r>
    </w:p>
    <w:p w14:paraId="13E0EC45" w14:textId="464180E0" w:rsidR="00640E94" w:rsidRPr="00CE50A2" w:rsidRDefault="00640E94" w:rsidP="00DE1DD5">
      <w:pPr>
        <w:pStyle w:val="BodyText"/>
        <w:tabs>
          <w:tab w:val="left" w:pos="5250"/>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C4115" w:rsidRPr="00CE50A2">
        <w:rPr>
          <w:rFonts w:ascii="Arial" w:hAnsi="Arial"/>
          <w:color w:val="000000"/>
          <w:u w:val="single"/>
        </w:rPr>
        <w:t>12</w:t>
      </w:r>
      <w:r w:rsidR="0020363B">
        <w:rPr>
          <w:rFonts w:ascii="Arial" w:hAnsi="Arial"/>
          <w:color w:val="000000"/>
          <w:u w:val="single"/>
        </w:rPr>
        <w:t>,535,870</w:t>
      </w:r>
      <w:r w:rsidR="00DE1DD5" w:rsidRPr="00CE50A2">
        <w:rPr>
          <w:rFonts w:ascii="Arial" w:hAnsi="Arial"/>
          <w:color w:val="000000"/>
          <w:u w:val="single"/>
        </w:rPr>
        <w:tab/>
      </w:r>
      <w:r w:rsidRPr="00CE50A2">
        <w:rPr>
          <w:rFonts w:ascii="Arial" w:hAnsi="Arial"/>
          <w:color w:val="000000"/>
          <w:u w:val="single"/>
        </w:rPr>
        <w:tab/>
      </w:r>
    </w:p>
    <w:p w14:paraId="5661C3F1" w14:textId="200AADDC" w:rsidR="0044245A" w:rsidRPr="00CE50A2" w:rsidRDefault="0044245A" w:rsidP="00DE1DD5">
      <w:pPr>
        <w:pStyle w:val="BodyText"/>
        <w:tabs>
          <w:tab w:val="left" w:pos="5250"/>
          <w:tab w:val="left" w:pos="7920"/>
          <w:tab w:val="left" w:pos="9180"/>
        </w:tabs>
        <w:rPr>
          <w:rFonts w:ascii="Arial" w:hAnsi="Arial"/>
          <w:color w:val="000000"/>
          <w:u w:val="single"/>
        </w:rPr>
      </w:pPr>
      <w:r w:rsidRPr="00CE50A2">
        <w:rPr>
          <w:rFonts w:ascii="Arial" w:hAnsi="Arial"/>
          <w:color w:val="000000"/>
        </w:rPr>
        <w:t xml:space="preserve">Number of Shares Reserved for Issuance: </w:t>
      </w:r>
      <w:r w:rsidRPr="00CE50A2">
        <w:rPr>
          <w:rFonts w:ascii="Arial" w:hAnsi="Arial"/>
          <w:color w:val="000000"/>
          <w:u w:val="single"/>
        </w:rPr>
        <w:tab/>
      </w:r>
      <w:r w:rsidR="003911E6">
        <w:rPr>
          <w:rFonts w:ascii="Arial" w:hAnsi="Arial"/>
          <w:color w:val="000000"/>
          <w:u w:val="single"/>
        </w:rPr>
        <w:t>10,195,367</w:t>
      </w:r>
      <w:r w:rsidRPr="00CE50A2">
        <w:rPr>
          <w:rFonts w:ascii="Arial" w:hAnsi="Arial"/>
          <w:color w:val="000000"/>
          <w:u w:val="single"/>
        </w:rPr>
        <w:tab/>
      </w:r>
      <w:r w:rsidR="00DB4545">
        <w:rPr>
          <w:rFonts w:ascii="Arial" w:hAnsi="Arial"/>
          <w:color w:val="000000"/>
          <w:u w:val="single"/>
        </w:rPr>
        <w:tab/>
      </w:r>
    </w:p>
    <w:p w14:paraId="36D4C32C" w14:textId="0F512167" w:rsidR="00640E94" w:rsidRDefault="00640E94" w:rsidP="00DE1DD5">
      <w:pPr>
        <w:pStyle w:val="BodyText"/>
        <w:tabs>
          <w:tab w:val="left" w:pos="1365"/>
          <w:tab w:val="left" w:pos="7920"/>
          <w:tab w:val="left" w:pos="9180"/>
        </w:tabs>
        <w:rPr>
          <w:rFonts w:ascii="Arial" w:hAnsi="Arial"/>
          <w:color w:val="000000"/>
        </w:rPr>
      </w:pPr>
      <w:r w:rsidRPr="00CE50A2">
        <w:rPr>
          <w:rFonts w:ascii="Arial" w:hAnsi="Arial"/>
          <w:color w:val="000000"/>
        </w:rPr>
        <w:t xml:space="preserve">Date: </w:t>
      </w:r>
      <w:r w:rsidRPr="00CE50A2">
        <w:rPr>
          <w:rFonts w:ascii="Arial" w:hAnsi="Arial"/>
          <w:color w:val="000000"/>
          <w:u w:val="single"/>
        </w:rPr>
        <w:tab/>
      </w:r>
      <w:r w:rsidR="00602B86">
        <w:rPr>
          <w:rFonts w:ascii="Arial" w:hAnsi="Arial"/>
          <w:color w:val="000000"/>
          <w:u w:val="single"/>
        </w:rPr>
        <w:t xml:space="preserve">March </w:t>
      </w:r>
      <w:r w:rsidR="00482F6F">
        <w:rPr>
          <w:rFonts w:ascii="Arial" w:hAnsi="Arial"/>
          <w:color w:val="000000"/>
          <w:u w:val="single"/>
        </w:rPr>
        <w:t>3</w:t>
      </w:r>
      <w:r w:rsidR="00A53AD0">
        <w:rPr>
          <w:rFonts w:ascii="Arial" w:hAnsi="Arial"/>
          <w:color w:val="000000"/>
          <w:u w:val="single"/>
        </w:rPr>
        <w:t>,</w:t>
      </w:r>
      <w:r w:rsidR="00D12A33" w:rsidRPr="00CE50A2">
        <w:rPr>
          <w:rFonts w:ascii="Arial" w:hAnsi="Arial"/>
          <w:color w:val="000000"/>
          <w:u w:val="single"/>
        </w:rPr>
        <w:t xml:space="preserve"> 2022</w:t>
      </w:r>
      <w:r w:rsidR="00DE1DD5">
        <w:rPr>
          <w:rFonts w:ascii="Arial" w:hAnsi="Arial"/>
          <w:color w:val="000000"/>
          <w:u w:val="single"/>
        </w:rPr>
        <w:tab/>
      </w:r>
      <w:r>
        <w:rPr>
          <w:rFonts w:ascii="Arial" w:hAnsi="Arial"/>
          <w:color w:val="000000"/>
          <w:u w:val="single"/>
        </w:rPr>
        <w:tab/>
      </w:r>
    </w:p>
    <w:p w14:paraId="5CBA0636" w14:textId="77777777" w:rsidR="00640E94" w:rsidRDefault="00640E94">
      <w:pPr>
        <w:pStyle w:val="List"/>
        <w:keepLines/>
        <w:spacing w:before="120"/>
        <w:ind w:left="0" w:firstLine="0"/>
        <w:rPr>
          <w:rFonts w:ascii="Arial" w:hAnsi="Arial"/>
          <w:b/>
        </w:rPr>
      </w:pPr>
      <w:r>
        <w:rPr>
          <w:rFonts w:ascii="Arial" w:hAnsi="Arial"/>
          <w:b/>
        </w:rPr>
        <w:t>Report on Business</w:t>
      </w:r>
    </w:p>
    <w:p w14:paraId="296C2DE9" w14:textId="40FD9834" w:rsidR="00EE37C2" w:rsidRPr="00D511BD" w:rsidRDefault="00640E94" w:rsidP="00EE37C2">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79A3F98" w14:textId="4E76B687" w:rsidR="00350F17" w:rsidRDefault="00602B86" w:rsidP="00D0681B">
      <w:pPr>
        <w:ind w:left="709"/>
        <w:rPr>
          <w:rFonts w:ascii="Arial" w:hAnsi="Arial"/>
          <w:b/>
          <w:bCs/>
          <w:sz w:val="24"/>
        </w:rPr>
      </w:pPr>
      <w:bookmarkStart w:id="5" w:name="_Hlk121155815"/>
      <w:r>
        <w:rPr>
          <w:rFonts w:ascii="Arial" w:hAnsi="Arial"/>
          <w:b/>
          <w:bCs/>
          <w:sz w:val="24"/>
        </w:rPr>
        <w:t xml:space="preserve">In February, </w:t>
      </w:r>
      <w:r w:rsidR="00D0681B" w:rsidRPr="00D0681B">
        <w:rPr>
          <w:rFonts w:ascii="Arial" w:hAnsi="Arial"/>
          <w:b/>
          <w:bCs/>
          <w:sz w:val="24"/>
        </w:rPr>
        <w:t xml:space="preserve">The Company </w:t>
      </w:r>
      <w:r>
        <w:rPr>
          <w:rFonts w:ascii="Arial" w:hAnsi="Arial"/>
          <w:b/>
          <w:bCs/>
          <w:sz w:val="24"/>
        </w:rPr>
        <w:t>extended the expiry date of 3,527,200 common share purchase warrants by 12 months to February 22, 2024</w:t>
      </w:r>
      <w:r w:rsidR="00350F17">
        <w:rPr>
          <w:rFonts w:ascii="Arial" w:hAnsi="Arial"/>
          <w:b/>
          <w:bCs/>
          <w:sz w:val="24"/>
        </w:rPr>
        <w:t>.</w:t>
      </w:r>
    </w:p>
    <w:p w14:paraId="3B453667" w14:textId="77777777" w:rsidR="00350F17" w:rsidRDefault="00350F17" w:rsidP="00D0681B">
      <w:pPr>
        <w:ind w:left="709"/>
        <w:rPr>
          <w:rFonts w:ascii="Arial" w:hAnsi="Arial"/>
          <w:b/>
          <w:bCs/>
          <w:sz w:val="24"/>
        </w:rPr>
      </w:pPr>
    </w:p>
    <w:p w14:paraId="71ACE8E7" w14:textId="0C12F612" w:rsidR="00471256" w:rsidRPr="00D0681B" w:rsidRDefault="00602B86" w:rsidP="00D0681B">
      <w:pPr>
        <w:ind w:left="709"/>
        <w:rPr>
          <w:rFonts w:ascii="Arial" w:hAnsi="Arial"/>
          <w:b/>
          <w:bCs/>
          <w:sz w:val="24"/>
        </w:rPr>
      </w:pPr>
      <w:r>
        <w:rPr>
          <w:rFonts w:ascii="Arial" w:hAnsi="Arial"/>
          <w:b/>
          <w:bCs/>
          <w:sz w:val="24"/>
        </w:rPr>
        <w:t>Brian Keane</w:t>
      </w:r>
      <w:r w:rsidR="00350F17">
        <w:rPr>
          <w:rFonts w:ascii="Arial" w:hAnsi="Arial"/>
          <w:b/>
          <w:bCs/>
          <w:sz w:val="24"/>
        </w:rPr>
        <w:t xml:space="preserve"> </w:t>
      </w:r>
      <w:r>
        <w:rPr>
          <w:rFonts w:ascii="Arial" w:hAnsi="Arial"/>
          <w:b/>
          <w:bCs/>
          <w:sz w:val="24"/>
        </w:rPr>
        <w:t>resigned from the Board of Directors.</w:t>
      </w:r>
    </w:p>
    <w:bookmarkEnd w:id="5"/>
    <w:p w14:paraId="7278A7E7" w14:textId="0EAECB12" w:rsidR="000F7AAF" w:rsidRPr="00D511BD" w:rsidRDefault="00640E94" w:rsidP="003359A0">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B7C501F" w14:textId="0E97DA6B" w:rsidR="003359A0" w:rsidRPr="003359A0" w:rsidRDefault="00021E04" w:rsidP="004D25EA">
      <w:pPr>
        <w:pStyle w:val="ListParagraph"/>
        <w:jc w:val="both"/>
        <w:rPr>
          <w:rFonts w:ascii="Arial" w:hAnsi="Arial"/>
          <w:b/>
          <w:bCs/>
          <w:sz w:val="24"/>
        </w:rPr>
      </w:pPr>
      <w:r w:rsidRPr="00323DAA">
        <w:rPr>
          <w:rFonts w:ascii="Arial" w:hAnsi="Arial"/>
          <w:b/>
          <w:bCs/>
          <w:sz w:val="24"/>
        </w:rPr>
        <w:t>Management</w:t>
      </w:r>
      <w:r w:rsidR="00645FAA" w:rsidRPr="00323DAA">
        <w:rPr>
          <w:rFonts w:ascii="Arial" w:hAnsi="Arial"/>
          <w:b/>
          <w:bCs/>
          <w:sz w:val="24"/>
        </w:rPr>
        <w:t xml:space="preserve"> </w:t>
      </w:r>
      <w:r w:rsidR="00DF5B30">
        <w:rPr>
          <w:rFonts w:ascii="Arial" w:hAnsi="Arial"/>
          <w:b/>
          <w:bCs/>
          <w:sz w:val="24"/>
        </w:rPr>
        <w:t>continues to focus on sales and distribution opportunities in Canada and the United States for its low sugar</w:t>
      </w:r>
      <w:r w:rsidR="00134329">
        <w:rPr>
          <w:rFonts w:ascii="Arial" w:hAnsi="Arial"/>
          <w:b/>
          <w:bCs/>
          <w:sz w:val="24"/>
        </w:rPr>
        <w:t>,</w:t>
      </w:r>
      <w:r w:rsidR="00DF5B30">
        <w:rPr>
          <w:rFonts w:ascii="Arial" w:hAnsi="Arial"/>
          <w:b/>
          <w:bCs/>
          <w:sz w:val="24"/>
        </w:rPr>
        <w:t xml:space="preserve"> </w:t>
      </w:r>
      <w:r w:rsidR="00134329">
        <w:rPr>
          <w:rFonts w:ascii="Arial" w:hAnsi="Arial"/>
          <w:b/>
          <w:bCs/>
          <w:sz w:val="24"/>
        </w:rPr>
        <w:t>plant-based</w:t>
      </w:r>
      <w:r w:rsidR="00DF5B30">
        <w:rPr>
          <w:rFonts w:ascii="Arial" w:hAnsi="Arial"/>
          <w:b/>
          <w:bCs/>
          <w:sz w:val="24"/>
        </w:rPr>
        <w:t xml:space="preserve"> </w:t>
      </w:r>
      <w:r w:rsidR="00134329">
        <w:rPr>
          <w:rFonts w:ascii="Arial" w:hAnsi="Arial"/>
          <w:b/>
          <w:bCs/>
          <w:sz w:val="24"/>
        </w:rPr>
        <w:t>gummy products, while continuing to raise money (and awareness) to support endangered keystone species.</w:t>
      </w:r>
    </w:p>
    <w:p w14:paraId="36367477" w14:textId="7E8F2CE4"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3CD61B70" w14:textId="6B154913" w:rsidR="000E43F3" w:rsidRPr="00CC4115" w:rsidRDefault="00CC4115" w:rsidP="00CC4115">
      <w:pPr>
        <w:pStyle w:val="List"/>
        <w:spacing w:before="120"/>
        <w:ind w:left="720" w:firstLine="0"/>
        <w:jc w:val="both"/>
        <w:rPr>
          <w:rFonts w:ascii="Arial" w:hAnsi="Arial"/>
          <w:b/>
          <w:bCs/>
        </w:rPr>
      </w:pPr>
      <w:r w:rsidRPr="00CC4115">
        <w:rPr>
          <w:rFonts w:ascii="Arial" w:hAnsi="Arial"/>
          <w:b/>
          <w:bCs/>
        </w:rPr>
        <w:t>Not Applicable</w:t>
      </w:r>
    </w:p>
    <w:p w14:paraId="621ECDE6" w14:textId="2F8FDB2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822FC48" w14:textId="2113A611" w:rsidR="001F1993" w:rsidRPr="00A9269E" w:rsidRDefault="00310799" w:rsidP="00A9269E">
      <w:pPr>
        <w:pStyle w:val="List"/>
        <w:spacing w:before="120"/>
        <w:ind w:left="720" w:firstLine="0"/>
        <w:jc w:val="both"/>
        <w:rPr>
          <w:rFonts w:ascii="Arial" w:hAnsi="Arial"/>
          <w:b/>
          <w:bCs/>
        </w:rPr>
      </w:pPr>
      <w:r>
        <w:rPr>
          <w:rFonts w:ascii="Arial" w:hAnsi="Arial"/>
          <w:b/>
          <w:bCs/>
        </w:rPr>
        <w:t>Not Applicable</w:t>
      </w:r>
    </w:p>
    <w:p w14:paraId="52CDD422" w14:textId="325A8BA4" w:rsidR="00640E94" w:rsidRDefault="00640E94" w:rsidP="001F330E">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A7FC65" w14:textId="0033AB4D" w:rsidR="00CC4115" w:rsidRPr="00CC4115" w:rsidRDefault="00CC4115" w:rsidP="00CC4115">
      <w:pPr>
        <w:pStyle w:val="List"/>
        <w:spacing w:before="120" w:after="240"/>
        <w:ind w:left="720" w:firstLine="0"/>
        <w:jc w:val="both"/>
        <w:rPr>
          <w:rFonts w:ascii="Arial" w:hAnsi="Arial"/>
          <w:b/>
          <w:bCs/>
        </w:rPr>
      </w:pPr>
      <w:r w:rsidRPr="00CC4115">
        <w:rPr>
          <w:rFonts w:ascii="Arial" w:hAnsi="Arial"/>
          <w:b/>
          <w:bCs/>
        </w:rPr>
        <w:t>Not Applicable</w:t>
      </w:r>
    </w:p>
    <w:p w14:paraId="3D50058D" w14:textId="5EB005E2" w:rsidR="00640E94" w:rsidRDefault="00640E94">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086A0288" w14:textId="77777777" w:rsidR="00310799" w:rsidRPr="002A4D0D" w:rsidRDefault="00310799" w:rsidP="00310799">
      <w:pPr>
        <w:pStyle w:val="List"/>
        <w:spacing w:before="120"/>
        <w:ind w:left="720" w:firstLine="0"/>
        <w:jc w:val="both"/>
        <w:rPr>
          <w:rFonts w:ascii="Arial" w:hAnsi="Arial"/>
          <w:b/>
          <w:bCs/>
        </w:rPr>
      </w:pPr>
      <w:r>
        <w:rPr>
          <w:rFonts w:ascii="Arial" w:hAnsi="Arial"/>
          <w:b/>
          <w:bCs/>
        </w:rPr>
        <w:t>Not Applicable</w:t>
      </w:r>
    </w:p>
    <w:p w14:paraId="06F77AB1" w14:textId="77777777" w:rsidR="00D0681B" w:rsidRDefault="00D0681B" w:rsidP="00D0681B">
      <w:pPr>
        <w:pStyle w:val="List"/>
        <w:spacing w:before="120"/>
        <w:ind w:left="720" w:firstLine="0"/>
        <w:jc w:val="both"/>
        <w:rPr>
          <w:rFonts w:ascii="Arial" w:hAnsi="Arial"/>
        </w:rPr>
      </w:pPr>
    </w:p>
    <w:p w14:paraId="41F1CCF6" w14:textId="491007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AD60441" w14:textId="551F7CC3"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7450D1EE" w14:textId="0768504A"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7DCDE41" w14:textId="6C35B405"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5B928C1F" w14:textId="50071F50"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C492FA2" w14:textId="5F3F00B8"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20167A6C" w14:textId="28C8678B"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2B3907CE" w14:textId="48857702"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19635010" w14:textId="0DDCCDF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AD7012E" w14:textId="24BCEEA7"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12032C97" w14:textId="5F0097A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B22344D" w14:textId="79B1931E" w:rsidR="00280AD5" w:rsidRPr="00280AD5" w:rsidRDefault="001A677F" w:rsidP="00280AD5">
      <w:pPr>
        <w:pStyle w:val="List"/>
        <w:spacing w:before="120"/>
        <w:ind w:left="720" w:firstLine="0"/>
        <w:jc w:val="both"/>
        <w:rPr>
          <w:rFonts w:ascii="Arial" w:hAnsi="Arial"/>
          <w:b/>
          <w:bCs/>
        </w:rPr>
      </w:pPr>
      <w:r>
        <w:rPr>
          <w:rFonts w:ascii="Arial" w:hAnsi="Arial"/>
          <w:b/>
          <w:bCs/>
        </w:rPr>
        <w:t>Not Applicable</w:t>
      </w:r>
    </w:p>
    <w:p w14:paraId="1ED247DE" w14:textId="3CA0C65E" w:rsidR="00640E94" w:rsidRDefault="00640E94" w:rsidP="00D241AE">
      <w:pPr>
        <w:pStyle w:val="List"/>
        <w:numPr>
          <w:ilvl w:val="0"/>
          <w:numId w:val="32"/>
        </w:numPr>
        <w:spacing w:before="120"/>
        <w:jc w:val="both"/>
        <w:rPr>
          <w:rFonts w:ascii="Arial" w:hAnsi="Arial"/>
        </w:rPr>
      </w:pPr>
      <w:r>
        <w:rPr>
          <w:rFonts w:ascii="Arial" w:hAnsi="Arial"/>
        </w:rPr>
        <w:t>Provide details of any indebtedness incurred or repaid by the Issuer together with the terms of such indebtedness.</w:t>
      </w:r>
    </w:p>
    <w:p w14:paraId="50E1EBB7" w14:textId="2E401108" w:rsidR="00CF2F3E" w:rsidRPr="00A25C6C" w:rsidRDefault="001A677F" w:rsidP="00CF2F3E">
      <w:pPr>
        <w:pStyle w:val="List"/>
        <w:spacing w:before="120"/>
        <w:ind w:left="720" w:firstLine="0"/>
        <w:jc w:val="both"/>
        <w:rPr>
          <w:rFonts w:ascii="Arial" w:hAnsi="Arial"/>
          <w:b/>
          <w:bCs/>
        </w:rPr>
      </w:pPr>
      <w:r>
        <w:rPr>
          <w:rFonts w:ascii="Arial" w:hAnsi="Arial"/>
          <w:b/>
          <w:bCs/>
        </w:rPr>
        <w:t>Not Applicable</w:t>
      </w:r>
    </w:p>
    <w:p w14:paraId="738CCCAB" w14:textId="1CCD5438" w:rsidR="009014C9" w:rsidRDefault="00640E94" w:rsidP="009014C9">
      <w:pPr>
        <w:pStyle w:val="List"/>
        <w:numPr>
          <w:ilvl w:val="0"/>
          <w:numId w:val="32"/>
        </w:numPr>
        <w:spacing w:before="120"/>
        <w:jc w:val="both"/>
        <w:rPr>
          <w:rFonts w:ascii="Arial" w:hAnsi="Arial"/>
        </w:rPr>
      </w:pPr>
      <w:r>
        <w:rPr>
          <w:rFonts w:ascii="Arial" w:hAnsi="Arial"/>
        </w:rPr>
        <w:t>Provide details of any securities issued and options or warrants granted.</w:t>
      </w:r>
    </w:p>
    <w:p w14:paraId="5FAC3448" w14:textId="3F52C43A" w:rsidR="00B376A4" w:rsidRDefault="00602B86" w:rsidP="00B376A4">
      <w:pPr>
        <w:pStyle w:val="List"/>
        <w:spacing w:before="120"/>
        <w:ind w:left="720" w:firstLine="0"/>
        <w:jc w:val="both"/>
        <w:rPr>
          <w:rFonts w:ascii="Arial" w:hAnsi="Arial"/>
          <w:b/>
          <w:bCs/>
        </w:rPr>
      </w:pPr>
      <w:r>
        <w:rPr>
          <w:rFonts w:ascii="Arial" w:hAnsi="Arial"/>
          <w:b/>
          <w:bCs/>
        </w:rPr>
        <w:t>The Company extended the expiry date of 3,527,200 common share purchase warrants by 12 months to February 22, 2024. These common share purchase warrants were issued pursuant to a private placement which closed on February 22, 2021, and entitled the holders thereof to acquire one common share of The Company at a price of $0.05 Canadian.</w:t>
      </w:r>
    </w:p>
    <w:p w14:paraId="3D434E7C" w14:textId="77777777" w:rsidR="00602B86" w:rsidRDefault="00602B86" w:rsidP="00B376A4">
      <w:pPr>
        <w:pStyle w:val="List"/>
        <w:spacing w:before="120"/>
        <w:ind w:left="720" w:firstLine="0"/>
        <w:jc w:val="both"/>
        <w:rPr>
          <w:rFonts w:ascii="Arial" w:hAnsi="Arial"/>
        </w:rPr>
      </w:pPr>
    </w:p>
    <w:p w14:paraId="63C63364" w14:textId="11E029B1" w:rsidR="00640E94" w:rsidRDefault="00640E94" w:rsidP="00C742EB">
      <w:pPr>
        <w:pStyle w:val="List"/>
        <w:numPr>
          <w:ilvl w:val="0"/>
          <w:numId w:val="32"/>
        </w:numPr>
        <w:spacing w:before="120"/>
        <w:jc w:val="both"/>
        <w:rPr>
          <w:rFonts w:ascii="Arial" w:hAnsi="Arial"/>
        </w:rPr>
      </w:pPr>
      <w:r>
        <w:rPr>
          <w:rFonts w:ascii="Arial" w:hAnsi="Arial"/>
        </w:rPr>
        <w:lastRenderedPageBreak/>
        <w:t>Provide details of any loans to or by Related Persons.</w:t>
      </w:r>
    </w:p>
    <w:p w14:paraId="3662B13B" w14:textId="77777777" w:rsidR="00602B86" w:rsidRDefault="001A677F" w:rsidP="00602B86">
      <w:pPr>
        <w:pStyle w:val="List"/>
        <w:keepNext/>
        <w:keepLines/>
        <w:spacing w:before="120"/>
        <w:ind w:left="720" w:firstLine="0"/>
        <w:jc w:val="both"/>
        <w:rPr>
          <w:rFonts w:ascii="Arial" w:hAnsi="Arial"/>
          <w:b/>
          <w:bCs/>
        </w:rPr>
      </w:pPr>
      <w:r>
        <w:rPr>
          <w:rFonts w:ascii="Arial" w:hAnsi="Arial"/>
          <w:b/>
          <w:bCs/>
        </w:rPr>
        <w:t>Not Applicable</w:t>
      </w:r>
    </w:p>
    <w:p w14:paraId="0B702C69" w14:textId="2243E057" w:rsidR="00634481" w:rsidRPr="00602B86" w:rsidRDefault="00634481" w:rsidP="00602B86">
      <w:pPr>
        <w:pStyle w:val="List"/>
        <w:keepNext/>
        <w:keepLines/>
        <w:numPr>
          <w:ilvl w:val="0"/>
          <w:numId w:val="32"/>
        </w:numPr>
        <w:spacing w:before="120"/>
        <w:jc w:val="both"/>
        <w:rPr>
          <w:rFonts w:ascii="Arial" w:hAnsi="Arial"/>
          <w:b/>
          <w:bCs/>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96472D0" w14:textId="6944F3B1" w:rsidR="00634481" w:rsidRPr="002A4D0D" w:rsidRDefault="00602B86" w:rsidP="00602B86">
      <w:pPr>
        <w:pStyle w:val="List"/>
        <w:spacing w:before="120"/>
        <w:ind w:left="720" w:hanging="11"/>
        <w:jc w:val="both"/>
        <w:rPr>
          <w:rFonts w:ascii="Arial" w:hAnsi="Arial"/>
          <w:b/>
          <w:bCs/>
        </w:rPr>
      </w:pPr>
      <w:r w:rsidRPr="00602B86">
        <w:rPr>
          <w:rFonts w:ascii="Arial" w:hAnsi="Arial"/>
          <w:b/>
          <w:bCs/>
        </w:rPr>
        <w:t xml:space="preserve">Brian Keane resigned from the Board of Directors of the Company, </w:t>
      </w:r>
      <w:r>
        <w:rPr>
          <w:rFonts w:ascii="Arial" w:hAnsi="Arial"/>
          <w:b/>
          <w:bCs/>
        </w:rPr>
        <w:t>on February 27</w:t>
      </w:r>
      <w:r w:rsidRPr="00602B86">
        <w:rPr>
          <w:rFonts w:ascii="Arial" w:hAnsi="Arial"/>
          <w:b/>
          <w:bCs/>
          <w:vertAlign w:val="superscript"/>
        </w:rPr>
        <w:t>th</w:t>
      </w:r>
      <w:proofErr w:type="gramStart"/>
      <w:r>
        <w:rPr>
          <w:rFonts w:ascii="Arial" w:hAnsi="Arial"/>
          <w:b/>
          <w:bCs/>
        </w:rPr>
        <w:t xml:space="preserve"> 2023</w:t>
      </w:r>
      <w:proofErr w:type="gramEnd"/>
      <w:r w:rsidRPr="00602B86">
        <w:rPr>
          <w:rFonts w:ascii="Arial" w:hAnsi="Arial"/>
          <w:b/>
          <w:bCs/>
        </w:rPr>
        <w:t>.</w:t>
      </w:r>
    </w:p>
    <w:p w14:paraId="4D957805" w14:textId="267D4AAF" w:rsidR="00634481" w:rsidRDefault="00634481" w:rsidP="00602B86">
      <w:pPr>
        <w:pStyle w:val="List"/>
        <w:numPr>
          <w:ilvl w:val="0"/>
          <w:numId w:val="32"/>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DE2A12C" w14:textId="7E0DE4DC" w:rsidR="00634481" w:rsidRPr="00634481" w:rsidRDefault="00634481" w:rsidP="00634481">
      <w:pPr>
        <w:pStyle w:val="List"/>
        <w:spacing w:before="120"/>
        <w:ind w:left="720" w:hanging="11"/>
        <w:jc w:val="both"/>
        <w:rPr>
          <w:rFonts w:ascii="Arial" w:hAnsi="Arial"/>
          <w:b/>
          <w:bCs/>
        </w:rPr>
      </w:pPr>
      <w:r w:rsidRPr="008B40F4">
        <w:rPr>
          <w:rFonts w:ascii="Arial" w:hAnsi="Arial"/>
          <w:b/>
          <w:bCs/>
        </w:rPr>
        <w:t>The trends and risks which are likely to impact the Issuer are detailed in the Issuer’s Management Discussion and Analysis (the “MD&amp;A”) under the headings “Financial Instruments and Risk Management” and “Risk Factors”. The MD&amp;A is available on the Issuer’s SEDAR profile at www.sedar.com and on the Issuer’s disclosure hall with the CSE at www.thecse.com.</w:t>
      </w:r>
      <w:r w:rsidRPr="00AF7EB2">
        <w:rPr>
          <w:rFonts w:ascii="Arial" w:hAnsi="Arial"/>
          <w:b/>
          <w:bCs/>
        </w:rPr>
        <w:t xml:space="preserve"> </w:t>
      </w:r>
    </w:p>
    <w:p w14:paraId="0993966A" w14:textId="003D4CFC" w:rsidR="008605E5" w:rsidRDefault="008605E5">
      <w:pPr>
        <w:rPr>
          <w:rFonts w:ascii="Arial" w:hAnsi="Arial"/>
          <w:sz w:val="24"/>
          <w:lang w:val="en-GB"/>
        </w:rPr>
      </w:pPr>
    </w:p>
    <w:p w14:paraId="04B34556" w14:textId="77777777" w:rsidR="006934D1" w:rsidRDefault="006934D1" w:rsidP="006934D1">
      <w:pPr>
        <w:pStyle w:val="List"/>
        <w:spacing w:before="120"/>
        <w:ind w:left="720" w:hanging="11"/>
        <w:jc w:val="both"/>
        <w:rPr>
          <w:rFonts w:ascii="Arial" w:hAnsi="Arial"/>
          <w:b/>
        </w:rPr>
      </w:pPr>
    </w:p>
    <w:p w14:paraId="3E19B873" w14:textId="6A2E5887" w:rsidR="00640E94" w:rsidRPr="006934D1" w:rsidRDefault="00964E21" w:rsidP="00634481">
      <w:pPr>
        <w:pStyle w:val="List"/>
        <w:keepNext/>
        <w:spacing w:before="120"/>
        <w:ind w:left="0" w:firstLine="0"/>
        <w:rPr>
          <w:rFonts w:ascii="Arial" w:hAnsi="Arial"/>
          <w:b/>
          <w:bCs/>
        </w:rPr>
      </w:pPr>
      <w:r>
        <w:rPr>
          <w:rFonts w:ascii="Arial" w:hAnsi="Arial"/>
          <w:b/>
        </w:rPr>
        <w:br w:type="page"/>
      </w:r>
      <w:r w:rsidR="00640E94">
        <w:rPr>
          <w:rFonts w:ascii="Arial" w:hAnsi="Arial"/>
          <w:b/>
        </w:rPr>
        <w:lastRenderedPageBreak/>
        <w:t>Certificate Of Compliance</w:t>
      </w:r>
    </w:p>
    <w:p w14:paraId="7BC5E97E" w14:textId="77777777" w:rsidR="00640E94" w:rsidRDefault="00640E94">
      <w:pPr>
        <w:pStyle w:val="BodyText"/>
        <w:keepNext/>
        <w:rPr>
          <w:rFonts w:ascii="Arial" w:hAnsi="Arial"/>
        </w:rPr>
      </w:pPr>
      <w:r>
        <w:rPr>
          <w:rFonts w:ascii="Arial" w:hAnsi="Arial"/>
        </w:rPr>
        <w:t>The undersigned hereby certifies that:</w:t>
      </w:r>
    </w:p>
    <w:p w14:paraId="729B7F2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6B0404"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E85F47A" w14:textId="6E8AA2DC"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w:t>
      </w:r>
      <w:r w:rsidR="003C22E6">
        <w:rPr>
          <w:rFonts w:ascii="Arial" w:hAnsi="Arial"/>
        </w:rPr>
        <w:t>SE</w:t>
      </w:r>
      <w:r>
        <w:rPr>
          <w:rFonts w:ascii="Arial" w:hAnsi="Arial"/>
        </w:rPr>
        <w:t xml:space="preserve"> Policy 1).</w:t>
      </w:r>
    </w:p>
    <w:p w14:paraId="2400E32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11752AB" w14:textId="3FF39FCE" w:rsidR="00640E94" w:rsidRDefault="00640E94" w:rsidP="00AF7EB2">
      <w:pPr>
        <w:pStyle w:val="BodyText"/>
        <w:tabs>
          <w:tab w:val="left" w:pos="108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602B86">
        <w:rPr>
          <w:rFonts w:ascii="Arial" w:hAnsi="Arial"/>
          <w:u w:val="single"/>
        </w:rPr>
        <w:t xml:space="preserve">March </w:t>
      </w:r>
      <w:r w:rsidR="00482F6F">
        <w:rPr>
          <w:rFonts w:ascii="Arial" w:hAnsi="Arial"/>
          <w:u w:val="single"/>
        </w:rPr>
        <w:t>3</w:t>
      </w:r>
      <w:r w:rsidR="003359A0" w:rsidRPr="00323DAA">
        <w:rPr>
          <w:rFonts w:ascii="Arial" w:hAnsi="Arial"/>
          <w:u w:val="single"/>
        </w:rPr>
        <w:t>, 2022</w:t>
      </w:r>
      <w:r w:rsidR="00AF7EB2" w:rsidRPr="00323DAA">
        <w:rPr>
          <w:rFonts w:ascii="Arial" w:hAnsi="Arial"/>
          <w:u w:val="single"/>
        </w:rPr>
        <w:tab/>
      </w:r>
      <w:r w:rsidRPr="00323DAA">
        <w:rPr>
          <w:rFonts w:ascii="Arial" w:hAnsi="Arial"/>
        </w:rPr>
        <w:t>.</w:t>
      </w:r>
    </w:p>
    <w:p w14:paraId="06CB3B7F" w14:textId="79F1976A" w:rsidR="00640E94" w:rsidRDefault="00640E94">
      <w:pPr>
        <w:pStyle w:val="List"/>
        <w:tabs>
          <w:tab w:val="left" w:pos="9180"/>
        </w:tabs>
        <w:ind w:left="5760" w:hanging="5760"/>
        <w:rPr>
          <w:rFonts w:ascii="Arial" w:hAnsi="Arial"/>
        </w:rPr>
      </w:pPr>
      <w:r>
        <w:rPr>
          <w:rFonts w:ascii="Arial" w:hAnsi="Arial"/>
        </w:rPr>
        <w:tab/>
      </w:r>
      <w:r w:rsidR="00280AD5" w:rsidRPr="00280AD5">
        <w:rPr>
          <w:rFonts w:ascii="Arial" w:hAnsi="Arial"/>
          <w:u w:val="single"/>
        </w:rPr>
        <w:t>Robert Payment</w:t>
      </w:r>
      <w:r>
        <w:rPr>
          <w:rFonts w:ascii="Arial" w:hAnsi="Arial"/>
          <w:u w:val="single"/>
        </w:rPr>
        <w:tab/>
      </w:r>
      <w:r>
        <w:rPr>
          <w:rFonts w:ascii="Arial" w:hAnsi="Arial"/>
          <w:u w:val="single"/>
        </w:rPr>
        <w:br/>
      </w:r>
      <w:r>
        <w:rPr>
          <w:rFonts w:ascii="Arial" w:hAnsi="Arial"/>
        </w:rPr>
        <w:t>Name of Director or Senior Officer</w:t>
      </w:r>
    </w:p>
    <w:p w14:paraId="3DB634A7" w14:textId="499EC580" w:rsidR="00640E94" w:rsidRDefault="004D3513">
      <w:pPr>
        <w:pStyle w:val="List"/>
        <w:tabs>
          <w:tab w:val="left" w:pos="9180"/>
          <w:tab w:val="left" w:pos="9360"/>
        </w:tabs>
        <w:ind w:left="5760" w:hanging="5760"/>
        <w:rPr>
          <w:rFonts w:ascii="Arial" w:hAnsi="Arial"/>
        </w:rPr>
      </w:pPr>
      <w:r>
        <w:rPr>
          <w:rFonts w:ascii="Arial" w:hAnsi="Arial"/>
        </w:rPr>
        <w:t xml:space="preserve"> </w:t>
      </w:r>
      <w:r w:rsidR="00640E94">
        <w:rPr>
          <w:rFonts w:ascii="Arial" w:hAnsi="Arial"/>
        </w:rPr>
        <w:tab/>
      </w:r>
      <w:r w:rsidR="00280AD5" w:rsidRPr="00280AD5">
        <w:rPr>
          <w:rFonts w:ascii="Arial" w:hAnsi="Arial"/>
          <w:i/>
          <w:iCs/>
          <w:u w:val="single"/>
        </w:rPr>
        <w:t>“Robert Payment”</w:t>
      </w:r>
      <w:r w:rsidR="00640E94">
        <w:rPr>
          <w:rFonts w:ascii="Arial" w:hAnsi="Arial"/>
          <w:u w:val="single"/>
        </w:rPr>
        <w:tab/>
      </w:r>
      <w:r w:rsidR="00640E94">
        <w:rPr>
          <w:rFonts w:ascii="Arial" w:hAnsi="Arial"/>
        </w:rPr>
        <w:br/>
        <w:t>Signature</w:t>
      </w:r>
    </w:p>
    <w:p w14:paraId="120EC961" w14:textId="64567172" w:rsidR="00640E94" w:rsidRDefault="00280AD5">
      <w:pPr>
        <w:pStyle w:val="BodyText"/>
        <w:tabs>
          <w:tab w:val="left" w:pos="9180"/>
        </w:tabs>
        <w:spacing w:before="0"/>
        <w:ind w:left="5760"/>
        <w:rPr>
          <w:rFonts w:ascii="Arial" w:hAnsi="Arial"/>
        </w:rPr>
      </w:pPr>
      <w:r w:rsidRPr="00280AD5">
        <w:rPr>
          <w:rFonts w:ascii="Arial" w:hAnsi="Arial"/>
          <w:u w:val="single"/>
        </w:rPr>
        <w:t>CFO and Director</w:t>
      </w:r>
      <w:r w:rsidR="00640E94">
        <w:rPr>
          <w:rFonts w:ascii="Arial" w:hAnsi="Arial"/>
          <w:u w:val="single"/>
        </w:rPr>
        <w:tab/>
      </w:r>
      <w:r w:rsidR="00640E94">
        <w:rPr>
          <w:rFonts w:ascii="Arial" w:hAnsi="Arial"/>
        </w:rPr>
        <w:br/>
        <w:t>Official Capacity</w:t>
      </w:r>
      <w:bookmarkEnd w:id="4"/>
    </w:p>
    <w:p w14:paraId="5C50587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C30CCEE" w14:textId="77777777">
        <w:tc>
          <w:tcPr>
            <w:tcW w:w="4878" w:type="dxa"/>
            <w:tcBorders>
              <w:top w:val="single" w:sz="18" w:space="0" w:color="auto"/>
              <w:bottom w:val="nil"/>
              <w:right w:val="single" w:sz="18" w:space="0" w:color="auto"/>
            </w:tcBorders>
          </w:tcPr>
          <w:p w14:paraId="115FB3D7" w14:textId="77777777" w:rsidR="00640E94" w:rsidRDefault="00640E94">
            <w:pPr>
              <w:pStyle w:val="BodyText"/>
              <w:spacing w:before="0"/>
              <w:rPr>
                <w:rFonts w:ascii="Arial" w:hAnsi="Arial"/>
                <w:b/>
                <w:i/>
              </w:rPr>
            </w:pPr>
            <w:r>
              <w:rPr>
                <w:rFonts w:ascii="Arial" w:hAnsi="Arial"/>
                <w:b/>
                <w:i/>
              </w:rPr>
              <w:t>Issuer Details</w:t>
            </w:r>
          </w:p>
          <w:p w14:paraId="1F82FF52" w14:textId="77777777" w:rsidR="00640E94" w:rsidRDefault="00640E94">
            <w:pPr>
              <w:pStyle w:val="BodyText"/>
              <w:spacing w:before="0"/>
              <w:rPr>
                <w:rFonts w:ascii="Arial" w:hAnsi="Arial"/>
              </w:rPr>
            </w:pPr>
            <w:r>
              <w:rPr>
                <w:rFonts w:ascii="Arial" w:hAnsi="Arial"/>
              </w:rPr>
              <w:t>Name of Issuer</w:t>
            </w:r>
          </w:p>
          <w:p w14:paraId="7F89B9D0" w14:textId="60504437" w:rsidR="00640E94" w:rsidRDefault="00D41BE3">
            <w:pPr>
              <w:pStyle w:val="BodyText"/>
              <w:rPr>
                <w:rFonts w:ascii="Arial" w:hAnsi="Arial"/>
              </w:rPr>
            </w:pPr>
            <w:r>
              <w:rPr>
                <w:rFonts w:ascii="Arial" w:hAnsi="Arial"/>
              </w:rPr>
              <w:t>The Gummy Project Inc</w:t>
            </w:r>
            <w:r w:rsidR="00DE53A3">
              <w:rPr>
                <w:rFonts w:ascii="Arial" w:hAnsi="Arial"/>
              </w:rPr>
              <w:t>.</w:t>
            </w:r>
          </w:p>
        </w:tc>
        <w:tc>
          <w:tcPr>
            <w:tcW w:w="1800" w:type="dxa"/>
            <w:tcBorders>
              <w:top w:val="single" w:sz="18" w:space="0" w:color="auto"/>
              <w:left w:val="single" w:sz="18" w:space="0" w:color="auto"/>
              <w:bottom w:val="nil"/>
              <w:right w:val="single" w:sz="18" w:space="0" w:color="auto"/>
            </w:tcBorders>
          </w:tcPr>
          <w:p w14:paraId="07724A2A" w14:textId="3EFF8B6E" w:rsidR="00AF7EB2" w:rsidRDefault="00640E94">
            <w:pPr>
              <w:pStyle w:val="BodyText"/>
              <w:spacing w:before="0"/>
              <w:rPr>
                <w:rFonts w:ascii="Arial" w:hAnsi="Arial"/>
              </w:rPr>
            </w:pPr>
            <w:r>
              <w:rPr>
                <w:rFonts w:ascii="Arial" w:hAnsi="Arial"/>
              </w:rPr>
              <w:t>For  Month End</w:t>
            </w:r>
          </w:p>
          <w:p w14:paraId="56DB7279" w14:textId="77777777" w:rsidR="00193288" w:rsidRDefault="00193288">
            <w:pPr>
              <w:pStyle w:val="BodyText"/>
              <w:spacing w:before="0"/>
              <w:rPr>
                <w:rFonts w:ascii="Arial" w:hAnsi="Arial"/>
              </w:rPr>
            </w:pPr>
          </w:p>
          <w:p w14:paraId="61AA5646" w14:textId="40F7F29B" w:rsidR="00AF7EB2" w:rsidRDefault="00602B86">
            <w:pPr>
              <w:pStyle w:val="BodyText"/>
              <w:spacing w:before="0"/>
              <w:rPr>
                <w:rFonts w:ascii="Arial" w:hAnsi="Arial"/>
              </w:rPr>
            </w:pPr>
            <w:r>
              <w:rPr>
                <w:rFonts w:ascii="Arial" w:hAnsi="Arial"/>
              </w:rPr>
              <w:t xml:space="preserve">February </w:t>
            </w:r>
            <w:r w:rsidR="00D0681B">
              <w:rPr>
                <w:rFonts w:ascii="Arial" w:hAnsi="Arial"/>
              </w:rPr>
              <w:t>2023</w:t>
            </w:r>
          </w:p>
        </w:tc>
        <w:tc>
          <w:tcPr>
            <w:tcW w:w="2898" w:type="dxa"/>
            <w:tcBorders>
              <w:top w:val="single" w:sz="18" w:space="0" w:color="auto"/>
              <w:left w:val="single" w:sz="18" w:space="0" w:color="auto"/>
              <w:bottom w:val="nil"/>
            </w:tcBorders>
          </w:tcPr>
          <w:p w14:paraId="5EBCA30E" w14:textId="77777777" w:rsidR="00640E94" w:rsidRDefault="00640E94">
            <w:pPr>
              <w:pStyle w:val="BodyText"/>
              <w:spacing w:before="0"/>
              <w:rPr>
                <w:rFonts w:ascii="Arial" w:hAnsi="Arial"/>
              </w:rPr>
            </w:pPr>
            <w:r>
              <w:rPr>
                <w:rFonts w:ascii="Arial" w:hAnsi="Arial"/>
              </w:rPr>
              <w:t>Date of Report</w:t>
            </w:r>
          </w:p>
          <w:p w14:paraId="48F5C19D" w14:textId="77777777" w:rsidR="00640E94" w:rsidRDefault="00640E94">
            <w:pPr>
              <w:pStyle w:val="BodyText"/>
              <w:spacing w:before="0"/>
              <w:rPr>
                <w:rFonts w:ascii="Arial" w:hAnsi="Arial"/>
              </w:rPr>
            </w:pPr>
            <w:r>
              <w:rPr>
                <w:rFonts w:ascii="Arial" w:hAnsi="Arial"/>
              </w:rPr>
              <w:t>YY/MM/D</w:t>
            </w:r>
          </w:p>
          <w:p w14:paraId="1339A185" w14:textId="77777777" w:rsidR="00AF7EB2" w:rsidRDefault="00AF7EB2">
            <w:pPr>
              <w:pStyle w:val="BodyText"/>
              <w:spacing w:before="0"/>
              <w:rPr>
                <w:rFonts w:ascii="Arial" w:hAnsi="Arial"/>
              </w:rPr>
            </w:pPr>
          </w:p>
          <w:p w14:paraId="05C831F2" w14:textId="1ECF27AB" w:rsidR="00AF7EB2" w:rsidRDefault="00602B86">
            <w:pPr>
              <w:pStyle w:val="BodyText"/>
              <w:spacing w:before="0"/>
              <w:rPr>
                <w:rFonts w:ascii="Arial" w:hAnsi="Arial"/>
              </w:rPr>
            </w:pPr>
            <w:r>
              <w:rPr>
                <w:rFonts w:ascii="Arial" w:hAnsi="Arial"/>
              </w:rPr>
              <w:t>23</w:t>
            </w:r>
            <w:r w:rsidR="003359A0" w:rsidRPr="00323DAA">
              <w:rPr>
                <w:rFonts w:ascii="Arial" w:hAnsi="Arial"/>
              </w:rPr>
              <w:t>/</w:t>
            </w:r>
            <w:r w:rsidR="00D0681B">
              <w:rPr>
                <w:rFonts w:ascii="Arial" w:hAnsi="Arial"/>
              </w:rPr>
              <w:t>0</w:t>
            </w:r>
            <w:r>
              <w:rPr>
                <w:rFonts w:ascii="Arial" w:hAnsi="Arial"/>
              </w:rPr>
              <w:t>3</w:t>
            </w:r>
            <w:r w:rsidR="00D0681B">
              <w:rPr>
                <w:rFonts w:ascii="Arial" w:hAnsi="Arial"/>
              </w:rPr>
              <w:t>/</w:t>
            </w:r>
            <w:r w:rsidR="00482F6F">
              <w:rPr>
                <w:rFonts w:ascii="Arial" w:hAnsi="Arial"/>
              </w:rPr>
              <w:t>03</w:t>
            </w:r>
          </w:p>
        </w:tc>
      </w:tr>
      <w:tr w:rsidR="00640E94" w14:paraId="2548C868" w14:textId="77777777">
        <w:trPr>
          <w:cantSplit/>
        </w:trPr>
        <w:tc>
          <w:tcPr>
            <w:tcW w:w="9576" w:type="dxa"/>
            <w:gridSpan w:val="3"/>
            <w:tcBorders>
              <w:top w:val="single" w:sz="18" w:space="0" w:color="auto"/>
              <w:bottom w:val="single" w:sz="18" w:space="0" w:color="auto"/>
            </w:tcBorders>
          </w:tcPr>
          <w:p w14:paraId="2732B342" w14:textId="431DEEF5" w:rsidR="00640E94" w:rsidRDefault="00640E94">
            <w:pPr>
              <w:pStyle w:val="BodyText"/>
              <w:spacing w:before="0"/>
              <w:rPr>
                <w:rFonts w:ascii="Arial" w:hAnsi="Arial"/>
              </w:rPr>
            </w:pPr>
            <w:r>
              <w:rPr>
                <w:rFonts w:ascii="Arial" w:hAnsi="Arial"/>
              </w:rPr>
              <w:t>Issuer Address</w:t>
            </w:r>
          </w:p>
          <w:p w14:paraId="6E64F30F" w14:textId="77777777" w:rsidR="002212ED" w:rsidRDefault="002212ED">
            <w:pPr>
              <w:pStyle w:val="BodyText"/>
              <w:spacing w:before="0"/>
              <w:rPr>
                <w:rFonts w:ascii="Arial" w:hAnsi="Arial"/>
              </w:rPr>
            </w:pPr>
          </w:p>
          <w:p w14:paraId="12F6E8AC" w14:textId="6068E0DB" w:rsidR="00640E94" w:rsidRDefault="00280AD5" w:rsidP="002212ED">
            <w:pPr>
              <w:pStyle w:val="BodyText"/>
              <w:spacing w:before="0"/>
              <w:rPr>
                <w:rFonts w:ascii="Arial" w:hAnsi="Arial"/>
              </w:rPr>
            </w:pPr>
            <w:r>
              <w:rPr>
                <w:rFonts w:ascii="Arial" w:hAnsi="Arial"/>
              </w:rPr>
              <w:t>734 – 1055 Dunsmuir St</w:t>
            </w:r>
          </w:p>
        </w:tc>
      </w:tr>
      <w:tr w:rsidR="00640E94" w14:paraId="7495C5A7" w14:textId="77777777">
        <w:tc>
          <w:tcPr>
            <w:tcW w:w="4878" w:type="dxa"/>
            <w:tcBorders>
              <w:top w:val="single" w:sz="18" w:space="0" w:color="auto"/>
              <w:bottom w:val="single" w:sz="18" w:space="0" w:color="auto"/>
              <w:right w:val="single" w:sz="18" w:space="0" w:color="auto"/>
            </w:tcBorders>
          </w:tcPr>
          <w:p w14:paraId="743D00EA" w14:textId="77777777" w:rsidR="00640E94" w:rsidRDefault="00640E94">
            <w:pPr>
              <w:pStyle w:val="BodyText"/>
              <w:spacing w:before="0"/>
              <w:rPr>
                <w:rFonts w:ascii="Arial" w:hAnsi="Arial"/>
              </w:rPr>
            </w:pPr>
            <w:r>
              <w:rPr>
                <w:rFonts w:ascii="Arial" w:hAnsi="Arial"/>
              </w:rPr>
              <w:t>City/Province/Postal Code</w:t>
            </w:r>
          </w:p>
          <w:p w14:paraId="6359079E" w14:textId="77777777" w:rsidR="00640E94" w:rsidRDefault="00640E94">
            <w:pPr>
              <w:pStyle w:val="BodyText"/>
              <w:spacing w:before="0"/>
              <w:rPr>
                <w:rFonts w:ascii="Arial" w:hAnsi="Arial"/>
              </w:rPr>
            </w:pPr>
          </w:p>
          <w:p w14:paraId="698626EA" w14:textId="6312B850" w:rsidR="00640E94" w:rsidRDefault="00280AD5">
            <w:pPr>
              <w:pStyle w:val="BodyText"/>
              <w:spacing w:before="0"/>
              <w:rPr>
                <w:rFonts w:ascii="Arial" w:hAnsi="Arial"/>
              </w:rPr>
            </w:pPr>
            <w:r>
              <w:rPr>
                <w:rFonts w:ascii="Arial" w:hAnsi="Arial"/>
              </w:rPr>
              <w:t>Vancouver, BC V7X1B1</w:t>
            </w:r>
          </w:p>
        </w:tc>
        <w:tc>
          <w:tcPr>
            <w:tcW w:w="1800" w:type="dxa"/>
            <w:tcBorders>
              <w:top w:val="single" w:sz="18" w:space="0" w:color="auto"/>
              <w:left w:val="single" w:sz="18" w:space="0" w:color="auto"/>
              <w:bottom w:val="single" w:sz="18" w:space="0" w:color="auto"/>
              <w:right w:val="single" w:sz="18" w:space="0" w:color="auto"/>
            </w:tcBorders>
          </w:tcPr>
          <w:p w14:paraId="5A8FDC23" w14:textId="0A3696F5" w:rsidR="00640E94" w:rsidRDefault="00640E94">
            <w:pPr>
              <w:pStyle w:val="BodyText"/>
              <w:spacing w:before="0"/>
              <w:rPr>
                <w:rFonts w:ascii="Arial" w:hAnsi="Arial"/>
              </w:rPr>
            </w:pPr>
            <w:r>
              <w:rPr>
                <w:rFonts w:ascii="Arial" w:hAnsi="Arial"/>
              </w:rPr>
              <w:t>Issuer Fax No.</w:t>
            </w:r>
          </w:p>
          <w:p w14:paraId="6B49EF5F" w14:textId="77777777" w:rsidR="002212ED" w:rsidRDefault="002212ED">
            <w:pPr>
              <w:pStyle w:val="BodyText"/>
              <w:spacing w:before="0"/>
              <w:rPr>
                <w:rFonts w:ascii="Arial" w:hAnsi="Arial"/>
              </w:rPr>
            </w:pPr>
          </w:p>
          <w:p w14:paraId="5BFD1197" w14:textId="7AE8CF75" w:rsidR="00640E94" w:rsidRDefault="00640E94">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1698B6C2" w14:textId="77777777" w:rsidR="00640E94" w:rsidRDefault="00640E94">
            <w:pPr>
              <w:pStyle w:val="BodyText"/>
              <w:spacing w:before="0"/>
              <w:rPr>
                <w:rFonts w:ascii="Arial" w:hAnsi="Arial"/>
              </w:rPr>
            </w:pPr>
            <w:r>
              <w:rPr>
                <w:rFonts w:ascii="Arial" w:hAnsi="Arial"/>
              </w:rPr>
              <w:t>Issuer Telephone No.</w:t>
            </w:r>
          </w:p>
          <w:p w14:paraId="0B4ABE9A" w14:textId="77777777" w:rsidR="00280AD5" w:rsidRDefault="00280AD5">
            <w:pPr>
              <w:pStyle w:val="BodyText"/>
              <w:spacing w:before="0"/>
              <w:rPr>
                <w:rFonts w:ascii="Arial" w:hAnsi="Arial"/>
              </w:rPr>
            </w:pPr>
          </w:p>
          <w:p w14:paraId="7BA7EF57" w14:textId="13A83574" w:rsidR="00640E94" w:rsidRDefault="00280AD5">
            <w:pPr>
              <w:pStyle w:val="BodyText"/>
              <w:spacing w:before="0"/>
              <w:rPr>
                <w:rFonts w:ascii="Arial" w:hAnsi="Arial"/>
              </w:rPr>
            </w:pPr>
            <w:r>
              <w:rPr>
                <w:rFonts w:ascii="Arial" w:hAnsi="Arial"/>
              </w:rPr>
              <w:t>604-343-2977</w:t>
            </w:r>
          </w:p>
        </w:tc>
      </w:tr>
      <w:tr w:rsidR="00640E94" w14:paraId="04CA35EB" w14:textId="77777777">
        <w:tc>
          <w:tcPr>
            <w:tcW w:w="4878" w:type="dxa"/>
            <w:tcBorders>
              <w:top w:val="single" w:sz="18" w:space="0" w:color="auto"/>
              <w:bottom w:val="single" w:sz="18" w:space="0" w:color="auto"/>
              <w:right w:val="single" w:sz="18" w:space="0" w:color="auto"/>
            </w:tcBorders>
          </w:tcPr>
          <w:p w14:paraId="30CC8AFC" w14:textId="77777777" w:rsidR="00640E94" w:rsidRDefault="00640E94">
            <w:pPr>
              <w:pStyle w:val="BodyText"/>
              <w:spacing w:before="0"/>
              <w:rPr>
                <w:rFonts w:ascii="Arial" w:hAnsi="Arial"/>
              </w:rPr>
            </w:pPr>
            <w:r>
              <w:rPr>
                <w:rFonts w:ascii="Arial" w:hAnsi="Arial"/>
              </w:rPr>
              <w:t>Contact Name</w:t>
            </w:r>
          </w:p>
          <w:p w14:paraId="31FCAE01" w14:textId="77777777" w:rsidR="00640E94" w:rsidRDefault="00640E94">
            <w:pPr>
              <w:pStyle w:val="BodyText"/>
              <w:spacing w:before="0"/>
              <w:rPr>
                <w:rFonts w:ascii="Arial" w:hAnsi="Arial"/>
              </w:rPr>
            </w:pPr>
          </w:p>
          <w:p w14:paraId="45AC28A4" w14:textId="17EEDB2D" w:rsidR="00640E94" w:rsidRDefault="00280AD5">
            <w:pPr>
              <w:pStyle w:val="BodyText"/>
              <w:spacing w:before="0"/>
              <w:rPr>
                <w:rFonts w:ascii="Arial" w:hAnsi="Arial"/>
              </w:rPr>
            </w:pPr>
            <w:r>
              <w:rPr>
                <w:rFonts w:ascii="Arial" w:hAnsi="Arial"/>
              </w:rPr>
              <w:t>Robert Payment</w:t>
            </w:r>
          </w:p>
        </w:tc>
        <w:tc>
          <w:tcPr>
            <w:tcW w:w="1800" w:type="dxa"/>
            <w:tcBorders>
              <w:top w:val="single" w:sz="18" w:space="0" w:color="auto"/>
              <w:left w:val="single" w:sz="18" w:space="0" w:color="auto"/>
              <w:bottom w:val="single" w:sz="18" w:space="0" w:color="auto"/>
              <w:right w:val="single" w:sz="18" w:space="0" w:color="auto"/>
            </w:tcBorders>
          </w:tcPr>
          <w:p w14:paraId="6306C659" w14:textId="77777777" w:rsidR="00640E94" w:rsidRDefault="00640E94">
            <w:pPr>
              <w:pStyle w:val="BodyText"/>
              <w:spacing w:before="0"/>
              <w:rPr>
                <w:rFonts w:ascii="Arial" w:hAnsi="Arial"/>
              </w:rPr>
            </w:pPr>
            <w:r>
              <w:rPr>
                <w:rFonts w:ascii="Arial" w:hAnsi="Arial"/>
              </w:rPr>
              <w:t>Contact Position</w:t>
            </w:r>
          </w:p>
          <w:p w14:paraId="789FF1F8" w14:textId="0A1B672D" w:rsidR="002212ED" w:rsidRDefault="00280AD5">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35A7BA4B" w14:textId="77777777" w:rsidR="00640E94" w:rsidRDefault="00640E94">
            <w:pPr>
              <w:pStyle w:val="BodyText"/>
              <w:spacing w:before="0"/>
              <w:rPr>
                <w:rFonts w:ascii="Arial" w:hAnsi="Arial"/>
              </w:rPr>
            </w:pPr>
            <w:r>
              <w:rPr>
                <w:rFonts w:ascii="Arial" w:hAnsi="Arial"/>
              </w:rPr>
              <w:t>Contact Telephone No.</w:t>
            </w:r>
          </w:p>
          <w:p w14:paraId="40156FFC" w14:textId="77777777" w:rsidR="002212ED" w:rsidRDefault="002212ED">
            <w:pPr>
              <w:pStyle w:val="BodyText"/>
              <w:spacing w:before="0"/>
              <w:rPr>
                <w:rFonts w:ascii="Arial" w:hAnsi="Arial"/>
              </w:rPr>
            </w:pPr>
          </w:p>
          <w:p w14:paraId="2B12A17E" w14:textId="0DB0E120" w:rsidR="002212ED" w:rsidRDefault="00280AD5">
            <w:pPr>
              <w:pStyle w:val="BodyText"/>
              <w:spacing w:before="0"/>
              <w:rPr>
                <w:rFonts w:ascii="Arial" w:hAnsi="Arial"/>
              </w:rPr>
            </w:pPr>
            <w:r>
              <w:rPr>
                <w:rFonts w:ascii="Arial" w:hAnsi="Arial"/>
              </w:rPr>
              <w:t>604-343-2977</w:t>
            </w:r>
          </w:p>
        </w:tc>
      </w:tr>
      <w:tr w:rsidR="00640E94" w14:paraId="777A41CB" w14:textId="77777777">
        <w:trPr>
          <w:cantSplit/>
        </w:trPr>
        <w:tc>
          <w:tcPr>
            <w:tcW w:w="4878" w:type="dxa"/>
            <w:tcBorders>
              <w:top w:val="single" w:sz="18" w:space="0" w:color="auto"/>
              <w:bottom w:val="single" w:sz="18" w:space="0" w:color="auto"/>
              <w:right w:val="single" w:sz="18" w:space="0" w:color="auto"/>
            </w:tcBorders>
          </w:tcPr>
          <w:p w14:paraId="5C83355C" w14:textId="77777777" w:rsidR="00640E94" w:rsidRDefault="00640E94">
            <w:pPr>
              <w:pStyle w:val="BodyText"/>
              <w:spacing w:before="0"/>
              <w:rPr>
                <w:rFonts w:ascii="Arial" w:hAnsi="Arial"/>
              </w:rPr>
            </w:pPr>
            <w:r>
              <w:rPr>
                <w:rFonts w:ascii="Arial" w:hAnsi="Arial"/>
              </w:rPr>
              <w:t>Contact Email Address</w:t>
            </w:r>
          </w:p>
          <w:p w14:paraId="30A30515" w14:textId="3A429852" w:rsidR="00640E94" w:rsidRPr="0041258F" w:rsidRDefault="0033019B" w:rsidP="0041258F">
            <w:pPr>
              <w:shd w:val="clear" w:color="auto" w:fill="FFFFFF"/>
              <w:rPr>
                <w:rFonts w:ascii="Avenir" w:hAnsi="Avenir"/>
                <w:color w:val="071626"/>
                <w:sz w:val="19"/>
                <w:szCs w:val="19"/>
              </w:rPr>
            </w:pPr>
            <w:r>
              <w:rPr>
                <w:rStyle w:val="Hyperlink"/>
                <w:rFonts w:ascii="Arial" w:hAnsi="Arial"/>
                <w:sz w:val="24"/>
                <w:lang w:val="en-GB"/>
              </w:rPr>
              <w:t>investors@shopgummies.com</w:t>
            </w:r>
          </w:p>
        </w:tc>
        <w:tc>
          <w:tcPr>
            <w:tcW w:w="4698" w:type="dxa"/>
            <w:gridSpan w:val="2"/>
            <w:tcBorders>
              <w:top w:val="single" w:sz="18" w:space="0" w:color="auto"/>
              <w:left w:val="single" w:sz="18" w:space="0" w:color="auto"/>
              <w:bottom w:val="single" w:sz="18" w:space="0" w:color="auto"/>
            </w:tcBorders>
          </w:tcPr>
          <w:p w14:paraId="7906B75D" w14:textId="77777777" w:rsidR="00640E94" w:rsidRDefault="00640E94">
            <w:pPr>
              <w:pStyle w:val="BodyText"/>
              <w:spacing w:before="0"/>
              <w:rPr>
                <w:rFonts w:ascii="Arial" w:hAnsi="Arial"/>
              </w:rPr>
            </w:pPr>
            <w:r>
              <w:rPr>
                <w:rFonts w:ascii="Arial" w:hAnsi="Arial"/>
              </w:rPr>
              <w:t>Web Site Address</w:t>
            </w:r>
          </w:p>
          <w:p w14:paraId="11B56898" w14:textId="4AD4EC49" w:rsidR="00640E94" w:rsidRDefault="00000000">
            <w:pPr>
              <w:pStyle w:val="BodyText"/>
              <w:spacing w:before="0"/>
              <w:rPr>
                <w:rFonts w:ascii="Arial" w:hAnsi="Arial"/>
              </w:rPr>
            </w:pPr>
            <w:hyperlink r:id="rId7" w:history="1">
              <w:r w:rsidR="0033019B">
                <w:rPr>
                  <w:rStyle w:val="Hyperlink"/>
                  <w:rFonts w:ascii="Arial" w:hAnsi="Arial"/>
                </w:rPr>
                <w:t>www.shopgummies.com</w:t>
              </w:r>
            </w:hyperlink>
            <w:r w:rsidR="00280AD5">
              <w:rPr>
                <w:rFonts w:ascii="Arial" w:hAnsi="Arial"/>
              </w:rPr>
              <w:t xml:space="preserve"> </w:t>
            </w:r>
          </w:p>
        </w:tc>
      </w:tr>
    </w:tbl>
    <w:p w14:paraId="283AF9E4" w14:textId="77777777" w:rsidR="00640E94" w:rsidRDefault="00640E94" w:rsidP="00634481">
      <w:pPr>
        <w:pStyle w:val="BodyText"/>
      </w:pPr>
    </w:p>
    <w:sectPr w:rsidR="00640E94" w:rsidSect="006934D1">
      <w:headerReference w:type="even" r:id="rId8"/>
      <w:headerReference w:type="default" r:id="rId9"/>
      <w:footerReference w:type="default" r:id="rId10"/>
      <w:footerReference w:type="first" r:id="rId11"/>
      <w:pgSz w:w="12240" w:h="15840" w:code="1"/>
      <w:pgMar w:top="851" w:right="1440" w:bottom="1440"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4DB9" w14:textId="77777777" w:rsidR="005326FA" w:rsidRDefault="005326FA">
      <w:r>
        <w:separator/>
      </w:r>
    </w:p>
  </w:endnote>
  <w:endnote w:type="continuationSeparator" w:id="0">
    <w:p w14:paraId="6D24C08D" w14:textId="77777777" w:rsidR="005326FA" w:rsidRDefault="0053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4083" w14:textId="77777777" w:rsidR="00640E94" w:rsidRDefault="00640E94">
    <w:pPr>
      <w:pStyle w:val="Footer"/>
      <w:tabs>
        <w:tab w:val="clear" w:pos="4320"/>
        <w:tab w:val="clear" w:pos="8640"/>
        <w:tab w:val="center" w:pos="4680"/>
        <w:tab w:val="right" w:pos="9360"/>
      </w:tabs>
      <w:rPr>
        <w:b/>
      </w:rPr>
    </w:pPr>
  </w:p>
  <w:p w14:paraId="64259B8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EB929D" wp14:editId="4B64663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2767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1CBB3B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BAB6D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24F" w14:textId="77777777" w:rsidR="00640E94" w:rsidRDefault="00640E94">
    <w:pPr>
      <w:pStyle w:val="Footer"/>
      <w:tabs>
        <w:tab w:val="clear" w:pos="4320"/>
        <w:tab w:val="clear" w:pos="8640"/>
        <w:tab w:val="center" w:pos="4680"/>
        <w:tab w:val="right" w:pos="9360"/>
      </w:tabs>
      <w:rPr>
        <w:b/>
      </w:rPr>
    </w:pPr>
  </w:p>
  <w:p w14:paraId="2287EBC6"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5B2AD10" wp14:editId="12A6318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ADE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536CD42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1307F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4DDB" w14:textId="77777777" w:rsidR="005326FA" w:rsidRDefault="005326FA">
      <w:r>
        <w:separator/>
      </w:r>
    </w:p>
  </w:footnote>
  <w:footnote w:type="continuationSeparator" w:id="0">
    <w:p w14:paraId="08ADB525" w14:textId="77777777" w:rsidR="005326FA" w:rsidRDefault="0053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0BE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C7877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DE6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4B3633"/>
    <w:multiLevelType w:val="hybridMultilevel"/>
    <w:tmpl w:val="042693C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63F714D"/>
    <w:multiLevelType w:val="hybridMultilevel"/>
    <w:tmpl w:val="8AB00A22"/>
    <w:lvl w:ilvl="0" w:tplc="A086D23A">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AEC4D05"/>
    <w:multiLevelType w:val="hybridMultilevel"/>
    <w:tmpl w:val="E6AC1A7E"/>
    <w:lvl w:ilvl="0" w:tplc="BEC2BB26">
      <w:start w:val="15"/>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A2C5D49"/>
    <w:multiLevelType w:val="hybridMultilevel"/>
    <w:tmpl w:val="0EE4A42C"/>
    <w:lvl w:ilvl="0" w:tplc="9F065298">
      <w:start w:val="13"/>
      <w:numFmt w:val="decimal"/>
      <w:lvlText w:val="%1."/>
      <w:lvlJc w:val="left"/>
      <w:pPr>
        <w:tabs>
          <w:tab w:val="num" w:pos="720"/>
        </w:tabs>
        <w:ind w:left="72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26F695B"/>
    <w:multiLevelType w:val="hybridMultilevel"/>
    <w:tmpl w:val="0B587DD4"/>
    <w:lvl w:ilvl="0" w:tplc="5CF2491E">
      <w:start w:val="16"/>
      <w:numFmt w:val="decimal"/>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EB790A"/>
    <w:multiLevelType w:val="hybridMultilevel"/>
    <w:tmpl w:val="6ABE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32C9A"/>
    <w:multiLevelType w:val="hybridMultilevel"/>
    <w:tmpl w:val="847C0CF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3"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4" w15:restartNumberingAfterBreak="0">
    <w:nsid w:val="5306625A"/>
    <w:multiLevelType w:val="hybridMultilevel"/>
    <w:tmpl w:val="4F8C2386"/>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8"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9"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C7815C5"/>
    <w:multiLevelType w:val="hybridMultilevel"/>
    <w:tmpl w:val="9196905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96E4FF0"/>
    <w:multiLevelType w:val="hybridMultilevel"/>
    <w:tmpl w:val="BFB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5" w15:restartNumberingAfterBreak="0">
    <w:nsid w:val="79807C68"/>
    <w:multiLevelType w:val="hybridMultilevel"/>
    <w:tmpl w:val="D0EA19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84599011">
    <w:abstractNumId w:val="23"/>
  </w:num>
  <w:num w:numId="2" w16cid:durableId="782727300">
    <w:abstractNumId w:val="28"/>
  </w:num>
  <w:num w:numId="3" w16cid:durableId="699167558">
    <w:abstractNumId w:val="22"/>
  </w:num>
  <w:num w:numId="4" w16cid:durableId="2045010182">
    <w:abstractNumId w:val="15"/>
  </w:num>
  <w:num w:numId="5" w16cid:durableId="200553289">
    <w:abstractNumId w:val="3"/>
  </w:num>
  <w:num w:numId="6" w16cid:durableId="502353973">
    <w:abstractNumId w:val="30"/>
  </w:num>
  <w:num w:numId="7" w16cid:durableId="1179001591">
    <w:abstractNumId w:val="10"/>
  </w:num>
  <w:num w:numId="8" w16cid:durableId="1002509807">
    <w:abstractNumId w:val="33"/>
  </w:num>
  <w:num w:numId="9" w16cid:durableId="2099515461">
    <w:abstractNumId w:val="27"/>
  </w:num>
  <w:num w:numId="10" w16cid:durableId="1287586104">
    <w:abstractNumId w:val="12"/>
  </w:num>
  <w:num w:numId="11" w16cid:durableId="122581318">
    <w:abstractNumId w:val="16"/>
  </w:num>
  <w:num w:numId="12" w16cid:durableId="494957253">
    <w:abstractNumId w:val="18"/>
  </w:num>
  <w:num w:numId="13" w16cid:durableId="1191526864">
    <w:abstractNumId w:val="37"/>
  </w:num>
  <w:num w:numId="14" w16cid:durableId="166558855">
    <w:abstractNumId w:val="7"/>
  </w:num>
  <w:num w:numId="15" w16cid:durableId="1330020148">
    <w:abstractNumId w:val="11"/>
  </w:num>
  <w:num w:numId="16" w16cid:durableId="808598015">
    <w:abstractNumId w:val="14"/>
  </w:num>
  <w:num w:numId="17" w16cid:durableId="674383004">
    <w:abstractNumId w:val="25"/>
  </w:num>
  <w:num w:numId="18" w16cid:durableId="1529441144">
    <w:abstractNumId w:val="2"/>
  </w:num>
  <w:num w:numId="19" w16cid:durableId="2106226259">
    <w:abstractNumId w:val="8"/>
  </w:num>
  <w:num w:numId="20" w16cid:durableId="1888107826">
    <w:abstractNumId w:val="32"/>
  </w:num>
  <w:num w:numId="21" w16cid:durableId="1055160996">
    <w:abstractNumId w:val="1"/>
  </w:num>
  <w:num w:numId="22" w16cid:durableId="748118927">
    <w:abstractNumId w:val="0"/>
  </w:num>
  <w:num w:numId="23" w16cid:durableId="1882746893">
    <w:abstractNumId w:val="29"/>
  </w:num>
  <w:num w:numId="24" w16cid:durableId="630288054">
    <w:abstractNumId w:val="26"/>
  </w:num>
  <w:num w:numId="25" w16cid:durableId="745956537">
    <w:abstractNumId w:val="4"/>
  </w:num>
  <w:num w:numId="26" w16cid:durableId="662701750">
    <w:abstractNumId w:val="36"/>
  </w:num>
  <w:num w:numId="27" w16cid:durableId="1376929218">
    <w:abstractNumId w:val="38"/>
  </w:num>
  <w:num w:numId="28" w16cid:durableId="1148477496">
    <w:abstractNumId w:val="6"/>
  </w:num>
  <w:num w:numId="29" w16cid:durableId="2100523545">
    <w:abstractNumId w:val="19"/>
  </w:num>
  <w:num w:numId="30" w16cid:durableId="1422604651">
    <w:abstractNumId w:val="13"/>
  </w:num>
  <w:num w:numId="31" w16cid:durableId="98448611">
    <w:abstractNumId w:val="35"/>
  </w:num>
  <w:num w:numId="32" w16cid:durableId="1842499676">
    <w:abstractNumId w:val="17"/>
  </w:num>
  <w:num w:numId="33" w16cid:durableId="244388278">
    <w:abstractNumId w:val="5"/>
  </w:num>
  <w:num w:numId="34" w16cid:durableId="93020668">
    <w:abstractNumId w:val="9"/>
  </w:num>
  <w:num w:numId="35" w16cid:durableId="131679529">
    <w:abstractNumId w:val="34"/>
  </w:num>
  <w:num w:numId="36" w16cid:durableId="679897622">
    <w:abstractNumId w:val="24"/>
  </w:num>
  <w:num w:numId="37" w16cid:durableId="335042270">
    <w:abstractNumId w:val="21"/>
  </w:num>
  <w:num w:numId="38" w16cid:durableId="631910829">
    <w:abstractNumId w:val="31"/>
  </w:num>
  <w:num w:numId="39" w16cid:durableId="2989221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56"/>
    <w:rsid w:val="00012F2A"/>
    <w:rsid w:val="00021E04"/>
    <w:rsid w:val="00027083"/>
    <w:rsid w:val="00033EE6"/>
    <w:rsid w:val="000443E9"/>
    <w:rsid w:val="00056E94"/>
    <w:rsid w:val="00062185"/>
    <w:rsid w:val="000A1AB1"/>
    <w:rsid w:val="000D4C97"/>
    <w:rsid w:val="000E28B6"/>
    <w:rsid w:val="000E43F3"/>
    <w:rsid w:val="000E4A6B"/>
    <w:rsid w:val="000F7AAF"/>
    <w:rsid w:val="00121C6A"/>
    <w:rsid w:val="001308BE"/>
    <w:rsid w:val="001335D8"/>
    <w:rsid w:val="00134329"/>
    <w:rsid w:val="00142EE9"/>
    <w:rsid w:val="00156CE8"/>
    <w:rsid w:val="0016230C"/>
    <w:rsid w:val="00170479"/>
    <w:rsid w:val="00182EE7"/>
    <w:rsid w:val="001901C6"/>
    <w:rsid w:val="00193288"/>
    <w:rsid w:val="001956D2"/>
    <w:rsid w:val="001A677F"/>
    <w:rsid w:val="001C5EFE"/>
    <w:rsid w:val="001D678A"/>
    <w:rsid w:val="001D7077"/>
    <w:rsid w:val="001E4A4E"/>
    <w:rsid w:val="001E6853"/>
    <w:rsid w:val="001F1993"/>
    <w:rsid w:val="001F22D1"/>
    <w:rsid w:val="001F330E"/>
    <w:rsid w:val="0020363B"/>
    <w:rsid w:val="0020717A"/>
    <w:rsid w:val="00217CC1"/>
    <w:rsid w:val="00220F26"/>
    <w:rsid w:val="002212ED"/>
    <w:rsid w:val="00221478"/>
    <w:rsid w:val="00237018"/>
    <w:rsid w:val="0024388A"/>
    <w:rsid w:val="00265EF3"/>
    <w:rsid w:val="00280AD5"/>
    <w:rsid w:val="002B6804"/>
    <w:rsid w:val="002B7114"/>
    <w:rsid w:val="002C281E"/>
    <w:rsid w:val="002D2246"/>
    <w:rsid w:val="002F00EB"/>
    <w:rsid w:val="002F27F9"/>
    <w:rsid w:val="00310799"/>
    <w:rsid w:val="00314A24"/>
    <w:rsid w:val="00317C2C"/>
    <w:rsid w:val="00323C49"/>
    <w:rsid w:val="00323DAA"/>
    <w:rsid w:val="00327694"/>
    <w:rsid w:val="0033019B"/>
    <w:rsid w:val="00334CDD"/>
    <w:rsid w:val="003351A2"/>
    <w:rsid w:val="003359A0"/>
    <w:rsid w:val="00350F17"/>
    <w:rsid w:val="00352896"/>
    <w:rsid w:val="00357475"/>
    <w:rsid w:val="00363FBB"/>
    <w:rsid w:val="003669A9"/>
    <w:rsid w:val="00371A64"/>
    <w:rsid w:val="00387FA8"/>
    <w:rsid w:val="003911E6"/>
    <w:rsid w:val="003A290B"/>
    <w:rsid w:val="003C0296"/>
    <w:rsid w:val="003C22E6"/>
    <w:rsid w:val="003C6F9B"/>
    <w:rsid w:val="003D02FF"/>
    <w:rsid w:val="003F1C72"/>
    <w:rsid w:val="003F58F5"/>
    <w:rsid w:val="003F6E35"/>
    <w:rsid w:val="0041258F"/>
    <w:rsid w:val="00430BDC"/>
    <w:rsid w:val="004349D0"/>
    <w:rsid w:val="0044245A"/>
    <w:rsid w:val="00444363"/>
    <w:rsid w:val="00456148"/>
    <w:rsid w:val="004579B1"/>
    <w:rsid w:val="00460D15"/>
    <w:rsid w:val="00471256"/>
    <w:rsid w:val="0047396D"/>
    <w:rsid w:val="00474519"/>
    <w:rsid w:val="004749F3"/>
    <w:rsid w:val="00477769"/>
    <w:rsid w:val="00477A24"/>
    <w:rsid w:val="00482F6F"/>
    <w:rsid w:val="004B54BB"/>
    <w:rsid w:val="004B5F1D"/>
    <w:rsid w:val="004C5C71"/>
    <w:rsid w:val="004D25EA"/>
    <w:rsid w:val="004D334B"/>
    <w:rsid w:val="004D3513"/>
    <w:rsid w:val="004F077B"/>
    <w:rsid w:val="0050008F"/>
    <w:rsid w:val="00510496"/>
    <w:rsid w:val="00511515"/>
    <w:rsid w:val="005137CE"/>
    <w:rsid w:val="00530138"/>
    <w:rsid w:val="005326FA"/>
    <w:rsid w:val="00536E3F"/>
    <w:rsid w:val="005453C8"/>
    <w:rsid w:val="00571E6A"/>
    <w:rsid w:val="0057276C"/>
    <w:rsid w:val="005770D5"/>
    <w:rsid w:val="00577384"/>
    <w:rsid w:val="005774EA"/>
    <w:rsid w:val="00582C78"/>
    <w:rsid w:val="00587774"/>
    <w:rsid w:val="005C3DA1"/>
    <w:rsid w:val="005D3A10"/>
    <w:rsid w:val="005F6D8F"/>
    <w:rsid w:val="00602B86"/>
    <w:rsid w:val="00611DE4"/>
    <w:rsid w:val="00612683"/>
    <w:rsid w:val="00620E7F"/>
    <w:rsid w:val="00633ED3"/>
    <w:rsid w:val="00634481"/>
    <w:rsid w:val="00635E9A"/>
    <w:rsid w:val="00640E94"/>
    <w:rsid w:val="006437AE"/>
    <w:rsid w:val="00645FAA"/>
    <w:rsid w:val="00686976"/>
    <w:rsid w:val="00687FA5"/>
    <w:rsid w:val="006934D1"/>
    <w:rsid w:val="0069447D"/>
    <w:rsid w:val="006B1BFB"/>
    <w:rsid w:val="006D1A06"/>
    <w:rsid w:val="006F05A7"/>
    <w:rsid w:val="0072705A"/>
    <w:rsid w:val="00727285"/>
    <w:rsid w:val="00732B7F"/>
    <w:rsid w:val="007454FE"/>
    <w:rsid w:val="007457E9"/>
    <w:rsid w:val="00746334"/>
    <w:rsid w:val="00750879"/>
    <w:rsid w:val="00753F80"/>
    <w:rsid w:val="007772F3"/>
    <w:rsid w:val="00777462"/>
    <w:rsid w:val="00784256"/>
    <w:rsid w:val="00784896"/>
    <w:rsid w:val="00787816"/>
    <w:rsid w:val="00795F55"/>
    <w:rsid w:val="007C3ED2"/>
    <w:rsid w:val="007C5F5C"/>
    <w:rsid w:val="007D12CC"/>
    <w:rsid w:val="007E470A"/>
    <w:rsid w:val="007E65F0"/>
    <w:rsid w:val="007F0CC9"/>
    <w:rsid w:val="00800F37"/>
    <w:rsid w:val="008052DA"/>
    <w:rsid w:val="008123D1"/>
    <w:rsid w:val="008201A6"/>
    <w:rsid w:val="0082767F"/>
    <w:rsid w:val="008364C9"/>
    <w:rsid w:val="00836F26"/>
    <w:rsid w:val="0084685F"/>
    <w:rsid w:val="008605E5"/>
    <w:rsid w:val="008640E6"/>
    <w:rsid w:val="00867FBD"/>
    <w:rsid w:val="00870A9F"/>
    <w:rsid w:val="00877D41"/>
    <w:rsid w:val="008806B5"/>
    <w:rsid w:val="008825B0"/>
    <w:rsid w:val="008877D8"/>
    <w:rsid w:val="008B40F4"/>
    <w:rsid w:val="008B7E92"/>
    <w:rsid w:val="008C4B24"/>
    <w:rsid w:val="008F1000"/>
    <w:rsid w:val="008F45C7"/>
    <w:rsid w:val="009014C9"/>
    <w:rsid w:val="009035F7"/>
    <w:rsid w:val="009075E4"/>
    <w:rsid w:val="00913A6F"/>
    <w:rsid w:val="00915F6A"/>
    <w:rsid w:val="00921AA6"/>
    <w:rsid w:val="00922A46"/>
    <w:rsid w:val="00935502"/>
    <w:rsid w:val="00936247"/>
    <w:rsid w:val="00964E21"/>
    <w:rsid w:val="00965123"/>
    <w:rsid w:val="009857FA"/>
    <w:rsid w:val="009866A5"/>
    <w:rsid w:val="009C0714"/>
    <w:rsid w:val="009D1DCA"/>
    <w:rsid w:val="009E5B7F"/>
    <w:rsid w:val="009F5FE9"/>
    <w:rsid w:val="00A25C6C"/>
    <w:rsid w:val="00A35E61"/>
    <w:rsid w:val="00A44619"/>
    <w:rsid w:val="00A476F0"/>
    <w:rsid w:val="00A47914"/>
    <w:rsid w:val="00A5394A"/>
    <w:rsid w:val="00A53AD0"/>
    <w:rsid w:val="00A642B0"/>
    <w:rsid w:val="00A6735D"/>
    <w:rsid w:val="00A71059"/>
    <w:rsid w:val="00A7140A"/>
    <w:rsid w:val="00A82C9A"/>
    <w:rsid w:val="00A9269E"/>
    <w:rsid w:val="00A9425E"/>
    <w:rsid w:val="00AC05DD"/>
    <w:rsid w:val="00AC4DE7"/>
    <w:rsid w:val="00AC5024"/>
    <w:rsid w:val="00AE10F5"/>
    <w:rsid w:val="00AF7EB2"/>
    <w:rsid w:val="00B06160"/>
    <w:rsid w:val="00B22B54"/>
    <w:rsid w:val="00B27345"/>
    <w:rsid w:val="00B376A4"/>
    <w:rsid w:val="00B468C0"/>
    <w:rsid w:val="00B95183"/>
    <w:rsid w:val="00BA4680"/>
    <w:rsid w:val="00BA66B1"/>
    <w:rsid w:val="00BA7AB9"/>
    <w:rsid w:val="00BB513A"/>
    <w:rsid w:val="00BB6B8C"/>
    <w:rsid w:val="00BC7459"/>
    <w:rsid w:val="00BE5B07"/>
    <w:rsid w:val="00BF2D01"/>
    <w:rsid w:val="00BF4D2E"/>
    <w:rsid w:val="00C032B7"/>
    <w:rsid w:val="00C139A2"/>
    <w:rsid w:val="00C27A18"/>
    <w:rsid w:val="00C50F82"/>
    <w:rsid w:val="00C6383E"/>
    <w:rsid w:val="00C73ED9"/>
    <w:rsid w:val="00C742EB"/>
    <w:rsid w:val="00C77BB3"/>
    <w:rsid w:val="00CA361B"/>
    <w:rsid w:val="00CC4115"/>
    <w:rsid w:val="00CD0BB8"/>
    <w:rsid w:val="00CD4287"/>
    <w:rsid w:val="00CE190E"/>
    <w:rsid w:val="00CE50A2"/>
    <w:rsid w:val="00CE56CB"/>
    <w:rsid w:val="00CF2F3E"/>
    <w:rsid w:val="00D0681B"/>
    <w:rsid w:val="00D12A33"/>
    <w:rsid w:val="00D21CA4"/>
    <w:rsid w:val="00D241AE"/>
    <w:rsid w:val="00D329BA"/>
    <w:rsid w:val="00D402BF"/>
    <w:rsid w:val="00D41BE3"/>
    <w:rsid w:val="00D42AF4"/>
    <w:rsid w:val="00D458DE"/>
    <w:rsid w:val="00D45904"/>
    <w:rsid w:val="00D511BD"/>
    <w:rsid w:val="00D51C58"/>
    <w:rsid w:val="00D57D3B"/>
    <w:rsid w:val="00D6158A"/>
    <w:rsid w:val="00D70440"/>
    <w:rsid w:val="00D83EB3"/>
    <w:rsid w:val="00DB2E1A"/>
    <w:rsid w:val="00DB4545"/>
    <w:rsid w:val="00DC3812"/>
    <w:rsid w:val="00DE1DD5"/>
    <w:rsid w:val="00DE3ED0"/>
    <w:rsid w:val="00DE53A3"/>
    <w:rsid w:val="00DE6AB5"/>
    <w:rsid w:val="00DE74EE"/>
    <w:rsid w:val="00DF5281"/>
    <w:rsid w:val="00DF5B30"/>
    <w:rsid w:val="00DF5E56"/>
    <w:rsid w:val="00E1403D"/>
    <w:rsid w:val="00E2193C"/>
    <w:rsid w:val="00E30E52"/>
    <w:rsid w:val="00E36141"/>
    <w:rsid w:val="00E40D8F"/>
    <w:rsid w:val="00E42126"/>
    <w:rsid w:val="00E54ABE"/>
    <w:rsid w:val="00E612F0"/>
    <w:rsid w:val="00E74399"/>
    <w:rsid w:val="00E83E58"/>
    <w:rsid w:val="00E92113"/>
    <w:rsid w:val="00E92ECA"/>
    <w:rsid w:val="00E934B1"/>
    <w:rsid w:val="00EC757B"/>
    <w:rsid w:val="00EE37C2"/>
    <w:rsid w:val="00EE580C"/>
    <w:rsid w:val="00F045A0"/>
    <w:rsid w:val="00F13A9C"/>
    <w:rsid w:val="00F20643"/>
    <w:rsid w:val="00F269D8"/>
    <w:rsid w:val="00F321E8"/>
    <w:rsid w:val="00F33BC7"/>
    <w:rsid w:val="00F47A13"/>
    <w:rsid w:val="00F61B4E"/>
    <w:rsid w:val="00F6248E"/>
    <w:rsid w:val="00F76F83"/>
    <w:rsid w:val="00F82A63"/>
    <w:rsid w:val="00F87048"/>
    <w:rsid w:val="00F93013"/>
    <w:rsid w:val="00FA18A2"/>
    <w:rsid w:val="00FB0071"/>
    <w:rsid w:val="00FB472D"/>
    <w:rsid w:val="00FF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55B86B2"/>
  <w15:docId w15:val="{CB88F92E-12D5-44DA-91BE-676126D2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148"/>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2212ED"/>
    <w:rPr>
      <w:color w:val="0000FF" w:themeColor="hyperlink"/>
      <w:u w:val="single"/>
    </w:rPr>
  </w:style>
  <w:style w:type="character" w:styleId="UnresolvedMention">
    <w:name w:val="Unresolved Mention"/>
    <w:basedOn w:val="DefaultParagraphFont"/>
    <w:uiPriority w:val="99"/>
    <w:semiHidden/>
    <w:unhideWhenUsed/>
    <w:rsid w:val="002212ED"/>
    <w:rPr>
      <w:color w:val="605E5C"/>
      <w:shd w:val="clear" w:color="auto" w:fill="E1DFDD"/>
    </w:rPr>
  </w:style>
  <w:style w:type="character" w:styleId="CommentReference">
    <w:name w:val="annotation reference"/>
    <w:basedOn w:val="DefaultParagraphFont"/>
    <w:uiPriority w:val="99"/>
    <w:semiHidden/>
    <w:unhideWhenUsed/>
    <w:rsid w:val="00280AD5"/>
    <w:rPr>
      <w:sz w:val="16"/>
      <w:szCs w:val="16"/>
    </w:rPr>
  </w:style>
  <w:style w:type="paragraph" w:styleId="CommentText">
    <w:name w:val="annotation text"/>
    <w:basedOn w:val="Normal"/>
    <w:link w:val="CommentTextChar"/>
    <w:uiPriority w:val="99"/>
    <w:unhideWhenUsed/>
    <w:rsid w:val="00280AD5"/>
  </w:style>
  <w:style w:type="character" w:customStyle="1" w:styleId="CommentTextChar">
    <w:name w:val="Comment Text Char"/>
    <w:basedOn w:val="DefaultParagraphFont"/>
    <w:link w:val="CommentText"/>
    <w:uiPriority w:val="99"/>
    <w:rsid w:val="00280AD5"/>
  </w:style>
  <w:style w:type="paragraph" w:styleId="CommentSubject">
    <w:name w:val="annotation subject"/>
    <w:basedOn w:val="CommentText"/>
    <w:next w:val="CommentText"/>
    <w:link w:val="CommentSubjectChar"/>
    <w:uiPriority w:val="99"/>
    <w:semiHidden/>
    <w:unhideWhenUsed/>
    <w:rsid w:val="00280AD5"/>
    <w:rPr>
      <w:b/>
      <w:bCs/>
    </w:rPr>
  </w:style>
  <w:style w:type="character" w:customStyle="1" w:styleId="CommentSubjectChar">
    <w:name w:val="Comment Subject Char"/>
    <w:basedOn w:val="CommentTextChar"/>
    <w:link w:val="CommentSubject"/>
    <w:uiPriority w:val="99"/>
    <w:semiHidden/>
    <w:rsid w:val="00280AD5"/>
    <w:rPr>
      <w:b/>
      <w:bCs/>
    </w:rPr>
  </w:style>
  <w:style w:type="paragraph" w:styleId="ListParagraph">
    <w:name w:val="List Paragraph"/>
    <w:basedOn w:val="Normal"/>
    <w:uiPriority w:val="34"/>
    <w:qFormat/>
    <w:rsid w:val="00964E21"/>
    <w:pPr>
      <w:ind w:left="720"/>
      <w:contextualSpacing/>
    </w:pPr>
  </w:style>
  <w:style w:type="paragraph" w:styleId="NoSpacing">
    <w:name w:val="No Spacing"/>
    <w:uiPriority w:val="1"/>
    <w:qFormat/>
    <w:rsid w:val="00EE3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37253">
      <w:bodyDiv w:val="1"/>
      <w:marLeft w:val="0"/>
      <w:marRight w:val="0"/>
      <w:marTop w:val="0"/>
      <w:marBottom w:val="0"/>
      <w:divBdr>
        <w:top w:val="none" w:sz="0" w:space="0" w:color="auto"/>
        <w:left w:val="none" w:sz="0" w:space="0" w:color="auto"/>
        <w:bottom w:val="none" w:sz="0" w:space="0" w:color="auto"/>
        <w:right w:val="none" w:sz="0" w:space="0" w:color="auto"/>
      </w:divBdr>
      <w:divsChild>
        <w:div w:id="872688008">
          <w:marLeft w:val="0"/>
          <w:marRight w:val="0"/>
          <w:marTop w:val="0"/>
          <w:marBottom w:val="300"/>
          <w:divBdr>
            <w:top w:val="single" w:sz="6" w:space="8" w:color="A3C2E5"/>
            <w:left w:val="single" w:sz="6" w:space="15" w:color="A3C2E5"/>
            <w:bottom w:val="single" w:sz="6" w:space="8" w:color="A3C2E5"/>
            <w:right w:val="single" w:sz="6" w:space="15" w:color="A3C2E5"/>
          </w:divBdr>
        </w:div>
      </w:divsChild>
    </w:div>
    <w:div w:id="1023438691">
      <w:bodyDiv w:val="1"/>
      <w:marLeft w:val="0"/>
      <w:marRight w:val="0"/>
      <w:marTop w:val="0"/>
      <w:marBottom w:val="0"/>
      <w:divBdr>
        <w:top w:val="none" w:sz="0" w:space="0" w:color="auto"/>
        <w:left w:val="none" w:sz="0" w:space="0" w:color="auto"/>
        <w:bottom w:val="none" w:sz="0" w:space="0" w:color="auto"/>
        <w:right w:val="none" w:sz="0" w:space="0" w:color="auto"/>
      </w:divBdr>
      <w:divsChild>
        <w:div w:id="145754111">
          <w:marLeft w:val="0"/>
          <w:marRight w:val="0"/>
          <w:marTop w:val="0"/>
          <w:marBottom w:val="0"/>
          <w:divBdr>
            <w:top w:val="none" w:sz="0" w:space="0" w:color="auto"/>
            <w:left w:val="none" w:sz="0" w:space="0" w:color="auto"/>
            <w:bottom w:val="none" w:sz="0" w:space="0" w:color="auto"/>
            <w:right w:val="none" w:sz="0" w:space="0" w:color="auto"/>
          </w:divBdr>
        </w:div>
        <w:div w:id="365298019">
          <w:marLeft w:val="0"/>
          <w:marRight w:val="0"/>
          <w:marTop w:val="0"/>
          <w:marBottom w:val="0"/>
          <w:divBdr>
            <w:top w:val="none" w:sz="0" w:space="0" w:color="auto"/>
            <w:left w:val="none" w:sz="0" w:space="0" w:color="auto"/>
            <w:bottom w:val="none" w:sz="0" w:space="0" w:color="auto"/>
            <w:right w:val="none" w:sz="0" w:space="0" w:color="auto"/>
          </w:divBdr>
          <w:divsChild>
            <w:div w:id="2044474552">
              <w:marLeft w:val="0"/>
              <w:marRight w:val="0"/>
              <w:marTop w:val="0"/>
              <w:marBottom w:val="0"/>
              <w:divBdr>
                <w:top w:val="none" w:sz="0" w:space="0" w:color="auto"/>
                <w:left w:val="none" w:sz="0" w:space="0" w:color="auto"/>
                <w:bottom w:val="none" w:sz="0" w:space="0" w:color="auto"/>
                <w:right w:val="none" w:sz="0" w:space="0" w:color="auto"/>
              </w:divBdr>
              <w:divsChild>
                <w:div w:id="1189571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3495674">
      <w:bodyDiv w:val="1"/>
      <w:marLeft w:val="0"/>
      <w:marRight w:val="0"/>
      <w:marTop w:val="0"/>
      <w:marBottom w:val="0"/>
      <w:divBdr>
        <w:top w:val="none" w:sz="0" w:space="0" w:color="auto"/>
        <w:left w:val="none" w:sz="0" w:space="0" w:color="auto"/>
        <w:bottom w:val="none" w:sz="0" w:space="0" w:color="auto"/>
        <w:right w:val="none" w:sz="0" w:space="0" w:color="auto"/>
      </w:divBdr>
      <w:divsChild>
        <w:div w:id="628363862">
          <w:marLeft w:val="0"/>
          <w:marRight w:val="0"/>
          <w:marTop w:val="0"/>
          <w:marBottom w:val="0"/>
          <w:divBdr>
            <w:top w:val="none" w:sz="0" w:space="0" w:color="auto"/>
            <w:left w:val="none" w:sz="0" w:space="0" w:color="auto"/>
            <w:bottom w:val="none" w:sz="0" w:space="0" w:color="auto"/>
            <w:right w:val="none" w:sz="0" w:space="0" w:color="auto"/>
          </w:divBdr>
        </w:div>
        <w:div w:id="2072389516">
          <w:marLeft w:val="0"/>
          <w:marRight w:val="0"/>
          <w:marTop w:val="0"/>
          <w:marBottom w:val="0"/>
          <w:divBdr>
            <w:top w:val="none" w:sz="0" w:space="0" w:color="auto"/>
            <w:left w:val="none" w:sz="0" w:space="0" w:color="auto"/>
            <w:bottom w:val="none" w:sz="0" w:space="0" w:color="auto"/>
            <w:right w:val="none" w:sz="0" w:space="0" w:color="auto"/>
          </w:divBdr>
          <w:divsChild>
            <w:div w:id="486017451">
              <w:marLeft w:val="0"/>
              <w:marRight w:val="0"/>
              <w:marTop w:val="0"/>
              <w:marBottom w:val="0"/>
              <w:divBdr>
                <w:top w:val="none" w:sz="0" w:space="0" w:color="auto"/>
                <w:left w:val="none" w:sz="0" w:space="0" w:color="auto"/>
                <w:bottom w:val="none" w:sz="0" w:space="0" w:color="auto"/>
                <w:right w:val="none" w:sz="0" w:space="0" w:color="auto"/>
              </w:divBdr>
              <w:divsChild>
                <w:div w:id="17419019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ekendunlimite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Corp Admin Fission 3.0</cp:lastModifiedBy>
  <cp:revision>6</cp:revision>
  <cp:lastPrinted>2023-01-04T20:31:00Z</cp:lastPrinted>
  <dcterms:created xsi:type="dcterms:W3CDTF">2023-03-03T22:08:00Z</dcterms:created>
  <dcterms:modified xsi:type="dcterms:W3CDTF">2023-03-04T00:31:00Z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