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793EE" w14:textId="77777777" w:rsidR="00A30A19" w:rsidRDefault="00A30A19">
      <w:pPr>
        <w:pStyle w:val="BodyText"/>
        <w:rPr>
          <w:rFonts w:ascii="Times New Roman" w:hAnsi="Times New Roman" w:cs="Times New Roman"/>
          <w:sz w:val="22"/>
          <w:szCs w:val="22"/>
          <w:lang w:val="en-CA" w:eastAsia="en-CA"/>
        </w:rPr>
      </w:pPr>
    </w:p>
    <w:p w14:paraId="2E82DDE4" w14:textId="18747161" w:rsidR="00A30A19" w:rsidRDefault="00FE6BBF">
      <w:pPr>
        <w:pStyle w:val="Heading5"/>
        <w:spacing w:before="0" w:after="0"/>
        <w:jc w:val="center"/>
        <w:rPr>
          <w:b/>
          <w:szCs w:val="22"/>
          <w:lang w:eastAsia="en-US"/>
        </w:rPr>
      </w:pPr>
      <w:r>
        <w:rPr>
          <w:b/>
          <w:szCs w:val="22"/>
        </w:rPr>
        <w:t>FEEL FOODS APPOINTS DIRECTOR AND CFO</w:t>
      </w:r>
    </w:p>
    <w:p w14:paraId="6D8731CB" w14:textId="77777777" w:rsidR="00A30A19" w:rsidRDefault="00A30A19">
      <w:pPr>
        <w:jc w:val="both"/>
        <w:rPr>
          <w:sz w:val="22"/>
          <w:szCs w:val="22"/>
        </w:rPr>
      </w:pPr>
    </w:p>
    <w:p w14:paraId="7A01C59F" w14:textId="75CCD8CC" w:rsidR="00196D08" w:rsidRPr="00196D08" w:rsidRDefault="00C85D66" w:rsidP="006C14CA">
      <w:pPr>
        <w:jc w:val="both"/>
        <w:rPr>
          <w:color w:val="000000"/>
          <w:sz w:val="22"/>
          <w:szCs w:val="22"/>
          <w:lang w:val="en-US"/>
        </w:rPr>
      </w:pPr>
      <w:r w:rsidRPr="00C64D90">
        <w:rPr>
          <w:b/>
          <w:bCs/>
          <w:sz w:val="22"/>
          <w:szCs w:val="22"/>
        </w:rPr>
        <w:t xml:space="preserve">VANCOUVER, BRITISH COLUMBIA – JANUARY </w:t>
      </w:r>
      <w:r w:rsidR="00CA2601">
        <w:rPr>
          <w:b/>
          <w:bCs/>
          <w:sz w:val="22"/>
          <w:szCs w:val="22"/>
        </w:rPr>
        <w:t>30</w:t>
      </w:r>
      <w:r w:rsidRPr="00C64D90">
        <w:rPr>
          <w:b/>
          <w:bCs/>
          <w:sz w:val="22"/>
          <w:szCs w:val="22"/>
          <w:vertAlign w:val="superscript"/>
        </w:rPr>
        <w:t>th</w:t>
      </w:r>
      <w:r w:rsidRPr="00C64D90">
        <w:rPr>
          <w:b/>
          <w:bCs/>
          <w:sz w:val="22"/>
          <w:szCs w:val="22"/>
        </w:rPr>
        <w:t xml:space="preserve">, 2022 - </w:t>
      </w:r>
      <w:r w:rsidRPr="00C64D90">
        <w:rPr>
          <w:b/>
          <w:bCs/>
          <w:sz w:val="22"/>
          <w:szCs w:val="22"/>
          <w:shd w:val="clear" w:color="auto" w:fill="FFFFFF"/>
        </w:rPr>
        <w:t>FEEL FOODS LTD. (</w:t>
      </w:r>
      <w:r w:rsidRPr="00C64D90">
        <w:rPr>
          <w:rStyle w:val="symbol"/>
          <w:b/>
          <w:bCs/>
          <w:sz w:val="22"/>
          <w:szCs w:val="22"/>
          <w:shd w:val="clear" w:color="auto" w:fill="FFFFFF"/>
        </w:rPr>
        <w:t>CSE: ‘FEEL’</w:t>
      </w:r>
      <w:r w:rsidRPr="00C64D90">
        <w:rPr>
          <w:b/>
          <w:bCs/>
          <w:sz w:val="22"/>
          <w:szCs w:val="22"/>
          <w:shd w:val="clear" w:color="auto" w:fill="FFFFFF"/>
        </w:rPr>
        <w:t>) (OTC: ‘FLLLF’) (FSE: ‘1ZF’)</w:t>
      </w:r>
      <w:r>
        <w:rPr>
          <w:b/>
          <w:bCs/>
          <w:sz w:val="22"/>
          <w:szCs w:val="22"/>
          <w:shd w:val="clear" w:color="auto" w:fill="FFFFFF"/>
        </w:rPr>
        <w:t xml:space="preserve"> </w:t>
      </w:r>
      <w:r w:rsidR="00FE6BBF">
        <w:rPr>
          <w:sz w:val="22"/>
          <w:szCs w:val="22"/>
          <w:shd w:val="clear" w:color="auto" w:fill="FFFFFF"/>
        </w:rPr>
        <w:t>announced today the</w:t>
      </w:r>
      <w:r w:rsidR="00196D08" w:rsidRPr="00196D08">
        <w:rPr>
          <w:color w:val="000000"/>
          <w:sz w:val="22"/>
          <w:szCs w:val="22"/>
          <w:lang w:val="en-US"/>
        </w:rPr>
        <w:t xml:space="preserve"> appoint</w:t>
      </w:r>
      <w:r w:rsidR="00EE3D68">
        <w:rPr>
          <w:color w:val="000000"/>
          <w:sz w:val="22"/>
          <w:szCs w:val="22"/>
          <w:lang w:val="en-US"/>
        </w:rPr>
        <w:t>ment</w:t>
      </w:r>
      <w:r w:rsidR="00196D08" w:rsidRPr="00196D08">
        <w:rPr>
          <w:color w:val="000000"/>
          <w:sz w:val="22"/>
          <w:szCs w:val="22"/>
          <w:lang w:val="en-US"/>
        </w:rPr>
        <w:t xml:space="preserve"> </w:t>
      </w:r>
      <w:r w:rsidR="00FE6BBF">
        <w:rPr>
          <w:color w:val="000000"/>
          <w:sz w:val="22"/>
          <w:szCs w:val="22"/>
          <w:lang w:val="en-US"/>
        </w:rPr>
        <w:t xml:space="preserve">of </w:t>
      </w:r>
      <w:r w:rsidR="00196D08" w:rsidRPr="00533EAB">
        <w:rPr>
          <w:color w:val="000000"/>
          <w:sz w:val="22"/>
          <w:szCs w:val="22"/>
          <w:lang w:val="en-US"/>
        </w:rPr>
        <w:t xml:space="preserve">Bryce Clark </w:t>
      </w:r>
      <w:r w:rsidR="00196D08" w:rsidRPr="00196D08">
        <w:rPr>
          <w:color w:val="000000"/>
          <w:sz w:val="22"/>
          <w:szCs w:val="22"/>
          <w:lang w:val="en-US"/>
        </w:rPr>
        <w:t xml:space="preserve">as </w:t>
      </w:r>
      <w:r w:rsidR="00196D08" w:rsidRPr="00533EAB">
        <w:rPr>
          <w:color w:val="000000"/>
          <w:sz w:val="22"/>
          <w:szCs w:val="22"/>
          <w:lang w:val="en-US"/>
        </w:rPr>
        <w:t xml:space="preserve">director and </w:t>
      </w:r>
      <w:r w:rsidR="00196D08" w:rsidRPr="00196D08">
        <w:rPr>
          <w:color w:val="000000"/>
          <w:sz w:val="22"/>
          <w:szCs w:val="22"/>
          <w:lang w:val="en-US"/>
        </w:rPr>
        <w:t xml:space="preserve">chief financial officer, replacing current </w:t>
      </w:r>
      <w:r w:rsidR="00196D08" w:rsidRPr="00533EAB">
        <w:rPr>
          <w:color w:val="000000"/>
          <w:sz w:val="22"/>
          <w:szCs w:val="22"/>
          <w:lang w:val="en-US"/>
        </w:rPr>
        <w:t xml:space="preserve">director and </w:t>
      </w:r>
      <w:r w:rsidR="00196D08" w:rsidRPr="00196D08">
        <w:rPr>
          <w:color w:val="000000"/>
          <w:sz w:val="22"/>
          <w:szCs w:val="22"/>
          <w:lang w:val="en-US"/>
        </w:rPr>
        <w:t xml:space="preserve">chief financial officer </w:t>
      </w:r>
      <w:r w:rsidR="00196D08" w:rsidRPr="00533EAB">
        <w:rPr>
          <w:color w:val="000000"/>
          <w:sz w:val="22"/>
          <w:szCs w:val="22"/>
          <w:lang w:val="en-US"/>
        </w:rPr>
        <w:t>Natasha Sever</w:t>
      </w:r>
      <w:r w:rsidR="00CC50CF">
        <w:rPr>
          <w:color w:val="000000"/>
          <w:sz w:val="22"/>
          <w:szCs w:val="22"/>
          <w:lang w:val="en-US"/>
        </w:rPr>
        <w:t xml:space="preserve"> effective immediately</w:t>
      </w:r>
      <w:r w:rsidR="00196D08" w:rsidRPr="00196D08">
        <w:rPr>
          <w:color w:val="000000"/>
          <w:sz w:val="22"/>
          <w:szCs w:val="22"/>
          <w:lang w:val="en-US"/>
        </w:rPr>
        <w:t>.</w:t>
      </w:r>
      <w:r w:rsidR="00196D08" w:rsidRPr="00533EAB">
        <w:rPr>
          <w:color w:val="000000"/>
          <w:sz w:val="22"/>
          <w:szCs w:val="22"/>
          <w:lang w:val="en-US"/>
        </w:rPr>
        <w:t xml:space="preserve"> The Company would like to thank Ms. Sever for her work with Feel Foods and wishes her the best in her future endeavors.</w:t>
      </w:r>
    </w:p>
    <w:p w14:paraId="62925273" w14:textId="1B247620" w:rsidR="00EE3D68" w:rsidRDefault="00196D08" w:rsidP="006C14CA">
      <w:pPr>
        <w:spacing w:before="100" w:beforeAutospacing="1" w:after="100" w:afterAutospacing="1"/>
        <w:jc w:val="both"/>
        <w:rPr>
          <w:color w:val="000000"/>
          <w:sz w:val="22"/>
          <w:szCs w:val="22"/>
          <w:lang w:val="en-US"/>
        </w:rPr>
      </w:pPr>
      <w:r w:rsidRPr="00196D08">
        <w:rPr>
          <w:color w:val="000000"/>
          <w:sz w:val="22"/>
          <w:szCs w:val="22"/>
          <w:lang w:val="en-US"/>
        </w:rPr>
        <w:t xml:space="preserve">Mr. </w:t>
      </w:r>
      <w:r w:rsidRPr="00533EAB">
        <w:rPr>
          <w:color w:val="000000"/>
          <w:sz w:val="22"/>
          <w:szCs w:val="22"/>
          <w:lang w:val="en-US"/>
        </w:rPr>
        <w:t xml:space="preserve">Clark is the principal of Bryce A. Clark &amp; Associates Ltd., a CPA firm in </w:t>
      </w:r>
      <w:r w:rsidR="00533EAB" w:rsidRPr="00533EAB">
        <w:rPr>
          <w:color w:val="000000"/>
          <w:sz w:val="22"/>
          <w:szCs w:val="22"/>
          <w:lang w:val="en-US"/>
        </w:rPr>
        <w:t>Vancouver</w:t>
      </w:r>
      <w:r w:rsidRPr="00533EAB">
        <w:rPr>
          <w:color w:val="000000"/>
          <w:sz w:val="22"/>
          <w:szCs w:val="22"/>
          <w:lang w:val="en-US"/>
        </w:rPr>
        <w:t xml:space="preserve"> BC engaged in public accounting. Mr. Clark is a member of the Chartered Professional Accountants Association and brings more than 20 years of board experience </w:t>
      </w:r>
      <w:r w:rsidR="00533EAB" w:rsidRPr="00533EAB">
        <w:rPr>
          <w:color w:val="000000"/>
          <w:sz w:val="22"/>
          <w:szCs w:val="22"/>
          <w:lang w:val="en-US"/>
        </w:rPr>
        <w:t>in both private and public companies.</w:t>
      </w:r>
    </w:p>
    <w:p w14:paraId="48566596" w14:textId="1AED9260" w:rsidR="00A30A19" w:rsidRDefault="00C85D66">
      <w:pPr>
        <w:tabs>
          <w:tab w:val="left" w:pos="6198"/>
        </w:tabs>
        <w:jc w:val="both"/>
        <w:rPr>
          <w:b/>
          <w:bCs/>
          <w:sz w:val="22"/>
          <w:szCs w:val="22"/>
          <w:u w:val="single"/>
          <w:lang w:eastAsia="en-CA"/>
        </w:rPr>
      </w:pPr>
      <w:r w:rsidRPr="00533EAB">
        <w:rPr>
          <w:b/>
          <w:bCs/>
          <w:sz w:val="22"/>
          <w:szCs w:val="22"/>
          <w:u w:val="single"/>
          <w:lang w:eastAsia="en-CA"/>
        </w:rPr>
        <w:t>About Feel Foods Ltd.</w:t>
      </w:r>
    </w:p>
    <w:p w14:paraId="2715352F" w14:textId="77777777" w:rsidR="00CA2601" w:rsidRPr="00533EAB" w:rsidRDefault="00CA2601">
      <w:pPr>
        <w:tabs>
          <w:tab w:val="left" w:pos="6198"/>
        </w:tabs>
        <w:jc w:val="both"/>
        <w:rPr>
          <w:b/>
          <w:bCs/>
          <w:color w:val="000000"/>
          <w:sz w:val="22"/>
          <w:szCs w:val="22"/>
          <w:shd w:val="clear" w:color="auto" w:fill="FFFFFF"/>
        </w:rPr>
      </w:pPr>
    </w:p>
    <w:p w14:paraId="3584167E" w14:textId="4AA0D014" w:rsidR="00A30A19" w:rsidRDefault="00C85D66">
      <w:pPr>
        <w:jc w:val="both"/>
        <w:rPr>
          <w:color w:val="000000"/>
          <w:sz w:val="22"/>
          <w:szCs w:val="22"/>
          <w:lang w:eastAsia="en-CA"/>
        </w:rPr>
      </w:pPr>
      <w:r w:rsidRPr="00533EAB">
        <w:rPr>
          <w:sz w:val="22"/>
          <w:szCs w:val="22"/>
          <w:lang w:eastAsia="en-CA"/>
        </w:rPr>
        <w:t xml:space="preserve">FEEL is an agri-food holdings </w:t>
      </w:r>
      <w:r w:rsidRPr="00533EAB">
        <w:rPr>
          <w:color w:val="000000"/>
          <w:sz w:val="22"/>
          <w:szCs w:val="22"/>
          <w:lang w:eastAsia="en-CA"/>
        </w:rPr>
        <w:t>company focused on innovative products and technologies in the food services industry</w:t>
      </w:r>
      <w:r w:rsidRPr="00533EAB">
        <w:rPr>
          <w:color w:val="000000"/>
          <w:sz w:val="22"/>
          <w:szCs w:val="22"/>
          <w:lang w:val="en-US" w:eastAsia="en-CA"/>
        </w:rPr>
        <w:t>. They</w:t>
      </w:r>
      <w:r w:rsidRPr="00533EAB">
        <w:rPr>
          <w:color w:val="000000"/>
          <w:sz w:val="22"/>
          <w:szCs w:val="22"/>
          <w:lang w:eastAsia="en-CA"/>
        </w:rPr>
        <w:t xml:space="preserve"> </w:t>
      </w:r>
      <w:r w:rsidR="00C64D90" w:rsidRPr="00533EAB">
        <w:rPr>
          <w:color w:val="000000"/>
          <w:sz w:val="22"/>
          <w:szCs w:val="22"/>
          <w:lang w:eastAsia="en-CA"/>
        </w:rPr>
        <w:t>include</w:t>
      </w:r>
      <w:r w:rsidRPr="00533EAB">
        <w:rPr>
          <w:color w:val="000000"/>
          <w:sz w:val="22"/>
          <w:szCs w:val="22"/>
          <w:lang w:eastAsia="en-CA"/>
        </w:rPr>
        <w:t xml:space="preserve"> its wholly owned</w:t>
      </w:r>
      <w:r w:rsidRPr="00533EAB">
        <w:rPr>
          <w:sz w:val="22"/>
          <w:szCs w:val="22"/>
        </w:rPr>
        <w:t xml:space="preserve"> Black Sheep Vegan </w:t>
      </w:r>
      <w:proofErr w:type="spellStart"/>
      <w:r w:rsidRPr="00533EAB">
        <w:rPr>
          <w:sz w:val="22"/>
          <w:szCs w:val="22"/>
        </w:rPr>
        <w:t>Cheeze</w:t>
      </w:r>
      <w:proofErr w:type="spellEnd"/>
      <w:r w:rsidRPr="00533EAB">
        <w:rPr>
          <w:sz w:val="22"/>
          <w:szCs w:val="22"/>
        </w:rPr>
        <w:t xml:space="preserve"> Company</w:t>
      </w:r>
      <w:r w:rsidRPr="00533EAB">
        <w:rPr>
          <w:color w:val="000000"/>
          <w:sz w:val="22"/>
          <w:szCs w:val="22"/>
          <w:lang w:eastAsia="en-CA"/>
        </w:rPr>
        <w:t xml:space="preserve">, </w:t>
      </w:r>
      <w:r w:rsidRPr="00533EAB">
        <w:rPr>
          <w:color w:val="000000"/>
          <w:sz w:val="22"/>
          <w:szCs w:val="22"/>
          <w:lang w:val="en-US" w:eastAsia="en-CA"/>
        </w:rPr>
        <w:t xml:space="preserve">which </w:t>
      </w:r>
      <w:r w:rsidRPr="00533EAB">
        <w:rPr>
          <w:color w:val="000000"/>
          <w:sz w:val="22"/>
          <w:szCs w:val="22"/>
          <w:lang w:eastAsia="en-CA"/>
        </w:rPr>
        <w:t>offer</w:t>
      </w:r>
      <w:r w:rsidRPr="00533EAB">
        <w:rPr>
          <w:color w:val="000000"/>
          <w:sz w:val="22"/>
          <w:szCs w:val="22"/>
          <w:lang w:val="en-US" w:eastAsia="en-CA"/>
        </w:rPr>
        <w:t>s</w:t>
      </w:r>
      <w:r w:rsidRPr="00533EAB">
        <w:rPr>
          <w:color w:val="000000"/>
          <w:sz w:val="22"/>
          <w:szCs w:val="22"/>
          <w:lang w:eastAsia="en-CA"/>
        </w:rPr>
        <w:t xml:space="preserve"> a </w:t>
      </w:r>
      <w:r w:rsidRPr="00533EAB">
        <w:rPr>
          <w:color w:val="1E2023"/>
          <w:sz w:val="22"/>
          <w:szCs w:val="22"/>
        </w:rPr>
        <w:t>variety of 10 unique vegan dairy substitute</w:t>
      </w:r>
      <w:r>
        <w:rPr>
          <w:color w:val="1E2023"/>
          <w:sz w:val="22"/>
          <w:szCs w:val="22"/>
        </w:rPr>
        <w:t xml:space="preserve"> products currently available in over 30 retail locations and its 100% owned</w:t>
      </w:r>
      <w:r>
        <w:rPr>
          <w:color w:val="000000"/>
          <w:sz w:val="22"/>
          <w:szCs w:val="22"/>
          <w:lang w:eastAsia="en-CA"/>
        </w:rPr>
        <w:t xml:space="preserve"> Be Good Plant-based </w:t>
      </w:r>
      <w:proofErr w:type="gramStart"/>
      <w:r>
        <w:rPr>
          <w:color w:val="000000"/>
          <w:sz w:val="22"/>
          <w:szCs w:val="22"/>
          <w:lang w:eastAsia="en-CA"/>
        </w:rPr>
        <w:t>Foods</w:t>
      </w:r>
      <w:proofErr w:type="gramEnd"/>
      <w:r>
        <w:rPr>
          <w:color w:val="000000"/>
          <w:sz w:val="22"/>
          <w:szCs w:val="22"/>
          <w:lang w:eastAsia="en-CA"/>
        </w:rPr>
        <w:t xml:space="preserve"> line of plant-based chicken, pork and beef products</w:t>
      </w:r>
      <w:r>
        <w:rPr>
          <w:color w:val="000000"/>
          <w:sz w:val="22"/>
          <w:szCs w:val="22"/>
          <w:lang w:val="en-US" w:eastAsia="en-CA"/>
        </w:rPr>
        <w:t>.</w:t>
      </w:r>
      <w:r>
        <w:rPr>
          <w:color w:val="000000"/>
          <w:sz w:val="22"/>
          <w:szCs w:val="22"/>
          <w:lang w:eastAsia="en-CA"/>
        </w:rPr>
        <w:t xml:space="preserve"> </w:t>
      </w:r>
      <w:r>
        <w:rPr>
          <w:color w:val="000000"/>
          <w:sz w:val="22"/>
          <w:szCs w:val="22"/>
          <w:lang w:val="en-US" w:eastAsia="en-CA"/>
        </w:rPr>
        <w:t>FEEL</w:t>
      </w:r>
      <w:r>
        <w:rPr>
          <w:color w:val="000000"/>
          <w:sz w:val="22"/>
          <w:szCs w:val="22"/>
          <w:lang w:eastAsia="en-CA"/>
        </w:rPr>
        <w:t xml:space="preserve"> is currently investing in the research and development of keto-friendly plant-based candy products.</w:t>
      </w:r>
    </w:p>
    <w:p w14:paraId="275FB8F1" w14:textId="77777777" w:rsidR="00A30A19" w:rsidRDefault="00A30A19">
      <w:pPr>
        <w:pStyle w:val="NormalWeb"/>
        <w:shd w:val="clear" w:color="auto" w:fill="FFFFFF"/>
        <w:spacing w:before="0" w:beforeAutospacing="0" w:after="0" w:afterAutospacing="0"/>
        <w:rPr>
          <w:b/>
          <w:bCs/>
          <w:color w:val="000000" w:themeColor="text1"/>
          <w:szCs w:val="22"/>
          <w:u w:val="single"/>
          <w:shd w:val="clear" w:color="auto" w:fill="FFFFFF"/>
        </w:rPr>
      </w:pPr>
    </w:p>
    <w:p w14:paraId="47A1708D" w14:textId="77777777" w:rsidR="00A30A19" w:rsidRDefault="00A30A19">
      <w:pPr>
        <w:jc w:val="both"/>
        <w:rPr>
          <w:color w:val="000000"/>
          <w:sz w:val="22"/>
          <w:szCs w:val="22"/>
          <w:lang w:eastAsia="en-CA"/>
        </w:rPr>
      </w:pPr>
    </w:p>
    <w:p w14:paraId="1767BD32" w14:textId="77777777" w:rsidR="00A30A19" w:rsidRDefault="00C85D66">
      <w:pPr>
        <w:pStyle w:val="NoSpacing"/>
        <w:rPr>
          <w:sz w:val="22"/>
          <w:szCs w:val="22"/>
        </w:rPr>
      </w:pPr>
      <w:r>
        <w:rPr>
          <w:b/>
          <w:bCs/>
          <w:sz w:val="22"/>
          <w:szCs w:val="22"/>
        </w:rPr>
        <w:t>Company Contact:</w:t>
      </w:r>
      <w:r>
        <w:rPr>
          <w:sz w:val="22"/>
          <w:szCs w:val="22"/>
        </w:rPr>
        <w:br/>
        <w:t>Joel T Warawa</w:t>
      </w:r>
      <w:r>
        <w:rPr>
          <w:sz w:val="22"/>
          <w:szCs w:val="22"/>
        </w:rPr>
        <w:br/>
        <w:t>Corporate Communications</w:t>
      </w:r>
    </w:p>
    <w:p w14:paraId="01D1F731" w14:textId="77777777" w:rsidR="00A30A19" w:rsidRDefault="00C85D66">
      <w:pPr>
        <w:pStyle w:val="NoSpacing"/>
        <w:rPr>
          <w:sz w:val="22"/>
          <w:szCs w:val="22"/>
        </w:rPr>
      </w:pPr>
      <w:r>
        <w:rPr>
          <w:sz w:val="22"/>
          <w:szCs w:val="22"/>
        </w:rPr>
        <w:t xml:space="preserve">E-mail: </w:t>
      </w:r>
      <w:hyperlink r:id="rId9" w:history="1">
        <w:r>
          <w:rPr>
            <w:rStyle w:val="Hyperlink"/>
            <w:sz w:val="22"/>
            <w:szCs w:val="22"/>
          </w:rPr>
          <w:t>jw@feelfoodsco.com</w:t>
        </w:r>
      </w:hyperlink>
    </w:p>
    <w:p w14:paraId="6F04C5F9" w14:textId="77777777" w:rsidR="00A30A19" w:rsidRDefault="00A30A19">
      <w:pPr>
        <w:pStyle w:val="NoSpacing"/>
        <w:rPr>
          <w:sz w:val="22"/>
          <w:szCs w:val="22"/>
        </w:rPr>
      </w:pPr>
    </w:p>
    <w:p w14:paraId="252BE3FD" w14:textId="77777777" w:rsidR="00A30A19" w:rsidRDefault="00C85D66">
      <w:pPr>
        <w:pStyle w:val="NoSpacing"/>
        <w:rPr>
          <w:b/>
          <w:bCs/>
          <w:sz w:val="22"/>
          <w:szCs w:val="22"/>
        </w:rPr>
      </w:pPr>
      <w:r>
        <w:rPr>
          <w:b/>
          <w:bCs/>
          <w:sz w:val="22"/>
          <w:szCs w:val="22"/>
        </w:rPr>
        <w:t>Corporate Contact:</w:t>
      </w:r>
    </w:p>
    <w:p w14:paraId="1FD61523" w14:textId="77777777" w:rsidR="00A30A19" w:rsidRDefault="00C85D66">
      <w:pPr>
        <w:pStyle w:val="NoSpacing"/>
        <w:rPr>
          <w:sz w:val="22"/>
          <w:szCs w:val="22"/>
        </w:rPr>
      </w:pPr>
      <w:r>
        <w:rPr>
          <w:sz w:val="22"/>
          <w:szCs w:val="22"/>
        </w:rPr>
        <w:t xml:space="preserve">Website: </w:t>
      </w:r>
      <w:hyperlink r:id="rId10" w:history="1">
        <w:r>
          <w:rPr>
            <w:rStyle w:val="Hyperlink"/>
            <w:sz w:val="22"/>
            <w:szCs w:val="22"/>
          </w:rPr>
          <w:t>www.feelfoodsco.com</w:t>
        </w:r>
      </w:hyperlink>
      <w:r>
        <w:rPr>
          <w:sz w:val="22"/>
          <w:szCs w:val="22"/>
        </w:rPr>
        <w:t xml:space="preserve"> </w:t>
      </w:r>
    </w:p>
    <w:p w14:paraId="72F5AA57" w14:textId="77777777" w:rsidR="00A30A19" w:rsidRDefault="00C85D66">
      <w:pPr>
        <w:pStyle w:val="NoSpacing"/>
        <w:rPr>
          <w:sz w:val="22"/>
          <w:szCs w:val="22"/>
        </w:rPr>
      </w:pPr>
      <w:r>
        <w:rPr>
          <w:sz w:val="22"/>
          <w:szCs w:val="22"/>
        </w:rPr>
        <w:t xml:space="preserve">E-Mail: </w:t>
      </w:r>
      <w:hyperlink r:id="rId11" w:history="1">
        <w:r>
          <w:rPr>
            <w:rStyle w:val="Hyperlink"/>
            <w:sz w:val="22"/>
            <w:szCs w:val="22"/>
          </w:rPr>
          <w:t>info@feelfoodsco.com</w:t>
        </w:r>
      </w:hyperlink>
      <w:r>
        <w:rPr>
          <w:sz w:val="22"/>
          <w:szCs w:val="22"/>
        </w:rPr>
        <w:br/>
        <w:t>Instagram: Instagram.com/</w:t>
      </w:r>
      <w:proofErr w:type="spellStart"/>
      <w:r>
        <w:rPr>
          <w:sz w:val="22"/>
          <w:szCs w:val="22"/>
        </w:rPr>
        <w:t>feelfoodsco</w:t>
      </w:r>
      <w:proofErr w:type="spellEnd"/>
    </w:p>
    <w:p w14:paraId="5594C883" w14:textId="77777777" w:rsidR="00A30A19" w:rsidRDefault="00C85D66">
      <w:pPr>
        <w:pStyle w:val="NoSpacing"/>
        <w:rPr>
          <w:color w:val="0000FF" w:themeColor="hyperlink"/>
          <w:sz w:val="22"/>
          <w:szCs w:val="22"/>
          <w:u w:val="single"/>
        </w:rPr>
      </w:pPr>
      <w:r>
        <w:rPr>
          <w:sz w:val="22"/>
          <w:szCs w:val="22"/>
        </w:rPr>
        <w:t>Phone: 604-235-0010</w:t>
      </w:r>
    </w:p>
    <w:p w14:paraId="47DD1BA3" w14:textId="77777777" w:rsidR="00A30A19" w:rsidRDefault="00C85D66">
      <w:pPr>
        <w:spacing w:before="100" w:beforeAutospacing="1" w:after="100" w:afterAutospacing="1"/>
        <w:rPr>
          <w:b/>
          <w:bCs/>
          <w:color w:val="000000"/>
          <w:sz w:val="22"/>
          <w:szCs w:val="22"/>
          <w:u w:val="single"/>
          <w:lang w:val="en-US"/>
        </w:rPr>
      </w:pPr>
      <w:r>
        <w:rPr>
          <w:b/>
          <w:bCs/>
          <w:color w:val="000000"/>
          <w:sz w:val="22"/>
          <w:szCs w:val="22"/>
          <w:u w:val="single"/>
          <w:lang w:val="en-US"/>
        </w:rPr>
        <w:t>Disclaimer for Forward-Looking Information</w:t>
      </w:r>
    </w:p>
    <w:p w14:paraId="087A1216" w14:textId="77777777" w:rsidR="00A30A19" w:rsidRPr="006C14CA" w:rsidRDefault="00C85D66" w:rsidP="00C64D90">
      <w:pPr>
        <w:spacing w:before="100" w:beforeAutospacing="1" w:after="100" w:afterAutospacing="1"/>
        <w:jc w:val="both"/>
        <w:rPr>
          <w:b/>
          <w:bCs/>
          <w:color w:val="000000"/>
          <w:sz w:val="20"/>
          <w:szCs w:val="20"/>
          <w:u w:val="single"/>
          <w:lang w:val="en-US"/>
        </w:rPr>
      </w:pPr>
      <w:r w:rsidRPr="006C14CA">
        <w:rPr>
          <w:i/>
          <w:iCs/>
          <w:color w:val="000000"/>
          <w:sz w:val="16"/>
          <w:szCs w:val="16"/>
          <w:lang w:val="en-US"/>
        </w:rPr>
        <w:t>Certain statements in this release are forward-looking statements, which reflect the expectations of management regarding the Company. Forward-looking statements consist of statements that are not purely historical, including any statements regarding beliefs, plans, expectations, or intentions regarding the future, including with respect to: the entry of the Consulting Agreements, the completion of the Acquisition and the acceptance of the Acquisition and terms thereof by the CSE. Such statements are subject to risks and uncertainties that may cause actual results, performance, or developments to differ materially from those contained in the statements, including risks related to factors beyond the control of the Company. The risks include the following: the unknown magnitude and duration of the effects of the COVID-19 pandemic, the inability of Feel Foods to close the Acquisition and other risks that are customary to transactions of this nature. There can be no assurance that any forward-looking information will prove to be accurate, as actual results and future events could differ materially from those anticipated in such statements. Accordingly, the reader should not place any undue reliance on forward-looking information or statements. Feel Foods undertakes no obligation to update forward-looking information or statements, other than as required by applicable law.</w:t>
      </w:r>
    </w:p>
    <w:p w14:paraId="4E148F9D" w14:textId="77777777" w:rsidR="00A30A19" w:rsidRPr="006C14CA" w:rsidRDefault="00C85D66" w:rsidP="00C64D90">
      <w:pPr>
        <w:spacing w:before="100" w:beforeAutospacing="1" w:after="100" w:afterAutospacing="1"/>
        <w:jc w:val="both"/>
        <w:rPr>
          <w:i/>
          <w:iCs/>
          <w:color w:val="000000"/>
          <w:sz w:val="16"/>
          <w:szCs w:val="16"/>
          <w:lang w:val="en-US"/>
        </w:rPr>
      </w:pPr>
      <w:r w:rsidRPr="006C14CA">
        <w:rPr>
          <w:i/>
          <w:iCs/>
          <w:color w:val="000000"/>
          <w:sz w:val="16"/>
          <w:szCs w:val="16"/>
          <w:lang w:val="en-US"/>
        </w:rPr>
        <w:t>This press release is not an offer of the securities for sale in the United States. The securities have not been registered under the U.S. Securities Act of 1933, as amended, and may not be offered or sold in the United States absent registration or an exemption from registration. This press release shall not constitute an offer to sell or the solicitation of an offer to buy nor shall there be any sale of the securities in any state in which such offer, solicitation or sale would be unlawful.</w:t>
      </w:r>
    </w:p>
    <w:p w14:paraId="05D647AA" w14:textId="77777777" w:rsidR="00A30A19" w:rsidRPr="006C14CA" w:rsidRDefault="00C85D66" w:rsidP="00C64D90">
      <w:pPr>
        <w:spacing w:before="100" w:beforeAutospacing="1" w:after="100" w:afterAutospacing="1"/>
        <w:jc w:val="both"/>
        <w:rPr>
          <w:i/>
          <w:iCs/>
          <w:color w:val="000000"/>
          <w:sz w:val="16"/>
          <w:szCs w:val="16"/>
          <w:lang w:val="en-US"/>
        </w:rPr>
      </w:pPr>
      <w:r w:rsidRPr="006C14CA">
        <w:rPr>
          <w:i/>
          <w:iCs/>
          <w:color w:val="000000"/>
          <w:sz w:val="16"/>
          <w:szCs w:val="16"/>
          <w:lang w:val="en-US"/>
        </w:rPr>
        <w:t>The CSE (operated by CNSX Markets Inc.) has neither approved nor disapproved of the contents of this press release.</w:t>
      </w:r>
    </w:p>
    <w:p w14:paraId="0887FF21" w14:textId="77777777" w:rsidR="00A30A19" w:rsidRDefault="00A30A19">
      <w:pPr>
        <w:pStyle w:val="BodyText"/>
        <w:spacing w:before="6"/>
        <w:rPr>
          <w:rFonts w:asciiTheme="minorHAnsi" w:hAnsiTheme="minorHAnsi" w:cstheme="minorHAnsi"/>
          <w:i/>
          <w:sz w:val="22"/>
          <w:szCs w:val="22"/>
        </w:rPr>
      </w:pPr>
    </w:p>
    <w:sectPr w:rsidR="00A30A19">
      <w:headerReference w:type="default" r:id="rId12"/>
      <w:pgSz w:w="12240" w:h="15840"/>
      <w:pgMar w:top="1180" w:right="132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BAA5" w14:textId="77777777" w:rsidR="0076204A" w:rsidRDefault="0076204A">
      <w:r>
        <w:separator/>
      </w:r>
    </w:p>
  </w:endnote>
  <w:endnote w:type="continuationSeparator" w:id="0">
    <w:p w14:paraId="5DA6FC29" w14:textId="77777777" w:rsidR="0076204A" w:rsidRDefault="0076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F0CF0" w14:textId="77777777" w:rsidR="0076204A" w:rsidRDefault="0076204A">
      <w:r>
        <w:separator/>
      </w:r>
    </w:p>
  </w:footnote>
  <w:footnote w:type="continuationSeparator" w:id="0">
    <w:p w14:paraId="6A8F1102" w14:textId="77777777" w:rsidR="0076204A" w:rsidRDefault="00762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605DC" w14:textId="77777777" w:rsidR="00A30A19" w:rsidRDefault="00C85D66">
    <w:pPr>
      <w:pStyle w:val="Header"/>
      <w:jc w:val="right"/>
      <w:rPr>
        <w:rFonts w:asciiTheme="minorHAnsi" w:hAnsiTheme="minorHAnsi" w:cstheme="minorHAnsi"/>
        <w:sz w:val="18"/>
        <w:szCs w:val="18"/>
      </w:rPr>
    </w:pPr>
    <w:r>
      <w:rPr>
        <w:rFonts w:asciiTheme="minorHAnsi" w:hAnsiTheme="minorHAnsi" w:cstheme="minorHAnsi"/>
        <w:noProof/>
        <w:sz w:val="18"/>
        <w:szCs w:val="18"/>
        <w:lang w:eastAsia="en-CA"/>
      </w:rPr>
      <w:drawing>
        <wp:anchor distT="0" distB="0" distL="114300" distR="114300" simplePos="0" relativeHeight="251659264" behindDoc="1" locked="0" layoutInCell="1" allowOverlap="1" wp14:anchorId="2EB846CB" wp14:editId="6E80B395">
          <wp:simplePos x="0" y="0"/>
          <wp:positionH relativeFrom="column">
            <wp:posOffset>-193675</wp:posOffset>
          </wp:positionH>
          <wp:positionV relativeFrom="paragraph">
            <wp:posOffset>-209550</wp:posOffset>
          </wp:positionV>
          <wp:extent cx="1171575" cy="641985"/>
          <wp:effectExtent l="0" t="0" r="9525" b="5715"/>
          <wp:wrapTight wrapText="bothSides">
            <wp:wrapPolygon edited="0">
              <wp:start x="17210" y="0"/>
              <wp:lineTo x="702" y="3205"/>
              <wp:lineTo x="0" y="9614"/>
              <wp:lineTo x="3863" y="10255"/>
              <wp:lineTo x="0" y="14101"/>
              <wp:lineTo x="0" y="19869"/>
              <wp:lineTo x="351" y="21151"/>
              <wp:lineTo x="21073" y="21151"/>
              <wp:lineTo x="21424" y="15383"/>
              <wp:lineTo x="20020" y="10896"/>
              <wp:lineTo x="21424" y="10255"/>
              <wp:lineTo x="21424" y="4487"/>
              <wp:lineTo x="19317" y="0"/>
              <wp:lineTo x="1721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71575" cy="641985"/>
                  </a:xfrm>
                  <a:prstGeom prst="rect">
                    <a:avLst/>
                  </a:prstGeom>
                  <a:noFill/>
                  <a:ln>
                    <a:noFill/>
                  </a:ln>
                </pic:spPr>
              </pic:pic>
            </a:graphicData>
          </a:graphic>
        </wp:anchor>
      </w:drawing>
    </w:r>
    <w:r>
      <w:rPr>
        <w:rFonts w:asciiTheme="minorHAnsi" w:hAnsiTheme="minorHAnsi" w:cstheme="minorHAnsi"/>
        <w:sz w:val="18"/>
        <w:szCs w:val="18"/>
      </w:rPr>
      <w:t>+1 (604) 235 0010</w:t>
    </w:r>
  </w:p>
  <w:p w14:paraId="34EB8E88" w14:textId="77777777" w:rsidR="00A30A19" w:rsidRDefault="0076204A">
    <w:pPr>
      <w:pStyle w:val="Header"/>
      <w:jc w:val="right"/>
      <w:rPr>
        <w:rFonts w:asciiTheme="minorHAnsi" w:hAnsiTheme="minorHAnsi" w:cstheme="minorHAnsi"/>
        <w:sz w:val="18"/>
        <w:szCs w:val="18"/>
      </w:rPr>
    </w:pPr>
    <w:hyperlink r:id="rId2" w:history="1">
      <w:r w:rsidR="00C85D66">
        <w:rPr>
          <w:rStyle w:val="Hyperlink"/>
          <w:rFonts w:asciiTheme="minorHAnsi" w:hAnsiTheme="minorHAnsi" w:cstheme="minorHAnsi"/>
          <w:sz w:val="18"/>
          <w:szCs w:val="18"/>
        </w:rPr>
        <w:t>www.feelfoodsco.com</w:t>
      </w:r>
    </w:hyperlink>
  </w:p>
  <w:p w14:paraId="4BC7C76E" w14:textId="77777777" w:rsidR="00A30A19" w:rsidRDefault="0076204A">
    <w:pPr>
      <w:pStyle w:val="Header"/>
      <w:jc w:val="right"/>
      <w:rPr>
        <w:rFonts w:asciiTheme="minorHAnsi" w:hAnsiTheme="minorHAnsi" w:cstheme="minorHAnsi"/>
        <w:sz w:val="18"/>
        <w:szCs w:val="18"/>
      </w:rPr>
    </w:pPr>
    <w:hyperlink r:id="rId3" w:history="1">
      <w:r w:rsidR="00C85D66">
        <w:rPr>
          <w:rStyle w:val="Hyperlink"/>
          <w:rFonts w:asciiTheme="minorHAnsi" w:hAnsiTheme="minorHAnsi" w:cstheme="minorHAnsi"/>
          <w:sz w:val="18"/>
          <w:szCs w:val="18"/>
        </w:rPr>
        <w:t>info@feelfoodsoco.com</w:t>
      </w:r>
    </w:hyperlink>
  </w:p>
  <w:p w14:paraId="4A3AA080" w14:textId="77777777" w:rsidR="00A30A19" w:rsidRDefault="00A30A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61C5D"/>
    <w:multiLevelType w:val="multilevel"/>
    <w:tmpl w:val="79F61C5D"/>
    <w:lvl w:ilvl="0">
      <w:start w:val="1"/>
      <w:numFmt w:val="bullet"/>
      <w:pStyle w:val="ListBullet"/>
      <w:lvlText w:val=""/>
      <w:lvlJc w:val="left"/>
      <w:pPr>
        <w:tabs>
          <w:tab w:val="left" w:pos="936"/>
        </w:tabs>
        <w:ind w:left="936"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D6"/>
    <w:rsid w:val="000043E1"/>
    <w:rsid w:val="00022323"/>
    <w:rsid w:val="00027544"/>
    <w:rsid w:val="00032549"/>
    <w:rsid w:val="000557E4"/>
    <w:rsid w:val="0006159B"/>
    <w:rsid w:val="0008441D"/>
    <w:rsid w:val="000903F7"/>
    <w:rsid w:val="000940AD"/>
    <w:rsid w:val="000A0701"/>
    <w:rsid w:val="000A6BAF"/>
    <w:rsid w:val="000B10CD"/>
    <w:rsid w:val="000E0AED"/>
    <w:rsid w:val="0010122B"/>
    <w:rsid w:val="00101B1E"/>
    <w:rsid w:val="001062C8"/>
    <w:rsid w:val="0010649C"/>
    <w:rsid w:val="00116FA2"/>
    <w:rsid w:val="00117248"/>
    <w:rsid w:val="00127956"/>
    <w:rsid w:val="0013026F"/>
    <w:rsid w:val="001322AC"/>
    <w:rsid w:val="0013619E"/>
    <w:rsid w:val="00141923"/>
    <w:rsid w:val="00155C19"/>
    <w:rsid w:val="001760DD"/>
    <w:rsid w:val="00196D08"/>
    <w:rsid w:val="001A2BFB"/>
    <w:rsid w:val="001A5605"/>
    <w:rsid w:val="001D257D"/>
    <w:rsid w:val="001D28FE"/>
    <w:rsid w:val="001D763D"/>
    <w:rsid w:val="001D7E7E"/>
    <w:rsid w:val="001E2394"/>
    <w:rsid w:val="0020166E"/>
    <w:rsid w:val="002040B1"/>
    <w:rsid w:val="002306E4"/>
    <w:rsid w:val="00244FA1"/>
    <w:rsid w:val="0026414A"/>
    <w:rsid w:val="00273583"/>
    <w:rsid w:val="00281D14"/>
    <w:rsid w:val="00284B6D"/>
    <w:rsid w:val="00285391"/>
    <w:rsid w:val="002914E9"/>
    <w:rsid w:val="002955BE"/>
    <w:rsid w:val="002A032F"/>
    <w:rsid w:val="002A65DB"/>
    <w:rsid w:val="002B43D5"/>
    <w:rsid w:val="002B6A48"/>
    <w:rsid w:val="002D6314"/>
    <w:rsid w:val="002E7162"/>
    <w:rsid w:val="002F63AC"/>
    <w:rsid w:val="003033BB"/>
    <w:rsid w:val="00321231"/>
    <w:rsid w:val="00322246"/>
    <w:rsid w:val="003413A2"/>
    <w:rsid w:val="0034321A"/>
    <w:rsid w:val="003511C2"/>
    <w:rsid w:val="00356F17"/>
    <w:rsid w:val="00364BE7"/>
    <w:rsid w:val="00364F0F"/>
    <w:rsid w:val="003724C9"/>
    <w:rsid w:val="0039497C"/>
    <w:rsid w:val="003A448A"/>
    <w:rsid w:val="003B1F90"/>
    <w:rsid w:val="003C49DE"/>
    <w:rsid w:val="003D2FA4"/>
    <w:rsid w:val="003E7C50"/>
    <w:rsid w:val="003F0219"/>
    <w:rsid w:val="003F0D3E"/>
    <w:rsid w:val="0041294E"/>
    <w:rsid w:val="00424F5B"/>
    <w:rsid w:val="00472216"/>
    <w:rsid w:val="0049712F"/>
    <w:rsid w:val="004A4547"/>
    <w:rsid w:val="004A66F8"/>
    <w:rsid w:val="004B0503"/>
    <w:rsid w:val="004B1AD1"/>
    <w:rsid w:val="004B34BF"/>
    <w:rsid w:val="004C3F21"/>
    <w:rsid w:val="004C5C81"/>
    <w:rsid w:val="004C76BD"/>
    <w:rsid w:val="004E39C3"/>
    <w:rsid w:val="004F4871"/>
    <w:rsid w:val="00502750"/>
    <w:rsid w:val="00503C23"/>
    <w:rsid w:val="00511AD5"/>
    <w:rsid w:val="00512B1A"/>
    <w:rsid w:val="00513EE6"/>
    <w:rsid w:val="005306EE"/>
    <w:rsid w:val="00531421"/>
    <w:rsid w:val="00533EAB"/>
    <w:rsid w:val="005378C4"/>
    <w:rsid w:val="00540095"/>
    <w:rsid w:val="00544EA5"/>
    <w:rsid w:val="00545572"/>
    <w:rsid w:val="00580F8F"/>
    <w:rsid w:val="00586218"/>
    <w:rsid w:val="005946E4"/>
    <w:rsid w:val="005A020B"/>
    <w:rsid w:val="005B1032"/>
    <w:rsid w:val="005D3501"/>
    <w:rsid w:val="005E4E95"/>
    <w:rsid w:val="006045FF"/>
    <w:rsid w:val="00612569"/>
    <w:rsid w:val="00652C99"/>
    <w:rsid w:val="0065688F"/>
    <w:rsid w:val="00657285"/>
    <w:rsid w:val="006636BC"/>
    <w:rsid w:val="00666CDE"/>
    <w:rsid w:val="00677D0A"/>
    <w:rsid w:val="00693CB3"/>
    <w:rsid w:val="006A37EC"/>
    <w:rsid w:val="006B7252"/>
    <w:rsid w:val="006C094F"/>
    <w:rsid w:val="006C14CA"/>
    <w:rsid w:val="006D2396"/>
    <w:rsid w:val="006E48C1"/>
    <w:rsid w:val="006F1695"/>
    <w:rsid w:val="007000FB"/>
    <w:rsid w:val="0070358E"/>
    <w:rsid w:val="0071001D"/>
    <w:rsid w:val="00720A63"/>
    <w:rsid w:val="00720CBD"/>
    <w:rsid w:val="00725DA3"/>
    <w:rsid w:val="00737C56"/>
    <w:rsid w:val="007424BD"/>
    <w:rsid w:val="00745772"/>
    <w:rsid w:val="00755738"/>
    <w:rsid w:val="0076204A"/>
    <w:rsid w:val="00766A4E"/>
    <w:rsid w:val="00766F6A"/>
    <w:rsid w:val="00774094"/>
    <w:rsid w:val="00775AAA"/>
    <w:rsid w:val="00791906"/>
    <w:rsid w:val="007B45F6"/>
    <w:rsid w:val="007C1C6C"/>
    <w:rsid w:val="007C63C3"/>
    <w:rsid w:val="00816F94"/>
    <w:rsid w:val="008173D7"/>
    <w:rsid w:val="008309FE"/>
    <w:rsid w:val="008329CF"/>
    <w:rsid w:val="00832B01"/>
    <w:rsid w:val="00850975"/>
    <w:rsid w:val="00854B1F"/>
    <w:rsid w:val="00854BAD"/>
    <w:rsid w:val="00871C6D"/>
    <w:rsid w:val="00877CD5"/>
    <w:rsid w:val="008947A4"/>
    <w:rsid w:val="008A1373"/>
    <w:rsid w:val="008A446A"/>
    <w:rsid w:val="008B197B"/>
    <w:rsid w:val="008F0D46"/>
    <w:rsid w:val="00916895"/>
    <w:rsid w:val="0092167A"/>
    <w:rsid w:val="0092533E"/>
    <w:rsid w:val="00937FF3"/>
    <w:rsid w:val="00941836"/>
    <w:rsid w:val="00973B2D"/>
    <w:rsid w:val="0098353D"/>
    <w:rsid w:val="009938A7"/>
    <w:rsid w:val="00993C47"/>
    <w:rsid w:val="00994D08"/>
    <w:rsid w:val="0099540D"/>
    <w:rsid w:val="009A132D"/>
    <w:rsid w:val="009A5AD0"/>
    <w:rsid w:val="009A65AE"/>
    <w:rsid w:val="009B2F53"/>
    <w:rsid w:val="009B4075"/>
    <w:rsid w:val="009B46B1"/>
    <w:rsid w:val="009F41F9"/>
    <w:rsid w:val="00A02EF1"/>
    <w:rsid w:val="00A05727"/>
    <w:rsid w:val="00A2499B"/>
    <w:rsid w:val="00A30A19"/>
    <w:rsid w:val="00A4608B"/>
    <w:rsid w:val="00A46B88"/>
    <w:rsid w:val="00A47F4B"/>
    <w:rsid w:val="00A55192"/>
    <w:rsid w:val="00A56B8A"/>
    <w:rsid w:val="00A61F1D"/>
    <w:rsid w:val="00A77A6F"/>
    <w:rsid w:val="00A82D58"/>
    <w:rsid w:val="00A91BF9"/>
    <w:rsid w:val="00A94910"/>
    <w:rsid w:val="00AB5450"/>
    <w:rsid w:val="00AC167E"/>
    <w:rsid w:val="00AD5C10"/>
    <w:rsid w:val="00AE1600"/>
    <w:rsid w:val="00B0397C"/>
    <w:rsid w:val="00B17DFF"/>
    <w:rsid w:val="00B34B8D"/>
    <w:rsid w:val="00B357C1"/>
    <w:rsid w:val="00B50DD0"/>
    <w:rsid w:val="00B55767"/>
    <w:rsid w:val="00B66260"/>
    <w:rsid w:val="00B80663"/>
    <w:rsid w:val="00B863EE"/>
    <w:rsid w:val="00B939BB"/>
    <w:rsid w:val="00BA4CE4"/>
    <w:rsid w:val="00BA5BFF"/>
    <w:rsid w:val="00BB0EB9"/>
    <w:rsid w:val="00BC3F03"/>
    <w:rsid w:val="00BD324B"/>
    <w:rsid w:val="00BD55A9"/>
    <w:rsid w:val="00BD7F23"/>
    <w:rsid w:val="00C04635"/>
    <w:rsid w:val="00C35116"/>
    <w:rsid w:val="00C36719"/>
    <w:rsid w:val="00C44EA8"/>
    <w:rsid w:val="00C5065C"/>
    <w:rsid w:val="00C50E04"/>
    <w:rsid w:val="00C63568"/>
    <w:rsid w:val="00C64D90"/>
    <w:rsid w:val="00C67F20"/>
    <w:rsid w:val="00C858D7"/>
    <w:rsid w:val="00C85D66"/>
    <w:rsid w:val="00C86494"/>
    <w:rsid w:val="00C920B7"/>
    <w:rsid w:val="00CA11F3"/>
    <w:rsid w:val="00CA2601"/>
    <w:rsid w:val="00CA2E6C"/>
    <w:rsid w:val="00CA5FCC"/>
    <w:rsid w:val="00CB4C3D"/>
    <w:rsid w:val="00CB6D25"/>
    <w:rsid w:val="00CC374D"/>
    <w:rsid w:val="00CC50CF"/>
    <w:rsid w:val="00CC7308"/>
    <w:rsid w:val="00CE1ED6"/>
    <w:rsid w:val="00CE7B84"/>
    <w:rsid w:val="00CF150E"/>
    <w:rsid w:val="00D032C5"/>
    <w:rsid w:val="00D34FF7"/>
    <w:rsid w:val="00D36690"/>
    <w:rsid w:val="00D45ECB"/>
    <w:rsid w:val="00DC3D25"/>
    <w:rsid w:val="00DC6F6C"/>
    <w:rsid w:val="00DE6BE2"/>
    <w:rsid w:val="00DF2D71"/>
    <w:rsid w:val="00DF41F2"/>
    <w:rsid w:val="00E1687D"/>
    <w:rsid w:val="00E23419"/>
    <w:rsid w:val="00E258C8"/>
    <w:rsid w:val="00E42829"/>
    <w:rsid w:val="00E454FA"/>
    <w:rsid w:val="00E52D68"/>
    <w:rsid w:val="00E535A3"/>
    <w:rsid w:val="00E57733"/>
    <w:rsid w:val="00E71270"/>
    <w:rsid w:val="00E74658"/>
    <w:rsid w:val="00E96308"/>
    <w:rsid w:val="00EB019B"/>
    <w:rsid w:val="00EB14E0"/>
    <w:rsid w:val="00EB2118"/>
    <w:rsid w:val="00EB3395"/>
    <w:rsid w:val="00EB5E1E"/>
    <w:rsid w:val="00EB76ED"/>
    <w:rsid w:val="00EB7D5E"/>
    <w:rsid w:val="00ED48F5"/>
    <w:rsid w:val="00EE3D68"/>
    <w:rsid w:val="00EF1876"/>
    <w:rsid w:val="00F12749"/>
    <w:rsid w:val="00F3590B"/>
    <w:rsid w:val="00F3636C"/>
    <w:rsid w:val="00F371A9"/>
    <w:rsid w:val="00F51CA8"/>
    <w:rsid w:val="00F52ECD"/>
    <w:rsid w:val="00F60C1B"/>
    <w:rsid w:val="00F63BC1"/>
    <w:rsid w:val="00F75FB6"/>
    <w:rsid w:val="00F81A9F"/>
    <w:rsid w:val="00F86F19"/>
    <w:rsid w:val="00FB67A2"/>
    <w:rsid w:val="00FB6FB7"/>
    <w:rsid w:val="00FD2AED"/>
    <w:rsid w:val="00FD378A"/>
    <w:rsid w:val="00FD6883"/>
    <w:rsid w:val="00FE1C24"/>
    <w:rsid w:val="00FE3778"/>
    <w:rsid w:val="00FE37D3"/>
    <w:rsid w:val="00FE6BBF"/>
    <w:rsid w:val="00FF2567"/>
    <w:rsid w:val="0DF53097"/>
    <w:rsid w:val="299943BD"/>
    <w:rsid w:val="2AC15096"/>
    <w:rsid w:val="4FA941EC"/>
    <w:rsid w:val="74FA0E8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614BCD"/>
  <w15:docId w15:val="{9DD19545-63BB-624C-96A4-A4132D4D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4"/>
      <w:szCs w:val="24"/>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4061" w:themeColor="accent1" w:themeShade="80"/>
    </w:rPr>
  </w:style>
  <w:style w:type="paragraph" w:styleId="Heading5">
    <w:name w:val="heading 5"/>
    <w:basedOn w:val="Normal"/>
    <w:next w:val="BodyText"/>
    <w:link w:val="Heading5Char"/>
    <w:uiPriority w:val="99"/>
    <w:qFormat/>
    <w:pPr>
      <w:spacing w:before="240" w:after="60"/>
      <w:jc w:val="both"/>
      <w:outlineLvl w:val="4"/>
    </w:pPr>
    <w:rPr>
      <w:bCs/>
      <w:iCs/>
      <w:sz w:val="22"/>
      <w:szCs w:val="2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pPr>
    <w:rPr>
      <w:rFonts w:ascii="Arial" w:eastAsia="Arial" w:hAnsi="Arial" w:cs="Arial"/>
      <w:lang w:val="en-US"/>
    </w:rPr>
  </w:style>
  <w:style w:type="paragraph" w:styleId="BalloonText">
    <w:name w:val="Balloon Text"/>
    <w:basedOn w:val="Normal"/>
    <w:link w:val="BalloonTextChar"/>
    <w:uiPriority w:val="99"/>
    <w:semiHidden/>
    <w:unhideWhenUsed/>
    <w:qFormat/>
    <w:rPr>
      <w:sz w:val="18"/>
      <w:szCs w:val="18"/>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pPr>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rPr>
      <w:color w:val="800080" w:themeColor="followedHyperlink"/>
      <w:u w:val="single"/>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character" w:styleId="Hyperlink">
    <w:name w:val="Hyperlink"/>
    <w:basedOn w:val="DefaultParagraphFont"/>
    <w:uiPriority w:val="99"/>
    <w:unhideWhenUsed/>
    <w:rPr>
      <w:color w:val="0000FF" w:themeColor="hyperlink"/>
      <w:u w:val="single"/>
    </w:rPr>
  </w:style>
  <w:style w:type="paragraph" w:styleId="ListBullet">
    <w:name w:val="List Bullet"/>
    <w:basedOn w:val="Normal"/>
    <w:uiPriority w:val="31"/>
    <w:semiHidden/>
    <w:unhideWhenUsed/>
    <w:qFormat/>
    <w:pPr>
      <w:numPr>
        <w:numId w:val="1"/>
      </w:numPr>
      <w:spacing w:before="160" w:after="320" w:line="360" w:lineRule="auto"/>
      <w:contextualSpacing/>
    </w:pPr>
    <w:rPr>
      <w:rFonts w:asciiTheme="minorHAnsi" w:eastAsiaTheme="minorHAnsi" w:hAnsiTheme="minorHAnsi" w:cstheme="minorBidi"/>
      <w:color w:val="7F7F7F" w:themeColor="text1" w:themeTint="80"/>
      <w:lang w:val="en-US" w:eastAsia="ja-JP"/>
    </w:rPr>
  </w:style>
  <w:style w:type="paragraph" w:styleId="NormalWeb">
    <w:name w:val="Normal (Web)"/>
    <w:basedOn w:val="Normal"/>
    <w:uiPriority w:val="99"/>
    <w:unhideWhenUsed/>
    <w:pPr>
      <w:spacing w:before="100" w:beforeAutospacing="1" w:after="100" w:afterAutospacing="1"/>
      <w:jc w:val="both"/>
    </w:pPr>
    <w:rPr>
      <w:sz w:val="22"/>
      <w:lang w:eastAsia="en-CA"/>
    </w:rPr>
  </w:style>
  <w:style w:type="character" w:styleId="Strong">
    <w:name w:val="Strong"/>
    <w:basedOn w:val="DefaultParagraphFont"/>
    <w:uiPriority w:val="22"/>
    <w:qFormat/>
    <w:rPr>
      <w:b/>
      <w:bCs/>
    </w:rPr>
  </w:style>
  <w:style w:type="paragraph" w:styleId="Title">
    <w:name w:val="Title"/>
    <w:basedOn w:val="Normal"/>
    <w:uiPriority w:val="10"/>
    <w:qFormat/>
    <w:pPr>
      <w:widowControl w:val="0"/>
      <w:autoSpaceDE w:val="0"/>
      <w:autoSpaceDN w:val="0"/>
      <w:spacing w:line="321" w:lineRule="exact"/>
      <w:ind w:left="103" w:right="124"/>
      <w:jc w:val="center"/>
    </w:pPr>
    <w:rPr>
      <w:b/>
      <w:bCs/>
      <w:sz w:val="28"/>
      <w:szCs w:val="28"/>
      <w:lang w:val="en-US"/>
    </w:rPr>
  </w:style>
  <w:style w:type="paragraph" w:styleId="ListParagraph">
    <w:name w:val="List Paragraph"/>
    <w:basedOn w:val="Normal"/>
    <w:uiPriority w:val="34"/>
    <w:qFormat/>
    <w:pPr>
      <w:widowControl w:val="0"/>
      <w:autoSpaceDE w:val="0"/>
      <w:autoSpaceDN w:val="0"/>
      <w:ind w:left="881" w:right="110" w:hanging="360"/>
      <w:jc w:val="both"/>
    </w:pPr>
    <w:rPr>
      <w:rFonts w:ascii="Arial" w:eastAsia="Arial" w:hAnsi="Arial" w:cs="Arial"/>
      <w:sz w:val="22"/>
      <w:szCs w:val="22"/>
      <w:lang w:val="en-US"/>
    </w:rPr>
  </w:style>
  <w:style w:type="paragraph" w:customStyle="1" w:styleId="TableParagraph">
    <w:name w:val="Table Paragraph"/>
    <w:basedOn w:val="Normal"/>
    <w:uiPriority w:val="1"/>
    <w:qFormat/>
    <w:pPr>
      <w:widowControl w:val="0"/>
      <w:autoSpaceDE w:val="0"/>
      <w:autoSpaceDN w:val="0"/>
    </w:pPr>
    <w:rPr>
      <w:rFonts w:ascii="Arial" w:eastAsia="Arial" w:hAnsi="Arial" w:cs="Arial"/>
      <w:sz w:val="22"/>
      <w:szCs w:val="22"/>
      <w:lang w:val="en-US"/>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character" w:customStyle="1" w:styleId="BalloonTextChar">
    <w:name w:val="Balloon Text Char"/>
    <w:basedOn w:val="DefaultParagraphFont"/>
    <w:link w:val="BalloonText"/>
    <w:uiPriority w:val="99"/>
    <w:semiHidden/>
    <w:qFormat/>
    <w:rPr>
      <w:rFonts w:ascii="Times New Roman" w:eastAsia="Arial" w:hAnsi="Times New Roman" w:cs="Times New Roman"/>
      <w:sz w:val="18"/>
      <w:szCs w:val="1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Cs w:val="26"/>
      <w:lang w:val="en-CA" w:eastAsia="en-CA"/>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ymbol">
    <w:name w:val="symbol"/>
    <w:basedOn w:val="DefaultParagraphFont"/>
    <w:qFormat/>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lang w:val="en-CA"/>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val="en-CA"/>
    </w:rPr>
  </w:style>
  <w:style w:type="paragraph" w:customStyle="1" w:styleId="sqsrte-large">
    <w:name w:val="sqsrte-large"/>
    <w:basedOn w:val="Normal"/>
    <w:pPr>
      <w:spacing w:before="100" w:beforeAutospacing="1" w:after="100" w:afterAutospacing="1"/>
    </w:pPr>
    <w:rPr>
      <w:lang w:eastAsia="en-CA"/>
    </w:rPr>
  </w:style>
  <w:style w:type="paragraph" w:styleId="NoSpacing">
    <w:name w:val="No Spacing"/>
    <w:uiPriority w:val="1"/>
    <w:qFormat/>
    <w:rPr>
      <w:rFonts w:eastAsia="Times New Roman"/>
      <w:sz w:val="24"/>
      <w:szCs w:val="24"/>
    </w:rPr>
  </w:style>
  <w:style w:type="character" w:customStyle="1" w:styleId="hgkelc">
    <w:name w:val="hgkelc"/>
    <w:basedOn w:val="DefaultParagraphFont"/>
  </w:style>
  <w:style w:type="character" w:customStyle="1" w:styleId="xn-money">
    <w:name w:val="xn-money"/>
    <w:basedOn w:val="DefaultParagraphFont"/>
  </w:style>
  <w:style w:type="paragraph" w:customStyle="1" w:styleId="font8">
    <w:name w:val="font_8"/>
    <w:basedOn w:val="Normal"/>
    <w:pPr>
      <w:spacing w:before="100" w:beforeAutospacing="1" w:after="100" w:afterAutospacing="1"/>
    </w:pPr>
    <w:rPr>
      <w:lang w:val="en-US"/>
    </w:rPr>
  </w:style>
  <w:style w:type="character" w:customStyle="1" w:styleId="color12">
    <w:name w:val="color_12"/>
    <w:basedOn w:val="DefaultParagraphFont"/>
  </w:style>
  <w:style w:type="character" w:customStyle="1" w:styleId="BodyTextChar">
    <w:name w:val="Body Text Char"/>
    <w:basedOn w:val="DefaultParagraphFont"/>
    <w:link w:val="BodyText"/>
    <w:uiPriority w:val="1"/>
    <w:qFormat/>
    <w:rPr>
      <w:rFonts w:ascii="Arial" w:eastAsia="Arial" w:hAnsi="Arial" w:cs="Arial"/>
      <w:sz w:val="24"/>
      <w:szCs w:val="24"/>
    </w:rPr>
  </w:style>
  <w:style w:type="character" w:customStyle="1" w:styleId="UnresolvedMention3">
    <w:name w:val="Unresolved Mention3"/>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5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eelfoodsco.com" TargetMode="External"/><Relationship Id="rId5" Type="http://schemas.openxmlformats.org/officeDocument/2006/relationships/settings" Target="settings.xml"/><Relationship Id="rId10" Type="http://schemas.openxmlformats.org/officeDocument/2006/relationships/hyperlink" Target="http://www.feelfoodsco.com" TargetMode="External"/><Relationship Id="rId4" Type="http://schemas.openxmlformats.org/officeDocument/2006/relationships/styles" Target="styles.xml"/><Relationship Id="rId9" Type="http://schemas.openxmlformats.org/officeDocument/2006/relationships/hyperlink" Target="mailto:jw@feelfoodsc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feelfoodsoco.com" TargetMode="External"/><Relationship Id="rId2" Type="http://schemas.openxmlformats.org/officeDocument/2006/relationships/hyperlink" Target="http://www.feelfoodsco.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45A0CB4-CE81-4F6B-A42A-4281FE8E9EC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Beadle Raven LLP</dc:creator>
  <cp:keywords>AC/7011271.2</cp:keywords>
  <cp:lastModifiedBy>Hani El Rayess</cp:lastModifiedBy>
  <cp:revision>6</cp:revision>
  <dcterms:created xsi:type="dcterms:W3CDTF">2022-01-30T23:21:00Z</dcterms:created>
  <dcterms:modified xsi:type="dcterms:W3CDTF">2022-01-31T00:03:00Z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2021-02-07T00:00:00Z</vt:filetime>
  </property>
  <property fmtid="{D5CDD505-2E9C-101B-9397-08002B2CF9AE}" pid="3" name="Creator">
    <vt:lpwstr>Microsoft Word</vt:lpwstr>
  </property>
  <property fmtid="{D5CDD505-2E9C-101B-9397-08002B2CF9AE}" pid="4" name="LastSaved">
    <vt:filetime>2021-02-08T00:00:00Z</vt:filetime>
  </property>
  <property fmtid="{D5CDD505-2E9C-101B-9397-08002B2CF9AE}" pid="5" name="KSOProductBuildVer">
    <vt:lpwstr>1033-11.2.0.10443</vt:lpwstr>
  </property>
  <property fmtid="{D5CDD505-2E9C-101B-9397-08002B2CF9AE}" pid="6" name="ICV">
    <vt:lpwstr>DCE4290F5951436489241D7B770730B3</vt:lpwstr>
  </property>
</Properties>
</file>