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9B4D" w14:textId="58A5C5AE" w:rsidR="00424494" w:rsidRDefault="00424494" w:rsidP="00EF1DD1">
      <w:pPr>
        <w:shd w:val="clear" w:color="auto" w:fill="FFFFFF"/>
        <w:spacing w:after="0" w:line="240" w:lineRule="auto"/>
        <w:jc w:val="both"/>
        <w:outlineLvl w:val="0"/>
        <w:rPr>
          <w:rFonts w:eastAsia="Times New Roman" w:cstheme="minorHAnsi"/>
          <w:b/>
          <w:color w:val="000000" w:themeColor="text1"/>
          <w:lang w:val="en-CA"/>
        </w:rPr>
      </w:pPr>
      <w:r>
        <w:rPr>
          <w:noProof/>
        </w:rPr>
        <w:drawing>
          <wp:inline distT="0" distB="0" distL="0" distR="0" wp14:anchorId="36EE9ED8" wp14:editId="7B50849B">
            <wp:extent cx="2409825" cy="663254"/>
            <wp:effectExtent l="0" t="0" r="0" b="381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Life New Logo.png"/>
                    <pic:cNvPicPr/>
                  </pic:nvPicPr>
                  <pic:blipFill>
                    <a:blip r:embed="rId6">
                      <a:extLst>
                        <a:ext uri="{28A0092B-C50C-407E-A947-70E740481C1C}">
                          <a14:useLocalDpi xmlns:a14="http://schemas.microsoft.com/office/drawing/2010/main" val="0"/>
                        </a:ext>
                      </a:extLst>
                    </a:blip>
                    <a:stretch>
                      <a:fillRect/>
                    </a:stretch>
                  </pic:blipFill>
                  <pic:spPr>
                    <a:xfrm>
                      <a:off x="0" y="0"/>
                      <a:ext cx="2460254" cy="677134"/>
                    </a:xfrm>
                    <a:prstGeom prst="rect">
                      <a:avLst/>
                    </a:prstGeom>
                  </pic:spPr>
                </pic:pic>
              </a:graphicData>
            </a:graphic>
          </wp:inline>
        </w:drawing>
      </w:r>
    </w:p>
    <w:p w14:paraId="6924ECB8" w14:textId="77777777" w:rsidR="00424494" w:rsidRPr="00EF1DD1" w:rsidRDefault="00424494" w:rsidP="00EF1DD1">
      <w:pPr>
        <w:shd w:val="clear" w:color="auto" w:fill="FFFFFF"/>
        <w:spacing w:after="0" w:line="240" w:lineRule="auto"/>
        <w:jc w:val="both"/>
        <w:outlineLvl w:val="0"/>
        <w:rPr>
          <w:rFonts w:eastAsia="Times New Roman" w:cstheme="minorHAnsi"/>
          <w:b/>
          <w:color w:val="000000" w:themeColor="text1"/>
          <w:lang w:val="en-CA"/>
        </w:rPr>
      </w:pPr>
    </w:p>
    <w:p w14:paraId="7EB02428" w14:textId="72D11BE9" w:rsidR="00424494" w:rsidRDefault="00424494" w:rsidP="00AA2329">
      <w:pPr>
        <w:spacing w:after="0" w:line="240" w:lineRule="auto"/>
        <w:jc w:val="center"/>
        <w:rPr>
          <w:color w:val="2F5496" w:themeColor="accent1" w:themeShade="BF"/>
          <w:sz w:val="36"/>
          <w:szCs w:val="36"/>
          <w:lang w:eastAsia="en-GB"/>
        </w:rPr>
      </w:pPr>
      <w:proofErr w:type="spellStart"/>
      <w:r w:rsidRPr="00040CB4">
        <w:rPr>
          <w:color w:val="2F5496" w:themeColor="accent1" w:themeShade="BF"/>
          <w:sz w:val="36"/>
          <w:szCs w:val="36"/>
          <w:lang w:eastAsia="en-GB"/>
        </w:rPr>
        <w:t>BetterLife</w:t>
      </w:r>
      <w:proofErr w:type="spellEnd"/>
      <w:r w:rsidRPr="00040CB4">
        <w:rPr>
          <w:color w:val="2F5496" w:themeColor="accent1" w:themeShade="BF"/>
          <w:sz w:val="36"/>
          <w:szCs w:val="36"/>
          <w:lang w:eastAsia="en-GB"/>
        </w:rPr>
        <w:t xml:space="preserve"> </w:t>
      </w:r>
      <w:r w:rsidR="00635147">
        <w:rPr>
          <w:color w:val="2F5496" w:themeColor="accent1" w:themeShade="BF"/>
          <w:sz w:val="36"/>
          <w:szCs w:val="36"/>
          <w:lang w:eastAsia="en-GB"/>
        </w:rPr>
        <w:t xml:space="preserve">Announces </w:t>
      </w:r>
      <w:r w:rsidR="00AA2329">
        <w:rPr>
          <w:rFonts w:eastAsia="Times New Roman" w:cstheme="minorHAnsi"/>
          <w:color w:val="2F5496" w:themeColor="accent1" w:themeShade="BF"/>
          <w:kern w:val="36"/>
          <w:sz w:val="36"/>
          <w:szCs w:val="36"/>
          <w:lang w:eastAsia="en-GB"/>
        </w:rPr>
        <w:t>Closing of Private Placement</w:t>
      </w:r>
      <w:r w:rsidR="00AA2329" w:rsidRPr="007E01CD">
        <w:rPr>
          <w:rFonts w:eastAsia="Times New Roman" w:cstheme="minorHAnsi"/>
          <w:color w:val="2F5496" w:themeColor="accent1" w:themeShade="BF"/>
          <w:kern w:val="36"/>
          <w:sz w:val="36"/>
          <w:szCs w:val="36"/>
          <w:lang w:eastAsia="en-GB"/>
        </w:rPr>
        <w:t xml:space="preserve"> </w:t>
      </w:r>
    </w:p>
    <w:p w14:paraId="05D5C589" w14:textId="77777777" w:rsidR="002723A2" w:rsidRDefault="002723A2" w:rsidP="002723A2">
      <w:pPr>
        <w:pStyle w:val="NormalWeb"/>
        <w:spacing w:before="0" w:beforeAutospacing="0" w:after="0" w:afterAutospacing="0"/>
        <w:jc w:val="both"/>
        <w:rPr>
          <w:rFonts w:asciiTheme="minorHAnsi" w:hAnsiTheme="minorHAnsi" w:cstheme="minorHAnsi"/>
          <w:sz w:val="22"/>
          <w:szCs w:val="22"/>
        </w:rPr>
      </w:pPr>
    </w:p>
    <w:p w14:paraId="15C1A26D" w14:textId="0ADA4124" w:rsidR="00F462C8" w:rsidRDefault="00040CB4" w:rsidP="00F462C8">
      <w:pPr>
        <w:pStyle w:val="NormalWeb"/>
        <w:spacing w:before="0" w:beforeAutospacing="0" w:after="0" w:afterAutospacing="0"/>
        <w:jc w:val="both"/>
        <w:rPr>
          <w:rFonts w:asciiTheme="minorHAnsi" w:hAnsiTheme="minorHAnsi" w:cstheme="minorHAnsi"/>
          <w:sz w:val="22"/>
          <w:szCs w:val="22"/>
          <w:lang w:val="en-CA" w:eastAsia="en-US"/>
        </w:rPr>
      </w:pPr>
      <w:r w:rsidRPr="0097460F">
        <w:rPr>
          <w:rFonts w:asciiTheme="minorHAnsi" w:hAnsiTheme="minorHAnsi" w:cstheme="minorHAnsi"/>
          <w:sz w:val="22"/>
          <w:szCs w:val="22"/>
        </w:rPr>
        <w:t xml:space="preserve">VANCOUVER, British Columbia, </w:t>
      </w:r>
      <w:r w:rsidR="004D1E67" w:rsidRPr="0097460F">
        <w:rPr>
          <w:rFonts w:asciiTheme="minorHAnsi" w:hAnsiTheme="minorHAnsi" w:cstheme="minorHAnsi"/>
          <w:sz w:val="22"/>
          <w:szCs w:val="22"/>
        </w:rPr>
        <w:t xml:space="preserve">December </w:t>
      </w:r>
      <w:r w:rsidR="009163FB">
        <w:rPr>
          <w:rFonts w:asciiTheme="minorHAnsi" w:hAnsiTheme="minorHAnsi" w:cstheme="minorHAnsi"/>
          <w:sz w:val="22"/>
          <w:szCs w:val="22"/>
        </w:rPr>
        <w:t>7</w:t>
      </w:r>
      <w:r w:rsidRPr="0097460F">
        <w:rPr>
          <w:rFonts w:asciiTheme="minorHAnsi" w:hAnsiTheme="minorHAnsi" w:cstheme="minorHAnsi"/>
          <w:sz w:val="22"/>
          <w:szCs w:val="22"/>
        </w:rPr>
        <w:t xml:space="preserve">, 2021 - </w:t>
      </w:r>
      <w:proofErr w:type="spellStart"/>
      <w:r w:rsidRPr="0097460F">
        <w:rPr>
          <w:rFonts w:asciiTheme="minorHAnsi" w:hAnsiTheme="minorHAnsi" w:cstheme="minorHAnsi"/>
          <w:sz w:val="22"/>
          <w:szCs w:val="22"/>
        </w:rPr>
        <w:t>BetterLife</w:t>
      </w:r>
      <w:proofErr w:type="spellEnd"/>
      <w:r w:rsidRPr="0097460F">
        <w:rPr>
          <w:rFonts w:asciiTheme="minorHAnsi" w:hAnsiTheme="minorHAnsi" w:cstheme="minorHAnsi"/>
          <w:sz w:val="22"/>
          <w:szCs w:val="22"/>
        </w:rPr>
        <w:t xml:space="preserve"> Pharma Inc. (“</w:t>
      </w:r>
      <w:proofErr w:type="spellStart"/>
      <w:r w:rsidRPr="0097460F">
        <w:rPr>
          <w:rFonts w:asciiTheme="minorHAnsi" w:hAnsiTheme="minorHAnsi" w:cstheme="minorHAnsi"/>
          <w:sz w:val="22"/>
          <w:szCs w:val="22"/>
        </w:rPr>
        <w:t>BetterLife</w:t>
      </w:r>
      <w:proofErr w:type="spellEnd"/>
      <w:r w:rsidRPr="0097460F">
        <w:rPr>
          <w:rFonts w:asciiTheme="minorHAnsi" w:hAnsiTheme="minorHAnsi" w:cstheme="minorHAnsi"/>
          <w:sz w:val="22"/>
          <w:szCs w:val="22"/>
        </w:rPr>
        <w:t xml:space="preserve">” or the “Company”) (CSE: </w:t>
      </w:r>
      <w:hyperlink r:id="rId7" w:history="1">
        <w:r w:rsidRPr="0097460F">
          <w:rPr>
            <w:rStyle w:val="Hyperlink"/>
            <w:rFonts w:asciiTheme="minorHAnsi" w:hAnsiTheme="minorHAnsi" w:cstheme="minorHAnsi"/>
            <w:sz w:val="22"/>
            <w:szCs w:val="22"/>
          </w:rPr>
          <w:t>BETR</w:t>
        </w:r>
      </w:hyperlink>
      <w:r w:rsidRPr="0097460F">
        <w:rPr>
          <w:rFonts w:asciiTheme="minorHAnsi" w:hAnsiTheme="minorHAnsi" w:cstheme="minorHAnsi"/>
          <w:sz w:val="22"/>
          <w:szCs w:val="22"/>
        </w:rPr>
        <w:t xml:space="preserve"> </w:t>
      </w:r>
      <w:r w:rsidR="00BA08D8" w:rsidRPr="0097460F">
        <w:rPr>
          <w:rFonts w:asciiTheme="minorHAnsi" w:hAnsiTheme="minorHAnsi" w:cstheme="minorHAnsi"/>
          <w:sz w:val="22"/>
          <w:szCs w:val="22"/>
        </w:rPr>
        <w:t>/</w:t>
      </w:r>
      <w:r w:rsidRPr="0097460F">
        <w:rPr>
          <w:rFonts w:asciiTheme="minorHAnsi" w:hAnsiTheme="minorHAnsi" w:cstheme="minorHAnsi"/>
          <w:sz w:val="22"/>
          <w:szCs w:val="22"/>
        </w:rPr>
        <w:t> OTCQB</w:t>
      </w:r>
      <w:r w:rsidR="00BA08D8" w:rsidRPr="0097460F">
        <w:rPr>
          <w:rFonts w:asciiTheme="minorHAnsi" w:hAnsiTheme="minorHAnsi" w:cstheme="minorHAnsi"/>
          <w:sz w:val="22"/>
          <w:szCs w:val="22"/>
        </w:rPr>
        <w:t xml:space="preserve"> </w:t>
      </w:r>
      <w:r w:rsidRPr="0097460F">
        <w:rPr>
          <w:rFonts w:asciiTheme="minorHAnsi" w:hAnsiTheme="minorHAnsi" w:cstheme="minorHAnsi"/>
          <w:sz w:val="22"/>
          <w:szCs w:val="22"/>
        </w:rPr>
        <w:t xml:space="preserve">: </w:t>
      </w:r>
      <w:hyperlink r:id="rId8" w:history="1">
        <w:r w:rsidRPr="0097460F">
          <w:rPr>
            <w:rStyle w:val="Hyperlink"/>
            <w:rFonts w:asciiTheme="minorHAnsi" w:hAnsiTheme="minorHAnsi" w:cstheme="minorHAnsi"/>
            <w:sz w:val="22"/>
            <w:szCs w:val="22"/>
          </w:rPr>
          <w:t>BETRF</w:t>
        </w:r>
      </w:hyperlink>
      <w:r w:rsidRPr="0097460F">
        <w:rPr>
          <w:rFonts w:asciiTheme="minorHAnsi" w:hAnsiTheme="minorHAnsi" w:cstheme="minorHAnsi"/>
          <w:sz w:val="22"/>
          <w:szCs w:val="22"/>
        </w:rPr>
        <w:t xml:space="preserve"> / FRA: </w:t>
      </w:r>
      <w:hyperlink r:id="rId9" w:history="1">
        <w:r w:rsidRPr="0097460F">
          <w:rPr>
            <w:rStyle w:val="Hyperlink"/>
            <w:rFonts w:asciiTheme="minorHAnsi" w:hAnsiTheme="minorHAnsi" w:cstheme="minorHAnsi"/>
            <w:sz w:val="22"/>
            <w:szCs w:val="22"/>
          </w:rPr>
          <w:t>NPAU</w:t>
        </w:r>
      </w:hyperlink>
      <w:r w:rsidRPr="0097460F">
        <w:rPr>
          <w:rFonts w:asciiTheme="minorHAnsi" w:hAnsiTheme="minorHAnsi" w:cstheme="minorHAnsi"/>
          <w:sz w:val="22"/>
          <w:szCs w:val="22"/>
        </w:rPr>
        <w:t>)</w:t>
      </w:r>
      <w:r w:rsidR="00EF1DD1" w:rsidRPr="0097460F">
        <w:rPr>
          <w:rFonts w:asciiTheme="minorHAnsi" w:hAnsiTheme="minorHAnsi" w:cstheme="minorHAnsi"/>
          <w:sz w:val="22"/>
          <w:szCs w:val="22"/>
          <w:lang w:val="en-CA" w:eastAsia="en-US"/>
        </w:rPr>
        <w:t xml:space="preserve"> </w:t>
      </w:r>
      <w:r w:rsidR="00067428" w:rsidRPr="0097460F">
        <w:rPr>
          <w:rFonts w:asciiTheme="minorHAnsi" w:hAnsiTheme="minorHAnsi" w:cstheme="minorHAnsi"/>
          <w:sz w:val="22"/>
          <w:szCs w:val="22"/>
          <w:lang w:val="en-CA" w:eastAsia="en-US"/>
        </w:rPr>
        <w:t xml:space="preserve">is pleased to announce that </w:t>
      </w:r>
      <w:r w:rsidR="00D73A0B" w:rsidRPr="0097460F">
        <w:rPr>
          <w:rFonts w:asciiTheme="minorHAnsi" w:hAnsiTheme="minorHAnsi" w:cstheme="minorHAnsi"/>
          <w:sz w:val="22"/>
          <w:szCs w:val="22"/>
          <w:lang w:val="en-CA" w:eastAsia="en-US"/>
        </w:rPr>
        <w:t xml:space="preserve">it has closed a non-brokered private placement (the "Offering") by issuing </w:t>
      </w:r>
      <w:r w:rsidR="004D1E67" w:rsidRPr="0097460F">
        <w:rPr>
          <w:rFonts w:asciiTheme="minorHAnsi" w:hAnsiTheme="minorHAnsi" w:cstheme="minorHAnsi"/>
          <w:sz w:val="22"/>
          <w:szCs w:val="22"/>
          <w:lang w:val="en-CA" w:eastAsia="en-US"/>
        </w:rPr>
        <w:t>3,160,000</w:t>
      </w:r>
      <w:r w:rsidR="00D73A0B" w:rsidRPr="0097460F">
        <w:rPr>
          <w:rFonts w:asciiTheme="minorHAnsi" w:hAnsiTheme="minorHAnsi" w:cstheme="minorHAnsi"/>
          <w:sz w:val="22"/>
          <w:szCs w:val="22"/>
          <w:lang w:val="en-CA" w:eastAsia="en-US"/>
        </w:rPr>
        <w:t xml:space="preserve"> common shares at a price of </w:t>
      </w:r>
      <w:r w:rsidR="00635147" w:rsidRPr="0097460F">
        <w:rPr>
          <w:rFonts w:asciiTheme="minorHAnsi" w:hAnsiTheme="minorHAnsi" w:cstheme="minorHAnsi"/>
          <w:sz w:val="22"/>
          <w:szCs w:val="22"/>
          <w:lang w:val="en-CA" w:eastAsia="en-US"/>
        </w:rPr>
        <w:t>USD$0.</w:t>
      </w:r>
      <w:r w:rsidR="004D1E67" w:rsidRPr="0097460F">
        <w:rPr>
          <w:rFonts w:asciiTheme="minorHAnsi" w:hAnsiTheme="minorHAnsi" w:cstheme="minorHAnsi"/>
          <w:sz w:val="22"/>
          <w:szCs w:val="22"/>
          <w:lang w:val="en-CA" w:eastAsia="en-US"/>
        </w:rPr>
        <w:t>15</w:t>
      </w:r>
      <w:r w:rsidR="00D73A0B" w:rsidRPr="0097460F">
        <w:rPr>
          <w:rFonts w:asciiTheme="minorHAnsi" w:hAnsiTheme="minorHAnsi" w:cstheme="minorHAnsi"/>
          <w:sz w:val="22"/>
          <w:szCs w:val="22"/>
          <w:lang w:val="en-CA" w:eastAsia="en-US"/>
        </w:rPr>
        <w:t xml:space="preserve"> per common share for gross proceeds of </w:t>
      </w:r>
      <w:r w:rsidR="00635147" w:rsidRPr="0097460F">
        <w:rPr>
          <w:rFonts w:asciiTheme="minorHAnsi" w:hAnsiTheme="minorHAnsi" w:cstheme="minorHAnsi"/>
          <w:sz w:val="22"/>
          <w:szCs w:val="22"/>
          <w:lang w:val="en-CA" w:eastAsia="en-US"/>
        </w:rPr>
        <w:t>USD</w:t>
      </w:r>
      <w:r w:rsidR="00D73A0B" w:rsidRPr="0097460F">
        <w:rPr>
          <w:rFonts w:asciiTheme="minorHAnsi" w:hAnsiTheme="minorHAnsi" w:cstheme="minorHAnsi"/>
          <w:sz w:val="22"/>
          <w:szCs w:val="22"/>
          <w:lang w:val="en-CA" w:eastAsia="en-US"/>
        </w:rPr>
        <w:t>$</w:t>
      </w:r>
      <w:r w:rsidR="004D1E67" w:rsidRPr="0097460F">
        <w:rPr>
          <w:rFonts w:asciiTheme="minorHAnsi" w:hAnsiTheme="minorHAnsi" w:cstheme="minorHAnsi"/>
          <w:sz w:val="22"/>
          <w:szCs w:val="22"/>
          <w:lang w:val="en-CA" w:eastAsia="en-US"/>
        </w:rPr>
        <w:t>474</w:t>
      </w:r>
      <w:r w:rsidR="00635147" w:rsidRPr="0097460F">
        <w:rPr>
          <w:rFonts w:asciiTheme="minorHAnsi" w:hAnsiTheme="minorHAnsi" w:cstheme="minorHAnsi"/>
          <w:sz w:val="22"/>
          <w:szCs w:val="22"/>
          <w:lang w:val="en-CA" w:eastAsia="en-US"/>
        </w:rPr>
        <w:t>,000</w:t>
      </w:r>
      <w:r w:rsidR="00D73A0B" w:rsidRPr="0097460F">
        <w:rPr>
          <w:rFonts w:asciiTheme="minorHAnsi" w:hAnsiTheme="minorHAnsi" w:cstheme="minorHAnsi"/>
          <w:sz w:val="22"/>
          <w:szCs w:val="22"/>
          <w:lang w:val="en-CA" w:eastAsia="en-US"/>
        </w:rPr>
        <w:t xml:space="preserve">.  The common shares issued pursuant to the Offering are subject to a hold period under applicable securities laws, which hold period expires four months and a day following the date of issuance.  </w:t>
      </w:r>
      <w:proofErr w:type="spellStart"/>
      <w:r w:rsidR="00D73A0B" w:rsidRPr="0097460F">
        <w:rPr>
          <w:rFonts w:asciiTheme="minorHAnsi" w:hAnsiTheme="minorHAnsi" w:cstheme="minorHAnsi"/>
          <w:sz w:val="22"/>
          <w:szCs w:val="22"/>
          <w:lang w:val="en-CA" w:eastAsia="en-US"/>
        </w:rPr>
        <w:t>BetterLife</w:t>
      </w:r>
      <w:proofErr w:type="spellEnd"/>
      <w:r w:rsidR="00D73A0B" w:rsidRPr="0097460F">
        <w:rPr>
          <w:rFonts w:asciiTheme="minorHAnsi" w:hAnsiTheme="minorHAnsi" w:cstheme="minorHAnsi"/>
          <w:sz w:val="22"/>
          <w:szCs w:val="22"/>
          <w:lang w:val="en-CA" w:eastAsia="en-US"/>
        </w:rPr>
        <w:t xml:space="preserve"> will use the proceeds for working capital purposes and for advancement of pre-clinical and clinical programs.</w:t>
      </w:r>
      <w:r w:rsidR="0058547C">
        <w:rPr>
          <w:rFonts w:asciiTheme="minorHAnsi" w:hAnsiTheme="minorHAnsi" w:cstheme="minorHAnsi"/>
          <w:sz w:val="22"/>
          <w:szCs w:val="22"/>
          <w:lang w:val="en-CA" w:eastAsia="en-US"/>
        </w:rPr>
        <w:t xml:space="preserve">  </w:t>
      </w:r>
      <w:r w:rsidR="0063106E">
        <w:rPr>
          <w:rFonts w:asciiTheme="minorHAnsi" w:hAnsiTheme="minorHAnsi" w:cstheme="minorHAnsi"/>
          <w:sz w:val="22"/>
          <w:szCs w:val="22"/>
          <w:lang w:val="en-CA" w:eastAsia="en-US"/>
        </w:rPr>
        <w:t>Negev Capital and certain European</w:t>
      </w:r>
      <w:r w:rsidR="0058547C">
        <w:rPr>
          <w:rFonts w:asciiTheme="minorHAnsi" w:hAnsiTheme="minorHAnsi" w:cstheme="minorHAnsi"/>
          <w:sz w:val="22"/>
          <w:szCs w:val="22"/>
          <w:lang w:val="en-CA" w:eastAsia="en-US"/>
        </w:rPr>
        <w:t>-</w:t>
      </w:r>
      <w:r w:rsidR="0063106E">
        <w:rPr>
          <w:rFonts w:asciiTheme="minorHAnsi" w:hAnsiTheme="minorHAnsi" w:cstheme="minorHAnsi"/>
          <w:sz w:val="22"/>
          <w:szCs w:val="22"/>
          <w:lang w:val="en-CA" w:eastAsia="en-US"/>
        </w:rPr>
        <w:t xml:space="preserve">based investors participated in the </w:t>
      </w:r>
      <w:r w:rsidR="0058547C">
        <w:rPr>
          <w:rFonts w:asciiTheme="minorHAnsi" w:hAnsiTheme="minorHAnsi" w:cstheme="minorHAnsi"/>
          <w:sz w:val="22"/>
          <w:szCs w:val="22"/>
          <w:lang w:val="en-CA" w:eastAsia="en-US"/>
        </w:rPr>
        <w:t>Offering</w:t>
      </w:r>
      <w:r w:rsidR="0063106E">
        <w:rPr>
          <w:rFonts w:asciiTheme="minorHAnsi" w:hAnsiTheme="minorHAnsi" w:cstheme="minorHAnsi"/>
          <w:sz w:val="22"/>
          <w:szCs w:val="22"/>
          <w:lang w:val="en-CA" w:eastAsia="en-US"/>
        </w:rPr>
        <w:t>.</w:t>
      </w:r>
    </w:p>
    <w:p w14:paraId="51FF28AB" w14:textId="44C800C3" w:rsidR="0063106E" w:rsidRDefault="0063106E" w:rsidP="00F462C8">
      <w:pPr>
        <w:pStyle w:val="NormalWeb"/>
        <w:spacing w:before="0" w:beforeAutospacing="0" w:after="0" w:afterAutospacing="0"/>
        <w:jc w:val="both"/>
        <w:rPr>
          <w:rFonts w:asciiTheme="minorHAnsi" w:hAnsiTheme="minorHAnsi" w:cstheme="minorHAnsi"/>
          <w:sz w:val="22"/>
          <w:szCs w:val="22"/>
          <w:lang w:val="en-CA" w:eastAsia="en-US"/>
        </w:rPr>
      </w:pPr>
    </w:p>
    <w:p w14:paraId="47D20E1C" w14:textId="08A83A6D" w:rsidR="0063106E" w:rsidRDefault="0063106E" w:rsidP="00F462C8">
      <w:pPr>
        <w:pStyle w:val="NormalWeb"/>
        <w:spacing w:before="0" w:beforeAutospacing="0" w:after="0" w:afterAutospacing="0"/>
        <w:jc w:val="both"/>
        <w:rPr>
          <w:rFonts w:asciiTheme="minorHAnsi" w:hAnsiTheme="minorHAnsi" w:cstheme="minorHAnsi"/>
          <w:sz w:val="22"/>
          <w:szCs w:val="22"/>
          <w:lang w:val="en-CA" w:eastAsia="en-US"/>
        </w:rPr>
      </w:pPr>
      <w:r w:rsidRPr="0063106E">
        <w:rPr>
          <w:rFonts w:asciiTheme="minorHAnsi" w:hAnsiTheme="minorHAnsi" w:cstheme="minorHAnsi"/>
          <w:sz w:val="22"/>
          <w:szCs w:val="22"/>
          <w:lang w:val="en-CA" w:eastAsia="en-US"/>
        </w:rPr>
        <w:t xml:space="preserve">“We are delighted to support </w:t>
      </w:r>
      <w:proofErr w:type="spellStart"/>
      <w:r w:rsidRPr="0063106E">
        <w:rPr>
          <w:rFonts w:asciiTheme="minorHAnsi" w:hAnsiTheme="minorHAnsi" w:cstheme="minorHAnsi"/>
          <w:sz w:val="22"/>
          <w:szCs w:val="22"/>
          <w:lang w:val="en-CA" w:eastAsia="en-US"/>
        </w:rPr>
        <w:t>BetterLife</w:t>
      </w:r>
      <w:proofErr w:type="spellEnd"/>
      <w:r w:rsidRPr="0063106E">
        <w:rPr>
          <w:rFonts w:asciiTheme="minorHAnsi" w:hAnsiTheme="minorHAnsi" w:cstheme="minorHAnsi"/>
          <w:sz w:val="22"/>
          <w:szCs w:val="22"/>
          <w:lang w:val="en-CA" w:eastAsia="en-US"/>
        </w:rPr>
        <w:t xml:space="preserve"> in the development of promising second generation psychedelics that have significant clinical advantages for neuropsychiatric conditions</w:t>
      </w:r>
      <w:r w:rsidR="0058547C">
        <w:rPr>
          <w:rFonts w:asciiTheme="minorHAnsi" w:hAnsiTheme="minorHAnsi" w:cstheme="minorHAnsi"/>
          <w:sz w:val="22"/>
          <w:szCs w:val="22"/>
          <w:lang w:val="en-CA" w:eastAsia="en-US"/>
        </w:rPr>
        <w:t>.</w:t>
      </w:r>
      <w:r w:rsidRPr="0063106E">
        <w:rPr>
          <w:rFonts w:asciiTheme="minorHAnsi" w:hAnsiTheme="minorHAnsi" w:cstheme="minorHAnsi"/>
          <w:sz w:val="22"/>
          <w:szCs w:val="22"/>
          <w:lang w:val="en-CA" w:eastAsia="en-US"/>
        </w:rPr>
        <w:t xml:space="preserve"> Indeed, in the race to an at-home (</w:t>
      </w:r>
      <w:proofErr w:type="gramStart"/>
      <w:r w:rsidR="0000687D" w:rsidRPr="0063106E">
        <w:rPr>
          <w:rFonts w:asciiTheme="minorHAnsi" w:hAnsiTheme="minorHAnsi" w:cstheme="minorHAnsi"/>
          <w:sz w:val="22"/>
          <w:szCs w:val="22"/>
          <w:lang w:val="en-CA" w:eastAsia="en-US"/>
        </w:rPr>
        <w:t>i.e.</w:t>
      </w:r>
      <w:proofErr w:type="gramEnd"/>
      <w:r w:rsidRPr="0063106E">
        <w:rPr>
          <w:rFonts w:asciiTheme="minorHAnsi" w:hAnsiTheme="minorHAnsi" w:cstheme="minorHAnsi"/>
          <w:sz w:val="22"/>
          <w:szCs w:val="22"/>
          <w:lang w:val="en-CA" w:eastAsia="en-US"/>
        </w:rPr>
        <w:t xml:space="preserve"> non trip</w:t>
      </w:r>
      <w:r w:rsidR="0058547C">
        <w:rPr>
          <w:rFonts w:asciiTheme="minorHAnsi" w:hAnsiTheme="minorHAnsi" w:cstheme="minorHAnsi"/>
          <w:sz w:val="22"/>
          <w:szCs w:val="22"/>
          <w:lang w:val="en-CA" w:eastAsia="en-US"/>
        </w:rPr>
        <w:t>-</w:t>
      </w:r>
      <w:r w:rsidRPr="0063106E">
        <w:rPr>
          <w:rFonts w:asciiTheme="minorHAnsi" w:hAnsiTheme="minorHAnsi" w:cstheme="minorHAnsi"/>
          <w:sz w:val="22"/>
          <w:szCs w:val="22"/>
          <w:lang w:val="en-CA" w:eastAsia="en-US"/>
        </w:rPr>
        <w:t>inducing) medication, they are in the lead. With excellent IP, a solid team, and a well</w:t>
      </w:r>
      <w:r w:rsidR="0058547C">
        <w:rPr>
          <w:rFonts w:asciiTheme="minorHAnsi" w:hAnsiTheme="minorHAnsi" w:cstheme="minorHAnsi"/>
          <w:sz w:val="22"/>
          <w:szCs w:val="22"/>
          <w:lang w:val="en-CA" w:eastAsia="en-US"/>
        </w:rPr>
        <w:t>-</w:t>
      </w:r>
      <w:r w:rsidRPr="0063106E">
        <w:rPr>
          <w:rFonts w:asciiTheme="minorHAnsi" w:hAnsiTheme="minorHAnsi" w:cstheme="minorHAnsi"/>
          <w:sz w:val="22"/>
          <w:szCs w:val="22"/>
          <w:lang w:val="en-CA" w:eastAsia="en-US"/>
        </w:rPr>
        <w:t xml:space="preserve">crafted strategy, </w:t>
      </w:r>
      <w:proofErr w:type="spellStart"/>
      <w:r w:rsidRPr="0063106E">
        <w:rPr>
          <w:rFonts w:asciiTheme="minorHAnsi" w:hAnsiTheme="minorHAnsi" w:cstheme="minorHAnsi"/>
          <w:sz w:val="22"/>
          <w:szCs w:val="22"/>
          <w:lang w:val="en-CA" w:eastAsia="en-US"/>
        </w:rPr>
        <w:t>BetterLife</w:t>
      </w:r>
      <w:proofErr w:type="spellEnd"/>
      <w:r w:rsidRPr="0063106E">
        <w:rPr>
          <w:rFonts w:asciiTheme="minorHAnsi" w:hAnsiTheme="minorHAnsi" w:cstheme="minorHAnsi"/>
          <w:sz w:val="22"/>
          <w:szCs w:val="22"/>
          <w:lang w:val="en-CA" w:eastAsia="en-US"/>
        </w:rPr>
        <w:t xml:space="preserve"> is poised to succeed</w:t>
      </w:r>
      <w:r w:rsidR="0058547C">
        <w:rPr>
          <w:rFonts w:asciiTheme="minorHAnsi" w:hAnsiTheme="minorHAnsi" w:cstheme="minorHAnsi"/>
          <w:sz w:val="22"/>
          <w:szCs w:val="22"/>
          <w:lang w:val="en-CA" w:eastAsia="en-US"/>
        </w:rPr>
        <w:t>,</w:t>
      </w:r>
      <w:r w:rsidRPr="0063106E">
        <w:rPr>
          <w:rFonts w:asciiTheme="minorHAnsi" w:hAnsiTheme="minorHAnsi" w:cstheme="minorHAnsi"/>
          <w:sz w:val="22"/>
          <w:szCs w:val="22"/>
          <w:lang w:val="en-CA" w:eastAsia="en-US"/>
        </w:rPr>
        <w:t>”</w:t>
      </w:r>
      <w:r w:rsidR="0000687D" w:rsidRPr="0000687D">
        <w:t xml:space="preserve"> </w:t>
      </w:r>
      <w:r w:rsidR="0000687D" w:rsidRPr="0000687D">
        <w:rPr>
          <w:rFonts w:asciiTheme="minorHAnsi" w:hAnsiTheme="minorHAnsi" w:cstheme="minorHAnsi"/>
          <w:sz w:val="22"/>
          <w:szCs w:val="22"/>
          <w:lang w:val="en-CA" w:eastAsia="en-US"/>
        </w:rPr>
        <w:t xml:space="preserve">said Ken </w:t>
      </w:r>
      <w:proofErr w:type="spellStart"/>
      <w:r w:rsidR="0000687D" w:rsidRPr="0000687D">
        <w:rPr>
          <w:rFonts w:asciiTheme="minorHAnsi" w:hAnsiTheme="minorHAnsi" w:cstheme="minorHAnsi"/>
          <w:sz w:val="22"/>
          <w:szCs w:val="22"/>
          <w:lang w:val="en-CA" w:eastAsia="en-US"/>
        </w:rPr>
        <w:t>Belotsky</w:t>
      </w:r>
      <w:proofErr w:type="spellEnd"/>
      <w:r w:rsidR="0000687D" w:rsidRPr="0000687D">
        <w:rPr>
          <w:rFonts w:asciiTheme="minorHAnsi" w:hAnsiTheme="minorHAnsi" w:cstheme="minorHAnsi"/>
          <w:sz w:val="22"/>
          <w:szCs w:val="22"/>
          <w:lang w:val="en-CA" w:eastAsia="en-US"/>
        </w:rPr>
        <w:t>, Partner at Negev Capital.</w:t>
      </w:r>
    </w:p>
    <w:p w14:paraId="5BBD8D19" w14:textId="77777777" w:rsidR="0063106E" w:rsidRPr="0097460F" w:rsidRDefault="0063106E" w:rsidP="00F462C8">
      <w:pPr>
        <w:pStyle w:val="NormalWeb"/>
        <w:spacing w:before="0" w:beforeAutospacing="0" w:after="0" w:afterAutospacing="0"/>
        <w:jc w:val="both"/>
        <w:rPr>
          <w:rFonts w:asciiTheme="minorHAnsi" w:hAnsiTheme="minorHAnsi" w:cstheme="minorHAnsi"/>
          <w:sz w:val="22"/>
          <w:szCs w:val="22"/>
          <w:lang w:val="en-CA" w:eastAsia="en-US"/>
        </w:rPr>
      </w:pPr>
    </w:p>
    <w:p w14:paraId="3633DEA7" w14:textId="0A5D514F" w:rsidR="004D1E67" w:rsidRDefault="004D1E67" w:rsidP="00F462C8">
      <w:pPr>
        <w:pStyle w:val="NormalWeb"/>
        <w:spacing w:before="0" w:beforeAutospacing="0" w:after="0" w:afterAutospacing="0"/>
        <w:jc w:val="both"/>
        <w:rPr>
          <w:rFonts w:asciiTheme="minorHAnsi" w:hAnsiTheme="minorHAnsi" w:cstheme="minorHAnsi"/>
          <w:sz w:val="22"/>
          <w:szCs w:val="22"/>
          <w:lang w:val="en-CA" w:eastAsia="en-US"/>
        </w:rPr>
      </w:pPr>
      <w:r w:rsidRPr="0097460F">
        <w:rPr>
          <w:rFonts w:asciiTheme="minorHAnsi" w:hAnsiTheme="minorHAnsi" w:cstheme="minorHAnsi"/>
          <w:sz w:val="22"/>
          <w:szCs w:val="22"/>
          <w:lang w:val="en-CA" w:eastAsia="en-US"/>
        </w:rPr>
        <w:t xml:space="preserve">Concurrently, </w:t>
      </w:r>
      <w:proofErr w:type="spellStart"/>
      <w:r w:rsidRPr="0097460F">
        <w:rPr>
          <w:rFonts w:asciiTheme="minorHAnsi" w:hAnsiTheme="minorHAnsi" w:cstheme="minorHAnsi"/>
          <w:sz w:val="22"/>
          <w:szCs w:val="22"/>
          <w:lang w:val="en-CA" w:eastAsia="en-US"/>
        </w:rPr>
        <w:t>BetterLife</w:t>
      </w:r>
      <w:proofErr w:type="spellEnd"/>
      <w:r w:rsidRPr="0097460F">
        <w:rPr>
          <w:rFonts w:asciiTheme="minorHAnsi" w:hAnsiTheme="minorHAnsi" w:cstheme="minorHAnsi"/>
          <w:sz w:val="22"/>
          <w:szCs w:val="22"/>
          <w:lang w:val="en-CA" w:eastAsia="en-US"/>
        </w:rPr>
        <w:t xml:space="preserve"> announces that</w:t>
      </w:r>
      <w:r w:rsidR="00F462C8">
        <w:rPr>
          <w:rFonts w:asciiTheme="minorHAnsi" w:hAnsiTheme="minorHAnsi" w:cstheme="minorHAnsi"/>
          <w:sz w:val="22"/>
          <w:szCs w:val="22"/>
          <w:lang w:val="en-CA" w:eastAsia="en-US"/>
        </w:rPr>
        <w:t xml:space="preserve"> its convertible debtholder </w:t>
      </w:r>
      <w:r w:rsidRPr="0097460F">
        <w:rPr>
          <w:rFonts w:asciiTheme="minorHAnsi" w:hAnsiTheme="minorHAnsi" w:cstheme="minorHAnsi"/>
          <w:sz w:val="22"/>
          <w:szCs w:val="22"/>
          <w:lang w:val="en-CA" w:eastAsia="en-US"/>
        </w:rPr>
        <w:t xml:space="preserve">has converted the full outstanding amount </w:t>
      </w:r>
      <w:r w:rsidR="0058547C">
        <w:rPr>
          <w:rFonts w:asciiTheme="minorHAnsi" w:hAnsiTheme="minorHAnsi" w:cstheme="minorHAnsi"/>
          <w:sz w:val="22"/>
          <w:szCs w:val="22"/>
          <w:lang w:val="en-CA" w:eastAsia="en-US"/>
        </w:rPr>
        <w:t xml:space="preserve">of the debt </w:t>
      </w:r>
      <w:r w:rsidRPr="0097460F">
        <w:rPr>
          <w:rFonts w:asciiTheme="minorHAnsi" w:hAnsiTheme="minorHAnsi" w:cstheme="minorHAnsi"/>
          <w:sz w:val="22"/>
          <w:szCs w:val="22"/>
          <w:lang w:val="en-CA" w:eastAsia="en-US"/>
        </w:rPr>
        <w:t xml:space="preserve">to common shares of the </w:t>
      </w:r>
      <w:r w:rsidR="0058547C">
        <w:rPr>
          <w:rFonts w:asciiTheme="minorHAnsi" w:hAnsiTheme="minorHAnsi" w:cstheme="minorHAnsi"/>
          <w:sz w:val="22"/>
          <w:szCs w:val="22"/>
          <w:lang w:val="en-CA" w:eastAsia="en-US"/>
        </w:rPr>
        <w:t>C</w:t>
      </w:r>
      <w:r w:rsidRPr="0097460F">
        <w:rPr>
          <w:rFonts w:asciiTheme="minorHAnsi" w:hAnsiTheme="minorHAnsi" w:cstheme="minorHAnsi"/>
          <w:sz w:val="22"/>
          <w:szCs w:val="22"/>
          <w:lang w:val="en-CA" w:eastAsia="en-US"/>
        </w:rPr>
        <w:t>ompany.</w:t>
      </w:r>
      <w:r w:rsidR="00F462C8">
        <w:rPr>
          <w:rFonts w:asciiTheme="minorHAnsi" w:hAnsiTheme="minorHAnsi" w:cstheme="minorHAnsi"/>
          <w:sz w:val="22"/>
          <w:szCs w:val="22"/>
          <w:lang w:val="en-CA" w:eastAsia="en-US"/>
        </w:rPr>
        <w:t xml:space="preserve">  </w:t>
      </w:r>
      <w:r w:rsidRPr="0097460F">
        <w:rPr>
          <w:rFonts w:asciiTheme="minorHAnsi" w:hAnsiTheme="minorHAnsi" w:cstheme="minorHAnsi"/>
          <w:sz w:val="22"/>
          <w:szCs w:val="22"/>
          <w:lang w:val="en-CA" w:eastAsia="en-US"/>
        </w:rPr>
        <w:t>The principal amount (C$250,000) and accrued interest (C$58,027) ha</w:t>
      </w:r>
      <w:r w:rsidR="004118F9">
        <w:rPr>
          <w:rFonts w:asciiTheme="minorHAnsi" w:hAnsiTheme="minorHAnsi" w:cstheme="minorHAnsi"/>
          <w:sz w:val="22"/>
          <w:szCs w:val="22"/>
          <w:lang w:val="en-CA" w:eastAsia="en-US"/>
        </w:rPr>
        <w:t>ve</w:t>
      </w:r>
      <w:r w:rsidRPr="0097460F">
        <w:rPr>
          <w:rFonts w:asciiTheme="minorHAnsi" w:hAnsiTheme="minorHAnsi" w:cstheme="minorHAnsi"/>
          <w:sz w:val="22"/>
          <w:szCs w:val="22"/>
          <w:lang w:val="en-CA" w:eastAsia="en-US"/>
        </w:rPr>
        <w:t xml:space="preserve"> been converted at </w:t>
      </w:r>
      <w:r w:rsidR="004118F9">
        <w:rPr>
          <w:rFonts w:asciiTheme="minorHAnsi" w:hAnsiTheme="minorHAnsi" w:cstheme="minorHAnsi"/>
          <w:sz w:val="22"/>
          <w:szCs w:val="22"/>
          <w:lang w:val="en-CA" w:eastAsia="en-US"/>
        </w:rPr>
        <w:t xml:space="preserve">an </w:t>
      </w:r>
      <w:r w:rsidRPr="0097460F">
        <w:rPr>
          <w:rFonts w:asciiTheme="minorHAnsi" w:hAnsiTheme="minorHAnsi" w:cstheme="minorHAnsi"/>
          <w:sz w:val="22"/>
          <w:szCs w:val="22"/>
          <w:lang w:val="en-CA" w:eastAsia="en-US"/>
        </w:rPr>
        <w:t xml:space="preserve">agreed conversion price of C$0.20 per share. As a result, the Company has issued 1,540,135 common shares </w:t>
      </w:r>
      <w:r w:rsidR="00F462C8">
        <w:rPr>
          <w:rFonts w:asciiTheme="minorHAnsi" w:hAnsiTheme="minorHAnsi" w:cstheme="minorHAnsi"/>
          <w:sz w:val="22"/>
          <w:szCs w:val="22"/>
          <w:lang w:val="en-CA" w:eastAsia="en-US"/>
        </w:rPr>
        <w:t>upon conversion</w:t>
      </w:r>
      <w:r w:rsidRPr="0097460F">
        <w:rPr>
          <w:rFonts w:asciiTheme="minorHAnsi" w:hAnsiTheme="minorHAnsi" w:cstheme="minorHAnsi"/>
          <w:sz w:val="22"/>
          <w:szCs w:val="22"/>
          <w:lang w:val="en-CA" w:eastAsia="en-US"/>
        </w:rPr>
        <w:t xml:space="preserve">. </w:t>
      </w:r>
    </w:p>
    <w:p w14:paraId="1CFA0CCA" w14:textId="77777777" w:rsidR="0000687D" w:rsidRDefault="0000687D" w:rsidP="00F462C8">
      <w:pPr>
        <w:pStyle w:val="NormalWeb"/>
        <w:spacing w:before="0" w:beforeAutospacing="0" w:after="0" w:afterAutospacing="0"/>
        <w:jc w:val="both"/>
        <w:rPr>
          <w:rFonts w:asciiTheme="minorHAnsi" w:hAnsiTheme="minorHAnsi" w:cstheme="minorHAnsi"/>
          <w:sz w:val="22"/>
          <w:szCs w:val="22"/>
          <w:lang w:val="en-CA" w:eastAsia="en-US"/>
        </w:rPr>
      </w:pPr>
    </w:p>
    <w:p w14:paraId="3D0B08B0" w14:textId="1E5FF55E" w:rsidR="0063106E" w:rsidRDefault="0063106E" w:rsidP="00F462C8">
      <w:pPr>
        <w:pStyle w:val="NormalWeb"/>
        <w:spacing w:before="0" w:beforeAutospacing="0" w:after="0" w:afterAutospacing="0"/>
        <w:jc w:val="both"/>
        <w:rPr>
          <w:rFonts w:asciiTheme="minorHAnsi" w:hAnsiTheme="minorHAnsi" w:cstheme="minorHAnsi"/>
          <w:sz w:val="22"/>
          <w:szCs w:val="22"/>
          <w:lang w:val="en-CA" w:eastAsia="en-US"/>
        </w:rPr>
      </w:pPr>
      <w:r>
        <w:rPr>
          <w:rFonts w:asciiTheme="minorHAnsi" w:hAnsiTheme="minorHAnsi" w:cstheme="minorHAnsi"/>
          <w:sz w:val="22"/>
          <w:szCs w:val="22"/>
          <w:lang w:val="en-CA" w:eastAsia="en-US"/>
        </w:rPr>
        <w:t xml:space="preserve">“We are extremely pleased to have such strategic investment from Negev Capital. </w:t>
      </w:r>
      <w:r w:rsidR="0000687D">
        <w:rPr>
          <w:rFonts w:asciiTheme="minorHAnsi" w:hAnsiTheme="minorHAnsi" w:cstheme="minorHAnsi"/>
          <w:sz w:val="22"/>
          <w:szCs w:val="22"/>
          <w:lang w:val="en-CA" w:eastAsia="en-US"/>
        </w:rPr>
        <w:t>Investments</w:t>
      </w:r>
      <w:r>
        <w:rPr>
          <w:rFonts w:asciiTheme="minorHAnsi" w:hAnsiTheme="minorHAnsi" w:cstheme="minorHAnsi"/>
          <w:sz w:val="22"/>
          <w:szCs w:val="22"/>
          <w:lang w:val="en-CA" w:eastAsia="en-US"/>
        </w:rPr>
        <w:t xml:space="preserve"> from groups</w:t>
      </w:r>
      <w:r w:rsidR="0058547C">
        <w:rPr>
          <w:rFonts w:asciiTheme="minorHAnsi" w:hAnsiTheme="minorHAnsi" w:cstheme="minorHAnsi"/>
          <w:sz w:val="22"/>
          <w:szCs w:val="22"/>
          <w:lang w:val="en-CA" w:eastAsia="en-US"/>
        </w:rPr>
        <w:t>,</w:t>
      </w:r>
      <w:r>
        <w:rPr>
          <w:rFonts w:asciiTheme="minorHAnsi" w:hAnsiTheme="minorHAnsi" w:cstheme="minorHAnsi"/>
          <w:sz w:val="22"/>
          <w:szCs w:val="22"/>
          <w:lang w:val="en-CA" w:eastAsia="en-US"/>
        </w:rPr>
        <w:t xml:space="preserve"> such as Negev</w:t>
      </w:r>
      <w:r w:rsidR="0058547C">
        <w:rPr>
          <w:rFonts w:asciiTheme="minorHAnsi" w:hAnsiTheme="minorHAnsi" w:cstheme="minorHAnsi"/>
          <w:sz w:val="22"/>
          <w:szCs w:val="22"/>
          <w:lang w:val="en-CA" w:eastAsia="en-US"/>
        </w:rPr>
        <w:t>,</w:t>
      </w:r>
      <w:r>
        <w:rPr>
          <w:rFonts w:asciiTheme="minorHAnsi" w:hAnsiTheme="minorHAnsi" w:cstheme="minorHAnsi"/>
          <w:sz w:val="22"/>
          <w:szCs w:val="22"/>
          <w:lang w:val="en-CA" w:eastAsia="en-US"/>
        </w:rPr>
        <w:t xml:space="preserve"> provide </w:t>
      </w:r>
      <w:r w:rsidR="0000687D">
        <w:rPr>
          <w:rFonts w:asciiTheme="minorHAnsi" w:hAnsiTheme="minorHAnsi" w:cstheme="minorHAnsi"/>
          <w:sz w:val="22"/>
          <w:szCs w:val="22"/>
          <w:lang w:val="en-CA" w:eastAsia="en-US"/>
        </w:rPr>
        <w:t>strategic support and significant</w:t>
      </w:r>
      <w:r>
        <w:rPr>
          <w:rFonts w:asciiTheme="minorHAnsi" w:hAnsiTheme="minorHAnsi" w:cstheme="minorHAnsi"/>
          <w:sz w:val="22"/>
          <w:szCs w:val="22"/>
          <w:lang w:val="en-CA" w:eastAsia="en-US"/>
        </w:rPr>
        <w:t xml:space="preserve"> confirmation of our plans for the development of BETR-001 for the treatment of mental health disorders</w:t>
      </w:r>
      <w:r w:rsidR="0058547C">
        <w:rPr>
          <w:rFonts w:asciiTheme="minorHAnsi" w:hAnsiTheme="minorHAnsi" w:cstheme="minorHAnsi"/>
          <w:sz w:val="22"/>
          <w:szCs w:val="22"/>
          <w:lang w:val="en-CA" w:eastAsia="en-US"/>
        </w:rPr>
        <w:t>,</w:t>
      </w:r>
      <w:r>
        <w:rPr>
          <w:rFonts w:asciiTheme="minorHAnsi" w:hAnsiTheme="minorHAnsi" w:cstheme="minorHAnsi"/>
          <w:sz w:val="22"/>
          <w:szCs w:val="22"/>
          <w:lang w:val="en-CA" w:eastAsia="en-US"/>
        </w:rPr>
        <w:t xml:space="preserve">” said Ahmad Doroudian, CEO of </w:t>
      </w:r>
      <w:proofErr w:type="spellStart"/>
      <w:r>
        <w:rPr>
          <w:rFonts w:asciiTheme="minorHAnsi" w:hAnsiTheme="minorHAnsi" w:cstheme="minorHAnsi"/>
          <w:sz w:val="22"/>
          <w:szCs w:val="22"/>
          <w:lang w:val="en-CA" w:eastAsia="en-US"/>
        </w:rPr>
        <w:t>BetterLife</w:t>
      </w:r>
      <w:proofErr w:type="spellEnd"/>
      <w:r>
        <w:rPr>
          <w:rFonts w:asciiTheme="minorHAnsi" w:hAnsiTheme="minorHAnsi" w:cstheme="minorHAnsi"/>
          <w:sz w:val="22"/>
          <w:szCs w:val="22"/>
          <w:lang w:val="en-CA" w:eastAsia="en-US"/>
        </w:rPr>
        <w:t>.</w:t>
      </w:r>
    </w:p>
    <w:p w14:paraId="2A43DC35" w14:textId="1C65ACF5" w:rsidR="00F462C8" w:rsidRDefault="0063106E" w:rsidP="00F462C8">
      <w:pPr>
        <w:pStyle w:val="NormalWeb"/>
        <w:spacing w:before="0" w:beforeAutospacing="0" w:after="0" w:afterAutospacing="0"/>
        <w:jc w:val="both"/>
        <w:rPr>
          <w:rFonts w:asciiTheme="minorHAnsi" w:hAnsiTheme="minorHAnsi" w:cstheme="minorHAnsi"/>
          <w:sz w:val="22"/>
          <w:szCs w:val="22"/>
          <w:lang w:val="en-CA" w:eastAsia="en-US"/>
        </w:rPr>
      </w:pPr>
      <w:r>
        <w:rPr>
          <w:rFonts w:asciiTheme="minorHAnsi" w:hAnsiTheme="minorHAnsi" w:cstheme="minorHAnsi"/>
          <w:sz w:val="22"/>
          <w:szCs w:val="22"/>
          <w:lang w:val="en-CA" w:eastAsia="en-US"/>
        </w:rPr>
        <w:t xml:space="preserve"> </w:t>
      </w:r>
    </w:p>
    <w:p w14:paraId="03A8E5CF" w14:textId="77777777" w:rsidR="0058547C" w:rsidRDefault="0058547C" w:rsidP="00F462C8">
      <w:pPr>
        <w:pStyle w:val="NormalWeb"/>
        <w:spacing w:before="0" w:beforeAutospacing="0" w:after="0" w:afterAutospacing="0"/>
        <w:jc w:val="both"/>
        <w:rPr>
          <w:rFonts w:asciiTheme="minorHAnsi" w:hAnsiTheme="minorHAnsi" w:cstheme="minorHAnsi"/>
          <w:sz w:val="22"/>
          <w:szCs w:val="22"/>
          <w:lang w:val="en-CA" w:eastAsia="en-US"/>
        </w:rPr>
      </w:pPr>
    </w:p>
    <w:p w14:paraId="10AE9943" w14:textId="77777777" w:rsidR="0000687D" w:rsidRPr="0000687D" w:rsidRDefault="0000687D" w:rsidP="0000687D">
      <w:pPr>
        <w:spacing w:after="0" w:line="240" w:lineRule="auto"/>
        <w:rPr>
          <w:rFonts w:cstheme="minorHAnsi"/>
          <w:b/>
          <w:bCs/>
        </w:rPr>
      </w:pPr>
      <w:r w:rsidRPr="0000687D">
        <w:rPr>
          <w:rFonts w:cstheme="minorHAnsi"/>
          <w:b/>
          <w:bCs/>
        </w:rPr>
        <w:t>About Negev Capital</w:t>
      </w:r>
    </w:p>
    <w:p w14:paraId="153A561E" w14:textId="77777777" w:rsidR="0000687D" w:rsidRPr="0000687D" w:rsidRDefault="0000687D" w:rsidP="0000687D">
      <w:pPr>
        <w:spacing w:after="0" w:line="240" w:lineRule="auto"/>
        <w:rPr>
          <w:rFonts w:cstheme="minorHAnsi"/>
          <w:b/>
          <w:bCs/>
        </w:rPr>
      </w:pPr>
    </w:p>
    <w:p w14:paraId="7A0667E7" w14:textId="765E3AC0" w:rsidR="0000687D" w:rsidRDefault="0000687D" w:rsidP="0058547C">
      <w:pPr>
        <w:spacing w:after="0" w:line="240" w:lineRule="auto"/>
        <w:jc w:val="both"/>
        <w:rPr>
          <w:rFonts w:cstheme="minorHAnsi"/>
        </w:rPr>
      </w:pPr>
      <w:r w:rsidRPr="0000687D">
        <w:rPr>
          <w:rFonts w:cstheme="minorHAnsi"/>
        </w:rPr>
        <w:t xml:space="preserve">Negev Capital </w:t>
      </w:r>
      <w:r w:rsidR="0058547C">
        <w:rPr>
          <w:rFonts w:cstheme="minorHAnsi"/>
        </w:rPr>
        <w:t xml:space="preserve">(“Negev”) </w:t>
      </w:r>
      <w:r w:rsidRPr="0000687D">
        <w:rPr>
          <w:rFonts w:cstheme="minorHAnsi"/>
        </w:rPr>
        <w:t xml:space="preserve">is a psychedelic medical intervention investment fund with assets of USD$25+ million. </w:t>
      </w:r>
      <w:r w:rsidR="0058547C">
        <w:rPr>
          <w:rFonts w:cstheme="minorHAnsi"/>
        </w:rPr>
        <w:t xml:space="preserve">Negev </w:t>
      </w:r>
      <w:r w:rsidRPr="0000687D">
        <w:rPr>
          <w:rFonts w:cstheme="minorHAnsi"/>
        </w:rPr>
        <w:t>invest</w:t>
      </w:r>
      <w:r w:rsidR="0058547C">
        <w:rPr>
          <w:rFonts w:cstheme="minorHAnsi"/>
        </w:rPr>
        <w:t>s</w:t>
      </w:r>
      <w:r w:rsidRPr="0000687D">
        <w:rPr>
          <w:rFonts w:cstheme="minorHAnsi"/>
        </w:rPr>
        <w:t xml:space="preserve"> in drug discovery, with a focus on preclinical and/or Phase 1 stages of development. </w:t>
      </w:r>
      <w:r w:rsidR="0058547C">
        <w:rPr>
          <w:rFonts w:cstheme="minorHAnsi"/>
        </w:rPr>
        <w:t>Negev</w:t>
      </w:r>
      <w:r w:rsidRPr="0000687D">
        <w:rPr>
          <w:rFonts w:cstheme="minorHAnsi"/>
        </w:rPr>
        <w:t xml:space="preserve"> aim</w:t>
      </w:r>
      <w:r w:rsidR="0058547C">
        <w:rPr>
          <w:rFonts w:cstheme="minorHAnsi"/>
        </w:rPr>
        <w:t>s</w:t>
      </w:r>
      <w:r w:rsidRPr="0000687D">
        <w:rPr>
          <w:rFonts w:cstheme="minorHAnsi"/>
        </w:rPr>
        <w:t xml:space="preserve"> to support those early</w:t>
      </w:r>
      <w:r w:rsidR="00FE38C9">
        <w:rPr>
          <w:rFonts w:cstheme="minorHAnsi"/>
        </w:rPr>
        <w:t>-</w:t>
      </w:r>
      <w:r w:rsidRPr="0000687D">
        <w:rPr>
          <w:rFonts w:cstheme="minorHAnsi"/>
        </w:rPr>
        <w:t xml:space="preserve">stage companies in need of capital that promote the thoughtful, responsible, medical use of psychedelic medication for psychiatric disorders, and who have excellent management and science teams, and solid </w:t>
      </w:r>
      <w:r w:rsidR="0058547C">
        <w:rPr>
          <w:rFonts w:cstheme="minorHAnsi"/>
        </w:rPr>
        <w:t>intellectual property</w:t>
      </w:r>
      <w:r w:rsidRPr="0000687D">
        <w:rPr>
          <w:rFonts w:cstheme="minorHAnsi"/>
        </w:rPr>
        <w:t>.</w:t>
      </w:r>
    </w:p>
    <w:p w14:paraId="6B0DA0DD" w14:textId="77777777" w:rsidR="0058547C" w:rsidRPr="0000687D" w:rsidRDefault="0058547C" w:rsidP="0058547C">
      <w:pPr>
        <w:spacing w:after="0" w:line="240" w:lineRule="auto"/>
        <w:jc w:val="both"/>
        <w:rPr>
          <w:rFonts w:cstheme="minorHAnsi"/>
        </w:rPr>
      </w:pPr>
    </w:p>
    <w:p w14:paraId="7064EAAD" w14:textId="6F4A8CC6" w:rsidR="0000687D" w:rsidRPr="0000687D" w:rsidRDefault="0058547C" w:rsidP="0058547C">
      <w:pPr>
        <w:spacing w:after="0" w:line="240" w:lineRule="auto"/>
        <w:jc w:val="both"/>
        <w:rPr>
          <w:rFonts w:cstheme="minorHAnsi"/>
        </w:rPr>
      </w:pPr>
      <w:r>
        <w:rPr>
          <w:rFonts w:cstheme="minorHAnsi"/>
        </w:rPr>
        <w:t>Negev</w:t>
      </w:r>
      <w:r w:rsidR="0000687D" w:rsidRPr="0000687D">
        <w:rPr>
          <w:rFonts w:cstheme="minorHAnsi"/>
        </w:rPr>
        <w:t xml:space="preserve"> believe</w:t>
      </w:r>
      <w:r>
        <w:rPr>
          <w:rFonts w:cstheme="minorHAnsi"/>
        </w:rPr>
        <w:t>s</w:t>
      </w:r>
      <w:r w:rsidR="0000687D" w:rsidRPr="0000687D">
        <w:rPr>
          <w:rFonts w:cstheme="minorHAnsi"/>
        </w:rPr>
        <w:t xml:space="preserve"> that psychedelic medications will be not only disruptive to the practice of </w:t>
      </w:r>
      <w:r w:rsidR="00FE38C9" w:rsidRPr="0000687D">
        <w:rPr>
          <w:rFonts w:cstheme="minorHAnsi"/>
        </w:rPr>
        <w:t>psychiatry but</w:t>
      </w:r>
      <w:r w:rsidR="0000687D" w:rsidRPr="0000687D">
        <w:rPr>
          <w:rFonts w:cstheme="minorHAnsi"/>
        </w:rPr>
        <w:t xml:space="preserve"> hold the potential to reduce enormous amounts of human suffering, and </w:t>
      </w:r>
      <w:r>
        <w:rPr>
          <w:rFonts w:cstheme="minorHAnsi"/>
        </w:rPr>
        <w:t>is</w:t>
      </w:r>
      <w:r w:rsidR="0000687D" w:rsidRPr="0000687D">
        <w:rPr>
          <w:rFonts w:cstheme="minorHAnsi"/>
        </w:rPr>
        <w:t xml:space="preserve"> committed to helping the field mature, and further promote ways for these treatments to reach all of those in need.</w:t>
      </w:r>
    </w:p>
    <w:p w14:paraId="6A8BE66E" w14:textId="77777777" w:rsidR="0000687D" w:rsidRPr="0000687D" w:rsidRDefault="0000687D" w:rsidP="0000687D">
      <w:pPr>
        <w:spacing w:after="0" w:line="240" w:lineRule="auto"/>
        <w:rPr>
          <w:rFonts w:cstheme="minorHAnsi"/>
        </w:rPr>
      </w:pPr>
    </w:p>
    <w:p w14:paraId="09B4D8F0" w14:textId="2821311B" w:rsidR="00F462C8" w:rsidRPr="0000687D" w:rsidRDefault="0000687D" w:rsidP="0000687D">
      <w:pPr>
        <w:spacing w:after="0" w:line="240" w:lineRule="auto"/>
        <w:jc w:val="both"/>
        <w:rPr>
          <w:rFonts w:cstheme="minorHAnsi"/>
        </w:rPr>
      </w:pPr>
      <w:r w:rsidRPr="0000687D">
        <w:rPr>
          <w:rFonts w:cstheme="minorHAnsi"/>
        </w:rPr>
        <w:t xml:space="preserve">For further information, please visit </w:t>
      </w:r>
      <w:hyperlink r:id="rId10" w:history="1">
        <w:r w:rsidR="0058547C" w:rsidRPr="0058547C">
          <w:rPr>
            <w:rStyle w:val="Hyperlink"/>
            <w:rFonts w:cstheme="minorHAnsi"/>
          </w:rPr>
          <w:t>Negev Capital</w:t>
        </w:r>
      </w:hyperlink>
      <w:r w:rsidR="0058547C">
        <w:rPr>
          <w:rFonts w:cstheme="minorHAnsi"/>
        </w:rPr>
        <w:t xml:space="preserve">. </w:t>
      </w:r>
    </w:p>
    <w:p w14:paraId="1E4ABA6F" w14:textId="33DEE6E7" w:rsidR="0000687D" w:rsidRPr="0000687D" w:rsidRDefault="0000687D" w:rsidP="00F462C8">
      <w:pPr>
        <w:spacing w:after="0" w:line="240" w:lineRule="auto"/>
        <w:jc w:val="both"/>
        <w:rPr>
          <w:rFonts w:cstheme="minorHAnsi"/>
        </w:rPr>
      </w:pPr>
    </w:p>
    <w:p w14:paraId="094CF6B3" w14:textId="77777777" w:rsidR="0000687D" w:rsidRPr="0000687D" w:rsidRDefault="0000687D" w:rsidP="00F462C8">
      <w:pPr>
        <w:spacing w:after="0" w:line="240" w:lineRule="auto"/>
        <w:jc w:val="both"/>
        <w:rPr>
          <w:rFonts w:cstheme="minorHAnsi"/>
        </w:rPr>
      </w:pPr>
    </w:p>
    <w:p w14:paraId="63E5996E" w14:textId="77777777" w:rsidR="0058547C" w:rsidRDefault="0058547C">
      <w:pPr>
        <w:rPr>
          <w:rFonts w:cstheme="minorHAnsi"/>
          <w:b/>
          <w:bCs/>
        </w:rPr>
      </w:pPr>
      <w:bookmarkStart w:id="0" w:name="_Hlk121129905"/>
      <w:r>
        <w:rPr>
          <w:rFonts w:cstheme="minorHAnsi"/>
          <w:b/>
          <w:bCs/>
        </w:rPr>
        <w:br w:type="page"/>
      </w:r>
    </w:p>
    <w:p w14:paraId="3A2766A8" w14:textId="0184EF86" w:rsidR="009E685E" w:rsidRPr="0097460F" w:rsidRDefault="009E685E" w:rsidP="00F462C8">
      <w:pPr>
        <w:spacing w:after="0" w:line="240" w:lineRule="auto"/>
        <w:jc w:val="both"/>
        <w:rPr>
          <w:rFonts w:cstheme="minorHAnsi"/>
          <w:b/>
          <w:bCs/>
        </w:rPr>
      </w:pPr>
      <w:r w:rsidRPr="0097460F">
        <w:rPr>
          <w:rFonts w:cstheme="minorHAnsi"/>
          <w:b/>
          <w:bCs/>
        </w:rPr>
        <w:lastRenderedPageBreak/>
        <w:t xml:space="preserve">About </w:t>
      </w:r>
      <w:proofErr w:type="spellStart"/>
      <w:r w:rsidRPr="0097460F">
        <w:rPr>
          <w:rFonts w:cstheme="minorHAnsi"/>
          <w:b/>
          <w:bCs/>
        </w:rPr>
        <w:t>BetterLife</w:t>
      </w:r>
      <w:proofErr w:type="spellEnd"/>
      <w:r w:rsidRPr="0097460F">
        <w:rPr>
          <w:rFonts w:cstheme="minorHAnsi"/>
          <w:b/>
          <w:bCs/>
        </w:rPr>
        <w:t xml:space="preserve"> Pharma </w:t>
      </w:r>
      <w:bookmarkEnd w:id="0"/>
    </w:p>
    <w:p w14:paraId="1499FD59" w14:textId="77777777" w:rsidR="009E685E" w:rsidRPr="0097460F" w:rsidRDefault="009E685E" w:rsidP="00F462C8">
      <w:pPr>
        <w:shd w:val="clear" w:color="auto" w:fill="FFFFFF"/>
        <w:spacing w:after="0" w:line="240" w:lineRule="auto"/>
        <w:jc w:val="both"/>
        <w:rPr>
          <w:rFonts w:eastAsia="Times New Roman" w:cstheme="minorHAnsi"/>
          <w:color w:val="1D2228"/>
          <w:lang w:eastAsia="en-GB"/>
        </w:rPr>
      </w:pPr>
      <w:bookmarkStart w:id="1" w:name="_Hlk61966932"/>
    </w:p>
    <w:p w14:paraId="7298E94A" w14:textId="77777777" w:rsidR="009E685E" w:rsidRPr="0097460F" w:rsidRDefault="009E685E" w:rsidP="00F462C8">
      <w:pPr>
        <w:shd w:val="clear" w:color="auto" w:fill="FFFFFF"/>
        <w:spacing w:after="0" w:line="240" w:lineRule="auto"/>
        <w:jc w:val="both"/>
        <w:rPr>
          <w:rFonts w:eastAsia="Times New Roman" w:cstheme="minorHAnsi"/>
          <w:color w:val="1D2228"/>
          <w:lang w:eastAsia="en-GB"/>
        </w:rPr>
      </w:pPr>
      <w:proofErr w:type="spellStart"/>
      <w:r w:rsidRPr="0097460F">
        <w:rPr>
          <w:rFonts w:eastAsia="Times New Roman" w:cstheme="minorHAnsi"/>
          <w:color w:val="1D2228"/>
          <w:lang w:eastAsia="en-GB"/>
        </w:rPr>
        <w:t>BetterLife</w:t>
      </w:r>
      <w:proofErr w:type="spellEnd"/>
      <w:r w:rsidRPr="0097460F">
        <w:rPr>
          <w:rFonts w:eastAsia="Times New Roman" w:cstheme="minorHAnsi"/>
          <w:color w:val="1D2228"/>
          <w:lang w:eastAsia="en-GB"/>
        </w:rPr>
        <w:t xml:space="preserve"> Pharma Inc. is an emerging biotechnology company primarily focused on developing and commercializing two compounds, BETR-001 and BETR-002, to treat neuro-psychiatric and neurological disorders.</w:t>
      </w:r>
    </w:p>
    <w:p w14:paraId="6F3AB14B" w14:textId="77777777" w:rsidR="009E685E" w:rsidRPr="0097460F" w:rsidRDefault="009E685E" w:rsidP="00F462C8">
      <w:pPr>
        <w:shd w:val="clear" w:color="auto" w:fill="FFFFFF"/>
        <w:spacing w:after="0" w:line="240" w:lineRule="auto"/>
        <w:jc w:val="both"/>
        <w:rPr>
          <w:rFonts w:eastAsia="Times New Roman" w:cstheme="minorHAnsi"/>
          <w:color w:val="1D2228"/>
          <w:lang w:eastAsia="en-GB"/>
        </w:rPr>
      </w:pPr>
    </w:p>
    <w:p w14:paraId="39B07C5D" w14:textId="77777777" w:rsidR="009E685E" w:rsidRPr="0097460F" w:rsidRDefault="009E685E" w:rsidP="00F462C8">
      <w:pPr>
        <w:shd w:val="clear" w:color="auto" w:fill="FFFFFF"/>
        <w:spacing w:after="0" w:line="240" w:lineRule="auto"/>
        <w:jc w:val="both"/>
        <w:rPr>
          <w:rFonts w:eastAsia="Times New Roman" w:cstheme="minorHAnsi"/>
          <w:color w:val="1D2228"/>
          <w:lang w:eastAsia="en-GB"/>
        </w:rPr>
      </w:pPr>
      <w:r w:rsidRPr="0097460F">
        <w:rPr>
          <w:rFonts w:eastAsia="Times New Roman" w:cstheme="minorHAnsi"/>
          <w:color w:val="1D2228"/>
          <w:lang w:eastAsia="en-GB"/>
        </w:rPr>
        <w:t xml:space="preserve">BETR-001, which is in preclinical and IND-enabling studies, is a non-hallucinogenic and non-controlled LSD derivative in development and it is unique in that it is unregulated and therefore can be self-administered. </w:t>
      </w:r>
      <w:proofErr w:type="spellStart"/>
      <w:r w:rsidRPr="0097460F">
        <w:rPr>
          <w:rFonts w:eastAsia="Times New Roman" w:cstheme="minorHAnsi"/>
          <w:color w:val="1D2228"/>
          <w:lang w:eastAsia="en-GB"/>
        </w:rPr>
        <w:t>BetterLife’s</w:t>
      </w:r>
      <w:proofErr w:type="spellEnd"/>
      <w:r w:rsidRPr="0097460F">
        <w:rPr>
          <w:rFonts w:eastAsia="Times New Roman" w:cstheme="minorHAnsi"/>
          <w:color w:val="1D2228"/>
          <w:lang w:eastAsia="en-GB"/>
        </w:rPr>
        <w:t xml:space="preserve"> synthesis patent for BETR-001 eliminates regulatory hurdles and its pending patent for composition and method of use covers treatment of depression, cluster headaches, post-traumatic stress disorder and other neuro-psychiatric and neurological disorders. </w:t>
      </w:r>
    </w:p>
    <w:p w14:paraId="429FC7D6" w14:textId="77777777" w:rsidR="009E685E" w:rsidRPr="0097460F" w:rsidRDefault="009E685E" w:rsidP="00F462C8">
      <w:pPr>
        <w:shd w:val="clear" w:color="auto" w:fill="FFFFFF"/>
        <w:spacing w:after="0" w:line="240" w:lineRule="auto"/>
        <w:jc w:val="both"/>
        <w:rPr>
          <w:rFonts w:eastAsia="Times New Roman" w:cstheme="minorHAnsi"/>
          <w:color w:val="1D2228"/>
          <w:lang w:eastAsia="en-GB"/>
        </w:rPr>
      </w:pPr>
    </w:p>
    <w:p w14:paraId="06C24499" w14:textId="77777777" w:rsidR="009E685E" w:rsidRPr="0097460F" w:rsidRDefault="009E685E" w:rsidP="00F462C8">
      <w:pPr>
        <w:shd w:val="clear" w:color="auto" w:fill="FFFFFF"/>
        <w:spacing w:after="0" w:line="240" w:lineRule="auto"/>
        <w:jc w:val="both"/>
        <w:rPr>
          <w:rFonts w:eastAsia="Times New Roman" w:cstheme="minorHAnsi"/>
          <w:color w:val="1D2228"/>
          <w:lang w:eastAsia="en-GB"/>
        </w:rPr>
      </w:pPr>
      <w:r w:rsidRPr="0097460F">
        <w:rPr>
          <w:rFonts w:eastAsia="Times New Roman" w:cstheme="minorHAnsi"/>
          <w:color w:val="1D2228"/>
          <w:lang w:eastAsia="en-GB"/>
        </w:rPr>
        <w:t xml:space="preserve">BETR-002, which is in preclinical and IND-enabling studies, is based on honokiol, the active anxiolytic ingredient of magnolia bark. </w:t>
      </w:r>
      <w:proofErr w:type="spellStart"/>
      <w:r w:rsidRPr="0097460F">
        <w:rPr>
          <w:rFonts w:eastAsia="Times New Roman" w:cstheme="minorHAnsi"/>
          <w:color w:val="1D2228"/>
          <w:lang w:eastAsia="en-GB"/>
        </w:rPr>
        <w:t>BetterLife’s</w:t>
      </w:r>
      <w:proofErr w:type="spellEnd"/>
      <w:r w:rsidRPr="0097460F">
        <w:rPr>
          <w:rFonts w:eastAsia="Times New Roman" w:cstheme="minorHAnsi"/>
          <w:color w:val="1D2228"/>
          <w:lang w:eastAsia="en-GB"/>
        </w:rPr>
        <w:t xml:space="preserve"> pending method of use and formulations patent covers treatment of anxiety related disorders including benzodiazepine dependency. </w:t>
      </w:r>
    </w:p>
    <w:p w14:paraId="65CE4B9D" w14:textId="77777777" w:rsidR="009E685E" w:rsidRPr="0097460F" w:rsidRDefault="009E685E" w:rsidP="00F462C8">
      <w:pPr>
        <w:shd w:val="clear" w:color="auto" w:fill="FFFFFF"/>
        <w:spacing w:after="0" w:line="240" w:lineRule="auto"/>
        <w:jc w:val="both"/>
        <w:rPr>
          <w:rFonts w:eastAsia="Times New Roman" w:cstheme="minorHAnsi"/>
          <w:color w:val="1D2228"/>
          <w:lang w:eastAsia="en-GB"/>
        </w:rPr>
      </w:pPr>
    </w:p>
    <w:p w14:paraId="3637C26B" w14:textId="77777777" w:rsidR="009E685E" w:rsidRPr="0097460F" w:rsidRDefault="009E685E" w:rsidP="00F462C8">
      <w:pPr>
        <w:shd w:val="clear" w:color="auto" w:fill="FFFFFF"/>
        <w:spacing w:after="0" w:line="240" w:lineRule="auto"/>
        <w:jc w:val="both"/>
        <w:rPr>
          <w:rFonts w:eastAsia="Times New Roman" w:cstheme="minorHAnsi"/>
          <w:color w:val="1D2228"/>
          <w:lang w:eastAsia="en-GB"/>
        </w:rPr>
      </w:pPr>
      <w:proofErr w:type="spellStart"/>
      <w:r w:rsidRPr="0097460F">
        <w:rPr>
          <w:rFonts w:eastAsia="Times New Roman" w:cstheme="minorHAnsi"/>
          <w:color w:val="1D2228"/>
          <w:lang w:eastAsia="en-GB"/>
        </w:rPr>
        <w:t>BetterLife</w:t>
      </w:r>
      <w:proofErr w:type="spellEnd"/>
      <w:r w:rsidRPr="0097460F">
        <w:rPr>
          <w:rFonts w:eastAsia="Times New Roman" w:cstheme="minorHAnsi"/>
          <w:color w:val="1D2228"/>
          <w:lang w:eastAsia="en-GB"/>
        </w:rPr>
        <w:t xml:space="preserve"> also owns a drug candidate for the treatment of viral infections such as COVID-19 and is in the process of seeking strategic alternatives for further development.</w:t>
      </w:r>
    </w:p>
    <w:p w14:paraId="142A4A6E" w14:textId="77777777" w:rsidR="009E685E" w:rsidRPr="0097460F" w:rsidRDefault="009E685E" w:rsidP="00F462C8">
      <w:pPr>
        <w:shd w:val="clear" w:color="auto" w:fill="FFFFFF"/>
        <w:spacing w:after="0" w:line="240" w:lineRule="auto"/>
        <w:jc w:val="both"/>
        <w:rPr>
          <w:rFonts w:eastAsia="Times New Roman" w:cstheme="minorHAnsi"/>
          <w:color w:val="1D2228"/>
          <w:lang w:eastAsia="en-GB"/>
        </w:rPr>
      </w:pPr>
    </w:p>
    <w:p w14:paraId="35762358" w14:textId="77777777" w:rsidR="009E685E" w:rsidRPr="0097460F" w:rsidRDefault="009E685E" w:rsidP="00F462C8">
      <w:pPr>
        <w:shd w:val="clear" w:color="auto" w:fill="FFFFFF"/>
        <w:spacing w:after="0" w:line="240" w:lineRule="auto"/>
        <w:jc w:val="both"/>
        <w:rPr>
          <w:rFonts w:eastAsia="Times New Roman" w:cstheme="minorHAnsi"/>
          <w:color w:val="1D2228"/>
          <w:lang w:eastAsia="en-GB"/>
        </w:rPr>
      </w:pPr>
      <w:r w:rsidRPr="0097460F">
        <w:rPr>
          <w:rFonts w:eastAsia="Times New Roman" w:cstheme="minorHAnsi"/>
          <w:color w:val="1D2228"/>
          <w:lang w:eastAsia="en-GB"/>
        </w:rPr>
        <w:t>For further information, please visit </w:t>
      </w:r>
      <w:proofErr w:type="spellStart"/>
      <w:r>
        <w:fldChar w:fldCharType="begin"/>
      </w:r>
      <w:r>
        <w:instrText>HYPERLINK "https://www.globenewswire.com/Tracker?data=aU25jKqlDtamK6fS95JrlZnvnDahU-0FIrIgpdkXhxSzq-YVTXjKjYqyhrU3NKGjLQBYb9b5cS1eRQoTGOWIih5wfldnHfGml0zwzO0SvLk=" \t "_blank"</w:instrText>
      </w:r>
      <w:r>
        <w:fldChar w:fldCharType="separate"/>
      </w:r>
      <w:r w:rsidRPr="0097460F">
        <w:rPr>
          <w:rStyle w:val="Hyperlink"/>
          <w:rFonts w:eastAsia="Times New Roman" w:cstheme="minorHAnsi"/>
          <w:lang w:eastAsia="en-GB"/>
        </w:rPr>
        <w:t>BetterLife</w:t>
      </w:r>
      <w:proofErr w:type="spellEnd"/>
      <w:r w:rsidRPr="0097460F">
        <w:rPr>
          <w:rStyle w:val="Hyperlink"/>
          <w:rFonts w:eastAsia="Times New Roman" w:cstheme="minorHAnsi"/>
          <w:lang w:eastAsia="en-GB"/>
        </w:rPr>
        <w:t xml:space="preserve"> Pharma</w:t>
      </w:r>
      <w:r>
        <w:rPr>
          <w:rStyle w:val="Hyperlink"/>
          <w:rFonts w:eastAsia="Times New Roman" w:cstheme="minorHAnsi"/>
          <w:lang w:eastAsia="en-GB"/>
        </w:rPr>
        <w:fldChar w:fldCharType="end"/>
      </w:r>
      <w:r w:rsidRPr="0097460F">
        <w:rPr>
          <w:rFonts w:eastAsia="Times New Roman" w:cstheme="minorHAnsi"/>
          <w:color w:val="1D2228"/>
          <w:lang w:eastAsia="en-GB"/>
        </w:rPr>
        <w:t>.</w:t>
      </w:r>
    </w:p>
    <w:bookmarkEnd w:id="1"/>
    <w:p w14:paraId="7E9CCFE7" w14:textId="7A3C022D" w:rsidR="00F462C8" w:rsidRDefault="00F462C8">
      <w:pPr>
        <w:rPr>
          <w:rFonts w:eastAsia="Times New Roman" w:cstheme="minorHAnsi"/>
          <w:b/>
          <w:bCs/>
          <w:lang w:val="en-AU" w:eastAsia="en-AU"/>
        </w:rPr>
      </w:pPr>
    </w:p>
    <w:p w14:paraId="20B4C9AF" w14:textId="7349DAC9" w:rsidR="009E685E" w:rsidRPr="0097460F" w:rsidRDefault="009E685E" w:rsidP="00F462C8">
      <w:pPr>
        <w:shd w:val="clear" w:color="auto" w:fill="FFFFFF"/>
        <w:spacing w:after="0" w:line="240" w:lineRule="auto"/>
        <w:jc w:val="both"/>
        <w:rPr>
          <w:rFonts w:eastAsia="Times New Roman" w:cstheme="minorHAnsi"/>
          <w:b/>
          <w:bCs/>
          <w:lang w:val="en-AU" w:eastAsia="en-AU"/>
        </w:rPr>
      </w:pPr>
      <w:proofErr w:type="spellStart"/>
      <w:r w:rsidRPr="0097460F">
        <w:rPr>
          <w:rFonts w:eastAsia="Times New Roman" w:cstheme="minorHAnsi"/>
          <w:b/>
          <w:bCs/>
          <w:lang w:val="en-AU" w:eastAsia="en-AU"/>
        </w:rPr>
        <w:t>BetterLife</w:t>
      </w:r>
      <w:proofErr w:type="spellEnd"/>
      <w:r w:rsidRPr="0097460F">
        <w:rPr>
          <w:rFonts w:eastAsia="Times New Roman" w:cstheme="minorHAnsi"/>
          <w:b/>
          <w:bCs/>
          <w:lang w:val="en-AU" w:eastAsia="en-AU"/>
        </w:rPr>
        <w:t xml:space="preserve"> Pharma Contact Information</w:t>
      </w:r>
    </w:p>
    <w:p w14:paraId="52A9F33F" w14:textId="77777777" w:rsidR="009E685E" w:rsidRPr="0097460F" w:rsidRDefault="009E685E" w:rsidP="00F462C8">
      <w:pPr>
        <w:shd w:val="clear" w:color="auto" w:fill="FFFFFF"/>
        <w:spacing w:after="0" w:line="240" w:lineRule="auto"/>
        <w:jc w:val="both"/>
        <w:rPr>
          <w:rFonts w:eastAsia="Times New Roman" w:cstheme="minorHAnsi"/>
          <w:b/>
          <w:bCs/>
          <w:lang w:val="en-AU" w:eastAsia="en-AU"/>
        </w:rPr>
      </w:pPr>
    </w:p>
    <w:p w14:paraId="5CE5AC53" w14:textId="77777777" w:rsidR="009E685E" w:rsidRPr="0097460F" w:rsidRDefault="009E685E" w:rsidP="00F462C8">
      <w:pPr>
        <w:shd w:val="clear" w:color="auto" w:fill="FFFFFF"/>
        <w:spacing w:after="0" w:line="240" w:lineRule="auto"/>
        <w:jc w:val="both"/>
        <w:rPr>
          <w:rFonts w:eastAsia="Times New Roman" w:cstheme="minorHAnsi"/>
          <w:lang w:val="en-AU" w:eastAsia="en-AU"/>
        </w:rPr>
      </w:pPr>
      <w:r w:rsidRPr="0097460F">
        <w:rPr>
          <w:rFonts w:eastAsia="Times New Roman" w:cstheme="minorHAnsi"/>
          <w:lang w:val="en-AU" w:eastAsia="en-AU"/>
        </w:rPr>
        <w:t>David Melles, Investor Relations Manager</w:t>
      </w:r>
    </w:p>
    <w:p w14:paraId="7210D054" w14:textId="77777777" w:rsidR="009E685E" w:rsidRPr="0097460F" w:rsidRDefault="009E685E" w:rsidP="00F462C8">
      <w:pPr>
        <w:shd w:val="clear" w:color="auto" w:fill="FFFFFF"/>
        <w:spacing w:after="0" w:line="240" w:lineRule="auto"/>
        <w:jc w:val="both"/>
        <w:rPr>
          <w:rFonts w:eastAsia="Times New Roman" w:cstheme="minorHAnsi"/>
          <w:lang w:val="en-AU" w:eastAsia="en-AU"/>
        </w:rPr>
      </w:pPr>
      <w:r w:rsidRPr="0097460F">
        <w:rPr>
          <w:rFonts w:eastAsia="Times New Roman" w:cstheme="minorHAnsi"/>
          <w:lang w:val="en-AU" w:eastAsia="en-AU"/>
        </w:rPr>
        <w:t xml:space="preserve">Email: </w:t>
      </w:r>
      <w:hyperlink r:id="rId11" w:history="1">
        <w:r w:rsidRPr="0097460F">
          <w:rPr>
            <w:rStyle w:val="Hyperlink"/>
            <w:rFonts w:eastAsia="Times New Roman" w:cstheme="minorHAnsi"/>
            <w:lang w:val="en-AU" w:eastAsia="en-AU"/>
          </w:rPr>
          <w:t>David.Melles@blifepharma.com</w:t>
        </w:r>
      </w:hyperlink>
    </w:p>
    <w:p w14:paraId="0A15211A" w14:textId="77777777" w:rsidR="009E685E" w:rsidRPr="0097460F" w:rsidRDefault="009E685E" w:rsidP="00F462C8">
      <w:pPr>
        <w:shd w:val="clear" w:color="auto" w:fill="FFFFFF"/>
        <w:spacing w:after="0" w:line="240" w:lineRule="auto"/>
        <w:jc w:val="both"/>
        <w:rPr>
          <w:rFonts w:eastAsia="Times New Roman" w:cstheme="minorHAnsi"/>
        </w:rPr>
      </w:pPr>
      <w:r w:rsidRPr="0097460F">
        <w:rPr>
          <w:rFonts w:eastAsia="Times New Roman" w:cstheme="minorHAnsi"/>
          <w:lang w:val="en-AU" w:eastAsia="en-AU"/>
        </w:rPr>
        <w:t>Phone: 1-778-887-1928</w:t>
      </w:r>
    </w:p>
    <w:p w14:paraId="67A39C37" w14:textId="77777777" w:rsidR="009E685E" w:rsidRPr="0097460F" w:rsidRDefault="009E685E" w:rsidP="00F462C8">
      <w:pPr>
        <w:spacing w:after="0" w:line="240" w:lineRule="auto"/>
        <w:jc w:val="both"/>
        <w:rPr>
          <w:rFonts w:eastAsia="Times New Roman" w:cstheme="minorHAnsi"/>
          <w:b/>
          <w:bCs/>
        </w:rPr>
      </w:pPr>
    </w:p>
    <w:p w14:paraId="79C32EF8" w14:textId="77777777" w:rsidR="0058547C" w:rsidRDefault="0058547C" w:rsidP="00F462C8">
      <w:pPr>
        <w:spacing w:after="0" w:line="240" w:lineRule="auto"/>
        <w:jc w:val="both"/>
        <w:rPr>
          <w:rFonts w:eastAsia="Times New Roman" w:cstheme="minorHAnsi"/>
          <w:b/>
          <w:bCs/>
        </w:rPr>
      </w:pPr>
    </w:p>
    <w:p w14:paraId="0AACC58C" w14:textId="18D9E216" w:rsidR="009E685E" w:rsidRPr="0097460F" w:rsidRDefault="009E685E" w:rsidP="00F462C8">
      <w:pPr>
        <w:spacing w:after="0" w:line="240" w:lineRule="auto"/>
        <w:jc w:val="both"/>
        <w:rPr>
          <w:rFonts w:eastAsia="Times New Roman" w:cstheme="minorHAnsi"/>
          <w:b/>
          <w:bCs/>
        </w:rPr>
      </w:pPr>
      <w:r w:rsidRPr="0097460F">
        <w:rPr>
          <w:rFonts w:eastAsia="Times New Roman" w:cstheme="minorHAnsi"/>
          <w:b/>
          <w:bCs/>
        </w:rPr>
        <w:t>Cautionary Note Regarding Forward-Looking Statements</w:t>
      </w:r>
    </w:p>
    <w:p w14:paraId="21233DFD" w14:textId="77777777" w:rsidR="009E685E" w:rsidRPr="0097460F" w:rsidRDefault="009E685E" w:rsidP="00F462C8">
      <w:pPr>
        <w:spacing w:after="0" w:line="240" w:lineRule="auto"/>
        <w:jc w:val="both"/>
        <w:rPr>
          <w:rFonts w:eastAsia="Times New Roman" w:cstheme="minorHAnsi"/>
        </w:rPr>
      </w:pPr>
    </w:p>
    <w:p w14:paraId="4237D5F0" w14:textId="735B4501" w:rsidR="00B60DD0" w:rsidRPr="0058547C" w:rsidRDefault="009E685E" w:rsidP="0058547C">
      <w:pPr>
        <w:spacing w:after="0" w:line="240" w:lineRule="auto"/>
        <w:ind w:right="26"/>
        <w:jc w:val="both"/>
        <w:rPr>
          <w:rFonts w:cstheme="minorHAnsi"/>
        </w:rPr>
      </w:pPr>
      <w:r w:rsidRPr="0097460F">
        <w:rPr>
          <w:rFonts w:eastAsia="Arial" w:cstheme="minorHAnsi"/>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97460F">
        <w:rPr>
          <w:rFonts w:eastAsia="Arial" w:cstheme="minorHAnsi"/>
        </w:rPr>
        <w:t>as a result of</w:t>
      </w:r>
      <w:proofErr w:type="gramEnd"/>
      <w:r w:rsidRPr="0097460F">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B60DD0" w:rsidRPr="0058547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2A52" w14:textId="77777777" w:rsidR="00FA146E" w:rsidRDefault="00FA146E" w:rsidP="00424494">
      <w:pPr>
        <w:spacing w:after="0" w:line="240" w:lineRule="auto"/>
      </w:pPr>
      <w:r>
        <w:separator/>
      </w:r>
    </w:p>
  </w:endnote>
  <w:endnote w:type="continuationSeparator" w:id="0">
    <w:p w14:paraId="727B5267" w14:textId="77777777" w:rsidR="00FA146E" w:rsidRDefault="00FA146E" w:rsidP="0042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A1E5" w14:textId="77777777" w:rsidR="00FA146E" w:rsidRDefault="00FA146E" w:rsidP="00424494">
      <w:pPr>
        <w:spacing w:after="0" w:line="240" w:lineRule="auto"/>
      </w:pPr>
      <w:r>
        <w:separator/>
      </w:r>
    </w:p>
  </w:footnote>
  <w:footnote w:type="continuationSeparator" w:id="0">
    <w:p w14:paraId="48CC36F1" w14:textId="77777777" w:rsidR="00FA146E" w:rsidRDefault="00FA146E" w:rsidP="0042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07C3" w14:textId="6B0BB8DF" w:rsidR="00932B58" w:rsidRDefault="00000000" w:rsidP="00D11265">
    <w:pPr>
      <w:pStyle w:val="Header"/>
      <w:ind w:left="-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D1"/>
    <w:rsid w:val="0000687D"/>
    <w:rsid w:val="00020CD0"/>
    <w:rsid w:val="000243F7"/>
    <w:rsid w:val="00040CB4"/>
    <w:rsid w:val="000660B1"/>
    <w:rsid w:val="00067428"/>
    <w:rsid w:val="000C4EF8"/>
    <w:rsid w:val="000F4DFB"/>
    <w:rsid w:val="00197389"/>
    <w:rsid w:val="002235B6"/>
    <w:rsid w:val="00253395"/>
    <w:rsid w:val="002723A2"/>
    <w:rsid w:val="0031792A"/>
    <w:rsid w:val="00324483"/>
    <w:rsid w:val="00331323"/>
    <w:rsid w:val="003F0FE4"/>
    <w:rsid w:val="004118F9"/>
    <w:rsid w:val="00414D36"/>
    <w:rsid w:val="00424494"/>
    <w:rsid w:val="004D1E67"/>
    <w:rsid w:val="004E3EF7"/>
    <w:rsid w:val="00532E19"/>
    <w:rsid w:val="0058547C"/>
    <w:rsid w:val="00600FA8"/>
    <w:rsid w:val="00610D7F"/>
    <w:rsid w:val="00611D0F"/>
    <w:rsid w:val="0063106E"/>
    <w:rsid w:val="00635147"/>
    <w:rsid w:val="00663D5C"/>
    <w:rsid w:val="006F03B7"/>
    <w:rsid w:val="006F2BF4"/>
    <w:rsid w:val="007968C5"/>
    <w:rsid w:val="007A6F80"/>
    <w:rsid w:val="00875C5A"/>
    <w:rsid w:val="009163FB"/>
    <w:rsid w:val="00953E29"/>
    <w:rsid w:val="009579D0"/>
    <w:rsid w:val="0097460F"/>
    <w:rsid w:val="009B58D7"/>
    <w:rsid w:val="009E685E"/>
    <w:rsid w:val="00A02DBB"/>
    <w:rsid w:val="00A145C2"/>
    <w:rsid w:val="00A275F6"/>
    <w:rsid w:val="00AA2329"/>
    <w:rsid w:val="00B122CA"/>
    <w:rsid w:val="00B25CCB"/>
    <w:rsid w:val="00B60DD0"/>
    <w:rsid w:val="00B747D2"/>
    <w:rsid w:val="00BA08D8"/>
    <w:rsid w:val="00BA61D4"/>
    <w:rsid w:val="00C10598"/>
    <w:rsid w:val="00C419DE"/>
    <w:rsid w:val="00C42850"/>
    <w:rsid w:val="00C72F2C"/>
    <w:rsid w:val="00C94D66"/>
    <w:rsid w:val="00D73A0B"/>
    <w:rsid w:val="00DC47CE"/>
    <w:rsid w:val="00DF15F8"/>
    <w:rsid w:val="00DF7960"/>
    <w:rsid w:val="00E033FE"/>
    <w:rsid w:val="00E52139"/>
    <w:rsid w:val="00EB6A74"/>
    <w:rsid w:val="00EC673D"/>
    <w:rsid w:val="00EF1DD1"/>
    <w:rsid w:val="00F1301D"/>
    <w:rsid w:val="00F13FC8"/>
    <w:rsid w:val="00F462C8"/>
    <w:rsid w:val="00F81AAB"/>
    <w:rsid w:val="00FA146E"/>
    <w:rsid w:val="00FB2AB7"/>
    <w:rsid w:val="00FD29E9"/>
    <w:rsid w:val="00FE38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A085"/>
  <w15:chartTrackingRefBased/>
  <w15:docId w15:val="{8032F8AC-9B3B-4583-BC8C-DA14494C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1D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DD1"/>
    <w:rPr>
      <w:b/>
      <w:bCs/>
    </w:rPr>
  </w:style>
  <w:style w:type="character" w:styleId="Hyperlink">
    <w:name w:val="Hyperlink"/>
    <w:basedOn w:val="DefaultParagraphFont"/>
    <w:uiPriority w:val="99"/>
    <w:unhideWhenUsed/>
    <w:rsid w:val="00EF1DD1"/>
    <w:rPr>
      <w:color w:val="0563C1" w:themeColor="hyperlink"/>
      <w:u w:val="single"/>
    </w:rPr>
  </w:style>
  <w:style w:type="character" w:styleId="UnresolvedMention">
    <w:name w:val="Unresolved Mention"/>
    <w:basedOn w:val="DefaultParagraphFont"/>
    <w:uiPriority w:val="99"/>
    <w:semiHidden/>
    <w:unhideWhenUsed/>
    <w:rsid w:val="00EF1DD1"/>
    <w:rPr>
      <w:color w:val="605E5C"/>
      <w:shd w:val="clear" w:color="auto" w:fill="E1DFDD"/>
    </w:rPr>
  </w:style>
  <w:style w:type="paragraph" w:styleId="Header">
    <w:name w:val="header"/>
    <w:basedOn w:val="Normal"/>
    <w:link w:val="HeaderChar"/>
    <w:uiPriority w:val="99"/>
    <w:unhideWhenUsed/>
    <w:rsid w:val="00424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494"/>
  </w:style>
  <w:style w:type="paragraph" w:styleId="Footer">
    <w:name w:val="footer"/>
    <w:basedOn w:val="Normal"/>
    <w:link w:val="FooterChar"/>
    <w:uiPriority w:val="99"/>
    <w:unhideWhenUsed/>
    <w:rsid w:val="00424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494"/>
  </w:style>
  <w:style w:type="paragraph" w:styleId="PlainText">
    <w:name w:val="Plain Text"/>
    <w:basedOn w:val="Normal"/>
    <w:link w:val="PlainTextChar"/>
    <w:uiPriority w:val="99"/>
    <w:semiHidden/>
    <w:unhideWhenUsed/>
    <w:rsid w:val="00611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1D0F"/>
    <w:rPr>
      <w:rFonts w:ascii="Consolas" w:hAnsi="Consolas"/>
      <w:sz w:val="21"/>
      <w:szCs w:val="21"/>
    </w:rPr>
  </w:style>
  <w:style w:type="character" w:styleId="FollowedHyperlink">
    <w:name w:val="FollowedHyperlink"/>
    <w:basedOn w:val="DefaultParagraphFont"/>
    <w:uiPriority w:val="99"/>
    <w:semiHidden/>
    <w:unhideWhenUsed/>
    <w:rsid w:val="00BA08D8"/>
    <w:rPr>
      <w:color w:val="954F72" w:themeColor="followedHyperlink"/>
      <w:u w:val="single"/>
    </w:rPr>
  </w:style>
  <w:style w:type="paragraph" w:customStyle="1" w:styleId="xmsonormal">
    <w:name w:val="x_msonormal"/>
    <w:basedOn w:val="Normal"/>
    <w:rsid w:val="00B60DD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Revision">
    <w:name w:val="Revision"/>
    <w:hidden/>
    <w:uiPriority w:val="99"/>
    <w:semiHidden/>
    <w:rsid w:val="00F46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7384">
      <w:bodyDiv w:val="1"/>
      <w:marLeft w:val="0"/>
      <w:marRight w:val="0"/>
      <w:marTop w:val="0"/>
      <w:marBottom w:val="0"/>
      <w:divBdr>
        <w:top w:val="none" w:sz="0" w:space="0" w:color="auto"/>
        <w:left w:val="none" w:sz="0" w:space="0" w:color="auto"/>
        <w:bottom w:val="none" w:sz="0" w:space="0" w:color="auto"/>
        <w:right w:val="none" w:sz="0" w:space="0" w:color="auto"/>
      </w:divBdr>
    </w:div>
    <w:div w:id="520781437">
      <w:bodyDiv w:val="1"/>
      <w:marLeft w:val="0"/>
      <w:marRight w:val="0"/>
      <w:marTop w:val="0"/>
      <w:marBottom w:val="0"/>
      <w:divBdr>
        <w:top w:val="none" w:sz="0" w:space="0" w:color="auto"/>
        <w:left w:val="none" w:sz="0" w:space="0" w:color="auto"/>
        <w:bottom w:val="none" w:sz="0" w:space="0" w:color="auto"/>
        <w:right w:val="none" w:sz="0" w:space="0" w:color="auto"/>
      </w:divBdr>
    </w:div>
    <w:div w:id="696928161">
      <w:bodyDiv w:val="1"/>
      <w:marLeft w:val="0"/>
      <w:marRight w:val="0"/>
      <w:marTop w:val="0"/>
      <w:marBottom w:val="0"/>
      <w:divBdr>
        <w:top w:val="none" w:sz="0" w:space="0" w:color="auto"/>
        <w:left w:val="none" w:sz="0" w:space="0" w:color="auto"/>
        <w:bottom w:val="none" w:sz="0" w:space="0" w:color="auto"/>
        <w:right w:val="none" w:sz="0" w:space="0" w:color="auto"/>
      </w:divBdr>
    </w:div>
    <w:div w:id="735974032">
      <w:bodyDiv w:val="1"/>
      <w:marLeft w:val="0"/>
      <w:marRight w:val="0"/>
      <w:marTop w:val="0"/>
      <w:marBottom w:val="0"/>
      <w:divBdr>
        <w:top w:val="none" w:sz="0" w:space="0" w:color="auto"/>
        <w:left w:val="none" w:sz="0" w:space="0" w:color="auto"/>
        <w:bottom w:val="none" w:sz="0" w:space="0" w:color="auto"/>
        <w:right w:val="none" w:sz="0" w:space="0" w:color="auto"/>
      </w:divBdr>
    </w:div>
    <w:div w:id="961611182">
      <w:bodyDiv w:val="1"/>
      <w:marLeft w:val="0"/>
      <w:marRight w:val="0"/>
      <w:marTop w:val="0"/>
      <w:marBottom w:val="0"/>
      <w:divBdr>
        <w:top w:val="none" w:sz="0" w:space="0" w:color="auto"/>
        <w:left w:val="none" w:sz="0" w:space="0" w:color="auto"/>
        <w:bottom w:val="none" w:sz="0" w:space="0" w:color="auto"/>
        <w:right w:val="none" w:sz="0" w:space="0" w:color="auto"/>
      </w:divBdr>
    </w:div>
    <w:div w:id="1016079330">
      <w:bodyDiv w:val="1"/>
      <w:marLeft w:val="0"/>
      <w:marRight w:val="0"/>
      <w:marTop w:val="0"/>
      <w:marBottom w:val="0"/>
      <w:divBdr>
        <w:top w:val="none" w:sz="0" w:space="0" w:color="auto"/>
        <w:left w:val="none" w:sz="0" w:space="0" w:color="auto"/>
        <w:bottom w:val="none" w:sz="0" w:space="0" w:color="auto"/>
        <w:right w:val="none" w:sz="0" w:space="0" w:color="auto"/>
      </w:divBdr>
    </w:div>
    <w:div w:id="1029256041">
      <w:bodyDiv w:val="1"/>
      <w:marLeft w:val="0"/>
      <w:marRight w:val="0"/>
      <w:marTop w:val="0"/>
      <w:marBottom w:val="0"/>
      <w:divBdr>
        <w:top w:val="none" w:sz="0" w:space="0" w:color="auto"/>
        <w:left w:val="none" w:sz="0" w:space="0" w:color="auto"/>
        <w:bottom w:val="none" w:sz="0" w:space="0" w:color="auto"/>
        <w:right w:val="none" w:sz="0" w:space="0" w:color="auto"/>
      </w:divBdr>
    </w:div>
    <w:div w:id="1226915098">
      <w:bodyDiv w:val="1"/>
      <w:marLeft w:val="0"/>
      <w:marRight w:val="0"/>
      <w:marTop w:val="0"/>
      <w:marBottom w:val="0"/>
      <w:divBdr>
        <w:top w:val="none" w:sz="0" w:space="0" w:color="auto"/>
        <w:left w:val="none" w:sz="0" w:space="0" w:color="auto"/>
        <w:bottom w:val="none" w:sz="0" w:space="0" w:color="auto"/>
        <w:right w:val="none" w:sz="0" w:space="0" w:color="auto"/>
      </w:divBdr>
      <w:divsChild>
        <w:div w:id="1406610967">
          <w:marLeft w:val="0"/>
          <w:marRight w:val="0"/>
          <w:marTop w:val="0"/>
          <w:marBottom w:val="0"/>
          <w:divBdr>
            <w:top w:val="none" w:sz="0" w:space="0" w:color="auto"/>
            <w:left w:val="none" w:sz="0" w:space="0" w:color="auto"/>
            <w:bottom w:val="none" w:sz="0" w:space="0" w:color="auto"/>
            <w:right w:val="none" w:sz="0" w:space="0" w:color="auto"/>
          </w:divBdr>
          <w:divsChild>
            <w:div w:id="2818568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51837703">
      <w:bodyDiv w:val="1"/>
      <w:marLeft w:val="0"/>
      <w:marRight w:val="0"/>
      <w:marTop w:val="0"/>
      <w:marBottom w:val="0"/>
      <w:divBdr>
        <w:top w:val="none" w:sz="0" w:space="0" w:color="auto"/>
        <w:left w:val="none" w:sz="0" w:space="0" w:color="auto"/>
        <w:bottom w:val="none" w:sz="0" w:space="0" w:color="auto"/>
        <w:right w:val="none" w:sz="0" w:space="0" w:color="auto"/>
      </w:divBdr>
    </w:div>
    <w:div w:id="1458722107">
      <w:bodyDiv w:val="1"/>
      <w:marLeft w:val="0"/>
      <w:marRight w:val="0"/>
      <w:marTop w:val="0"/>
      <w:marBottom w:val="0"/>
      <w:divBdr>
        <w:top w:val="none" w:sz="0" w:space="0" w:color="auto"/>
        <w:left w:val="none" w:sz="0" w:space="0" w:color="auto"/>
        <w:bottom w:val="none" w:sz="0" w:space="0" w:color="auto"/>
        <w:right w:val="none" w:sz="0" w:space="0" w:color="auto"/>
      </w:divBdr>
    </w:div>
    <w:div w:id="1640067393">
      <w:bodyDiv w:val="1"/>
      <w:marLeft w:val="0"/>
      <w:marRight w:val="0"/>
      <w:marTop w:val="0"/>
      <w:marBottom w:val="0"/>
      <w:divBdr>
        <w:top w:val="none" w:sz="0" w:space="0" w:color="auto"/>
        <w:left w:val="none" w:sz="0" w:space="0" w:color="auto"/>
        <w:bottom w:val="none" w:sz="0" w:space="0" w:color="auto"/>
        <w:right w:val="none" w:sz="0" w:space="0" w:color="auto"/>
      </w:divBdr>
    </w:div>
    <w:div w:id="2118522262">
      <w:bodyDiv w:val="1"/>
      <w:marLeft w:val="0"/>
      <w:marRight w:val="0"/>
      <w:marTop w:val="0"/>
      <w:marBottom w:val="0"/>
      <w:divBdr>
        <w:top w:val="none" w:sz="0" w:space="0" w:color="auto"/>
        <w:left w:val="none" w:sz="0" w:space="0" w:color="auto"/>
        <w:bottom w:val="none" w:sz="0" w:space="0" w:color="auto"/>
        <w:right w:val="none" w:sz="0" w:space="0" w:color="auto"/>
      </w:divBdr>
    </w:div>
    <w:div w:id="21225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cmarkets.com/stock/BETRF/overvie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cse.com/en/listings/life-sciences/betterlife-pharma-inc"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avid.Melles@blifepharma.com" TargetMode="External"/><Relationship Id="rId5" Type="http://schemas.openxmlformats.org/officeDocument/2006/relationships/endnotes" Target="endnotes.xml"/><Relationship Id="rId10" Type="http://schemas.openxmlformats.org/officeDocument/2006/relationships/hyperlink" Target="https://negevcap.com/" TargetMode="External"/><Relationship Id="rId4" Type="http://schemas.openxmlformats.org/officeDocument/2006/relationships/footnotes" Target="footnotes.xml"/><Relationship Id="rId9" Type="http://schemas.openxmlformats.org/officeDocument/2006/relationships/hyperlink" Target="https://www.tradegate.de/orderbuch.php?lang=en&amp;isin=CA08772P20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6</cp:revision>
  <cp:lastPrinted>2021-03-27T19:47:00Z</cp:lastPrinted>
  <dcterms:created xsi:type="dcterms:W3CDTF">2022-12-05T19:02:00Z</dcterms:created>
  <dcterms:modified xsi:type="dcterms:W3CDTF">2022-12-06T18:12:00Z</dcterms:modified>
</cp:coreProperties>
</file>