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54114" w14:textId="77777777" w:rsidR="00501475" w:rsidRPr="008320F2" w:rsidRDefault="00501475" w:rsidP="00F94451">
      <w:pPr>
        <w:rPr>
          <w:rFonts w:cstheme="minorHAnsi"/>
          <w:sz w:val="24"/>
          <w:szCs w:val="24"/>
        </w:rPr>
      </w:pPr>
      <w:r w:rsidRPr="008320F2">
        <w:rPr>
          <w:rFonts w:cstheme="minorHAnsi"/>
          <w:noProof/>
          <w:sz w:val="24"/>
          <w:szCs w:val="24"/>
        </w:rPr>
        <w:drawing>
          <wp:inline distT="0" distB="0" distL="0" distR="0" wp14:anchorId="40D7933B" wp14:editId="29380FBC">
            <wp:extent cx="2722458" cy="74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dost2.png"/>
                    <pic:cNvPicPr/>
                  </pic:nvPicPr>
                  <pic:blipFill>
                    <a:blip r:embed="rId5">
                      <a:extLst>
                        <a:ext uri="{28A0092B-C50C-407E-A947-70E740481C1C}">
                          <a14:useLocalDpi xmlns:a14="http://schemas.microsoft.com/office/drawing/2010/main" val="0"/>
                        </a:ext>
                      </a:extLst>
                    </a:blip>
                    <a:stretch>
                      <a:fillRect/>
                    </a:stretch>
                  </pic:blipFill>
                  <pic:spPr>
                    <a:xfrm>
                      <a:off x="0" y="0"/>
                      <a:ext cx="2774463" cy="763613"/>
                    </a:xfrm>
                    <a:prstGeom prst="rect">
                      <a:avLst/>
                    </a:prstGeom>
                  </pic:spPr>
                </pic:pic>
              </a:graphicData>
            </a:graphic>
          </wp:inline>
        </w:drawing>
      </w:r>
    </w:p>
    <w:p w14:paraId="6B095944" w14:textId="605339A2" w:rsidR="007B3F87" w:rsidRPr="00FD13D8" w:rsidRDefault="007B3F87" w:rsidP="007B3F87">
      <w:pPr>
        <w:shd w:val="clear" w:color="auto" w:fill="FFFFFF"/>
        <w:spacing w:after="300" w:line="540" w:lineRule="atLeast"/>
        <w:jc w:val="center"/>
        <w:outlineLvl w:val="0"/>
        <w:rPr>
          <w:rFonts w:eastAsia="Times New Roman" w:cstheme="minorHAnsi"/>
          <w:color w:val="2F5496" w:themeColor="accent1" w:themeShade="BF"/>
          <w:kern w:val="36"/>
          <w:sz w:val="36"/>
          <w:szCs w:val="36"/>
          <w:lang w:val="en-GB" w:eastAsia="en-GB"/>
        </w:rPr>
      </w:pPr>
      <w:proofErr w:type="spellStart"/>
      <w:r w:rsidRPr="00FD13D8">
        <w:rPr>
          <w:rFonts w:eastAsia="Times New Roman" w:cstheme="minorHAnsi"/>
          <w:color w:val="2F5496" w:themeColor="accent1" w:themeShade="BF"/>
          <w:kern w:val="36"/>
          <w:sz w:val="36"/>
          <w:szCs w:val="36"/>
          <w:lang w:val="en-GB" w:eastAsia="en-GB"/>
        </w:rPr>
        <w:t>BetterLife</w:t>
      </w:r>
      <w:proofErr w:type="spellEnd"/>
      <w:r w:rsidR="00DC15D8" w:rsidRPr="00FD13D8">
        <w:rPr>
          <w:rFonts w:eastAsia="Times New Roman" w:cstheme="minorHAnsi"/>
          <w:color w:val="2F5496" w:themeColor="accent1" w:themeShade="BF"/>
          <w:kern w:val="36"/>
          <w:sz w:val="36"/>
          <w:szCs w:val="36"/>
          <w:lang w:val="en-GB" w:eastAsia="en-GB"/>
        </w:rPr>
        <w:t xml:space="preserve"> </w:t>
      </w:r>
      <w:r w:rsidR="00CE64FF">
        <w:rPr>
          <w:rFonts w:eastAsia="Times New Roman" w:cstheme="minorHAnsi"/>
          <w:color w:val="2F5496" w:themeColor="accent1" w:themeShade="BF"/>
          <w:kern w:val="36"/>
          <w:sz w:val="36"/>
          <w:szCs w:val="36"/>
          <w:lang w:val="en-GB" w:eastAsia="en-GB"/>
        </w:rPr>
        <w:t>F</w:t>
      </w:r>
      <w:r w:rsidR="005A4C33" w:rsidRPr="00FD13D8">
        <w:rPr>
          <w:rFonts w:eastAsia="Times New Roman" w:cstheme="minorHAnsi"/>
          <w:color w:val="2F5496" w:themeColor="accent1" w:themeShade="BF"/>
          <w:kern w:val="36"/>
          <w:sz w:val="36"/>
          <w:szCs w:val="36"/>
          <w:lang w:val="en-GB" w:eastAsia="en-GB"/>
        </w:rPr>
        <w:t xml:space="preserve">iles </w:t>
      </w:r>
      <w:r w:rsidR="00B228CA">
        <w:rPr>
          <w:rFonts w:eastAsia="Times New Roman" w:cstheme="minorHAnsi"/>
          <w:color w:val="2F5496" w:themeColor="accent1" w:themeShade="BF"/>
          <w:kern w:val="36"/>
          <w:sz w:val="36"/>
          <w:szCs w:val="36"/>
          <w:lang w:val="en-GB" w:eastAsia="en-GB"/>
        </w:rPr>
        <w:t xml:space="preserve">Comprehensive </w:t>
      </w:r>
      <w:r w:rsidR="005A4C33" w:rsidRPr="00FD13D8">
        <w:rPr>
          <w:rFonts w:eastAsia="Times New Roman" w:cstheme="minorHAnsi"/>
          <w:color w:val="2F5496" w:themeColor="accent1" w:themeShade="BF"/>
          <w:kern w:val="36"/>
          <w:sz w:val="36"/>
          <w:szCs w:val="36"/>
          <w:lang w:val="en-GB" w:eastAsia="en-GB"/>
        </w:rPr>
        <w:t>Patent</w:t>
      </w:r>
      <w:r w:rsidR="00E25B23" w:rsidRPr="00FD13D8">
        <w:rPr>
          <w:rFonts w:eastAsia="Times New Roman" w:cstheme="minorHAnsi"/>
          <w:color w:val="2F5496" w:themeColor="accent1" w:themeShade="BF"/>
          <w:kern w:val="36"/>
          <w:sz w:val="36"/>
          <w:szCs w:val="36"/>
          <w:lang w:val="en-GB" w:eastAsia="en-GB"/>
        </w:rPr>
        <w:t xml:space="preserve"> </w:t>
      </w:r>
      <w:r w:rsidR="005A4C33" w:rsidRPr="00FD13D8">
        <w:rPr>
          <w:rFonts w:eastAsia="Times New Roman" w:cstheme="minorHAnsi"/>
          <w:color w:val="2F5496" w:themeColor="accent1" w:themeShade="BF"/>
          <w:kern w:val="36"/>
          <w:sz w:val="36"/>
          <w:szCs w:val="36"/>
          <w:lang w:val="en-GB" w:eastAsia="en-GB"/>
        </w:rPr>
        <w:t xml:space="preserve">for BETR-001 and </w:t>
      </w:r>
      <w:r w:rsidR="00CE64FF">
        <w:rPr>
          <w:rFonts w:eastAsia="Times New Roman" w:cstheme="minorHAnsi"/>
          <w:color w:val="2F5496" w:themeColor="accent1" w:themeShade="BF"/>
          <w:kern w:val="36"/>
          <w:sz w:val="36"/>
          <w:szCs w:val="36"/>
          <w:lang w:val="en-GB" w:eastAsia="en-GB"/>
        </w:rPr>
        <w:t>O</w:t>
      </w:r>
      <w:r w:rsidR="005A4C33" w:rsidRPr="00FD13D8">
        <w:rPr>
          <w:rFonts w:eastAsia="Times New Roman" w:cstheme="minorHAnsi"/>
          <w:color w:val="2F5496" w:themeColor="accent1" w:themeShade="BF"/>
          <w:kern w:val="36"/>
          <w:sz w:val="36"/>
          <w:szCs w:val="36"/>
          <w:lang w:val="en-GB" w:eastAsia="en-GB"/>
        </w:rPr>
        <w:t>ther LSD Derivatives</w:t>
      </w:r>
      <w:r w:rsidR="002F3831" w:rsidRPr="00FD13D8">
        <w:rPr>
          <w:rFonts w:eastAsia="Times New Roman" w:cstheme="minorHAnsi"/>
          <w:color w:val="2F5496" w:themeColor="accent1" w:themeShade="BF"/>
          <w:kern w:val="36"/>
          <w:sz w:val="36"/>
          <w:szCs w:val="36"/>
          <w:lang w:val="en-GB" w:eastAsia="en-GB"/>
        </w:rPr>
        <w:t xml:space="preserve"> </w:t>
      </w:r>
    </w:p>
    <w:p w14:paraId="27FF0A8C" w14:textId="54802004" w:rsidR="005A4C33" w:rsidRPr="00FD13D8" w:rsidRDefault="007B3F87" w:rsidP="005A4C33">
      <w:pPr>
        <w:spacing w:after="0" w:line="247" w:lineRule="auto"/>
        <w:jc w:val="both"/>
        <w:rPr>
          <w:sz w:val="24"/>
          <w:szCs w:val="24"/>
        </w:rPr>
      </w:pPr>
      <w:r w:rsidRPr="00FD13D8">
        <w:rPr>
          <w:rFonts w:eastAsia="Times New Roman" w:cstheme="minorHAnsi"/>
          <w:sz w:val="24"/>
          <w:szCs w:val="24"/>
          <w:lang w:eastAsia="en-GB"/>
        </w:rPr>
        <w:t xml:space="preserve">VANCOUVER, British Columbia, </w:t>
      </w:r>
      <w:r w:rsidR="0038677D" w:rsidRPr="00FD13D8">
        <w:rPr>
          <w:rFonts w:eastAsia="Times New Roman" w:cstheme="minorHAnsi"/>
          <w:sz w:val="24"/>
          <w:szCs w:val="24"/>
          <w:lang w:eastAsia="en-GB"/>
        </w:rPr>
        <w:t>September</w:t>
      </w:r>
      <w:r w:rsidRPr="00FD13D8">
        <w:rPr>
          <w:rFonts w:eastAsia="Times New Roman" w:cstheme="minorHAnsi"/>
          <w:sz w:val="24"/>
          <w:szCs w:val="24"/>
          <w:lang w:eastAsia="en-GB"/>
        </w:rPr>
        <w:t xml:space="preserve"> </w:t>
      </w:r>
      <w:r w:rsidR="003A43F2" w:rsidRPr="003818ED">
        <w:rPr>
          <w:rFonts w:eastAsia="Times New Roman" w:cstheme="minorHAnsi"/>
          <w:sz w:val="24"/>
          <w:szCs w:val="24"/>
          <w:lang w:eastAsia="en-GB"/>
        </w:rPr>
        <w:t>27</w:t>
      </w:r>
      <w:r w:rsidRPr="00FD13D8">
        <w:rPr>
          <w:rFonts w:eastAsia="Times New Roman" w:cstheme="minorHAnsi"/>
          <w:sz w:val="24"/>
          <w:szCs w:val="24"/>
          <w:lang w:eastAsia="en-GB"/>
        </w:rPr>
        <w:t>, 202</w:t>
      </w:r>
      <w:r w:rsidR="00DC667A" w:rsidRPr="00FD13D8">
        <w:rPr>
          <w:rFonts w:eastAsia="Times New Roman" w:cstheme="minorHAnsi"/>
          <w:sz w:val="24"/>
          <w:szCs w:val="24"/>
          <w:lang w:eastAsia="en-GB"/>
        </w:rPr>
        <w:t>2</w:t>
      </w:r>
      <w:r w:rsidRPr="00FD13D8">
        <w:rPr>
          <w:rFonts w:eastAsia="Times New Roman" w:cstheme="minorHAnsi"/>
          <w:sz w:val="24"/>
          <w:szCs w:val="24"/>
          <w:lang w:eastAsia="en-GB"/>
        </w:rPr>
        <w:t xml:space="preserve"> - </w:t>
      </w:r>
      <w:proofErr w:type="spellStart"/>
      <w:r w:rsidRPr="00FD13D8">
        <w:rPr>
          <w:rFonts w:eastAsia="Times New Roman" w:cstheme="minorHAnsi"/>
          <w:sz w:val="24"/>
          <w:szCs w:val="24"/>
          <w:lang w:eastAsia="en-GB"/>
        </w:rPr>
        <w:t>BetterLife</w:t>
      </w:r>
      <w:proofErr w:type="spellEnd"/>
      <w:r w:rsidRPr="00FD13D8">
        <w:rPr>
          <w:rFonts w:eastAsia="Times New Roman" w:cstheme="minorHAnsi"/>
          <w:sz w:val="24"/>
          <w:szCs w:val="24"/>
          <w:lang w:eastAsia="en-GB"/>
        </w:rPr>
        <w:t xml:space="preserve"> Pharma Inc. </w:t>
      </w:r>
      <w:r w:rsidRPr="00FD13D8">
        <w:rPr>
          <w:rFonts w:eastAsia="Times New Roman" w:cstheme="minorHAnsi"/>
          <w:sz w:val="24"/>
          <w:szCs w:val="24"/>
          <w:lang w:val="en-GB" w:eastAsia="en-GB"/>
        </w:rPr>
        <w:t>(“</w:t>
      </w:r>
      <w:proofErr w:type="spellStart"/>
      <w:r w:rsidRPr="00FD13D8">
        <w:rPr>
          <w:rFonts w:eastAsia="Times New Roman" w:cstheme="minorHAnsi"/>
          <w:sz w:val="24"/>
          <w:szCs w:val="24"/>
          <w:lang w:val="en-GB" w:eastAsia="en-GB"/>
        </w:rPr>
        <w:t>BetterLife</w:t>
      </w:r>
      <w:proofErr w:type="spellEnd"/>
      <w:r w:rsidRPr="00FD13D8">
        <w:rPr>
          <w:rFonts w:eastAsia="Times New Roman" w:cstheme="minorHAnsi"/>
          <w:sz w:val="24"/>
          <w:szCs w:val="24"/>
          <w:lang w:val="en-GB" w:eastAsia="en-GB"/>
        </w:rPr>
        <w:t xml:space="preserve">” or the “Company”) </w:t>
      </w:r>
      <w:r w:rsidRPr="00FD13D8">
        <w:rPr>
          <w:rFonts w:cstheme="minorHAnsi"/>
          <w:sz w:val="24"/>
          <w:szCs w:val="24"/>
        </w:rPr>
        <w:t xml:space="preserve">(CSE: </w:t>
      </w:r>
      <w:hyperlink r:id="rId6" w:history="1">
        <w:r w:rsidRPr="00FD13D8">
          <w:rPr>
            <w:rStyle w:val="Hyperlink"/>
            <w:rFonts w:cstheme="minorHAnsi"/>
            <w:sz w:val="24"/>
            <w:szCs w:val="24"/>
          </w:rPr>
          <w:t>BETR</w:t>
        </w:r>
      </w:hyperlink>
      <w:r w:rsidRPr="00FD13D8">
        <w:rPr>
          <w:rFonts w:cstheme="minorHAnsi"/>
          <w:sz w:val="24"/>
          <w:szCs w:val="24"/>
        </w:rPr>
        <w:t xml:space="preserve"> / OTCQB: </w:t>
      </w:r>
      <w:hyperlink r:id="rId7" w:history="1">
        <w:r w:rsidRPr="00FD13D8">
          <w:rPr>
            <w:rStyle w:val="Hyperlink"/>
            <w:rFonts w:cstheme="minorHAnsi"/>
            <w:sz w:val="24"/>
            <w:szCs w:val="24"/>
          </w:rPr>
          <w:t>BETRF</w:t>
        </w:r>
      </w:hyperlink>
      <w:r w:rsidRPr="00FD13D8">
        <w:rPr>
          <w:rFonts w:cstheme="minorHAnsi"/>
          <w:sz w:val="24"/>
          <w:szCs w:val="24"/>
        </w:rPr>
        <w:t xml:space="preserve"> / FRA: </w:t>
      </w:r>
      <w:hyperlink r:id="rId8" w:history="1">
        <w:r w:rsidRPr="00FD13D8">
          <w:rPr>
            <w:rStyle w:val="Hyperlink"/>
            <w:rFonts w:cstheme="minorHAnsi"/>
            <w:sz w:val="24"/>
            <w:szCs w:val="24"/>
          </w:rPr>
          <w:t>NPAU</w:t>
        </w:r>
      </w:hyperlink>
      <w:r w:rsidRPr="00FD13D8">
        <w:rPr>
          <w:rFonts w:cstheme="minorHAnsi"/>
          <w:sz w:val="24"/>
          <w:szCs w:val="24"/>
        </w:rPr>
        <w:t>)</w:t>
      </w:r>
      <w:r w:rsidRPr="00FD13D8">
        <w:rPr>
          <w:rFonts w:eastAsia="Times New Roman" w:cstheme="minorHAnsi"/>
          <w:sz w:val="24"/>
          <w:szCs w:val="24"/>
          <w:lang w:val="en-GB" w:eastAsia="en-GB"/>
        </w:rPr>
        <w:t xml:space="preserve">, </w:t>
      </w:r>
      <w:r w:rsidRPr="00FD13D8">
        <w:rPr>
          <w:rFonts w:cstheme="minorHAnsi"/>
          <w:sz w:val="24"/>
          <w:szCs w:val="24"/>
        </w:rPr>
        <w:t xml:space="preserve">an emerging biotech company focused on </w:t>
      </w:r>
      <w:r w:rsidRPr="00FD13D8">
        <w:rPr>
          <w:rFonts w:eastAsia="Times New Roman" w:cstheme="minorHAnsi"/>
          <w:color w:val="1D2228"/>
          <w:sz w:val="24"/>
          <w:szCs w:val="24"/>
          <w:lang w:eastAsia="en-GB"/>
        </w:rPr>
        <w:t xml:space="preserve">the development and commercialization of cutting-edge treatments for mental disorders, </w:t>
      </w:r>
      <w:r w:rsidR="00DC667A" w:rsidRPr="00FD13D8">
        <w:rPr>
          <w:rFonts w:eastAsia="Times New Roman" w:cstheme="minorHAnsi"/>
          <w:color w:val="1D2228"/>
          <w:sz w:val="24"/>
          <w:szCs w:val="24"/>
          <w:lang w:eastAsia="en-GB"/>
        </w:rPr>
        <w:t xml:space="preserve">is pleased to announce </w:t>
      </w:r>
      <w:r w:rsidR="00E16CF1" w:rsidRPr="00FD13D8">
        <w:rPr>
          <w:rFonts w:eastAsia="Times New Roman" w:cstheme="minorHAnsi"/>
          <w:color w:val="1D2228"/>
          <w:sz w:val="24"/>
          <w:szCs w:val="24"/>
          <w:lang w:eastAsia="en-GB"/>
        </w:rPr>
        <w:t xml:space="preserve">filing </w:t>
      </w:r>
      <w:r w:rsidR="00495E1D">
        <w:rPr>
          <w:rFonts w:eastAsia="Times New Roman" w:cstheme="minorHAnsi"/>
          <w:color w:val="1D2228"/>
          <w:sz w:val="24"/>
          <w:szCs w:val="24"/>
          <w:lang w:eastAsia="en-GB"/>
        </w:rPr>
        <w:t xml:space="preserve">of </w:t>
      </w:r>
      <w:r w:rsidR="00674CC4" w:rsidRPr="00FD13D8">
        <w:rPr>
          <w:rFonts w:eastAsia="Times New Roman" w:cstheme="minorHAnsi"/>
          <w:sz w:val="24"/>
          <w:szCs w:val="24"/>
          <w:lang w:val="en-GB" w:eastAsia="en-GB"/>
        </w:rPr>
        <w:t xml:space="preserve">a PCT </w:t>
      </w:r>
      <w:r w:rsidR="00E16CF1" w:rsidRPr="00FD13D8">
        <w:rPr>
          <w:rFonts w:eastAsia="Times New Roman" w:cstheme="minorHAnsi"/>
          <w:sz w:val="24"/>
          <w:szCs w:val="24"/>
          <w:lang w:val="en-GB" w:eastAsia="en-GB"/>
        </w:rPr>
        <w:t>patent</w:t>
      </w:r>
      <w:r w:rsidR="00F05341" w:rsidRPr="00FD13D8">
        <w:rPr>
          <w:rFonts w:eastAsia="Times New Roman" w:cstheme="minorHAnsi"/>
          <w:sz w:val="24"/>
          <w:szCs w:val="24"/>
          <w:lang w:val="en-GB" w:eastAsia="en-GB"/>
        </w:rPr>
        <w:t xml:space="preserve"> </w:t>
      </w:r>
      <w:r w:rsidR="00674CC4" w:rsidRPr="00FD13D8">
        <w:rPr>
          <w:rFonts w:eastAsia="Times New Roman" w:cstheme="minorHAnsi"/>
          <w:sz w:val="24"/>
          <w:szCs w:val="24"/>
          <w:lang w:val="en-GB" w:eastAsia="en-GB"/>
        </w:rPr>
        <w:t xml:space="preserve">application along </w:t>
      </w:r>
      <w:r w:rsidR="00E16CF1" w:rsidRPr="00FD13D8">
        <w:rPr>
          <w:rFonts w:eastAsia="Times New Roman" w:cstheme="minorHAnsi"/>
          <w:sz w:val="24"/>
          <w:szCs w:val="24"/>
          <w:lang w:val="en-GB" w:eastAsia="en-GB"/>
        </w:rPr>
        <w:t xml:space="preserve">with </w:t>
      </w:r>
      <w:r w:rsidR="00674CC4" w:rsidRPr="00FD13D8">
        <w:rPr>
          <w:rFonts w:eastAsia="Times New Roman" w:cstheme="minorHAnsi"/>
          <w:sz w:val="24"/>
          <w:szCs w:val="24"/>
          <w:lang w:val="en-GB" w:eastAsia="en-GB"/>
        </w:rPr>
        <w:t>a</w:t>
      </w:r>
      <w:r w:rsidR="00E16CF1" w:rsidRPr="00FD13D8">
        <w:rPr>
          <w:rFonts w:eastAsia="Times New Roman" w:cstheme="minorHAnsi"/>
          <w:sz w:val="24"/>
          <w:szCs w:val="24"/>
          <w:lang w:val="en-GB" w:eastAsia="en-GB"/>
        </w:rPr>
        <w:t xml:space="preserve"> U.S. application </w:t>
      </w:r>
      <w:r w:rsidR="006853AA" w:rsidRPr="00FD13D8">
        <w:rPr>
          <w:rFonts w:eastAsia="Times New Roman" w:cstheme="minorHAnsi"/>
          <w:sz w:val="24"/>
          <w:szCs w:val="24"/>
          <w:lang w:val="en-GB" w:eastAsia="en-GB"/>
        </w:rPr>
        <w:t xml:space="preserve">for </w:t>
      </w:r>
      <w:r w:rsidR="00CE64FF" w:rsidRPr="00FD13D8">
        <w:rPr>
          <w:rFonts w:cstheme="minorHAnsi"/>
          <w:sz w:val="24"/>
          <w:szCs w:val="24"/>
        </w:rPr>
        <w:t xml:space="preserve">lysergic acid diethylamide (“LSD”) </w:t>
      </w:r>
      <w:r w:rsidR="006853AA" w:rsidRPr="00FD13D8">
        <w:rPr>
          <w:rFonts w:eastAsia="Times New Roman" w:cstheme="minorHAnsi"/>
          <w:sz w:val="24"/>
          <w:szCs w:val="24"/>
          <w:lang w:val="en-GB" w:eastAsia="en-GB"/>
        </w:rPr>
        <w:t>derivatives</w:t>
      </w:r>
      <w:r w:rsidR="00CE64FF">
        <w:rPr>
          <w:rFonts w:eastAsia="Times New Roman" w:cstheme="minorHAnsi"/>
          <w:sz w:val="24"/>
          <w:szCs w:val="24"/>
          <w:lang w:val="en-GB" w:eastAsia="en-GB"/>
        </w:rPr>
        <w:t>,</w:t>
      </w:r>
      <w:r w:rsidR="006853AA" w:rsidRPr="00FD13D8">
        <w:rPr>
          <w:rFonts w:eastAsia="Times New Roman" w:cstheme="minorHAnsi"/>
          <w:sz w:val="24"/>
          <w:szCs w:val="24"/>
          <w:lang w:val="en-GB" w:eastAsia="en-GB"/>
        </w:rPr>
        <w:t xml:space="preserve"> including 2-bromo-LSD. The applications cover</w:t>
      </w:r>
      <w:r w:rsidR="005A4C33" w:rsidRPr="00FD13D8">
        <w:rPr>
          <w:rFonts w:eastAsia="Times New Roman" w:cstheme="minorHAnsi"/>
          <w:sz w:val="24"/>
          <w:szCs w:val="24"/>
          <w:lang w:val="en-GB" w:eastAsia="en-GB"/>
        </w:rPr>
        <w:t xml:space="preserve"> compositions </w:t>
      </w:r>
      <w:r w:rsidR="006853AA" w:rsidRPr="00FD13D8">
        <w:rPr>
          <w:rFonts w:eastAsia="Times New Roman" w:cstheme="minorHAnsi"/>
          <w:sz w:val="24"/>
          <w:szCs w:val="24"/>
          <w:lang w:val="en-GB" w:eastAsia="en-GB"/>
        </w:rPr>
        <w:t>of these derivatives</w:t>
      </w:r>
      <w:r w:rsidR="005A4C33" w:rsidRPr="00FD13D8">
        <w:rPr>
          <w:rFonts w:eastAsia="Times New Roman" w:cstheme="minorHAnsi"/>
          <w:sz w:val="24"/>
          <w:szCs w:val="24"/>
          <w:lang w:val="en-GB" w:eastAsia="en-GB"/>
        </w:rPr>
        <w:t xml:space="preserve"> for </w:t>
      </w:r>
      <w:r w:rsidR="006853AA" w:rsidRPr="00FD13D8">
        <w:rPr>
          <w:rFonts w:eastAsia="Times New Roman" w:cstheme="minorHAnsi"/>
          <w:sz w:val="24"/>
          <w:szCs w:val="24"/>
          <w:lang w:val="en-GB" w:eastAsia="en-GB"/>
        </w:rPr>
        <w:t>their</w:t>
      </w:r>
      <w:r w:rsidR="005A4C33" w:rsidRPr="00FD13D8">
        <w:rPr>
          <w:rFonts w:eastAsia="Times New Roman" w:cstheme="minorHAnsi"/>
          <w:sz w:val="24"/>
          <w:szCs w:val="24"/>
          <w:lang w:val="en-GB" w:eastAsia="en-GB"/>
        </w:rPr>
        <w:t xml:space="preserve"> use in the treatment of </w:t>
      </w:r>
      <w:r w:rsidR="005B107C">
        <w:rPr>
          <w:rFonts w:eastAsia="Times New Roman" w:cstheme="minorHAnsi"/>
          <w:sz w:val="24"/>
          <w:szCs w:val="24"/>
          <w:lang w:val="en-GB" w:eastAsia="en-GB"/>
        </w:rPr>
        <w:t xml:space="preserve">a </w:t>
      </w:r>
      <w:r w:rsidR="005A4C33" w:rsidRPr="00FD13D8">
        <w:rPr>
          <w:rFonts w:cstheme="minorHAnsi"/>
          <w:sz w:val="24"/>
          <w:szCs w:val="24"/>
        </w:rPr>
        <w:t xml:space="preserve">range of </w:t>
      </w:r>
      <w:r w:rsidR="006853AA" w:rsidRPr="00FD13D8">
        <w:rPr>
          <w:rFonts w:cstheme="minorHAnsi"/>
          <w:sz w:val="24"/>
          <w:szCs w:val="24"/>
        </w:rPr>
        <w:t xml:space="preserve">neuropsychiatric and neurological </w:t>
      </w:r>
      <w:r w:rsidR="00F2633A" w:rsidRPr="00FD13D8">
        <w:rPr>
          <w:rFonts w:cstheme="minorHAnsi"/>
          <w:sz w:val="24"/>
          <w:szCs w:val="24"/>
        </w:rPr>
        <w:t>co</w:t>
      </w:r>
      <w:r w:rsidR="005A4C33" w:rsidRPr="00FD13D8">
        <w:rPr>
          <w:rFonts w:cstheme="minorHAnsi"/>
          <w:sz w:val="24"/>
          <w:szCs w:val="24"/>
        </w:rPr>
        <w:t>nditions, including depression, anxiety</w:t>
      </w:r>
      <w:r w:rsidR="00F2633A" w:rsidRPr="00FD13D8">
        <w:rPr>
          <w:rFonts w:cstheme="minorHAnsi"/>
          <w:sz w:val="24"/>
          <w:szCs w:val="24"/>
        </w:rPr>
        <w:t xml:space="preserve">, </w:t>
      </w:r>
      <w:r w:rsidR="005B107C">
        <w:rPr>
          <w:rFonts w:cstheme="minorHAnsi"/>
          <w:sz w:val="24"/>
          <w:szCs w:val="24"/>
        </w:rPr>
        <w:t xml:space="preserve">cluster headaches </w:t>
      </w:r>
      <w:r w:rsidR="005A4C33" w:rsidRPr="00FD13D8">
        <w:rPr>
          <w:rFonts w:eastAsia="Times New Roman" w:cstheme="minorHAnsi"/>
          <w:sz w:val="24"/>
          <w:szCs w:val="24"/>
          <w:lang w:val="en-GB" w:eastAsia="en-GB"/>
        </w:rPr>
        <w:t xml:space="preserve">and </w:t>
      </w:r>
      <w:r w:rsidR="00F2633A" w:rsidRPr="00FD13D8">
        <w:rPr>
          <w:rFonts w:eastAsia="Times New Roman" w:cstheme="minorHAnsi"/>
          <w:sz w:val="24"/>
          <w:szCs w:val="24"/>
          <w:lang w:val="en-GB" w:eastAsia="en-GB"/>
        </w:rPr>
        <w:t>pain</w:t>
      </w:r>
      <w:r w:rsidR="005A4C33" w:rsidRPr="00FD13D8">
        <w:rPr>
          <w:sz w:val="24"/>
          <w:szCs w:val="24"/>
        </w:rPr>
        <w:t xml:space="preserve">. </w:t>
      </w:r>
    </w:p>
    <w:p w14:paraId="7E446696" w14:textId="77777777" w:rsidR="005A4C33" w:rsidRPr="00FD13D8" w:rsidRDefault="005A4C33" w:rsidP="005A4C33">
      <w:pPr>
        <w:spacing w:after="0" w:line="247" w:lineRule="auto"/>
        <w:jc w:val="both"/>
        <w:rPr>
          <w:sz w:val="24"/>
          <w:szCs w:val="24"/>
        </w:rPr>
      </w:pPr>
    </w:p>
    <w:p w14:paraId="21207E82" w14:textId="3EB610E0" w:rsidR="005A4C33" w:rsidRPr="00FD13D8" w:rsidRDefault="005A4C33" w:rsidP="005A4C33">
      <w:pPr>
        <w:spacing w:after="0" w:line="247" w:lineRule="auto"/>
        <w:jc w:val="both"/>
        <w:rPr>
          <w:rFonts w:eastAsia="Times New Roman" w:cstheme="minorHAnsi"/>
          <w:sz w:val="24"/>
          <w:szCs w:val="24"/>
          <w:lang w:val="en-GB" w:eastAsia="en-GB"/>
        </w:rPr>
      </w:pPr>
      <w:proofErr w:type="spellStart"/>
      <w:r w:rsidRPr="00FD13D8">
        <w:rPr>
          <w:rFonts w:cstheme="minorHAnsi"/>
          <w:sz w:val="24"/>
          <w:szCs w:val="24"/>
        </w:rPr>
        <w:t>BetterLife</w:t>
      </w:r>
      <w:proofErr w:type="spellEnd"/>
      <w:r w:rsidRPr="00FD13D8">
        <w:rPr>
          <w:rFonts w:cstheme="minorHAnsi"/>
          <w:sz w:val="24"/>
          <w:szCs w:val="24"/>
        </w:rPr>
        <w:t xml:space="preserve"> is </w:t>
      </w:r>
      <w:r w:rsidR="00F2633A" w:rsidRPr="00FD13D8">
        <w:rPr>
          <w:rFonts w:cstheme="minorHAnsi"/>
          <w:sz w:val="24"/>
          <w:szCs w:val="24"/>
        </w:rPr>
        <w:t xml:space="preserve">currently </w:t>
      </w:r>
      <w:r w:rsidRPr="00FD13D8">
        <w:rPr>
          <w:rFonts w:cstheme="minorHAnsi"/>
          <w:sz w:val="24"/>
          <w:szCs w:val="24"/>
        </w:rPr>
        <w:t>developing</w:t>
      </w:r>
      <w:r w:rsidR="00F2633A" w:rsidRPr="00FD13D8">
        <w:rPr>
          <w:rFonts w:cstheme="minorHAnsi"/>
          <w:sz w:val="24"/>
          <w:szCs w:val="24"/>
        </w:rPr>
        <w:t xml:space="preserve"> a</w:t>
      </w:r>
      <w:r w:rsidRPr="00FD13D8">
        <w:rPr>
          <w:rFonts w:cstheme="minorHAnsi"/>
          <w:sz w:val="24"/>
          <w:szCs w:val="24"/>
        </w:rPr>
        <w:t xml:space="preserve"> new composition of 2-bromo-LSD (“</w:t>
      </w:r>
      <w:r w:rsidR="00F2633A" w:rsidRPr="00FD13D8">
        <w:rPr>
          <w:rFonts w:cstheme="minorHAnsi"/>
          <w:sz w:val="24"/>
          <w:szCs w:val="24"/>
        </w:rPr>
        <w:t>BETR-001</w:t>
      </w:r>
      <w:r w:rsidRPr="00FD13D8">
        <w:rPr>
          <w:rFonts w:cstheme="minorHAnsi"/>
          <w:sz w:val="24"/>
          <w:szCs w:val="24"/>
        </w:rPr>
        <w:t xml:space="preserve">”) covered by </w:t>
      </w:r>
      <w:r w:rsidR="00F2633A" w:rsidRPr="00FD13D8">
        <w:rPr>
          <w:rFonts w:cstheme="minorHAnsi"/>
          <w:sz w:val="24"/>
          <w:szCs w:val="24"/>
        </w:rPr>
        <w:t>these</w:t>
      </w:r>
      <w:r w:rsidRPr="00FD13D8">
        <w:rPr>
          <w:rFonts w:cstheme="minorHAnsi"/>
          <w:sz w:val="24"/>
          <w:szCs w:val="24"/>
        </w:rPr>
        <w:t xml:space="preserve"> patent</w:t>
      </w:r>
      <w:r w:rsidR="00FA58F5" w:rsidRPr="00FD13D8">
        <w:rPr>
          <w:rFonts w:cstheme="minorHAnsi"/>
          <w:sz w:val="24"/>
          <w:szCs w:val="24"/>
        </w:rPr>
        <w:t xml:space="preserve"> filings</w:t>
      </w:r>
      <w:r w:rsidR="00816480" w:rsidRPr="00FD13D8">
        <w:rPr>
          <w:rFonts w:cstheme="minorHAnsi"/>
          <w:sz w:val="24"/>
          <w:szCs w:val="24"/>
        </w:rPr>
        <w:t>.</w:t>
      </w:r>
      <w:r w:rsidRPr="00FD13D8">
        <w:rPr>
          <w:rFonts w:cstheme="minorHAnsi"/>
          <w:sz w:val="24"/>
          <w:szCs w:val="24"/>
        </w:rPr>
        <w:t xml:space="preserve"> </w:t>
      </w:r>
      <w:r w:rsidR="00F2633A" w:rsidRPr="00FD13D8">
        <w:rPr>
          <w:rFonts w:cstheme="minorHAnsi"/>
          <w:sz w:val="24"/>
          <w:szCs w:val="24"/>
        </w:rPr>
        <w:t>BETR-001</w:t>
      </w:r>
      <w:r w:rsidRPr="00FD13D8">
        <w:rPr>
          <w:rFonts w:cstheme="minorHAnsi"/>
          <w:sz w:val="24"/>
          <w:szCs w:val="24"/>
        </w:rPr>
        <w:t xml:space="preserve"> is a second-generation LSD derivative molecule that does not cause hallucinations, and therefore </w:t>
      </w:r>
      <w:r w:rsidR="00816480" w:rsidRPr="00FD13D8">
        <w:rPr>
          <w:rFonts w:cstheme="minorHAnsi"/>
          <w:sz w:val="24"/>
          <w:szCs w:val="24"/>
        </w:rPr>
        <w:t xml:space="preserve">is </w:t>
      </w:r>
      <w:r w:rsidRPr="00FD13D8">
        <w:rPr>
          <w:rFonts w:cstheme="minorHAnsi"/>
          <w:sz w:val="24"/>
          <w:szCs w:val="24"/>
        </w:rPr>
        <w:t xml:space="preserve">not subject to </w:t>
      </w:r>
      <w:r w:rsidR="003B5AD9">
        <w:rPr>
          <w:rFonts w:cstheme="minorHAnsi"/>
          <w:sz w:val="24"/>
          <w:szCs w:val="24"/>
        </w:rPr>
        <w:t xml:space="preserve">global </w:t>
      </w:r>
      <w:r w:rsidRPr="00FD13D8">
        <w:rPr>
          <w:rFonts w:cstheme="minorHAnsi"/>
          <w:sz w:val="24"/>
          <w:szCs w:val="24"/>
        </w:rPr>
        <w:t xml:space="preserve">controlled substance regulations. In addition, the synthesis of </w:t>
      </w:r>
      <w:r w:rsidR="00F2633A" w:rsidRPr="00FD13D8">
        <w:rPr>
          <w:rFonts w:cstheme="minorHAnsi"/>
          <w:sz w:val="24"/>
          <w:szCs w:val="24"/>
        </w:rPr>
        <w:t>BETR-001</w:t>
      </w:r>
      <w:r w:rsidRPr="00FD13D8">
        <w:rPr>
          <w:rFonts w:cstheme="minorHAnsi"/>
          <w:sz w:val="24"/>
          <w:szCs w:val="24"/>
        </w:rPr>
        <w:t xml:space="preserve"> is via </w:t>
      </w:r>
      <w:r w:rsidRPr="00FD13D8">
        <w:rPr>
          <w:rFonts w:eastAsia="Times New Roman" w:cstheme="minorHAnsi"/>
          <w:sz w:val="24"/>
          <w:szCs w:val="24"/>
          <w:lang w:val="en-GB" w:eastAsia="en-GB"/>
        </w:rPr>
        <w:t>non-controlled substance synthetic routes</w:t>
      </w:r>
      <w:r w:rsidR="00CE64FF">
        <w:rPr>
          <w:rFonts w:eastAsia="Times New Roman" w:cstheme="minorHAnsi"/>
          <w:sz w:val="24"/>
          <w:szCs w:val="24"/>
          <w:lang w:val="en-GB" w:eastAsia="en-GB"/>
        </w:rPr>
        <w:t>,</w:t>
      </w:r>
      <w:r w:rsidRPr="00FD13D8">
        <w:rPr>
          <w:rFonts w:eastAsia="Times New Roman" w:cstheme="minorHAnsi"/>
          <w:sz w:val="24"/>
          <w:szCs w:val="24"/>
          <w:lang w:val="en-GB" w:eastAsia="en-GB"/>
        </w:rPr>
        <w:t xml:space="preserve"> and therefore not subject to controlled substance regulatory restrictions. </w:t>
      </w:r>
    </w:p>
    <w:p w14:paraId="76A1F7FF" w14:textId="77777777" w:rsidR="005A4C33" w:rsidRPr="00FD13D8" w:rsidRDefault="005A4C33" w:rsidP="005A4C33">
      <w:pPr>
        <w:spacing w:after="0" w:line="247" w:lineRule="auto"/>
        <w:jc w:val="both"/>
        <w:rPr>
          <w:rFonts w:eastAsia="Times New Roman" w:cstheme="minorHAnsi"/>
          <w:sz w:val="24"/>
          <w:szCs w:val="24"/>
          <w:lang w:val="en-GB" w:eastAsia="en-GB"/>
        </w:rPr>
      </w:pPr>
    </w:p>
    <w:p w14:paraId="3EB3E95F" w14:textId="338C16F1" w:rsidR="005A4C33" w:rsidRPr="00FD13D8" w:rsidRDefault="005A4C33" w:rsidP="005A4C33">
      <w:pPr>
        <w:spacing w:after="0" w:line="247" w:lineRule="auto"/>
        <w:jc w:val="both"/>
        <w:rPr>
          <w:rFonts w:cstheme="minorHAnsi"/>
          <w:sz w:val="24"/>
          <w:szCs w:val="24"/>
        </w:rPr>
      </w:pPr>
      <w:proofErr w:type="spellStart"/>
      <w:r w:rsidRPr="00FD13D8">
        <w:rPr>
          <w:rFonts w:cstheme="minorHAnsi"/>
          <w:sz w:val="24"/>
          <w:szCs w:val="24"/>
        </w:rPr>
        <w:t>BetterLife</w:t>
      </w:r>
      <w:proofErr w:type="spellEnd"/>
      <w:r w:rsidRPr="00FD13D8">
        <w:rPr>
          <w:rFonts w:cstheme="minorHAnsi"/>
          <w:sz w:val="24"/>
          <w:szCs w:val="24"/>
        </w:rPr>
        <w:t xml:space="preserve"> is already in advanced stages of GMP manufacturing </w:t>
      </w:r>
      <w:r w:rsidR="00495E1D">
        <w:rPr>
          <w:rFonts w:cstheme="minorHAnsi"/>
          <w:sz w:val="24"/>
          <w:szCs w:val="24"/>
        </w:rPr>
        <w:t xml:space="preserve">of </w:t>
      </w:r>
      <w:r w:rsidR="00847C19" w:rsidRPr="00FD13D8">
        <w:rPr>
          <w:rFonts w:eastAsia="Times New Roman" w:cstheme="minorHAnsi"/>
          <w:sz w:val="24"/>
          <w:szCs w:val="24"/>
          <w:lang w:val="en-GB" w:eastAsia="en-GB"/>
        </w:rPr>
        <w:t>BETR-001</w:t>
      </w:r>
      <w:r w:rsidRPr="00FD13D8">
        <w:rPr>
          <w:rFonts w:eastAsia="Times New Roman" w:cstheme="minorHAnsi"/>
          <w:sz w:val="24"/>
          <w:szCs w:val="24"/>
          <w:lang w:val="en-GB" w:eastAsia="en-GB"/>
        </w:rPr>
        <w:t xml:space="preserve"> </w:t>
      </w:r>
      <w:r w:rsidRPr="00FD13D8">
        <w:rPr>
          <w:rFonts w:cstheme="minorHAnsi"/>
          <w:sz w:val="24"/>
          <w:szCs w:val="24"/>
        </w:rPr>
        <w:t xml:space="preserve">and </w:t>
      </w:r>
      <w:r w:rsidR="00F2633A" w:rsidRPr="00FD13D8">
        <w:rPr>
          <w:rFonts w:cstheme="minorHAnsi"/>
          <w:sz w:val="24"/>
          <w:szCs w:val="24"/>
        </w:rPr>
        <w:t xml:space="preserve">completing </w:t>
      </w:r>
      <w:r w:rsidRPr="00FD13D8">
        <w:rPr>
          <w:rFonts w:cstheme="minorHAnsi"/>
          <w:sz w:val="24"/>
          <w:szCs w:val="24"/>
        </w:rPr>
        <w:t xml:space="preserve">the necessary preclinical IND-enabling studies for </w:t>
      </w:r>
      <w:r w:rsidR="00F2633A" w:rsidRPr="00FD13D8">
        <w:rPr>
          <w:rFonts w:cstheme="minorHAnsi"/>
          <w:sz w:val="24"/>
          <w:szCs w:val="24"/>
        </w:rPr>
        <w:t>BETR-001</w:t>
      </w:r>
      <w:r w:rsidRPr="00FD13D8">
        <w:rPr>
          <w:rFonts w:cstheme="minorHAnsi"/>
          <w:sz w:val="24"/>
          <w:szCs w:val="24"/>
        </w:rPr>
        <w:t xml:space="preserve">.  </w:t>
      </w:r>
      <w:proofErr w:type="spellStart"/>
      <w:r w:rsidRPr="00FD13D8">
        <w:rPr>
          <w:rFonts w:cstheme="minorHAnsi"/>
          <w:sz w:val="24"/>
          <w:szCs w:val="24"/>
        </w:rPr>
        <w:t>BetterLife</w:t>
      </w:r>
      <w:proofErr w:type="spellEnd"/>
      <w:r w:rsidR="00F2633A" w:rsidRPr="00FD13D8">
        <w:rPr>
          <w:rFonts w:cstheme="minorHAnsi"/>
          <w:sz w:val="24"/>
          <w:szCs w:val="24"/>
        </w:rPr>
        <w:t xml:space="preserve"> </w:t>
      </w:r>
      <w:r w:rsidRPr="00FD13D8">
        <w:rPr>
          <w:rFonts w:cstheme="minorHAnsi"/>
          <w:sz w:val="24"/>
          <w:szCs w:val="24"/>
        </w:rPr>
        <w:t xml:space="preserve"> </w:t>
      </w:r>
      <w:r w:rsidR="003B5AD9">
        <w:rPr>
          <w:rFonts w:cstheme="minorHAnsi"/>
          <w:sz w:val="24"/>
          <w:szCs w:val="24"/>
        </w:rPr>
        <w:t>expects</w:t>
      </w:r>
      <w:r w:rsidR="003B5AD9" w:rsidRPr="00FD13D8">
        <w:rPr>
          <w:rFonts w:cstheme="minorHAnsi"/>
          <w:sz w:val="24"/>
          <w:szCs w:val="24"/>
        </w:rPr>
        <w:t xml:space="preserve"> </w:t>
      </w:r>
      <w:r w:rsidR="00847C19" w:rsidRPr="00FD13D8">
        <w:rPr>
          <w:rFonts w:cstheme="minorHAnsi"/>
          <w:sz w:val="24"/>
          <w:szCs w:val="24"/>
        </w:rPr>
        <w:t xml:space="preserve">to </w:t>
      </w:r>
      <w:r w:rsidRPr="00FD13D8">
        <w:rPr>
          <w:rFonts w:cstheme="minorHAnsi"/>
          <w:sz w:val="24"/>
          <w:szCs w:val="24"/>
        </w:rPr>
        <w:t xml:space="preserve">file </w:t>
      </w:r>
      <w:r w:rsidR="00847C19" w:rsidRPr="00FD13D8">
        <w:rPr>
          <w:rFonts w:cstheme="minorHAnsi"/>
          <w:sz w:val="24"/>
          <w:szCs w:val="24"/>
        </w:rPr>
        <w:t>the BETR-001</w:t>
      </w:r>
      <w:r w:rsidRPr="00FD13D8">
        <w:rPr>
          <w:rFonts w:cstheme="minorHAnsi"/>
          <w:sz w:val="24"/>
          <w:szCs w:val="24"/>
        </w:rPr>
        <w:t xml:space="preserve"> IND and start Phase 1</w:t>
      </w:r>
      <w:r w:rsidR="003B5AD9">
        <w:rPr>
          <w:rFonts w:cstheme="minorHAnsi"/>
          <w:sz w:val="24"/>
          <w:szCs w:val="24"/>
        </w:rPr>
        <w:t xml:space="preserve">, </w:t>
      </w:r>
      <w:r w:rsidRPr="00FD13D8">
        <w:rPr>
          <w:rFonts w:cstheme="minorHAnsi"/>
          <w:sz w:val="24"/>
          <w:szCs w:val="24"/>
        </w:rPr>
        <w:t>in healthy subjects</w:t>
      </w:r>
      <w:r w:rsidR="003B5AD9">
        <w:rPr>
          <w:rFonts w:cstheme="minorHAnsi"/>
          <w:sz w:val="24"/>
          <w:szCs w:val="24"/>
        </w:rPr>
        <w:t>,</w:t>
      </w:r>
      <w:r w:rsidR="003818ED">
        <w:rPr>
          <w:rFonts w:cstheme="minorHAnsi"/>
          <w:sz w:val="24"/>
          <w:szCs w:val="24"/>
        </w:rPr>
        <w:t xml:space="preserve"> in</w:t>
      </w:r>
      <w:r w:rsidR="003B5AD9">
        <w:rPr>
          <w:rFonts w:cstheme="minorHAnsi"/>
          <w:sz w:val="24"/>
          <w:szCs w:val="24"/>
        </w:rPr>
        <w:t xml:space="preserve"> </w:t>
      </w:r>
      <w:r w:rsidR="00F2633A" w:rsidRPr="00FD13D8">
        <w:rPr>
          <w:rFonts w:cstheme="minorHAnsi"/>
          <w:sz w:val="24"/>
          <w:szCs w:val="24"/>
        </w:rPr>
        <w:t xml:space="preserve">H1 </w:t>
      </w:r>
      <w:r w:rsidR="00495E1D">
        <w:rPr>
          <w:rFonts w:cstheme="minorHAnsi"/>
          <w:sz w:val="24"/>
          <w:szCs w:val="24"/>
        </w:rPr>
        <w:t xml:space="preserve">of </w:t>
      </w:r>
      <w:r w:rsidR="00F2633A" w:rsidRPr="00FD13D8">
        <w:rPr>
          <w:rFonts w:cstheme="minorHAnsi"/>
          <w:sz w:val="24"/>
          <w:szCs w:val="24"/>
        </w:rPr>
        <w:t>2023</w:t>
      </w:r>
      <w:r w:rsidRPr="00FD13D8">
        <w:rPr>
          <w:rFonts w:cstheme="minorHAnsi"/>
          <w:sz w:val="24"/>
          <w:szCs w:val="24"/>
        </w:rPr>
        <w:t>.</w:t>
      </w:r>
    </w:p>
    <w:p w14:paraId="170CC58B" w14:textId="32D883A8" w:rsidR="005A4C33" w:rsidRPr="00FD13D8" w:rsidRDefault="005A4C33" w:rsidP="005A4C33">
      <w:pPr>
        <w:spacing w:after="0" w:line="247" w:lineRule="auto"/>
        <w:jc w:val="both"/>
        <w:rPr>
          <w:rFonts w:cstheme="minorHAnsi"/>
          <w:sz w:val="24"/>
          <w:szCs w:val="24"/>
        </w:rPr>
      </w:pPr>
    </w:p>
    <w:p w14:paraId="41814B9E" w14:textId="6F47D263" w:rsidR="00D22915" w:rsidRPr="00FD13D8" w:rsidRDefault="005A4C33" w:rsidP="005A4C33">
      <w:pPr>
        <w:spacing w:after="0" w:line="247" w:lineRule="auto"/>
        <w:jc w:val="both"/>
        <w:rPr>
          <w:rFonts w:cstheme="minorHAnsi"/>
          <w:sz w:val="24"/>
          <w:szCs w:val="24"/>
        </w:rPr>
      </w:pPr>
      <w:r w:rsidRPr="00FD13D8">
        <w:rPr>
          <w:rFonts w:cstheme="minorHAnsi"/>
          <w:sz w:val="24"/>
          <w:szCs w:val="24"/>
        </w:rPr>
        <w:t xml:space="preserve">Ahmad Doroudian, CEO of </w:t>
      </w:r>
      <w:proofErr w:type="spellStart"/>
      <w:r w:rsidRPr="00FD13D8">
        <w:rPr>
          <w:rFonts w:cstheme="minorHAnsi"/>
          <w:sz w:val="24"/>
          <w:szCs w:val="24"/>
        </w:rPr>
        <w:t>BetterLife</w:t>
      </w:r>
      <w:proofErr w:type="spellEnd"/>
      <w:r w:rsidRPr="00FD13D8">
        <w:rPr>
          <w:rFonts w:cstheme="minorHAnsi"/>
          <w:sz w:val="24"/>
          <w:szCs w:val="24"/>
        </w:rPr>
        <w:t>, commented, “</w:t>
      </w:r>
      <w:r w:rsidR="003818ED" w:rsidRPr="00FD13D8">
        <w:rPr>
          <w:rFonts w:cstheme="minorHAnsi"/>
          <w:sz w:val="24"/>
          <w:szCs w:val="24"/>
        </w:rPr>
        <w:t>The inventions covered by the patent filings</w:t>
      </w:r>
      <w:r w:rsidR="003818ED">
        <w:rPr>
          <w:rFonts w:cstheme="minorHAnsi"/>
          <w:sz w:val="24"/>
          <w:szCs w:val="24"/>
        </w:rPr>
        <w:t xml:space="preserve"> are comprehensive and involve significant body of data including composition of matter, </w:t>
      </w:r>
      <w:r w:rsidR="003818ED" w:rsidRPr="00E757B2">
        <w:rPr>
          <w:rFonts w:cstheme="minorHAnsi"/>
          <w:sz w:val="24"/>
          <w:szCs w:val="24"/>
        </w:rPr>
        <w:t>preclinical in-</w:t>
      </w:r>
      <w:proofErr w:type="gramStart"/>
      <w:r w:rsidR="003818ED" w:rsidRPr="00E757B2">
        <w:rPr>
          <w:rFonts w:cstheme="minorHAnsi"/>
          <w:sz w:val="24"/>
          <w:szCs w:val="24"/>
        </w:rPr>
        <w:t>vitro</w:t>
      </w:r>
      <w:proofErr w:type="gramEnd"/>
      <w:r w:rsidR="003818ED" w:rsidRPr="00E757B2">
        <w:rPr>
          <w:rFonts w:cstheme="minorHAnsi"/>
          <w:sz w:val="24"/>
          <w:szCs w:val="24"/>
        </w:rPr>
        <w:t xml:space="preserve"> and in-vivo characterization of BETR-001</w:t>
      </w:r>
      <w:r w:rsidR="003818ED">
        <w:rPr>
          <w:rFonts w:cstheme="minorHAnsi"/>
          <w:sz w:val="24"/>
          <w:szCs w:val="24"/>
        </w:rPr>
        <w:t xml:space="preserve"> that will be submitted for publication in </w:t>
      </w:r>
      <w:r w:rsidR="003818ED" w:rsidRPr="009C10AE">
        <w:rPr>
          <w:rFonts w:cstheme="minorHAnsi"/>
          <w:sz w:val="24"/>
          <w:szCs w:val="24"/>
        </w:rPr>
        <w:t>a prestigious peer-reviewed journal</w:t>
      </w:r>
      <w:r w:rsidR="003818ED">
        <w:rPr>
          <w:rFonts w:cstheme="minorHAnsi"/>
          <w:sz w:val="24"/>
          <w:szCs w:val="24"/>
        </w:rPr>
        <w:t>, in the near future. Based on the data generated to</w:t>
      </w:r>
      <w:r w:rsidR="003818ED">
        <w:rPr>
          <w:rFonts w:cstheme="minorHAnsi"/>
          <w:sz w:val="24"/>
          <w:szCs w:val="24"/>
        </w:rPr>
        <w:t xml:space="preserve"> </w:t>
      </w:r>
      <w:r w:rsidR="003818ED">
        <w:rPr>
          <w:rFonts w:cstheme="minorHAnsi"/>
          <w:sz w:val="24"/>
          <w:szCs w:val="24"/>
        </w:rPr>
        <w:t xml:space="preserve">date, we believe BETR-001 </w:t>
      </w:r>
      <w:r w:rsidR="003818ED" w:rsidRPr="00FD13D8">
        <w:rPr>
          <w:rFonts w:cstheme="minorHAnsi"/>
          <w:sz w:val="24"/>
          <w:szCs w:val="24"/>
        </w:rPr>
        <w:t>hold</w:t>
      </w:r>
      <w:r w:rsidR="003818ED">
        <w:rPr>
          <w:rFonts w:cstheme="minorHAnsi"/>
          <w:sz w:val="24"/>
          <w:szCs w:val="24"/>
        </w:rPr>
        <w:t>s</w:t>
      </w:r>
      <w:r w:rsidR="003818ED" w:rsidRPr="00FD13D8">
        <w:rPr>
          <w:rFonts w:cstheme="minorHAnsi"/>
          <w:sz w:val="24"/>
          <w:szCs w:val="24"/>
        </w:rPr>
        <w:t xml:space="preserve"> great promise</w:t>
      </w:r>
      <w:r w:rsidR="003818ED">
        <w:rPr>
          <w:rFonts w:cstheme="minorHAnsi"/>
          <w:sz w:val="24"/>
          <w:szCs w:val="24"/>
        </w:rPr>
        <w:t xml:space="preserve"> in becoming a major treatment for </w:t>
      </w:r>
      <w:r w:rsidR="003818ED" w:rsidRPr="00FD13D8">
        <w:rPr>
          <w:rFonts w:cstheme="minorHAnsi"/>
          <w:sz w:val="24"/>
          <w:szCs w:val="24"/>
        </w:rPr>
        <w:t>a range of mental health and neurological conditions, including depression, anxiety, pain and related disorders</w:t>
      </w:r>
      <w:r w:rsidR="003818ED">
        <w:rPr>
          <w:rFonts w:cstheme="minorHAnsi"/>
          <w:sz w:val="24"/>
          <w:szCs w:val="24"/>
        </w:rPr>
        <w:t>.</w:t>
      </w:r>
      <w:r w:rsidR="00C470B1" w:rsidRPr="00FD13D8">
        <w:rPr>
          <w:rFonts w:eastAsia="Times New Roman" w:cstheme="minorHAnsi"/>
          <w:color w:val="1D2228"/>
          <w:sz w:val="24"/>
          <w:szCs w:val="24"/>
          <w:lang w:eastAsia="en-GB"/>
        </w:rPr>
        <w:t>”</w:t>
      </w:r>
    </w:p>
    <w:p w14:paraId="161AEBDF" w14:textId="14A5383B" w:rsidR="00DC15D8" w:rsidRPr="00FD13D8" w:rsidRDefault="00DC15D8" w:rsidP="007E01CD">
      <w:pPr>
        <w:spacing w:after="0" w:line="240" w:lineRule="auto"/>
        <w:jc w:val="both"/>
        <w:rPr>
          <w:rFonts w:cstheme="minorHAnsi"/>
          <w:sz w:val="24"/>
          <w:szCs w:val="24"/>
        </w:rPr>
      </w:pPr>
    </w:p>
    <w:p w14:paraId="6D859EBC" w14:textId="0FF27339" w:rsidR="002D37B3" w:rsidRPr="00FD13D8" w:rsidRDefault="002D37B3" w:rsidP="007E01CD">
      <w:pPr>
        <w:spacing w:after="0" w:line="240" w:lineRule="auto"/>
        <w:jc w:val="both"/>
        <w:rPr>
          <w:rFonts w:cstheme="minorHAnsi"/>
          <w:b/>
          <w:bCs/>
          <w:sz w:val="24"/>
          <w:szCs w:val="24"/>
        </w:rPr>
      </w:pPr>
      <w:r w:rsidRPr="00FD13D8">
        <w:rPr>
          <w:rFonts w:cstheme="minorHAnsi"/>
          <w:b/>
          <w:bCs/>
          <w:sz w:val="24"/>
          <w:szCs w:val="24"/>
        </w:rPr>
        <w:t xml:space="preserve">About </w:t>
      </w:r>
      <w:proofErr w:type="spellStart"/>
      <w:r w:rsidRPr="00FD13D8">
        <w:rPr>
          <w:rFonts w:cstheme="minorHAnsi"/>
          <w:b/>
          <w:bCs/>
          <w:sz w:val="24"/>
          <w:szCs w:val="24"/>
        </w:rPr>
        <w:t>BetterLife</w:t>
      </w:r>
      <w:proofErr w:type="spellEnd"/>
      <w:r w:rsidRPr="00FD13D8">
        <w:rPr>
          <w:rFonts w:cstheme="minorHAnsi"/>
          <w:b/>
          <w:bCs/>
          <w:sz w:val="24"/>
          <w:szCs w:val="24"/>
        </w:rPr>
        <w:t xml:space="preserve"> Pharma </w:t>
      </w:r>
    </w:p>
    <w:p w14:paraId="144DE21C" w14:textId="77777777" w:rsidR="00CC29D2" w:rsidRPr="00FD13D8" w:rsidRDefault="00CC29D2" w:rsidP="007E01CD">
      <w:pPr>
        <w:shd w:val="clear" w:color="auto" w:fill="FFFFFF"/>
        <w:spacing w:after="0" w:line="240" w:lineRule="auto"/>
        <w:jc w:val="both"/>
        <w:rPr>
          <w:rFonts w:eastAsia="Times New Roman" w:cstheme="minorHAnsi"/>
          <w:color w:val="1D2228"/>
          <w:sz w:val="24"/>
          <w:szCs w:val="24"/>
          <w:lang w:eastAsia="en-GB"/>
        </w:rPr>
      </w:pPr>
      <w:bookmarkStart w:id="0" w:name="_Hlk61966932"/>
    </w:p>
    <w:p w14:paraId="351AF9D1" w14:textId="3E1373AD" w:rsidR="0078624B" w:rsidRPr="00FD13D8" w:rsidRDefault="0078624B" w:rsidP="007E01CD">
      <w:pPr>
        <w:shd w:val="clear" w:color="auto" w:fill="FFFFFF"/>
        <w:spacing w:after="0" w:line="240" w:lineRule="auto"/>
        <w:jc w:val="both"/>
        <w:rPr>
          <w:rFonts w:eastAsia="Times New Roman" w:cstheme="minorHAnsi"/>
          <w:color w:val="1D2228"/>
          <w:sz w:val="24"/>
          <w:szCs w:val="24"/>
          <w:lang w:eastAsia="en-GB"/>
        </w:rPr>
      </w:pPr>
      <w:proofErr w:type="spellStart"/>
      <w:r w:rsidRPr="00FD13D8">
        <w:rPr>
          <w:rFonts w:eastAsia="Times New Roman" w:cstheme="minorHAnsi"/>
          <w:color w:val="1D2228"/>
          <w:sz w:val="24"/>
          <w:szCs w:val="24"/>
          <w:lang w:eastAsia="en-GB"/>
        </w:rPr>
        <w:t>BetterLife</w:t>
      </w:r>
      <w:proofErr w:type="spellEnd"/>
      <w:r w:rsidRPr="00FD13D8">
        <w:rPr>
          <w:rFonts w:eastAsia="Times New Roman" w:cstheme="minorHAnsi"/>
          <w:color w:val="1D2228"/>
          <w:sz w:val="24"/>
          <w:szCs w:val="24"/>
          <w:lang w:eastAsia="en-GB"/>
        </w:rPr>
        <w:t xml:space="preserve"> Pharma Inc. is an emerging biotechnology company primarily focused on developing and commercializing two compounds, BETR-001 and BETR-002, to treat neuro-psychiatric and neurological disorders.</w:t>
      </w:r>
    </w:p>
    <w:p w14:paraId="0B498872" w14:textId="77777777" w:rsidR="00CC29D2" w:rsidRPr="00FD13D8" w:rsidRDefault="00CC29D2" w:rsidP="007E01CD">
      <w:pPr>
        <w:shd w:val="clear" w:color="auto" w:fill="FFFFFF"/>
        <w:spacing w:after="0" w:line="240" w:lineRule="auto"/>
        <w:jc w:val="both"/>
        <w:rPr>
          <w:rFonts w:eastAsia="Times New Roman" w:cstheme="minorHAnsi"/>
          <w:color w:val="1D2228"/>
          <w:sz w:val="24"/>
          <w:szCs w:val="24"/>
          <w:lang w:eastAsia="en-GB"/>
        </w:rPr>
      </w:pPr>
    </w:p>
    <w:p w14:paraId="66EEA45C" w14:textId="06297471" w:rsidR="0078624B" w:rsidRPr="00FD13D8" w:rsidRDefault="0078624B" w:rsidP="007E01CD">
      <w:pPr>
        <w:shd w:val="clear" w:color="auto" w:fill="FFFFFF"/>
        <w:spacing w:after="0" w:line="240" w:lineRule="auto"/>
        <w:jc w:val="both"/>
        <w:rPr>
          <w:rFonts w:eastAsia="Times New Roman" w:cstheme="minorHAnsi"/>
          <w:color w:val="1D2228"/>
          <w:sz w:val="24"/>
          <w:szCs w:val="24"/>
          <w:lang w:eastAsia="en-GB"/>
        </w:rPr>
      </w:pPr>
      <w:r w:rsidRPr="00FD13D8">
        <w:rPr>
          <w:rFonts w:eastAsia="Times New Roman" w:cstheme="minorHAnsi"/>
          <w:color w:val="1D2228"/>
          <w:sz w:val="24"/>
          <w:szCs w:val="24"/>
          <w:lang w:eastAsia="en-GB"/>
        </w:rPr>
        <w:t xml:space="preserve">BETR-001, which is in preclinical and IND-enabling studies, is a non-hallucinogenic and non-controlled LSD derivative in development and it is unique in that it is unregulated and therefore can be self-administered. </w:t>
      </w:r>
      <w:proofErr w:type="spellStart"/>
      <w:r w:rsidRPr="00FD13D8">
        <w:rPr>
          <w:rFonts w:eastAsia="Times New Roman" w:cstheme="minorHAnsi"/>
          <w:color w:val="1D2228"/>
          <w:sz w:val="24"/>
          <w:szCs w:val="24"/>
          <w:lang w:eastAsia="en-GB"/>
        </w:rPr>
        <w:t>BetterLife’s</w:t>
      </w:r>
      <w:proofErr w:type="spellEnd"/>
      <w:r w:rsidRPr="00FD13D8">
        <w:rPr>
          <w:rFonts w:eastAsia="Times New Roman" w:cstheme="minorHAnsi"/>
          <w:color w:val="1D2228"/>
          <w:sz w:val="24"/>
          <w:szCs w:val="24"/>
          <w:lang w:eastAsia="en-GB"/>
        </w:rPr>
        <w:t xml:space="preserve"> synthesis patent for BETR-001 eliminates regulatory </w:t>
      </w:r>
      <w:r w:rsidRPr="00FD13D8">
        <w:rPr>
          <w:rFonts w:eastAsia="Times New Roman" w:cstheme="minorHAnsi"/>
          <w:color w:val="1D2228"/>
          <w:sz w:val="24"/>
          <w:szCs w:val="24"/>
          <w:lang w:eastAsia="en-GB"/>
        </w:rPr>
        <w:lastRenderedPageBreak/>
        <w:t xml:space="preserve">hurdles and its pending patent for composition and method of use covers treatment of depression, cluster headaches, post-traumatic stress disorder and other neuro-psychiatric and neurological disorders. </w:t>
      </w:r>
    </w:p>
    <w:p w14:paraId="6EECE8B6" w14:textId="77777777" w:rsidR="00CC29D2" w:rsidRPr="00FD13D8" w:rsidRDefault="00CC29D2" w:rsidP="007E01CD">
      <w:pPr>
        <w:shd w:val="clear" w:color="auto" w:fill="FFFFFF"/>
        <w:spacing w:after="0" w:line="240" w:lineRule="auto"/>
        <w:jc w:val="both"/>
        <w:rPr>
          <w:rFonts w:eastAsia="Times New Roman" w:cstheme="minorHAnsi"/>
          <w:color w:val="1D2228"/>
          <w:sz w:val="24"/>
          <w:szCs w:val="24"/>
          <w:lang w:eastAsia="en-GB"/>
        </w:rPr>
      </w:pPr>
    </w:p>
    <w:p w14:paraId="6C244AAA" w14:textId="6DB0B280" w:rsidR="0078624B" w:rsidRPr="00FD13D8" w:rsidRDefault="0078624B" w:rsidP="007E01CD">
      <w:pPr>
        <w:shd w:val="clear" w:color="auto" w:fill="FFFFFF"/>
        <w:spacing w:after="0" w:line="240" w:lineRule="auto"/>
        <w:jc w:val="both"/>
        <w:rPr>
          <w:rFonts w:eastAsia="Times New Roman" w:cstheme="minorHAnsi"/>
          <w:color w:val="1D2228"/>
          <w:sz w:val="24"/>
          <w:szCs w:val="24"/>
          <w:lang w:eastAsia="en-GB"/>
        </w:rPr>
      </w:pPr>
      <w:r w:rsidRPr="00FD13D8">
        <w:rPr>
          <w:rFonts w:eastAsia="Times New Roman" w:cstheme="minorHAnsi"/>
          <w:color w:val="1D2228"/>
          <w:sz w:val="24"/>
          <w:szCs w:val="24"/>
          <w:lang w:eastAsia="en-GB"/>
        </w:rPr>
        <w:t xml:space="preserve">BETR-002, which is in preclinical and IND-enabling studies, is based on honokiol, the active anxiolytic ingredient of magnolia bark. </w:t>
      </w:r>
      <w:proofErr w:type="spellStart"/>
      <w:r w:rsidRPr="00FD13D8">
        <w:rPr>
          <w:rFonts w:eastAsia="Times New Roman" w:cstheme="minorHAnsi"/>
          <w:color w:val="1D2228"/>
          <w:sz w:val="24"/>
          <w:szCs w:val="24"/>
          <w:lang w:eastAsia="en-GB"/>
        </w:rPr>
        <w:t>BetterLife’s</w:t>
      </w:r>
      <w:proofErr w:type="spellEnd"/>
      <w:r w:rsidRPr="00FD13D8">
        <w:rPr>
          <w:rFonts w:eastAsia="Times New Roman" w:cstheme="minorHAnsi"/>
          <w:color w:val="1D2228"/>
          <w:sz w:val="24"/>
          <w:szCs w:val="24"/>
          <w:lang w:eastAsia="en-GB"/>
        </w:rPr>
        <w:t xml:space="preserve"> pending method of use and formulations patent covers treatment of anxiety related disorders including benzodiazepine dependency. </w:t>
      </w:r>
    </w:p>
    <w:p w14:paraId="6CCC304B" w14:textId="77777777" w:rsidR="00CC29D2" w:rsidRPr="00FD13D8" w:rsidRDefault="00CC29D2" w:rsidP="007E01CD">
      <w:pPr>
        <w:shd w:val="clear" w:color="auto" w:fill="FFFFFF"/>
        <w:spacing w:after="0" w:line="240" w:lineRule="auto"/>
        <w:jc w:val="both"/>
        <w:rPr>
          <w:rFonts w:eastAsia="Times New Roman" w:cstheme="minorHAnsi"/>
          <w:color w:val="1D2228"/>
          <w:sz w:val="24"/>
          <w:szCs w:val="24"/>
          <w:lang w:eastAsia="en-GB"/>
        </w:rPr>
      </w:pPr>
    </w:p>
    <w:p w14:paraId="47515584" w14:textId="02A01BDF" w:rsidR="0078624B" w:rsidRPr="00FD13D8" w:rsidRDefault="0078624B" w:rsidP="007E01CD">
      <w:pPr>
        <w:shd w:val="clear" w:color="auto" w:fill="FFFFFF"/>
        <w:spacing w:after="0" w:line="240" w:lineRule="auto"/>
        <w:jc w:val="both"/>
        <w:rPr>
          <w:rFonts w:eastAsia="Times New Roman" w:cstheme="minorHAnsi"/>
          <w:color w:val="1D2228"/>
          <w:sz w:val="24"/>
          <w:szCs w:val="24"/>
          <w:lang w:eastAsia="en-GB"/>
        </w:rPr>
      </w:pPr>
      <w:proofErr w:type="spellStart"/>
      <w:r w:rsidRPr="00FD13D8">
        <w:rPr>
          <w:rFonts w:eastAsia="Times New Roman" w:cstheme="minorHAnsi"/>
          <w:color w:val="1D2228"/>
          <w:sz w:val="24"/>
          <w:szCs w:val="24"/>
          <w:lang w:eastAsia="en-GB"/>
        </w:rPr>
        <w:t>BetterLife</w:t>
      </w:r>
      <w:proofErr w:type="spellEnd"/>
      <w:r w:rsidRPr="00FD13D8">
        <w:rPr>
          <w:rFonts w:eastAsia="Times New Roman" w:cstheme="minorHAnsi"/>
          <w:color w:val="1D2228"/>
          <w:sz w:val="24"/>
          <w:szCs w:val="24"/>
          <w:lang w:eastAsia="en-GB"/>
        </w:rPr>
        <w:t xml:space="preserve"> also owns a drug candidate for the treatment of viral infections such as COVID-19 and is in the process of seeking strategic alternatives for further development.</w:t>
      </w:r>
    </w:p>
    <w:p w14:paraId="5359FE7F" w14:textId="77777777" w:rsidR="00CC29D2" w:rsidRPr="00FD13D8" w:rsidRDefault="00CC29D2" w:rsidP="007E01CD">
      <w:pPr>
        <w:shd w:val="clear" w:color="auto" w:fill="FFFFFF"/>
        <w:spacing w:after="0" w:line="240" w:lineRule="auto"/>
        <w:jc w:val="both"/>
        <w:rPr>
          <w:rFonts w:eastAsia="Times New Roman" w:cstheme="minorHAnsi"/>
          <w:color w:val="1D2228"/>
          <w:sz w:val="24"/>
          <w:szCs w:val="24"/>
          <w:lang w:eastAsia="en-GB"/>
        </w:rPr>
      </w:pPr>
    </w:p>
    <w:p w14:paraId="164A893D" w14:textId="315F22DE" w:rsidR="0078624B" w:rsidRPr="00FD13D8" w:rsidRDefault="0078624B" w:rsidP="007E01CD">
      <w:pPr>
        <w:shd w:val="clear" w:color="auto" w:fill="FFFFFF"/>
        <w:spacing w:after="0" w:line="240" w:lineRule="auto"/>
        <w:jc w:val="both"/>
        <w:rPr>
          <w:rFonts w:eastAsia="Times New Roman" w:cstheme="minorHAnsi"/>
          <w:color w:val="1D2228"/>
          <w:sz w:val="24"/>
          <w:szCs w:val="24"/>
          <w:lang w:eastAsia="en-GB"/>
        </w:rPr>
      </w:pPr>
      <w:r w:rsidRPr="00FD13D8">
        <w:rPr>
          <w:rFonts w:eastAsia="Times New Roman" w:cstheme="minorHAnsi"/>
          <w:color w:val="1D2228"/>
          <w:sz w:val="24"/>
          <w:szCs w:val="24"/>
          <w:lang w:eastAsia="en-GB"/>
        </w:rPr>
        <w:t>For further information, please visit </w:t>
      </w:r>
      <w:proofErr w:type="spellStart"/>
      <w:r w:rsidRPr="00FD13D8">
        <w:fldChar w:fldCharType="begin"/>
      </w:r>
      <w:r w:rsidRPr="00FD13D8">
        <w:rPr>
          <w:sz w:val="24"/>
          <w:szCs w:val="24"/>
        </w:rPr>
        <w:instrText xml:space="preserve"> HYPERLINK "https://www.globenewswire.com/Tracker?data=aU25jKqlDtamK6fS95JrlZnvnDahU-0FIrIgpdkXhxSzq-YVTXjKjYqyhrU3NKGjLQBYb9b5cS1eRQoTGOWIih5wfldnHfGml0zwzO0SvLk=" \t "_blank" </w:instrText>
      </w:r>
      <w:r w:rsidRPr="00FD13D8">
        <w:fldChar w:fldCharType="separate"/>
      </w:r>
      <w:r w:rsidRPr="00FD13D8">
        <w:rPr>
          <w:rStyle w:val="Hyperlink"/>
          <w:rFonts w:eastAsia="Times New Roman" w:cstheme="minorHAnsi"/>
          <w:sz w:val="24"/>
          <w:szCs w:val="24"/>
          <w:lang w:eastAsia="en-GB"/>
        </w:rPr>
        <w:t>BetterLife</w:t>
      </w:r>
      <w:proofErr w:type="spellEnd"/>
      <w:r w:rsidR="003B3C56" w:rsidRPr="00FD13D8">
        <w:rPr>
          <w:rStyle w:val="Hyperlink"/>
          <w:rFonts w:eastAsia="Times New Roman" w:cstheme="minorHAnsi"/>
          <w:sz w:val="24"/>
          <w:szCs w:val="24"/>
          <w:lang w:eastAsia="en-GB"/>
        </w:rPr>
        <w:t xml:space="preserve"> </w:t>
      </w:r>
      <w:r w:rsidRPr="00FD13D8">
        <w:rPr>
          <w:rStyle w:val="Hyperlink"/>
          <w:rFonts w:eastAsia="Times New Roman" w:cstheme="minorHAnsi"/>
          <w:sz w:val="24"/>
          <w:szCs w:val="24"/>
          <w:lang w:eastAsia="en-GB"/>
        </w:rPr>
        <w:t>Pharma</w:t>
      </w:r>
      <w:r w:rsidRPr="00FD13D8">
        <w:rPr>
          <w:rStyle w:val="Hyperlink"/>
          <w:rFonts w:eastAsia="Times New Roman" w:cstheme="minorHAnsi"/>
          <w:sz w:val="24"/>
          <w:szCs w:val="24"/>
          <w:lang w:eastAsia="en-GB"/>
        </w:rPr>
        <w:fldChar w:fldCharType="end"/>
      </w:r>
      <w:r w:rsidRPr="00FD13D8">
        <w:rPr>
          <w:rFonts w:eastAsia="Times New Roman" w:cstheme="minorHAnsi"/>
          <w:color w:val="1D2228"/>
          <w:sz w:val="24"/>
          <w:szCs w:val="24"/>
          <w:lang w:eastAsia="en-GB"/>
        </w:rPr>
        <w:t>.</w:t>
      </w:r>
    </w:p>
    <w:bookmarkEnd w:id="0"/>
    <w:p w14:paraId="32B6138A" w14:textId="7C457474" w:rsidR="003F43C9" w:rsidRPr="00FD13D8" w:rsidRDefault="003F43C9" w:rsidP="007E01CD">
      <w:pPr>
        <w:shd w:val="clear" w:color="auto" w:fill="FFFFFF"/>
        <w:spacing w:after="0" w:line="240" w:lineRule="auto"/>
        <w:jc w:val="both"/>
        <w:rPr>
          <w:rFonts w:eastAsia="Times New Roman" w:cstheme="minorHAnsi"/>
          <w:sz w:val="24"/>
          <w:szCs w:val="24"/>
          <w:lang w:val="en-CA" w:eastAsia="en-AU"/>
        </w:rPr>
      </w:pPr>
    </w:p>
    <w:p w14:paraId="11AF3908" w14:textId="633CA6EC" w:rsidR="00AD6E31" w:rsidRPr="00FD13D8" w:rsidRDefault="00D12071" w:rsidP="007E01CD">
      <w:pPr>
        <w:shd w:val="clear" w:color="auto" w:fill="FFFFFF"/>
        <w:spacing w:after="0" w:line="240" w:lineRule="auto"/>
        <w:jc w:val="both"/>
        <w:rPr>
          <w:rFonts w:eastAsia="Times New Roman" w:cstheme="minorHAnsi"/>
          <w:b/>
          <w:bCs/>
          <w:sz w:val="24"/>
          <w:szCs w:val="24"/>
          <w:lang w:val="en-AU" w:eastAsia="en-AU"/>
        </w:rPr>
      </w:pPr>
      <w:proofErr w:type="spellStart"/>
      <w:r w:rsidRPr="00FD13D8">
        <w:rPr>
          <w:rFonts w:eastAsia="Times New Roman" w:cstheme="minorHAnsi"/>
          <w:b/>
          <w:bCs/>
          <w:sz w:val="24"/>
          <w:szCs w:val="24"/>
          <w:lang w:val="en-AU" w:eastAsia="en-AU"/>
        </w:rPr>
        <w:t>BetterLife</w:t>
      </w:r>
      <w:proofErr w:type="spellEnd"/>
      <w:r w:rsidRPr="00FD13D8">
        <w:rPr>
          <w:rFonts w:eastAsia="Times New Roman" w:cstheme="minorHAnsi"/>
          <w:b/>
          <w:bCs/>
          <w:sz w:val="24"/>
          <w:szCs w:val="24"/>
          <w:lang w:val="en-AU" w:eastAsia="en-AU"/>
        </w:rPr>
        <w:t xml:space="preserve"> Pharma Inc. </w:t>
      </w:r>
      <w:r w:rsidR="00AD6E31" w:rsidRPr="00FD13D8">
        <w:rPr>
          <w:rFonts w:eastAsia="Times New Roman" w:cstheme="minorHAnsi"/>
          <w:b/>
          <w:bCs/>
          <w:sz w:val="24"/>
          <w:szCs w:val="24"/>
          <w:lang w:val="en-AU" w:eastAsia="en-AU"/>
        </w:rPr>
        <w:t>Contact Information</w:t>
      </w:r>
    </w:p>
    <w:p w14:paraId="0A2BB22A" w14:textId="77777777" w:rsidR="00AD6E31" w:rsidRPr="00FD13D8" w:rsidRDefault="00AD6E31" w:rsidP="007E01CD">
      <w:pPr>
        <w:shd w:val="clear" w:color="auto" w:fill="FFFFFF"/>
        <w:spacing w:after="0" w:line="240" w:lineRule="auto"/>
        <w:jc w:val="both"/>
        <w:rPr>
          <w:rFonts w:eastAsia="Times New Roman" w:cstheme="minorHAnsi"/>
          <w:b/>
          <w:bCs/>
          <w:sz w:val="24"/>
          <w:szCs w:val="24"/>
          <w:lang w:val="en-AU" w:eastAsia="en-AU"/>
        </w:rPr>
      </w:pPr>
    </w:p>
    <w:p w14:paraId="495EA8F5" w14:textId="77777777" w:rsidR="00AD6E31" w:rsidRPr="00FD13D8" w:rsidRDefault="00AD6E31" w:rsidP="007E01CD">
      <w:pPr>
        <w:shd w:val="clear" w:color="auto" w:fill="FFFFFF"/>
        <w:spacing w:after="0" w:line="240" w:lineRule="auto"/>
        <w:jc w:val="both"/>
        <w:rPr>
          <w:rFonts w:eastAsia="Times New Roman" w:cstheme="minorHAnsi"/>
          <w:sz w:val="24"/>
          <w:szCs w:val="24"/>
          <w:lang w:val="en-AU" w:eastAsia="en-AU"/>
        </w:rPr>
      </w:pPr>
      <w:r w:rsidRPr="00FD13D8">
        <w:rPr>
          <w:rFonts w:eastAsia="Times New Roman" w:cstheme="minorHAnsi"/>
          <w:sz w:val="24"/>
          <w:szCs w:val="24"/>
          <w:lang w:val="en-AU" w:eastAsia="en-AU"/>
        </w:rPr>
        <w:t>David Melles, Investor Relations Manager</w:t>
      </w:r>
    </w:p>
    <w:p w14:paraId="4F84A595" w14:textId="1521E299" w:rsidR="00AD6E31" w:rsidRPr="00FD13D8" w:rsidRDefault="00AD6E31" w:rsidP="007E01CD">
      <w:pPr>
        <w:shd w:val="clear" w:color="auto" w:fill="FFFFFF"/>
        <w:spacing w:after="0" w:line="240" w:lineRule="auto"/>
        <w:jc w:val="both"/>
        <w:rPr>
          <w:rFonts w:eastAsia="Times New Roman" w:cstheme="minorHAnsi"/>
          <w:sz w:val="24"/>
          <w:szCs w:val="24"/>
          <w:lang w:val="en-AU" w:eastAsia="en-AU"/>
        </w:rPr>
      </w:pPr>
      <w:r w:rsidRPr="00FD13D8">
        <w:rPr>
          <w:rFonts w:eastAsia="Times New Roman" w:cstheme="minorHAnsi"/>
          <w:sz w:val="24"/>
          <w:szCs w:val="24"/>
          <w:lang w:val="en-AU" w:eastAsia="en-AU"/>
        </w:rPr>
        <w:t xml:space="preserve">Email: </w:t>
      </w:r>
      <w:hyperlink r:id="rId9" w:history="1">
        <w:r w:rsidRPr="00FD13D8">
          <w:rPr>
            <w:rStyle w:val="Hyperlink"/>
            <w:rFonts w:eastAsia="Times New Roman" w:cstheme="minorHAnsi"/>
            <w:sz w:val="24"/>
            <w:szCs w:val="24"/>
            <w:lang w:val="en-AU" w:eastAsia="en-AU"/>
          </w:rPr>
          <w:t>David.Melles@blifepharma.com</w:t>
        </w:r>
      </w:hyperlink>
    </w:p>
    <w:p w14:paraId="5972D1D8" w14:textId="2ED11228" w:rsidR="00CF2363" w:rsidRPr="00FD13D8" w:rsidRDefault="00AD6E31" w:rsidP="007E01CD">
      <w:pPr>
        <w:shd w:val="clear" w:color="auto" w:fill="FFFFFF"/>
        <w:spacing w:after="0" w:line="240" w:lineRule="auto"/>
        <w:jc w:val="both"/>
        <w:rPr>
          <w:rFonts w:eastAsia="Times New Roman" w:cstheme="minorHAnsi"/>
          <w:sz w:val="24"/>
          <w:szCs w:val="24"/>
        </w:rPr>
      </w:pPr>
      <w:r w:rsidRPr="00FD13D8">
        <w:rPr>
          <w:rFonts w:eastAsia="Times New Roman" w:cstheme="minorHAnsi"/>
          <w:sz w:val="24"/>
          <w:szCs w:val="24"/>
          <w:lang w:val="en-AU" w:eastAsia="en-AU"/>
        </w:rPr>
        <w:t>Phone: 1-778-887-1928</w:t>
      </w:r>
    </w:p>
    <w:p w14:paraId="726467A8" w14:textId="2EBCD901" w:rsidR="00CC29D2" w:rsidRPr="00FD13D8" w:rsidRDefault="00CC29D2" w:rsidP="007E01CD">
      <w:pPr>
        <w:spacing w:after="0" w:line="240" w:lineRule="auto"/>
        <w:jc w:val="both"/>
        <w:rPr>
          <w:rFonts w:eastAsia="Times New Roman" w:cstheme="minorHAnsi"/>
          <w:b/>
          <w:bCs/>
          <w:sz w:val="24"/>
          <w:szCs w:val="24"/>
        </w:rPr>
      </w:pPr>
    </w:p>
    <w:p w14:paraId="1E940185" w14:textId="58272FDF" w:rsidR="00D20F2E" w:rsidRPr="00FD13D8" w:rsidRDefault="00D20F2E" w:rsidP="007E01CD">
      <w:pPr>
        <w:spacing w:after="0" w:line="240" w:lineRule="auto"/>
        <w:jc w:val="both"/>
        <w:rPr>
          <w:rFonts w:eastAsia="Times New Roman" w:cstheme="minorHAnsi"/>
          <w:b/>
          <w:bCs/>
          <w:sz w:val="24"/>
          <w:szCs w:val="24"/>
        </w:rPr>
      </w:pPr>
      <w:r w:rsidRPr="00FD13D8">
        <w:rPr>
          <w:rFonts w:eastAsia="Times New Roman" w:cstheme="minorHAnsi"/>
          <w:b/>
          <w:bCs/>
          <w:sz w:val="24"/>
          <w:szCs w:val="24"/>
        </w:rPr>
        <w:t>Cautionary Note Regarding Forward-Looking Statements</w:t>
      </w:r>
    </w:p>
    <w:p w14:paraId="2F0B1BCA" w14:textId="77777777" w:rsidR="00D20F2E" w:rsidRPr="00FD13D8" w:rsidRDefault="00D20F2E" w:rsidP="007E01CD">
      <w:pPr>
        <w:spacing w:after="0" w:line="240" w:lineRule="auto"/>
        <w:jc w:val="both"/>
        <w:rPr>
          <w:rFonts w:eastAsia="Times New Roman" w:cstheme="minorHAnsi"/>
          <w:sz w:val="24"/>
          <w:szCs w:val="24"/>
        </w:rPr>
      </w:pPr>
    </w:p>
    <w:p w14:paraId="5A210C09" w14:textId="76B72AF2" w:rsidR="00E12444" w:rsidRPr="00FD13D8" w:rsidRDefault="008F1A70" w:rsidP="007E01CD">
      <w:pPr>
        <w:spacing w:after="0" w:line="240" w:lineRule="auto"/>
        <w:ind w:right="26"/>
        <w:jc w:val="both"/>
        <w:rPr>
          <w:rFonts w:cstheme="minorHAnsi"/>
          <w:sz w:val="24"/>
          <w:szCs w:val="24"/>
        </w:rPr>
      </w:pPr>
      <w:r w:rsidRPr="00FD13D8">
        <w:rPr>
          <w:rFonts w:eastAsia="Arial" w:cstheme="minorHAnsi"/>
          <w:sz w:val="24"/>
          <w:szCs w:val="24"/>
        </w:rPr>
        <w:t>No securities exchange has reviewed nor accepts responsibility for the adequacy or accuracy of the content of this news release. This news release contains forward-looking statements relating to product development, licensing, commercialization and regulatory compliance issues and other statements that are not historical facts. Forward-looking statements are often identified by terms such as “will”, “may”, “should”, “anticipate”, “expects” and similar expressions. All statements other than statements of historical fact, included in this release are forward-looking statements that involve risks and uncertainties. There can be no assurance that such statements will prove to be accurate and actual results and future events could differ materially from those anticipated in such statements. Important factors that could cause actual results to differ materially from the Company’s expectations include the failure to satisfy the conditions of the relevant securities exchange(s) and other risks detailed from time to time in the filings made by the Company with securities regulations. The reader is cautioned that assumptions used in the preparation of any forward-looking information may prove to be incorrect. Events or circumstances may cause actual results to differ materially from those predicted, as a result of numerous known and unknown risks, uncertainties, and other factors, many of which are beyond the control of the Company. The reader is cautioned not to place undue reliance on any forward-looking information. Such information, although considered reasonable by management at the time of preparation, may prove to be incorrect and actual results may differ materially from those anticipated. Forward-looking statements contained in this news release are expressly qualified by this cautionary statement. The forward-looking statements contained in this news release are made as of the date of this news release and the Company will update or revise publicly any of the included forward-looking statements as expressly required by applicable law.</w:t>
      </w:r>
    </w:p>
    <w:sectPr w:rsidR="00E12444" w:rsidRPr="00FD1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C732D"/>
    <w:multiLevelType w:val="hybridMultilevel"/>
    <w:tmpl w:val="9332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7B6277"/>
    <w:multiLevelType w:val="hybridMultilevel"/>
    <w:tmpl w:val="5A7A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8463693">
    <w:abstractNumId w:val="0"/>
  </w:num>
  <w:num w:numId="2" w16cid:durableId="428500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84A"/>
    <w:rsid w:val="000019E6"/>
    <w:rsid w:val="00040CC9"/>
    <w:rsid w:val="00046116"/>
    <w:rsid w:val="00046DEF"/>
    <w:rsid w:val="0005092B"/>
    <w:rsid w:val="000915DF"/>
    <w:rsid w:val="00095382"/>
    <w:rsid w:val="000A2A85"/>
    <w:rsid w:val="000A7BDA"/>
    <w:rsid w:val="000B4C9B"/>
    <w:rsid w:val="000C3EC9"/>
    <w:rsid w:val="000C48EB"/>
    <w:rsid w:val="000D6707"/>
    <w:rsid w:val="00101FC8"/>
    <w:rsid w:val="001079E0"/>
    <w:rsid w:val="00113D89"/>
    <w:rsid w:val="0012684A"/>
    <w:rsid w:val="00127278"/>
    <w:rsid w:val="00150053"/>
    <w:rsid w:val="00194ACB"/>
    <w:rsid w:val="002100C8"/>
    <w:rsid w:val="002252A0"/>
    <w:rsid w:val="00231A31"/>
    <w:rsid w:val="00231D12"/>
    <w:rsid w:val="0023259E"/>
    <w:rsid w:val="00244E7B"/>
    <w:rsid w:val="002566BE"/>
    <w:rsid w:val="00272249"/>
    <w:rsid w:val="00273F89"/>
    <w:rsid w:val="00296542"/>
    <w:rsid w:val="002B0FD2"/>
    <w:rsid w:val="002B55E8"/>
    <w:rsid w:val="002D37B3"/>
    <w:rsid w:val="002D5464"/>
    <w:rsid w:val="002F3831"/>
    <w:rsid w:val="002F5617"/>
    <w:rsid w:val="00320EDE"/>
    <w:rsid w:val="00331C05"/>
    <w:rsid w:val="0034611F"/>
    <w:rsid w:val="00352E9D"/>
    <w:rsid w:val="003818ED"/>
    <w:rsid w:val="0038677D"/>
    <w:rsid w:val="003A0A00"/>
    <w:rsid w:val="003A43F2"/>
    <w:rsid w:val="003B1BA1"/>
    <w:rsid w:val="003B3C56"/>
    <w:rsid w:val="003B5AD9"/>
    <w:rsid w:val="003C16FC"/>
    <w:rsid w:val="003F43C9"/>
    <w:rsid w:val="00434807"/>
    <w:rsid w:val="00455C1F"/>
    <w:rsid w:val="00456CAC"/>
    <w:rsid w:val="00476168"/>
    <w:rsid w:val="004842B6"/>
    <w:rsid w:val="00495E1D"/>
    <w:rsid w:val="00496668"/>
    <w:rsid w:val="004A5DC8"/>
    <w:rsid w:val="004B5C72"/>
    <w:rsid w:val="004D73E3"/>
    <w:rsid w:val="004E0743"/>
    <w:rsid w:val="004E0752"/>
    <w:rsid w:val="004F75BA"/>
    <w:rsid w:val="00501475"/>
    <w:rsid w:val="00512EC8"/>
    <w:rsid w:val="00514178"/>
    <w:rsid w:val="005265BE"/>
    <w:rsid w:val="00532DAB"/>
    <w:rsid w:val="00546806"/>
    <w:rsid w:val="00586209"/>
    <w:rsid w:val="0059203C"/>
    <w:rsid w:val="00596CDE"/>
    <w:rsid w:val="005A4C33"/>
    <w:rsid w:val="005A5093"/>
    <w:rsid w:val="005B107C"/>
    <w:rsid w:val="005C6681"/>
    <w:rsid w:val="005D231E"/>
    <w:rsid w:val="006240C1"/>
    <w:rsid w:val="0063497C"/>
    <w:rsid w:val="00670861"/>
    <w:rsid w:val="00674CC4"/>
    <w:rsid w:val="006840E4"/>
    <w:rsid w:val="006853AA"/>
    <w:rsid w:val="00692829"/>
    <w:rsid w:val="006A7F8D"/>
    <w:rsid w:val="006E168B"/>
    <w:rsid w:val="006E1B1D"/>
    <w:rsid w:val="006E3FF9"/>
    <w:rsid w:val="00714774"/>
    <w:rsid w:val="00736A40"/>
    <w:rsid w:val="00752655"/>
    <w:rsid w:val="007667FA"/>
    <w:rsid w:val="007700C3"/>
    <w:rsid w:val="00776783"/>
    <w:rsid w:val="0078624B"/>
    <w:rsid w:val="007A2378"/>
    <w:rsid w:val="007B3F87"/>
    <w:rsid w:val="007C5DAE"/>
    <w:rsid w:val="007E01A8"/>
    <w:rsid w:val="007E01CD"/>
    <w:rsid w:val="007E6B2C"/>
    <w:rsid w:val="008018C6"/>
    <w:rsid w:val="00805B97"/>
    <w:rsid w:val="008061DB"/>
    <w:rsid w:val="00815BE2"/>
    <w:rsid w:val="00816480"/>
    <w:rsid w:val="0082253B"/>
    <w:rsid w:val="008320F2"/>
    <w:rsid w:val="008351B4"/>
    <w:rsid w:val="008437B6"/>
    <w:rsid w:val="00847C19"/>
    <w:rsid w:val="00851F5F"/>
    <w:rsid w:val="00881001"/>
    <w:rsid w:val="00884707"/>
    <w:rsid w:val="008A2FE0"/>
    <w:rsid w:val="008C48D8"/>
    <w:rsid w:val="008C49F6"/>
    <w:rsid w:val="008D1EB5"/>
    <w:rsid w:val="008D3A18"/>
    <w:rsid w:val="008F1A70"/>
    <w:rsid w:val="00912588"/>
    <w:rsid w:val="00927872"/>
    <w:rsid w:val="00933F6F"/>
    <w:rsid w:val="00956C5D"/>
    <w:rsid w:val="00961A30"/>
    <w:rsid w:val="00975625"/>
    <w:rsid w:val="009900BB"/>
    <w:rsid w:val="009A3BC4"/>
    <w:rsid w:val="009B1E44"/>
    <w:rsid w:val="009C10AE"/>
    <w:rsid w:val="009C3C6A"/>
    <w:rsid w:val="009F2F19"/>
    <w:rsid w:val="00A03BE4"/>
    <w:rsid w:val="00A079A0"/>
    <w:rsid w:val="00A108F1"/>
    <w:rsid w:val="00A15082"/>
    <w:rsid w:val="00A22F8C"/>
    <w:rsid w:val="00A61FAD"/>
    <w:rsid w:val="00A658C0"/>
    <w:rsid w:val="00A70499"/>
    <w:rsid w:val="00A85A10"/>
    <w:rsid w:val="00AD55F7"/>
    <w:rsid w:val="00AD6E31"/>
    <w:rsid w:val="00AE0814"/>
    <w:rsid w:val="00AE0DC0"/>
    <w:rsid w:val="00B228CA"/>
    <w:rsid w:val="00B46F02"/>
    <w:rsid w:val="00B6178B"/>
    <w:rsid w:val="00B74F05"/>
    <w:rsid w:val="00B94C2B"/>
    <w:rsid w:val="00BA1CD9"/>
    <w:rsid w:val="00BA63F3"/>
    <w:rsid w:val="00BB40A6"/>
    <w:rsid w:val="00BC53DC"/>
    <w:rsid w:val="00BD2118"/>
    <w:rsid w:val="00C0645D"/>
    <w:rsid w:val="00C075A9"/>
    <w:rsid w:val="00C15E27"/>
    <w:rsid w:val="00C241EC"/>
    <w:rsid w:val="00C41769"/>
    <w:rsid w:val="00C41C99"/>
    <w:rsid w:val="00C41CF9"/>
    <w:rsid w:val="00C470B1"/>
    <w:rsid w:val="00C657FB"/>
    <w:rsid w:val="00C66771"/>
    <w:rsid w:val="00CA2080"/>
    <w:rsid w:val="00CA5201"/>
    <w:rsid w:val="00CB3343"/>
    <w:rsid w:val="00CB6BA0"/>
    <w:rsid w:val="00CC0CAD"/>
    <w:rsid w:val="00CC29D2"/>
    <w:rsid w:val="00CC7AD8"/>
    <w:rsid w:val="00CD26C6"/>
    <w:rsid w:val="00CE3417"/>
    <w:rsid w:val="00CE383C"/>
    <w:rsid w:val="00CE64FF"/>
    <w:rsid w:val="00CF2363"/>
    <w:rsid w:val="00D12071"/>
    <w:rsid w:val="00D20F2E"/>
    <w:rsid w:val="00D22915"/>
    <w:rsid w:val="00D332F3"/>
    <w:rsid w:val="00D44521"/>
    <w:rsid w:val="00D55C76"/>
    <w:rsid w:val="00D65B01"/>
    <w:rsid w:val="00D713FC"/>
    <w:rsid w:val="00D80419"/>
    <w:rsid w:val="00D9154D"/>
    <w:rsid w:val="00D93DA2"/>
    <w:rsid w:val="00D9732C"/>
    <w:rsid w:val="00DA36FF"/>
    <w:rsid w:val="00DA436D"/>
    <w:rsid w:val="00DA5FCD"/>
    <w:rsid w:val="00DB03FF"/>
    <w:rsid w:val="00DC15D8"/>
    <w:rsid w:val="00DC667A"/>
    <w:rsid w:val="00DF4D84"/>
    <w:rsid w:val="00E12444"/>
    <w:rsid w:val="00E16CF1"/>
    <w:rsid w:val="00E223D7"/>
    <w:rsid w:val="00E25B23"/>
    <w:rsid w:val="00E26567"/>
    <w:rsid w:val="00E467D6"/>
    <w:rsid w:val="00E7117F"/>
    <w:rsid w:val="00E757B2"/>
    <w:rsid w:val="00E75D7C"/>
    <w:rsid w:val="00E872CD"/>
    <w:rsid w:val="00EA1E98"/>
    <w:rsid w:val="00EA4116"/>
    <w:rsid w:val="00EB1785"/>
    <w:rsid w:val="00EB34DB"/>
    <w:rsid w:val="00EB6208"/>
    <w:rsid w:val="00EC6692"/>
    <w:rsid w:val="00ED6D62"/>
    <w:rsid w:val="00EE154A"/>
    <w:rsid w:val="00EF0A42"/>
    <w:rsid w:val="00EF1F29"/>
    <w:rsid w:val="00EF70B2"/>
    <w:rsid w:val="00F0228A"/>
    <w:rsid w:val="00F05341"/>
    <w:rsid w:val="00F17B2B"/>
    <w:rsid w:val="00F2633A"/>
    <w:rsid w:val="00F35A37"/>
    <w:rsid w:val="00F40627"/>
    <w:rsid w:val="00F60ED5"/>
    <w:rsid w:val="00F62475"/>
    <w:rsid w:val="00F700CC"/>
    <w:rsid w:val="00F8396C"/>
    <w:rsid w:val="00F875AA"/>
    <w:rsid w:val="00F93B44"/>
    <w:rsid w:val="00F94451"/>
    <w:rsid w:val="00FA235C"/>
    <w:rsid w:val="00FA58F5"/>
    <w:rsid w:val="00FA671C"/>
    <w:rsid w:val="00FB6EB6"/>
    <w:rsid w:val="00FD13D8"/>
    <w:rsid w:val="00FD1BAC"/>
    <w:rsid w:val="00FF0460"/>
    <w:rsid w:val="00FF70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A224C"/>
  <w15:chartTrackingRefBased/>
  <w15:docId w15:val="{32FAC90D-F68A-4E23-BD86-01E0BD0D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8D8"/>
    <w:rPr>
      <w:color w:val="0563C1" w:themeColor="hyperlink"/>
      <w:u w:val="single"/>
    </w:rPr>
  </w:style>
  <w:style w:type="character" w:customStyle="1" w:styleId="UnresolvedMention1">
    <w:name w:val="Unresolved Mention1"/>
    <w:basedOn w:val="DefaultParagraphFont"/>
    <w:uiPriority w:val="99"/>
    <w:semiHidden/>
    <w:unhideWhenUsed/>
    <w:rsid w:val="008C48D8"/>
    <w:rPr>
      <w:color w:val="605E5C"/>
      <w:shd w:val="clear" w:color="auto" w:fill="E1DFDD"/>
    </w:rPr>
  </w:style>
  <w:style w:type="character" w:styleId="FollowedHyperlink">
    <w:name w:val="FollowedHyperlink"/>
    <w:basedOn w:val="DefaultParagraphFont"/>
    <w:uiPriority w:val="99"/>
    <w:semiHidden/>
    <w:unhideWhenUsed/>
    <w:rsid w:val="00D20F2E"/>
    <w:rPr>
      <w:color w:val="954F72" w:themeColor="followedHyperlink"/>
      <w:u w:val="single"/>
    </w:rPr>
  </w:style>
  <w:style w:type="paragraph" w:styleId="BalloonText">
    <w:name w:val="Balloon Text"/>
    <w:basedOn w:val="Normal"/>
    <w:link w:val="BalloonTextChar"/>
    <w:uiPriority w:val="99"/>
    <w:semiHidden/>
    <w:unhideWhenUsed/>
    <w:rsid w:val="00C07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5A9"/>
    <w:rPr>
      <w:rFonts w:ascii="Segoe UI" w:hAnsi="Segoe UI" w:cs="Segoe UI"/>
      <w:sz w:val="18"/>
      <w:szCs w:val="18"/>
    </w:rPr>
  </w:style>
  <w:style w:type="character" w:customStyle="1" w:styleId="UnresolvedMention2">
    <w:name w:val="Unresolved Mention2"/>
    <w:basedOn w:val="DefaultParagraphFont"/>
    <w:uiPriority w:val="99"/>
    <w:semiHidden/>
    <w:unhideWhenUsed/>
    <w:rsid w:val="002D37B3"/>
    <w:rPr>
      <w:color w:val="605E5C"/>
      <w:shd w:val="clear" w:color="auto" w:fill="E1DFDD"/>
    </w:rPr>
  </w:style>
  <w:style w:type="character" w:styleId="CommentReference">
    <w:name w:val="annotation reference"/>
    <w:basedOn w:val="DefaultParagraphFont"/>
    <w:uiPriority w:val="99"/>
    <w:semiHidden/>
    <w:unhideWhenUsed/>
    <w:rsid w:val="006240C1"/>
    <w:rPr>
      <w:sz w:val="16"/>
      <w:szCs w:val="16"/>
    </w:rPr>
  </w:style>
  <w:style w:type="paragraph" w:styleId="CommentText">
    <w:name w:val="annotation text"/>
    <w:basedOn w:val="Normal"/>
    <w:link w:val="CommentTextChar"/>
    <w:uiPriority w:val="99"/>
    <w:unhideWhenUsed/>
    <w:rsid w:val="006240C1"/>
    <w:pPr>
      <w:spacing w:line="240" w:lineRule="auto"/>
    </w:pPr>
    <w:rPr>
      <w:sz w:val="20"/>
      <w:szCs w:val="20"/>
    </w:rPr>
  </w:style>
  <w:style w:type="character" w:customStyle="1" w:styleId="CommentTextChar">
    <w:name w:val="Comment Text Char"/>
    <w:basedOn w:val="DefaultParagraphFont"/>
    <w:link w:val="CommentText"/>
    <w:uiPriority w:val="99"/>
    <w:rsid w:val="006240C1"/>
    <w:rPr>
      <w:sz w:val="20"/>
      <w:szCs w:val="20"/>
    </w:rPr>
  </w:style>
  <w:style w:type="paragraph" w:styleId="CommentSubject">
    <w:name w:val="annotation subject"/>
    <w:basedOn w:val="CommentText"/>
    <w:next w:val="CommentText"/>
    <w:link w:val="CommentSubjectChar"/>
    <w:uiPriority w:val="99"/>
    <w:semiHidden/>
    <w:unhideWhenUsed/>
    <w:rsid w:val="006240C1"/>
    <w:rPr>
      <w:b/>
      <w:bCs/>
    </w:rPr>
  </w:style>
  <w:style w:type="character" w:customStyle="1" w:styleId="CommentSubjectChar">
    <w:name w:val="Comment Subject Char"/>
    <w:basedOn w:val="CommentTextChar"/>
    <w:link w:val="CommentSubject"/>
    <w:uiPriority w:val="99"/>
    <w:semiHidden/>
    <w:rsid w:val="006240C1"/>
    <w:rPr>
      <w:b/>
      <w:bCs/>
      <w:sz w:val="20"/>
      <w:szCs w:val="20"/>
    </w:rPr>
  </w:style>
  <w:style w:type="character" w:styleId="UnresolvedMention">
    <w:name w:val="Unresolved Mention"/>
    <w:basedOn w:val="DefaultParagraphFont"/>
    <w:uiPriority w:val="99"/>
    <w:semiHidden/>
    <w:unhideWhenUsed/>
    <w:rsid w:val="0063497C"/>
    <w:rPr>
      <w:color w:val="605E5C"/>
      <w:shd w:val="clear" w:color="auto" w:fill="E1DFDD"/>
    </w:rPr>
  </w:style>
  <w:style w:type="paragraph" w:styleId="Revision">
    <w:name w:val="Revision"/>
    <w:hidden/>
    <w:uiPriority w:val="99"/>
    <w:semiHidden/>
    <w:rsid w:val="00455C1F"/>
    <w:pPr>
      <w:spacing w:after="0" w:line="240" w:lineRule="auto"/>
    </w:pPr>
  </w:style>
  <w:style w:type="paragraph" w:styleId="ListParagraph">
    <w:name w:val="List Paragraph"/>
    <w:basedOn w:val="Normal"/>
    <w:uiPriority w:val="34"/>
    <w:qFormat/>
    <w:rsid w:val="00C24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857669">
      <w:bodyDiv w:val="1"/>
      <w:marLeft w:val="0"/>
      <w:marRight w:val="0"/>
      <w:marTop w:val="0"/>
      <w:marBottom w:val="0"/>
      <w:divBdr>
        <w:top w:val="none" w:sz="0" w:space="0" w:color="auto"/>
        <w:left w:val="none" w:sz="0" w:space="0" w:color="auto"/>
        <w:bottom w:val="none" w:sz="0" w:space="0" w:color="auto"/>
        <w:right w:val="none" w:sz="0" w:space="0" w:color="auto"/>
      </w:divBdr>
    </w:div>
    <w:div w:id="679041207">
      <w:bodyDiv w:val="1"/>
      <w:marLeft w:val="0"/>
      <w:marRight w:val="0"/>
      <w:marTop w:val="0"/>
      <w:marBottom w:val="0"/>
      <w:divBdr>
        <w:top w:val="none" w:sz="0" w:space="0" w:color="auto"/>
        <w:left w:val="none" w:sz="0" w:space="0" w:color="auto"/>
        <w:bottom w:val="none" w:sz="0" w:space="0" w:color="auto"/>
        <w:right w:val="none" w:sz="0" w:space="0" w:color="auto"/>
      </w:divBdr>
    </w:div>
    <w:div w:id="109998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degate.de/orderbuch.php?lang=en&amp;isin=CA08772P2026" TargetMode="External"/><Relationship Id="rId3" Type="http://schemas.openxmlformats.org/officeDocument/2006/relationships/settings" Target="settings.xml"/><Relationship Id="rId7" Type="http://schemas.openxmlformats.org/officeDocument/2006/relationships/hyperlink" Target="https://www.otcmarkets.com/stock/BETRF/over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cse.com/en/listings/life-sciences/betterlife-pharma-inc"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vid.Melles@blifepharm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Doroudian</dc:creator>
  <cp:lastModifiedBy>Investor Relations</cp:lastModifiedBy>
  <cp:revision>5</cp:revision>
  <dcterms:created xsi:type="dcterms:W3CDTF">2022-09-26T01:35:00Z</dcterms:created>
  <dcterms:modified xsi:type="dcterms:W3CDTF">2022-09-26T15:27:00Z</dcterms:modified>
</cp:coreProperties>
</file>