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042581E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7A7F1B">
        <w:rPr>
          <w:rFonts w:ascii="Arial" w:hAnsi="Arial"/>
          <w:color w:val="000000"/>
        </w:rPr>
        <w:t>October</w:t>
      </w:r>
      <w:r w:rsidR="00D95D86">
        <w:rPr>
          <w:rFonts w:ascii="Arial" w:hAnsi="Arial"/>
          <w:color w:val="000000"/>
        </w:rPr>
        <w:t xml:space="preserve"> 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B834B7">
        <w:rPr>
          <w:rFonts w:ascii="Arial" w:hAnsi="Arial"/>
          <w:color w:val="000000"/>
          <w:u w:val="single"/>
        </w:rPr>
        <w:t>1</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0D75A143" w14:textId="77777777" w:rsidR="007A7F1B" w:rsidRDefault="007A7F1B" w:rsidP="00284C00">
      <w:pPr>
        <w:tabs>
          <w:tab w:val="right" w:pos="9360"/>
        </w:tabs>
      </w:pPr>
      <w:r>
        <w:t>Work has been completed for the season on the Cannonball property in the Golden Triangle. Focus was on the newly named Juice Box target for its copper potential. IP work was done on the property for gold as well. Assays and reporting on findings are expected in December of this year.</w:t>
      </w:r>
    </w:p>
    <w:p w14:paraId="4116C478" w14:textId="7E8F5325" w:rsidR="00284C00" w:rsidRDefault="007A7F1B" w:rsidP="00284C00">
      <w:pPr>
        <w:tabs>
          <w:tab w:val="right" w:pos="9360"/>
        </w:tabs>
        <w:rPr>
          <w:rFonts w:cstheme="minorBidi"/>
          <w:sz w:val="22"/>
          <w:szCs w:val="22"/>
        </w:rPr>
      </w:pPr>
      <w:r>
        <w:t xml:space="preserve">A flow-through private placement at .06 with a full </w:t>
      </w:r>
      <w:proofErr w:type="gramStart"/>
      <w:r>
        <w:t>three year</w:t>
      </w:r>
      <w:proofErr w:type="gramEnd"/>
      <w:r>
        <w:t xml:space="preserve"> warrant at .08 is in progress with two tranches completed.   </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lastRenderedPageBreak/>
        <w:t>All of the information in this Form 7 Monthly Progress Report is true.</w:t>
      </w:r>
    </w:p>
    <w:p w14:paraId="76696C44" w14:textId="08727925"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7A7F1B">
        <w:rPr>
          <w:rFonts w:ascii="Arial" w:hAnsi="Arial"/>
        </w:rPr>
        <w:t>October</w:t>
      </w:r>
      <w:r w:rsidR="00BF2165">
        <w:rPr>
          <w:rFonts w:ascii="Arial" w:hAnsi="Arial"/>
        </w:rPr>
        <w:t xml:space="preserve"> </w:t>
      </w:r>
      <w:r w:rsidR="007A7F1B">
        <w:rPr>
          <w:rFonts w:ascii="Arial" w:hAnsi="Arial"/>
        </w:rPr>
        <w:t>6</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61B188BE"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7A7F1B">
              <w:rPr>
                <w:rFonts w:ascii="Calibri Light" w:hAnsi="Calibri Light" w:cs="Calibri Light"/>
              </w:rPr>
              <w:t>September</w:t>
            </w:r>
            <w:r w:rsidR="0029699B" w:rsidRPr="00D45DAB">
              <w:rPr>
                <w:rFonts w:ascii="Calibri Light" w:hAnsi="Calibri Light" w:cs="Calibri Light"/>
              </w:rPr>
              <w:t>20</w:t>
            </w:r>
            <w:r w:rsidR="00D67396">
              <w:rPr>
                <w:rFonts w:ascii="Calibri Light" w:hAnsi="Calibri Light" w:cs="Calibri Light"/>
              </w:rPr>
              <w:t>2</w:t>
            </w:r>
            <w:r w:rsidR="00B834B7">
              <w:rPr>
                <w:rFonts w:ascii="Calibri Light" w:hAnsi="Calibri Light" w:cs="Calibri Light"/>
              </w:rPr>
              <w:t>1</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7D301C37" w:rsidR="00640E94" w:rsidRPr="0032035B" w:rsidRDefault="007A7F1B">
            <w:pPr>
              <w:pStyle w:val="BodyText"/>
              <w:spacing w:before="0"/>
              <w:rPr>
                <w:rFonts w:ascii="Arial" w:hAnsi="Arial"/>
              </w:rPr>
            </w:pPr>
            <w:r>
              <w:rPr>
                <w:rFonts w:ascii="Arial" w:hAnsi="Arial"/>
              </w:rPr>
              <w:t>10/6</w:t>
            </w:r>
            <w:r w:rsidR="00B834B7">
              <w:rPr>
                <w:rFonts w:ascii="Arial" w:hAnsi="Arial"/>
              </w:rPr>
              <w:t>/21</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CA84" w14:textId="77777777" w:rsidR="0070553A" w:rsidRDefault="0070553A">
      <w:r>
        <w:separator/>
      </w:r>
    </w:p>
  </w:endnote>
  <w:endnote w:type="continuationSeparator" w:id="0">
    <w:p w14:paraId="46278325" w14:textId="77777777" w:rsidR="0070553A" w:rsidRDefault="0070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7EC1" w14:textId="77777777" w:rsidR="0070553A" w:rsidRDefault="0070553A">
      <w:r>
        <w:separator/>
      </w:r>
    </w:p>
  </w:footnote>
  <w:footnote w:type="continuationSeparator" w:id="0">
    <w:p w14:paraId="2CC88213" w14:textId="77777777" w:rsidR="0070553A" w:rsidRDefault="0070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70553A"/>
    <w:rsid w:val="00723F67"/>
    <w:rsid w:val="007944D2"/>
    <w:rsid w:val="00796E65"/>
    <w:rsid w:val="007A4322"/>
    <w:rsid w:val="007A7F1B"/>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53D1"/>
    <w:rsid w:val="00A06F4E"/>
    <w:rsid w:val="00A47914"/>
    <w:rsid w:val="00A75AF2"/>
    <w:rsid w:val="00A9742C"/>
    <w:rsid w:val="00AE0976"/>
    <w:rsid w:val="00AF4254"/>
    <w:rsid w:val="00B0083A"/>
    <w:rsid w:val="00B06028"/>
    <w:rsid w:val="00B31F97"/>
    <w:rsid w:val="00B44502"/>
    <w:rsid w:val="00B760B7"/>
    <w:rsid w:val="00B834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95D86"/>
    <w:rsid w:val="00DA6381"/>
    <w:rsid w:val="00DB01E8"/>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2021-10-06T18:12:00Z</dcterms:created>
  <dcterms:modified xsi:type="dcterms:W3CDTF">2021-10-06T18:12:00Z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