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CB1F" w14:textId="25E44A43" w:rsidR="00B42176" w:rsidRPr="008C00D8" w:rsidRDefault="00420D0A" w:rsidP="008B3151">
      <w:pPr>
        <w:spacing w:after="0" w:line="240" w:lineRule="auto"/>
        <w:jc w:val="center"/>
        <w:rPr>
          <w:rFonts w:ascii="Times New Roman" w:hAnsi="Times New Roman" w:cs="Times New Roman"/>
          <w:b/>
          <w:caps/>
          <w:sz w:val="23"/>
          <w:szCs w:val="23"/>
        </w:rPr>
      </w:pPr>
      <w:r w:rsidRPr="008C00D8">
        <w:rPr>
          <w:rFonts w:ascii="Times New Roman" w:hAnsi="Times New Roman" w:cs="Times New Roman"/>
          <w:b/>
          <w:caps/>
          <w:sz w:val="23"/>
          <w:szCs w:val="23"/>
        </w:rPr>
        <w:t>Rockland</w:t>
      </w:r>
      <w:r w:rsidR="00723098" w:rsidRPr="008C00D8">
        <w:rPr>
          <w:rFonts w:ascii="Times New Roman" w:hAnsi="Times New Roman" w:cs="Times New Roman"/>
          <w:b/>
          <w:caps/>
          <w:sz w:val="23"/>
          <w:szCs w:val="23"/>
        </w:rPr>
        <w:t xml:space="preserve"> Resources</w:t>
      </w:r>
      <w:r w:rsidR="00F213AE" w:rsidRPr="008C00D8">
        <w:rPr>
          <w:rFonts w:ascii="Times New Roman" w:hAnsi="Times New Roman" w:cs="Times New Roman"/>
          <w:b/>
          <w:caps/>
          <w:sz w:val="23"/>
          <w:szCs w:val="23"/>
        </w:rPr>
        <w:t>’</w:t>
      </w:r>
      <w:r w:rsidR="006B3A1D" w:rsidRPr="008C00D8">
        <w:rPr>
          <w:rFonts w:ascii="Times New Roman" w:hAnsi="Times New Roman" w:cs="Times New Roman"/>
          <w:b/>
          <w:caps/>
          <w:sz w:val="23"/>
          <w:szCs w:val="23"/>
        </w:rPr>
        <w:t xml:space="preserve"> </w:t>
      </w:r>
      <w:r w:rsidR="00FE21BB" w:rsidRPr="008C00D8">
        <w:rPr>
          <w:rFonts w:ascii="Times New Roman" w:hAnsi="Times New Roman" w:cs="Times New Roman"/>
          <w:b/>
          <w:caps/>
          <w:sz w:val="23"/>
          <w:szCs w:val="23"/>
        </w:rPr>
        <w:t xml:space="preserve">GEOPHYSICAL STUDY </w:t>
      </w:r>
      <w:r w:rsidR="007F186A" w:rsidRPr="008C00D8">
        <w:rPr>
          <w:rFonts w:ascii="Times New Roman" w:hAnsi="Times New Roman" w:cs="Times New Roman"/>
          <w:b/>
          <w:caps/>
          <w:sz w:val="23"/>
          <w:szCs w:val="23"/>
        </w:rPr>
        <w:t xml:space="preserve">IDENTIFIES </w:t>
      </w:r>
      <w:r w:rsidR="00FE21BB" w:rsidRPr="008C00D8">
        <w:rPr>
          <w:rFonts w:ascii="Times New Roman" w:hAnsi="Times New Roman" w:cs="Times New Roman"/>
          <w:b/>
          <w:caps/>
          <w:sz w:val="23"/>
          <w:szCs w:val="23"/>
        </w:rPr>
        <w:t xml:space="preserve">PROSPECTIVE </w:t>
      </w:r>
      <w:r w:rsidR="007F186A" w:rsidRPr="008C00D8">
        <w:rPr>
          <w:rFonts w:ascii="Times New Roman" w:hAnsi="Times New Roman" w:cs="Times New Roman"/>
          <w:b/>
          <w:caps/>
          <w:sz w:val="23"/>
          <w:szCs w:val="23"/>
        </w:rPr>
        <w:t>TARGET</w:t>
      </w:r>
      <w:r w:rsidR="00FE21BB" w:rsidRPr="008C00D8">
        <w:rPr>
          <w:rFonts w:ascii="Times New Roman" w:hAnsi="Times New Roman" w:cs="Times New Roman"/>
          <w:b/>
          <w:caps/>
          <w:sz w:val="23"/>
          <w:szCs w:val="23"/>
        </w:rPr>
        <w:t xml:space="preserve"> trend AT</w:t>
      </w:r>
      <w:r w:rsidR="007F186A" w:rsidRPr="008C00D8">
        <w:rPr>
          <w:rFonts w:ascii="Times New Roman" w:hAnsi="Times New Roman" w:cs="Times New Roman"/>
          <w:b/>
          <w:caps/>
          <w:sz w:val="23"/>
          <w:szCs w:val="23"/>
        </w:rPr>
        <w:t xml:space="preserve"> </w:t>
      </w:r>
      <w:r w:rsidR="00865B61" w:rsidRPr="008C00D8">
        <w:rPr>
          <w:rFonts w:ascii="Times New Roman" w:hAnsi="Times New Roman" w:cs="Times New Roman"/>
          <w:b/>
          <w:caps/>
          <w:sz w:val="23"/>
          <w:szCs w:val="23"/>
        </w:rPr>
        <w:t>cOLE gOLD mINES pROPERTY, rED lAKE</w:t>
      </w:r>
      <w:r w:rsidR="008B3151" w:rsidRPr="008C00D8">
        <w:rPr>
          <w:rFonts w:ascii="Times New Roman" w:hAnsi="Times New Roman" w:cs="Times New Roman"/>
          <w:b/>
          <w:caps/>
          <w:sz w:val="23"/>
          <w:szCs w:val="23"/>
        </w:rPr>
        <w:t xml:space="preserve"> Mining Division</w:t>
      </w:r>
      <w:r w:rsidR="00865B61" w:rsidRPr="008C00D8">
        <w:rPr>
          <w:rFonts w:ascii="Times New Roman" w:hAnsi="Times New Roman" w:cs="Times New Roman"/>
          <w:b/>
          <w:caps/>
          <w:sz w:val="23"/>
          <w:szCs w:val="23"/>
        </w:rPr>
        <w:t>, oNTARIO</w:t>
      </w:r>
    </w:p>
    <w:p w14:paraId="0957133F" w14:textId="77777777" w:rsidR="008B3151" w:rsidRPr="008C00D8" w:rsidRDefault="008B3151" w:rsidP="008B3151">
      <w:pPr>
        <w:spacing w:after="0" w:line="240" w:lineRule="auto"/>
        <w:jc w:val="center"/>
        <w:rPr>
          <w:rFonts w:ascii="Times New Roman" w:hAnsi="Times New Roman" w:cs="Times New Roman"/>
          <w:b/>
          <w:caps/>
          <w:sz w:val="23"/>
          <w:szCs w:val="23"/>
        </w:rPr>
      </w:pPr>
    </w:p>
    <w:p w14:paraId="6C8A0717" w14:textId="458DFA25" w:rsidR="00FE21BB" w:rsidRPr="008C00D8" w:rsidRDefault="00352A02" w:rsidP="008B3151">
      <w:pPr>
        <w:spacing w:after="0" w:line="240" w:lineRule="auto"/>
        <w:ind w:right="49"/>
        <w:jc w:val="both"/>
        <w:rPr>
          <w:rFonts w:ascii="Times New Roman" w:eastAsia="Calibri" w:hAnsi="Times New Roman" w:cs="Times New Roman"/>
          <w:bCs/>
          <w:spacing w:val="1"/>
          <w:sz w:val="23"/>
          <w:szCs w:val="23"/>
        </w:rPr>
      </w:pPr>
      <w:r w:rsidRPr="008C00D8">
        <w:rPr>
          <w:rFonts w:ascii="Times New Roman" w:hAnsi="Times New Roman" w:cs="Times New Roman"/>
          <w:b/>
          <w:sz w:val="23"/>
          <w:szCs w:val="23"/>
        </w:rPr>
        <w:t>Vancouve</w:t>
      </w:r>
      <w:r w:rsidR="007E14BA" w:rsidRPr="008C00D8">
        <w:rPr>
          <w:rFonts w:ascii="Times New Roman" w:hAnsi="Times New Roman" w:cs="Times New Roman"/>
          <w:b/>
          <w:sz w:val="23"/>
          <w:szCs w:val="23"/>
        </w:rPr>
        <w:t xml:space="preserve">r, British Columbia, </w:t>
      </w:r>
      <w:r w:rsidR="00865B61" w:rsidRPr="008C00D8">
        <w:rPr>
          <w:rFonts w:ascii="Times New Roman" w:hAnsi="Times New Roman" w:cs="Times New Roman"/>
          <w:b/>
          <w:sz w:val="23"/>
          <w:szCs w:val="23"/>
        </w:rPr>
        <w:t xml:space="preserve">June </w:t>
      </w:r>
      <w:r w:rsidR="00A012C0" w:rsidRPr="008C00D8">
        <w:rPr>
          <w:rFonts w:ascii="Times New Roman" w:hAnsi="Times New Roman" w:cs="Times New Roman"/>
          <w:b/>
          <w:sz w:val="23"/>
          <w:szCs w:val="23"/>
        </w:rPr>
        <w:t>21</w:t>
      </w:r>
      <w:r w:rsidR="006B3A1D" w:rsidRPr="008C00D8">
        <w:rPr>
          <w:rFonts w:ascii="Times New Roman" w:hAnsi="Times New Roman" w:cs="Times New Roman"/>
          <w:b/>
          <w:sz w:val="23"/>
          <w:szCs w:val="23"/>
        </w:rPr>
        <w:t xml:space="preserve">, </w:t>
      </w:r>
      <w:r w:rsidR="00202024" w:rsidRPr="008C00D8">
        <w:rPr>
          <w:rFonts w:ascii="Times New Roman" w:hAnsi="Times New Roman" w:cs="Times New Roman"/>
          <w:b/>
          <w:sz w:val="23"/>
          <w:szCs w:val="23"/>
        </w:rPr>
        <w:t>2021</w:t>
      </w:r>
      <w:r w:rsidRPr="008C00D8">
        <w:rPr>
          <w:rFonts w:ascii="Times New Roman" w:hAnsi="Times New Roman" w:cs="Times New Roman"/>
          <w:b/>
          <w:sz w:val="23"/>
          <w:szCs w:val="23"/>
        </w:rPr>
        <w:t>:</w:t>
      </w:r>
      <w:r w:rsidRPr="008C00D8">
        <w:rPr>
          <w:rFonts w:ascii="Times New Roman" w:hAnsi="Times New Roman" w:cs="Times New Roman"/>
          <w:sz w:val="23"/>
          <w:szCs w:val="23"/>
        </w:rPr>
        <w:t xml:space="preserve">  </w:t>
      </w:r>
      <w:r w:rsidR="00202024" w:rsidRPr="008C00D8">
        <w:rPr>
          <w:rFonts w:ascii="Times New Roman" w:hAnsi="Times New Roman" w:cs="Times New Roman"/>
          <w:sz w:val="23"/>
          <w:szCs w:val="23"/>
        </w:rPr>
        <w:t>Rockland</w:t>
      </w:r>
      <w:r w:rsidR="00723098" w:rsidRPr="008C00D8">
        <w:rPr>
          <w:rFonts w:ascii="Times New Roman" w:hAnsi="Times New Roman" w:cs="Times New Roman"/>
          <w:sz w:val="23"/>
          <w:szCs w:val="23"/>
        </w:rPr>
        <w:t xml:space="preserve"> Resources Ltd</w:t>
      </w:r>
      <w:r w:rsidR="00A87955" w:rsidRPr="008C00D8">
        <w:rPr>
          <w:rFonts w:ascii="Times New Roman" w:hAnsi="Times New Roman" w:cs="Times New Roman"/>
          <w:sz w:val="23"/>
          <w:szCs w:val="23"/>
        </w:rPr>
        <w:t>.</w:t>
      </w:r>
      <w:r w:rsidRPr="008C00D8">
        <w:rPr>
          <w:rFonts w:ascii="Times New Roman" w:hAnsi="Times New Roman" w:cs="Times New Roman"/>
          <w:sz w:val="23"/>
          <w:szCs w:val="23"/>
        </w:rPr>
        <w:t xml:space="preserve"> (the "Company" or</w:t>
      </w:r>
      <w:r w:rsidR="00865B61" w:rsidRPr="008C00D8">
        <w:rPr>
          <w:rFonts w:ascii="Times New Roman" w:hAnsi="Times New Roman" w:cs="Times New Roman"/>
          <w:sz w:val="23"/>
          <w:szCs w:val="23"/>
        </w:rPr>
        <w:t xml:space="preserve"> </w:t>
      </w:r>
      <w:r w:rsidRPr="008C00D8">
        <w:rPr>
          <w:rFonts w:ascii="Times New Roman" w:hAnsi="Times New Roman" w:cs="Times New Roman"/>
          <w:sz w:val="23"/>
          <w:szCs w:val="23"/>
        </w:rPr>
        <w:t>"</w:t>
      </w:r>
      <w:r w:rsidR="0025619C" w:rsidRPr="008C00D8">
        <w:rPr>
          <w:rFonts w:ascii="Times New Roman" w:hAnsi="Times New Roman" w:cs="Times New Roman"/>
          <w:sz w:val="23"/>
          <w:szCs w:val="23"/>
        </w:rPr>
        <w:t>Rockland</w:t>
      </w:r>
      <w:r w:rsidRPr="008C00D8">
        <w:rPr>
          <w:rFonts w:ascii="Times New Roman" w:hAnsi="Times New Roman" w:cs="Times New Roman"/>
          <w:sz w:val="23"/>
          <w:szCs w:val="23"/>
        </w:rPr>
        <w:t>")</w:t>
      </w:r>
      <w:r w:rsidR="00CC44F0" w:rsidRPr="008C00D8">
        <w:rPr>
          <w:rFonts w:ascii="Times New Roman" w:hAnsi="Times New Roman" w:cs="Times New Roman"/>
          <w:sz w:val="23"/>
          <w:szCs w:val="23"/>
        </w:rPr>
        <w:t xml:space="preserve"> </w:t>
      </w:r>
      <w:r w:rsidR="00021B75" w:rsidRPr="008C00D8">
        <w:rPr>
          <w:rFonts w:ascii="Times New Roman" w:hAnsi="Times New Roman" w:cs="Times New Roman"/>
          <w:sz w:val="23"/>
          <w:szCs w:val="23"/>
        </w:rPr>
        <w:t>(</w:t>
      </w:r>
      <w:r w:rsidR="00021B75" w:rsidRPr="008C00D8">
        <w:rPr>
          <w:rFonts w:ascii="Times New Roman" w:hAnsi="Times New Roman" w:cs="Times New Roman"/>
          <w:b/>
          <w:bCs/>
          <w:sz w:val="23"/>
          <w:szCs w:val="23"/>
        </w:rPr>
        <w:t xml:space="preserve">CSE: </w:t>
      </w:r>
      <w:r w:rsidR="0025619C" w:rsidRPr="008C00D8">
        <w:rPr>
          <w:rFonts w:ascii="Times New Roman" w:hAnsi="Times New Roman" w:cs="Times New Roman"/>
          <w:b/>
          <w:bCs/>
          <w:sz w:val="23"/>
          <w:szCs w:val="23"/>
        </w:rPr>
        <w:t>RKL</w:t>
      </w:r>
      <w:r w:rsidR="00021B75" w:rsidRPr="008C00D8">
        <w:rPr>
          <w:rFonts w:ascii="Times New Roman" w:hAnsi="Times New Roman" w:cs="Times New Roman"/>
          <w:sz w:val="23"/>
          <w:szCs w:val="23"/>
        </w:rPr>
        <w:t>)</w:t>
      </w:r>
      <w:r w:rsidRPr="008C00D8">
        <w:rPr>
          <w:rFonts w:ascii="Times New Roman" w:hAnsi="Times New Roman" w:cs="Times New Roman"/>
          <w:sz w:val="23"/>
          <w:szCs w:val="23"/>
        </w:rPr>
        <w:t xml:space="preserve"> </w:t>
      </w:r>
      <w:r w:rsidR="00DE2B4F" w:rsidRPr="008C00D8">
        <w:rPr>
          <w:rFonts w:ascii="Times New Roman" w:hAnsi="Times New Roman" w:cs="Times New Roman"/>
          <w:bCs/>
          <w:spacing w:val="1"/>
          <w:sz w:val="23"/>
          <w:szCs w:val="23"/>
        </w:rPr>
        <w:t xml:space="preserve">is </w:t>
      </w:r>
      <w:r w:rsidR="00DE2B4F" w:rsidRPr="008C00D8">
        <w:rPr>
          <w:rFonts w:ascii="Times New Roman" w:eastAsia="Calibri" w:hAnsi="Times New Roman" w:cs="Times New Roman"/>
          <w:bCs/>
          <w:spacing w:val="1"/>
          <w:sz w:val="23"/>
          <w:szCs w:val="23"/>
        </w:rPr>
        <w:t xml:space="preserve">pleased to announce </w:t>
      </w:r>
      <w:r w:rsidR="00865B61" w:rsidRPr="008C00D8">
        <w:rPr>
          <w:rFonts w:ascii="Times New Roman" w:eastAsia="Calibri" w:hAnsi="Times New Roman" w:cs="Times New Roman"/>
          <w:bCs/>
          <w:spacing w:val="1"/>
          <w:sz w:val="23"/>
          <w:szCs w:val="23"/>
        </w:rPr>
        <w:t xml:space="preserve">that </w:t>
      </w:r>
      <w:r w:rsidR="007F186A" w:rsidRPr="008C00D8">
        <w:rPr>
          <w:rFonts w:ascii="Times New Roman" w:eastAsia="Calibri" w:hAnsi="Times New Roman" w:cs="Times New Roman"/>
          <w:bCs/>
          <w:spacing w:val="1"/>
          <w:sz w:val="23"/>
          <w:szCs w:val="23"/>
        </w:rPr>
        <w:t xml:space="preserve">a recently completed analysis of aeromagnetic data for the Cole Gold Mines Property has identified an over </w:t>
      </w:r>
      <w:r w:rsidR="008557B8">
        <w:rPr>
          <w:rFonts w:ascii="Times New Roman" w:eastAsia="Calibri" w:hAnsi="Times New Roman" w:cs="Times New Roman"/>
          <w:bCs/>
          <w:spacing w:val="1"/>
          <w:sz w:val="23"/>
          <w:szCs w:val="23"/>
        </w:rPr>
        <w:t>one</w:t>
      </w:r>
      <w:r w:rsidR="007F186A" w:rsidRPr="008C00D8">
        <w:rPr>
          <w:rFonts w:ascii="Times New Roman" w:eastAsia="Calibri" w:hAnsi="Times New Roman" w:cs="Times New Roman"/>
          <w:bCs/>
          <w:spacing w:val="1"/>
          <w:sz w:val="23"/>
          <w:szCs w:val="23"/>
        </w:rPr>
        <w:t xml:space="preserve"> km long prospective </w:t>
      </w:r>
      <w:r w:rsidR="00F213AE" w:rsidRPr="008C00D8">
        <w:rPr>
          <w:rFonts w:ascii="Times New Roman" w:eastAsia="Calibri" w:hAnsi="Times New Roman" w:cs="Times New Roman"/>
          <w:bCs/>
          <w:spacing w:val="1"/>
          <w:sz w:val="23"/>
          <w:szCs w:val="23"/>
        </w:rPr>
        <w:t xml:space="preserve">linear magnetic low </w:t>
      </w:r>
      <w:r w:rsidR="007F186A" w:rsidRPr="008C00D8">
        <w:rPr>
          <w:rFonts w:ascii="Times New Roman" w:eastAsia="Calibri" w:hAnsi="Times New Roman" w:cs="Times New Roman"/>
          <w:bCs/>
          <w:spacing w:val="1"/>
          <w:sz w:val="23"/>
          <w:szCs w:val="23"/>
        </w:rPr>
        <w:t xml:space="preserve">trend west of the </w:t>
      </w:r>
      <w:r w:rsidR="00FE21BB" w:rsidRPr="008C00D8">
        <w:rPr>
          <w:rFonts w:ascii="Times New Roman" w:eastAsia="Calibri" w:hAnsi="Times New Roman" w:cs="Times New Roman"/>
          <w:bCs/>
          <w:spacing w:val="1"/>
          <w:sz w:val="23"/>
          <w:szCs w:val="23"/>
        </w:rPr>
        <w:t xml:space="preserve">historically defined </w:t>
      </w:r>
      <w:r w:rsidR="007F186A" w:rsidRPr="008C00D8">
        <w:rPr>
          <w:rFonts w:ascii="Times New Roman" w:eastAsia="Calibri" w:hAnsi="Times New Roman" w:cs="Times New Roman"/>
          <w:bCs/>
          <w:spacing w:val="1"/>
          <w:sz w:val="23"/>
          <w:szCs w:val="23"/>
        </w:rPr>
        <w:t xml:space="preserve">Cole Gold </w:t>
      </w:r>
      <w:r w:rsidR="008F5ED4" w:rsidRPr="008C00D8">
        <w:rPr>
          <w:rFonts w:ascii="Times New Roman" w:eastAsia="Calibri" w:hAnsi="Times New Roman" w:cs="Times New Roman"/>
          <w:bCs/>
          <w:spacing w:val="1"/>
          <w:sz w:val="23"/>
          <w:szCs w:val="23"/>
        </w:rPr>
        <w:t>D</w:t>
      </w:r>
      <w:r w:rsidR="007F186A" w:rsidRPr="008C00D8">
        <w:rPr>
          <w:rFonts w:ascii="Times New Roman" w:eastAsia="Calibri" w:hAnsi="Times New Roman" w:cs="Times New Roman"/>
          <w:bCs/>
          <w:spacing w:val="1"/>
          <w:sz w:val="23"/>
          <w:szCs w:val="23"/>
        </w:rPr>
        <w:t xml:space="preserve">eposit.  </w:t>
      </w:r>
      <w:r w:rsidR="00F213AE" w:rsidRPr="008C00D8">
        <w:rPr>
          <w:rFonts w:ascii="Times New Roman" w:eastAsia="Calibri" w:hAnsi="Times New Roman" w:cs="Times New Roman"/>
          <w:bCs/>
          <w:spacing w:val="1"/>
          <w:sz w:val="23"/>
          <w:szCs w:val="23"/>
        </w:rPr>
        <w:t>This target will be tested as part of Rockland’s 2,500 m</w:t>
      </w:r>
      <w:r w:rsidR="008557B8">
        <w:rPr>
          <w:rFonts w:ascii="Times New Roman" w:eastAsia="Calibri" w:hAnsi="Times New Roman" w:cs="Times New Roman"/>
          <w:bCs/>
          <w:spacing w:val="1"/>
          <w:sz w:val="23"/>
          <w:szCs w:val="23"/>
        </w:rPr>
        <w:t>et</w:t>
      </w:r>
      <w:r w:rsidR="00C30B5E">
        <w:rPr>
          <w:rFonts w:ascii="Times New Roman" w:eastAsia="Calibri" w:hAnsi="Times New Roman" w:cs="Times New Roman"/>
          <w:bCs/>
          <w:spacing w:val="1"/>
          <w:sz w:val="23"/>
          <w:szCs w:val="23"/>
        </w:rPr>
        <w:t>re</w:t>
      </w:r>
      <w:r w:rsidR="00F213AE" w:rsidRPr="008C00D8">
        <w:rPr>
          <w:rFonts w:ascii="Times New Roman" w:eastAsia="Calibri" w:hAnsi="Times New Roman" w:cs="Times New Roman"/>
          <w:bCs/>
          <w:spacing w:val="1"/>
          <w:sz w:val="23"/>
          <w:szCs w:val="23"/>
        </w:rPr>
        <w:t xml:space="preserve"> drill program that is planned to start at the end of this month.</w:t>
      </w:r>
    </w:p>
    <w:p w14:paraId="063EE7D5" w14:textId="77777777" w:rsidR="00FE21BB" w:rsidRPr="008C00D8" w:rsidRDefault="00FE21BB" w:rsidP="008B3151">
      <w:pPr>
        <w:spacing w:after="0" w:line="240" w:lineRule="auto"/>
        <w:ind w:right="49"/>
        <w:jc w:val="both"/>
        <w:rPr>
          <w:rFonts w:ascii="Times New Roman" w:eastAsia="Calibri" w:hAnsi="Times New Roman" w:cs="Times New Roman"/>
          <w:bCs/>
          <w:spacing w:val="1"/>
          <w:sz w:val="23"/>
          <w:szCs w:val="23"/>
        </w:rPr>
      </w:pPr>
    </w:p>
    <w:p w14:paraId="36508E34" w14:textId="62FC91AA" w:rsidR="0092230B" w:rsidRPr="008C00D8" w:rsidRDefault="0092230B" w:rsidP="008B3151">
      <w:pPr>
        <w:spacing w:after="0" w:line="240" w:lineRule="auto"/>
        <w:ind w:right="49"/>
        <w:jc w:val="both"/>
        <w:rPr>
          <w:rFonts w:ascii="Times New Roman" w:eastAsia="Calibri" w:hAnsi="Times New Roman" w:cs="Times New Roman"/>
          <w:bCs/>
          <w:spacing w:val="1"/>
          <w:sz w:val="23"/>
          <w:szCs w:val="23"/>
        </w:rPr>
      </w:pPr>
      <w:r w:rsidRPr="008C00D8">
        <w:rPr>
          <w:rFonts w:ascii="Times New Roman" w:eastAsia="Calibri" w:hAnsi="Times New Roman" w:cs="Times New Roman"/>
          <w:bCs/>
          <w:spacing w:val="1"/>
          <w:sz w:val="23"/>
          <w:szCs w:val="23"/>
        </w:rPr>
        <w:t xml:space="preserve">Jeremy S. Brett, MSc, </w:t>
      </w:r>
      <w:proofErr w:type="spellStart"/>
      <w:proofErr w:type="gramStart"/>
      <w:r w:rsidRPr="008C00D8">
        <w:rPr>
          <w:rFonts w:ascii="Times New Roman" w:eastAsia="Calibri" w:hAnsi="Times New Roman" w:cs="Times New Roman"/>
          <w:bCs/>
          <w:spacing w:val="1"/>
          <w:sz w:val="23"/>
          <w:szCs w:val="23"/>
        </w:rPr>
        <w:t>P.Geo</w:t>
      </w:r>
      <w:proofErr w:type="spellEnd"/>
      <w:proofErr w:type="gramEnd"/>
      <w:r w:rsidRPr="008C00D8">
        <w:rPr>
          <w:rFonts w:ascii="Times New Roman" w:eastAsia="Calibri" w:hAnsi="Times New Roman" w:cs="Times New Roman"/>
          <w:bCs/>
          <w:spacing w:val="1"/>
          <w:sz w:val="23"/>
          <w:szCs w:val="23"/>
        </w:rPr>
        <w:t xml:space="preserve"> completed an analysis of a high-resolution </w:t>
      </w:r>
      <w:proofErr w:type="spellStart"/>
      <w:r w:rsidRPr="008C00D8">
        <w:rPr>
          <w:rFonts w:ascii="Times New Roman" w:eastAsia="Calibri" w:hAnsi="Times New Roman" w:cs="Times New Roman"/>
          <w:bCs/>
          <w:spacing w:val="1"/>
          <w:sz w:val="23"/>
          <w:szCs w:val="23"/>
        </w:rPr>
        <w:t>heli</w:t>
      </w:r>
      <w:proofErr w:type="spellEnd"/>
      <w:r w:rsidRPr="008C00D8">
        <w:rPr>
          <w:rFonts w:ascii="Times New Roman" w:eastAsia="Calibri" w:hAnsi="Times New Roman" w:cs="Times New Roman"/>
          <w:bCs/>
          <w:spacing w:val="1"/>
          <w:sz w:val="23"/>
          <w:szCs w:val="23"/>
        </w:rPr>
        <w:t xml:space="preserve">-magnetic survey </w:t>
      </w:r>
      <w:r w:rsidR="00944FA2" w:rsidRPr="008C00D8">
        <w:rPr>
          <w:rFonts w:ascii="Times New Roman" w:eastAsia="Calibri" w:hAnsi="Times New Roman" w:cs="Times New Roman"/>
          <w:bCs/>
          <w:spacing w:val="1"/>
          <w:sz w:val="23"/>
          <w:szCs w:val="23"/>
        </w:rPr>
        <w:t xml:space="preserve">flown </w:t>
      </w:r>
      <w:r w:rsidRPr="008C00D8">
        <w:rPr>
          <w:rFonts w:ascii="Times New Roman" w:eastAsia="Calibri" w:hAnsi="Times New Roman" w:cs="Times New Roman"/>
          <w:bCs/>
          <w:spacing w:val="1"/>
          <w:sz w:val="23"/>
          <w:szCs w:val="23"/>
        </w:rPr>
        <w:t>at 50 m</w:t>
      </w:r>
      <w:r w:rsidR="008557B8">
        <w:rPr>
          <w:rFonts w:ascii="Times New Roman" w:eastAsia="Calibri" w:hAnsi="Times New Roman" w:cs="Times New Roman"/>
          <w:bCs/>
          <w:spacing w:val="1"/>
          <w:sz w:val="23"/>
          <w:szCs w:val="23"/>
        </w:rPr>
        <w:t>et</w:t>
      </w:r>
      <w:r w:rsidR="00C30B5E">
        <w:rPr>
          <w:rFonts w:ascii="Times New Roman" w:eastAsia="Calibri" w:hAnsi="Times New Roman" w:cs="Times New Roman"/>
          <w:bCs/>
          <w:spacing w:val="1"/>
          <w:sz w:val="23"/>
          <w:szCs w:val="23"/>
        </w:rPr>
        <w:t>re</w:t>
      </w:r>
      <w:r w:rsidRPr="008C00D8">
        <w:rPr>
          <w:rFonts w:ascii="Times New Roman" w:eastAsia="Calibri" w:hAnsi="Times New Roman" w:cs="Times New Roman"/>
          <w:bCs/>
          <w:spacing w:val="1"/>
          <w:sz w:val="23"/>
          <w:szCs w:val="23"/>
        </w:rPr>
        <w:t xml:space="preserve"> line spacing over the Cole Gold Mines property</w:t>
      </w:r>
      <w:r w:rsidR="008557B8">
        <w:rPr>
          <w:rFonts w:ascii="Times New Roman" w:eastAsia="Calibri" w:hAnsi="Times New Roman" w:cs="Times New Roman"/>
          <w:bCs/>
          <w:spacing w:val="1"/>
          <w:sz w:val="23"/>
          <w:szCs w:val="23"/>
        </w:rPr>
        <w:t>.</w:t>
      </w:r>
      <w:r w:rsidRPr="008C00D8">
        <w:rPr>
          <w:rFonts w:ascii="Times New Roman" w:eastAsia="Calibri" w:hAnsi="Times New Roman" w:cs="Times New Roman"/>
          <w:bCs/>
          <w:spacing w:val="1"/>
          <w:sz w:val="23"/>
          <w:szCs w:val="23"/>
        </w:rPr>
        <w:t xml:space="preserve">  Mr. Brett’s study included an analysis </w:t>
      </w:r>
      <w:r w:rsidR="00944FA2" w:rsidRPr="008C00D8">
        <w:rPr>
          <w:rFonts w:ascii="Times New Roman" w:eastAsia="Calibri" w:hAnsi="Times New Roman" w:cs="Times New Roman"/>
          <w:bCs/>
          <w:spacing w:val="1"/>
          <w:sz w:val="23"/>
          <w:szCs w:val="23"/>
        </w:rPr>
        <w:t xml:space="preserve">of linear </w:t>
      </w:r>
      <w:r w:rsidRPr="008C00D8">
        <w:rPr>
          <w:rFonts w:ascii="Times New Roman" w:eastAsia="Calibri" w:hAnsi="Times New Roman" w:cs="Times New Roman"/>
          <w:bCs/>
          <w:spacing w:val="1"/>
          <w:sz w:val="23"/>
          <w:szCs w:val="23"/>
        </w:rPr>
        <w:t xml:space="preserve">magnetic features </w:t>
      </w:r>
      <w:r w:rsidR="00E02F73" w:rsidRPr="008C00D8">
        <w:rPr>
          <w:rFonts w:ascii="Times New Roman" w:eastAsia="Calibri" w:hAnsi="Times New Roman" w:cs="Times New Roman"/>
          <w:bCs/>
          <w:spacing w:val="1"/>
          <w:sz w:val="23"/>
          <w:szCs w:val="23"/>
        </w:rPr>
        <w:t xml:space="preserve">evident on total field and tilt derivative magnetic maps and an analysis of the relationship of 3-dimensional (3D) magnetic inversions with major </w:t>
      </w:r>
      <w:r w:rsidR="00F213AE" w:rsidRPr="008C00D8">
        <w:rPr>
          <w:rFonts w:ascii="Times New Roman" w:eastAsia="Calibri" w:hAnsi="Times New Roman" w:cs="Times New Roman"/>
          <w:bCs/>
          <w:spacing w:val="1"/>
          <w:sz w:val="23"/>
          <w:szCs w:val="23"/>
        </w:rPr>
        <w:t xml:space="preserve">rock types </w:t>
      </w:r>
      <w:r w:rsidR="00E02F73" w:rsidRPr="008C00D8">
        <w:rPr>
          <w:rFonts w:ascii="Times New Roman" w:eastAsia="Calibri" w:hAnsi="Times New Roman" w:cs="Times New Roman"/>
          <w:bCs/>
          <w:spacing w:val="1"/>
          <w:sz w:val="23"/>
          <w:szCs w:val="23"/>
        </w:rPr>
        <w:t xml:space="preserve">and </w:t>
      </w:r>
      <w:r w:rsidR="00F213AE" w:rsidRPr="008C00D8">
        <w:rPr>
          <w:rFonts w:ascii="Times New Roman" w:eastAsia="Calibri" w:hAnsi="Times New Roman" w:cs="Times New Roman"/>
          <w:bCs/>
          <w:spacing w:val="1"/>
          <w:sz w:val="23"/>
          <w:szCs w:val="23"/>
        </w:rPr>
        <w:t xml:space="preserve">geological </w:t>
      </w:r>
      <w:r w:rsidR="00E02F73" w:rsidRPr="008C00D8">
        <w:rPr>
          <w:rFonts w:ascii="Times New Roman" w:eastAsia="Calibri" w:hAnsi="Times New Roman" w:cs="Times New Roman"/>
          <w:bCs/>
          <w:spacing w:val="1"/>
          <w:sz w:val="23"/>
          <w:szCs w:val="23"/>
        </w:rPr>
        <w:t>structures.</w:t>
      </w:r>
    </w:p>
    <w:p w14:paraId="4B6C20BB" w14:textId="77777777" w:rsidR="008F5ED4" w:rsidRPr="008C00D8" w:rsidRDefault="008F5ED4" w:rsidP="008B3151">
      <w:pPr>
        <w:spacing w:after="0" w:line="240" w:lineRule="auto"/>
        <w:ind w:right="49"/>
        <w:jc w:val="both"/>
        <w:rPr>
          <w:rFonts w:ascii="Times New Roman" w:eastAsia="Calibri" w:hAnsi="Times New Roman" w:cs="Times New Roman"/>
          <w:bCs/>
          <w:spacing w:val="1"/>
          <w:sz w:val="23"/>
          <w:szCs w:val="23"/>
        </w:rPr>
      </w:pPr>
    </w:p>
    <w:p w14:paraId="0E30767C" w14:textId="77777777" w:rsidR="008F5ED4" w:rsidRPr="008C00D8" w:rsidRDefault="00E02F73" w:rsidP="008F5ED4">
      <w:pPr>
        <w:spacing w:after="0" w:line="240" w:lineRule="auto"/>
        <w:ind w:right="49"/>
        <w:jc w:val="both"/>
        <w:rPr>
          <w:rFonts w:ascii="Times New Roman" w:hAnsi="Times New Roman" w:cs="Times New Roman"/>
          <w:color w:val="000000"/>
          <w:sz w:val="23"/>
          <w:szCs w:val="23"/>
        </w:rPr>
      </w:pPr>
      <w:r w:rsidRPr="008C00D8">
        <w:rPr>
          <w:rFonts w:ascii="Times New Roman" w:hAnsi="Times New Roman" w:cs="Times New Roman"/>
          <w:color w:val="000000"/>
          <w:sz w:val="23"/>
          <w:szCs w:val="23"/>
        </w:rPr>
        <w:t xml:space="preserve">Mike England, Rockland’s CEO stated </w:t>
      </w:r>
      <w:r w:rsidR="00865B61" w:rsidRPr="008C00D8">
        <w:rPr>
          <w:rFonts w:ascii="Times New Roman" w:hAnsi="Times New Roman" w:cs="Times New Roman"/>
          <w:color w:val="000000"/>
          <w:sz w:val="23"/>
          <w:szCs w:val="23"/>
        </w:rPr>
        <w:t xml:space="preserve">"We are very pleased to have </w:t>
      </w:r>
      <w:r w:rsidRPr="008C00D8">
        <w:rPr>
          <w:rFonts w:ascii="Times New Roman" w:hAnsi="Times New Roman" w:cs="Times New Roman"/>
          <w:color w:val="000000"/>
          <w:sz w:val="23"/>
          <w:szCs w:val="23"/>
        </w:rPr>
        <w:t xml:space="preserve">results of this geophysical analysis that has identified a highly prospective trend that extends for over 1 km west of the Cole shaft.  The Cole </w:t>
      </w:r>
      <w:r w:rsidR="008F5ED4" w:rsidRPr="008C00D8">
        <w:rPr>
          <w:rFonts w:ascii="Times New Roman" w:hAnsi="Times New Roman" w:cs="Times New Roman"/>
          <w:color w:val="000000"/>
          <w:sz w:val="23"/>
          <w:szCs w:val="23"/>
        </w:rPr>
        <w:t>Property,</w:t>
      </w:r>
      <w:r w:rsidRPr="008C00D8">
        <w:rPr>
          <w:rFonts w:ascii="Times New Roman" w:hAnsi="Times New Roman" w:cs="Times New Roman"/>
          <w:color w:val="000000"/>
          <w:sz w:val="23"/>
          <w:szCs w:val="23"/>
        </w:rPr>
        <w:t xml:space="preserve"> located </w:t>
      </w:r>
      <w:r w:rsidR="008F5ED4" w:rsidRPr="008C00D8">
        <w:rPr>
          <w:rFonts w:ascii="Times New Roman" w:hAnsi="Times New Roman" w:cs="Times New Roman"/>
          <w:color w:val="000000"/>
          <w:sz w:val="23"/>
          <w:szCs w:val="23"/>
        </w:rPr>
        <w:t>in</w:t>
      </w:r>
      <w:r w:rsidRPr="008C00D8">
        <w:rPr>
          <w:rFonts w:ascii="Times New Roman" w:hAnsi="Times New Roman" w:cs="Times New Roman"/>
          <w:color w:val="000000"/>
          <w:sz w:val="23"/>
          <w:szCs w:val="23"/>
        </w:rPr>
        <w:t xml:space="preserve"> the prolific Red Lake greenstone belt</w:t>
      </w:r>
      <w:r w:rsidR="008F5ED4" w:rsidRPr="008C00D8">
        <w:rPr>
          <w:rFonts w:ascii="Times New Roman" w:hAnsi="Times New Roman" w:cs="Times New Roman"/>
          <w:color w:val="000000"/>
          <w:sz w:val="23"/>
          <w:szCs w:val="23"/>
        </w:rPr>
        <w:t>,</w:t>
      </w:r>
      <w:r w:rsidRPr="008C00D8">
        <w:rPr>
          <w:rFonts w:ascii="Times New Roman" w:hAnsi="Times New Roman" w:cs="Times New Roman"/>
          <w:color w:val="000000"/>
          <w:sz w:val="23"/>
          <w:szCs w:val="23"/>
        </w:rPr>
        <w:t xml:space="preserve"> has had no exploration for nearly 50 years</w:t>
      </w:r>
      <w:r w:rsidR="00F213AE" w:rsidRPr="008C00D8">
        <w:rPr>
          <w:rFonts w:ascii="Times New Roman" w:hAnsi="Times New Roman" w:cs="Times New Roman"/>
          <w:color w:val="000000"/>
          <w:sz w:val="23"/>
          <w:szCs w:val="23"/>
        </w:rPr>
        <w:t>.  T</w:t>
      </w:r>
      <w:r w:rsidRPr="008C00D8">
        <w:rPr>
          <w:rFonts w:ascii="Times New Roman" w:hAnsi="Times New Roman" w:cs="Times New Roman"/>
          <w:color w:val="000000"/>
          <w:sz w:val="23"/>
          <w:szCs w:val="23"/>
        </w:rPr>
        <w:t>o our knowledge</w:t>
      </w:r>
      <w:r w:rsidR="00160B27" w:rsidRPr="008C00D8">
        <w:rPr>
          <w:rFonts w:ascii="Times New Roman" w:hAnsi="Times New Roman" w:cs="Times New Roman"/>
          <w:color w:val="000000"/>
          <w:sz w:val="23"/>
          <w:szCs w:val="23"/>
        </w:rPr>
        <w:t>,</w:t>
      </w:r>
      <w:r w:rsidRPr="008C00D8">
        <w:rPr>
          <w:rFonts w:ascii="Times New Roman" w:hAnsi="Times New Roman" w:cs="Times New Roman"/>
          <w:color w:val="000000"/>
          <w:sz w:val="23"/>
          <w:szCs w:val="23"/>
        </w:rPr>
        <w:t xml:space="preserve"> </w:t>
      </w:r>
      <w:r w:rsidR="008F5ED4" w:rsidRPr="008C00D8">
        <w:rPr>
          <w:rFonts w:ascii="Times New Roman" w:hAnsi="Times New Roman" w:cs="Times New Roman"/>
          <w:color w:val="000000"/>
          <w:sz w:val="23"/>
          <w:szCs w:val="23"/>
        </w:rPr>
        <w:t xml:space="preserve">our upcoming drill program will be the first time </w:t>
      </w:r>
      <w:r w:rsidRPr="008C00D8">
        <w:rPr>
          <w:rFonts w:ascii="Times New Roman" w:hAnsi="Times New Roman" w:cs="Times New Roman"/>
          <w:color w:val="000000"/>
          <w:sz w:val="23"/>
          <w:szCs w:val="23"/>
        </w:rPr>
        <w:t xml:space="preserve">this </w:t>
      </w:r>
      <w:r w:rsidR="008F5ED4" w:rsidRPr="008C00D8">
        <w:rPr>
          <w:rFonts w:ascii="Times New Roman" w:hAnsi="Times New Roman" w:cs="Times New Roman"/>
          <w:color w:val="000000"/>
          <w:sz w:val="23"/>
          <w:szCs w:val="23"/>
        </w:rPr>
        <w:t>trend has been drill tested west of the shaft.”</w:t>
      </w:r>
    </w:p>
    <w:p w14:paraId="743E30A3" w14:textId="77777777" w:rsidR="008F5ED4" w:rsidRPr="008C00D8" w:rsidRDefault="008F5ED4" w:rsidP="008F5ED4">
      <w:pPr>
        <w:spacing w:after="0" w:line="240" w:lineRule="auto"/>
        <w:ind w:right="49"/>
        <w:jc w:val="both"/>
        <w:rPr>
          <w:rFonts w:ascii="Times New Roman" w:hAnsi="Times New Roman" w:cs="Times New Roman"/>
          <w:color w:val="000000"/>
          <w:sz w:val="23"/>
          <w:szCs w:val="23"/>
        </w:rPr>
      </w:pPr>
    </w:p>
    <w:p w14:paraId="10DCC2E5" w14:textId="77777777" w:rsidR="008F5ED4" w:rsidRPr="008C00D8" w:rsidRDefault="008F5ED4" w:rsidP="008F5ED4">
      <w:pPr>
        <w:spacing w:after="0" w:line="240" w:lineRule="auto"/>
        <w:ind w:right="49"/>
        <w:jc w:val="both"/>
        <w:rPr>
          <w:rFonts w:ascii="Times New Roman" w:hAnsi="Times New Roman" w:cs="Times New Roman"/>
          <w:color w:val="000000"/>
          <w:sz w:val="23"/>
          <w:szCs w:val="23"/>
        </w:rPr>
      </w:pPr>
      <w:r w:rsidRPr="008C00D8">
        <w:rPr>
          <w:rFonts w:ascii="Times New Roman" w:hAnsi="Times New Roman" w:cs="Times New Roman"/>
          <w:color w:val="000000"/>
          <w:sz w:val="23"/>
          <w:szCs w:val="23"/>
        </w:rPr>
        <w:t xml:space="preserve">The geophysical analysis shows that the Cole Gold shaft is located </w:t>
      </w:r>
      <w:r w:rsidR="00160B27" w:rsidRPr="008C00D8">
        <w:rPr>
          <w:rFonts w:ascii="Times New Roman" w:hAnsi="Times New Roman" w:cs="Times New Roman"/>
          <w:color w:val="000000"/>
          <w:sz w:val="23"/>
          <w:szCs w:val="23"/>
        </w:rPr>
        <w:t>on a prominent east</w:t>
      </w:r>
      <w:r w:rsidR="00205DFB" w:rsidRPr="008C00D8">
        <w:rPr>
          <w:rFonts w:ascii="Times New Roman" w:hAnsi="Times New Roman" w:cs="Times New Roman"/>
          <w:color w:val="000000"/>
          <w:sz w:val="23"/>
          <w:szCs w:val="23"/>
        </w:rPr>
        <w:t>-</w:t>
      </w:r>
      <w:r w:rsidR="00160B27" w:rsidRPr="008C00D8">
        <w:rPr>
          <w:rFonts w:ascii="Times New Roman" w:hAnsi="Times New Roman" w:cs="Times New Roman"/>
          <w:color w:val="000000"/>
          <w:sz w:val="23"/>
          <w:szCs w:val="23"/>
        </w:rPr>
        <w:t xml:space="preserve">west striking feature characterized by </w:t>
      </w:r>
      <w:r w:rsidR="00043F1C" w:rsidRPr="008C00D8">
        <w:rPr>
          <w:rFonts w:ascii="Times New Roman" w:hAnsi="Times New Roman" w:cs="Times New Roman"/>
          <w:color w:val="000000"/>
          <w:sz w:val="23"/>
          <w:szCs w:val="23"/>
        </w:rPr>
        <w:t>a broad magnetic low on the total magnetic intensity map and a more discrete, narrow</w:t>
      </w:r>
      <w:r w:rsidR="00F213AE" w:rsidRPr="008C00D8">
        <w:rPr>
          <w:rFonts w:ascii="Times New Roman" w:hAnsi="Times New Roman" w:cs="Times New Roman"/>
          <w:color w:val="000000"/>
          <w:sz w:val="23"/>
          <w:szCs w:val="23"/>
        </w:rPr>
        <w:t>,</w:t>
      </w:r>
      <w:r w:rsidR="00043F1C" w:rsidRPr="008C00D8">
        <w:rPr>
          <w:rFonts w:ascii="Times New Roman" w:hAnsi="Times New Roman" w:cs="Times New Roman"/>
          <w:color w:val="000000"/>
          <w:sz w:val="23"/>
          <w:szCs w:val="23"/>
        </w:rPr>
        <w:t xml:space="preserve"> magnetic low feature on the tilt derivative map (Figure 1)</w:t>
      </w:r>
      <w:r w:rsidR="00160B27" w:rsidRPr="008C00D8">
        <w:rPr>
          <w:rFonts w:ascii="Times New Roman" w:hAnsi="Times New Roman" w:cs="Times New Roman"/>
          <w:color w:val="000000"/>
          <w:sz w:val="23"/>
          <w:szCs w:val="23"/>
        </w:rPr>
        <w:t>.</w:t>
      </w:r>
      <w:r w:rsidR="00043F1C" w:rsidRPr="008C00D8">
        <w:rPr>
          <w:rFonts w:ascii="Times New Roman" w:hAnsi="Times New Roman" w:cs="Times New Roman"/>
          <w:color w:val="000000"/>
          <w:sz w:val="23"/>
          <w:szCs w:val="23"/>
        </w:rPr>
        <w:t xml:space="preserve">  This trend is shown in 3D on the magnetic inversion (Figure 2).  In addition, to the main east west trend, an additional magnetic low feature is present in the south west part of the Property that is associated with mineralized quartz veins identified in recent surface prospecting efforts.</w:t>
      </w:r>
      <w:r w:rsidR="00205DFB" w:rsidRPr="008C00D8">
        <w:rPr>
          <w:rFonts w:ascii="Times New Roman" w:hAnsi="Times New Roman" w:cs="Times New Roman"/>
          <w:color w:val="000000"/>
          <w:sz w:val="23"/>
          <w:szCs w:val="23"/>
        </w:rPr>
        <w:t xml:space="preserve">  </w:t>
      </w:r>
      <w:r w:rsidR="00944FA2" w:rsidRPr="008C00D8">
        <w:rPr>
          <w:rFonts w:ascii="Times New Roman" w:hAnsi="Times New Roman" w:cs="Times New Roman"/>
          <w:color w:val="000000"/>
          <w:sz w:val="23"/>
          <w:szCs w:val="23"/>
        </w:rPr>
        <w:t>This trend could be</w:t>
      </w:r>
      <w:r w:rsidR="00205DFB" w:rsidRPr="008C00D8">
        <w:rPr>
          <w:rFonts w:ascii="Times New Roman" w:hAnsi="Times New Roman" w:cs="Times New Roman"/>
          <w:color w:val="000000"/>
          <w:sz w:val="23"/>
          <w:szCs w:val="23"/>
        </w:rPr>
        <w:t xml:space="preserve"> a distinct lithology or a zone of alteration that acts as a control on gold mineralization.</w:t>
      </w:r>
    </w:p>
    <w:p w14:paraId="002D9167" w14:textId="77777777" w:rsidR="00BB237C" w:rsidRPr="008C00D8" w:rsidRDefault="00BB237C" w:rsidP="008B3151">
      <w:pPr>
        <w:spacing w:after="0" w:line="240" w:lineRule="auto"/>
        <w:ind w:right="49"/>
        <w:jc w:val="both"/>
        <w:rPr>
          <w:rFonts w:ascii="Times New Roman" w:eastAsia="Calibri" w:hAnsi="Times New Roman" w:cs="Times New Roman"/>
          <w:bCs/>
          <w:spacing w:val="1"/>
          <w:sz w:val="23"/>
          <w:szCs w:val="23"/>
        </w:rPr>
      </w:pPr>
    </w:p>
    <w:p w14:paraId="6F2FD775" w14:textId="3BEEAEF8" w:rsidR="00BB237C" w:rsidRPr="008C00D8" w:rsidRDefault="00BF08AD" w:rsidP="008B3151">
      <w:pPr>
        <w:spacing w:after="0" w:line="240" w:lineRule="auto"/>
        <w:ind w:right="49"/>
        <w:jc w:val="both"/>
        <w:rPr>
          <w:rFonts w:ascii="Times New Roman" w:hAnsi="Times New Roman" w:cs="Times New Roman"/>
          <w:color w:val="000000"/>
          <w:sz w:val="23"/>
          <w:szCs w:val="23"/>
        </w:rPr>
      </w:pPr>
      <w:r w:rsidRPr="008C00D8">
        <w:rPr>
          <w:rFonts w:ascii="Times New Roman" w:hAnsi="Times New Roman" w:cs="Times New Roman"/>
          <w:color w:val="000000"/>
          <w:sz w:val="23"/>
          <w:szCs w:val="23"/>
        </w:rPr>
        <w:t>Rockland</w:t>
      </w:r>
      <w:r w:rsidR="008608B4" w:rsidRPr="008C00D8">
        <w:rPr>
          <w:rFonts w:ascii="Times New Roman" w:hAnsi="Times New Roman" w:cs="Times New Roman"/>
          <w:color w:val="000000"/>
          <w:sz w:val="23"/>
          <w:szCs w:val="23"/>
        </w:rPr>
        <w:t xml:space="preserve"> will </w:t>
      </w:r>
      <w:r w:rsidR="00FE21BB" w:rsidRPr="008C00D8">
        <w:rPr>
          <w:rFonts w:ascii="Times New Roman" w:hAnsi="Times New Roman" w:cs="Times New Roman"/>
          <w:color w:val="000000"/>
          <w:sz w:val="23"/>
          <w:szCs w:val="23"/>
        </w:rPr>
        <w:t xml:space="preserve">initiate </w:t>
      </w:r>
      <w:r w:rsidR="008608B4" w:rsidRPr="008C00D8">
        <w:rPr>
          <w:rFonts w:ascii="Times New Roman" w:hAnsi="Times New Roman" w:cs="Times New Roman"/>
          <w:color w:val="000000"/>
          <w:sz w:val="23"/>
          <w:szCs w:val="23"/>
        </w:rPr>
        <w:t>a 2</w:t>
      </w:r>
      <w:r w:rsidRPr="008C00D8">
        <w:rPr>
          <w:rFonts w:ascii="Times New Roman" w:hAnsi="Times New Roman" w:cs="Times New Roman"/>
          <w:color w:val="000000"/>
          <w:sz w:val="23"/>
          <w:szCs w:val="23"/>
        </w:rPr>
        <w:t>500 metre</w:t>
      </w:r>
      <w:r w:rsidR="008608B4" w:rsidRPr="008C00D8">
        <w:rPr>
          <w:rFonts w:ascii="Times New Roman" w:hAnsi="Times New Roman" w:cs="Times New Roman"/>
          <w:color w:val="000000"/>
          <w:sz w:val="23"/>
          <w:szCs w:val="23"/>
        </w:rPr>
        <w:t xml:space="preserve"> core drilling campaign </w:t>
      </w:r>
      <w:r w:rsidRPr="008C00D8">
        <w:rPr>
          <w:rFonts w:ascii="Times New Roman" w:hAnsi="Times New Roman" w:cs="Times New Roman"/>
          <w:color w:val="000000"/>
          <w:sz w:val="23"/>
          <w:szCs w:val="23"/>
        </w:rPr>
        <w:t xml:space="preserve">that will initially test gold mineralization </w:t>
      </w:r>
      <w:r w:rsidR="00454B5F" w:rsidRPr="008C00D8">
        <w:rPr>
          <w:rFonts w:ascii="Times New Roman" w:hAnsi="Times New Roman" w:cs="Times New Roman"/>
          <w:color w:val="000000"/>
          <w:sz w:val="23"/>
          <w:szCs w:val="23"/>
        </w:rPr>
        <w:t xml:space="preserve">that was defined by </w:t>
      </w:r>
      <w:r w:rsidR="008B3151" w:rsidRPr="008C00D8">
        <w:rPr>
          <w:rFonts w:ascii="Times New Roman" w:hAnsi="Times New Roman" w:cs="Times New Roman"/>
          <w:color w:val="000000"/>
          <w:sz w:val="23"/>
          <w:szCs w:val="23"/>
        </w:rPr>
        <w:t xml:space="preserve">the </w:t>
      </w:r>
      <w:r w:rsidR="00454B5F" w:rsidRPr="008C00D8">
        <w:rPr>
          <w:rFonts w:ascii="Times New Roman" w:hAnsi="Times New Roman" w:cs="Times New Roman"/>
          <w:color w:val="000000"/>
          <w:sz w:val="23"/>
          <w:szCs w:val="23"/>
        </w:rPr>
        <w:t>Cole Gold Mines Limited</w:t>
      </w:r>
      <w:r w:rsidR="008B3151" w:rsidRPr="008C00D8">
        <w:rPr>
          <w:rFonts w:ascii="Times New Roman" w:hAnsi="Times New Roman" w:cs="Times New Roman"/>
          <w:color w:val="000000"/>
          <w:sz w:val="23"/>
          <w:szCs w:val="23"/>
        </w:rPr>
        <w:t xml:space="preserve"> underground development work</w:t>
      </w:r>
      <w:r w:rsidR="0092230B" w:rsidRPr="008C00D8">
        <w:rPr>
          <w:rFonts w:ascii="Times New Roman" w:hAnsi="Times New Roman" w:cs="Times New Roman"/>
          <w:color w:val="000000"/>
          <w:sz w:val="23"/>
          <w:szCs w:val="23"/>
        </w:rPr>
        <w:t xml:space="preserve"> and historic Kerr Addison (1973) diamond drilling</w:t>
      </w:r>
      <w:r w:rsidR="008B3151" w:rsidRPr="008C00D8">
        <w:rPr>
          <w:rFonts w:ascii="Times New Roman" w:hAnsi="Times New Roman" w:cs="Times New Roman"/>
          <w:color w:val="000000"/>
          <w:sz w:val="23"/>
          <w:szCs w:val="23"/>
        </w:rPr>
        <w:t xml:space="preserve">. </w:t>
      </w:r>
      <w:r w:rsidR="00454B5F" w:rsidRPr="008C00D8">
        <w:rPr>
          <w:rFonts w:ascii="Times New Roman" w:hAnsi="Times New Roman" w:cs="Times New Roman"/>
          <w:color w:val="000000"/>
          <w:sz w:val="23"/>
          <w:szCs w:val="23"/>
        </w:rPr>
        <w:t xml:space="preserve"> </w:t>
      </w:r>
      <w:r w:rsidR="00FE21BB" w:rsidRPr="008C00D8">
        <w:rPr>
          <w:rFonts w:ascii="Times New Roman" w:hAnsi="Times New Roman" w:cs="Times New Roman"/>
          <w:color w:val="000000"/>
          <w:sz w:val="23"/>
          <w:szCs w:val="23"/>
        </w:rPr>
        <w:t xml:space="preserve">In addition to the prospective geophysical trend identified in the current study, </w:t>
      </w:r>
      <w:r w:rsidR="0092230B" w:rsidRPr="008C00D8">
        <w:rPr>
          <w:rFonts w:ascii="Times New Roman" w:hAnsi="Times New Roman" w:cs="Times New Roman"/>
          <w:color w:val="000000"/>
          <w:sz w:val="23"/>
          <w:szCs w:val="23"/>
        </w:rPr>
        <w:t xml:space="preserve">the Rockland drill program </w:t>
      </w:r>
      <w:r w:rsidR="00454B5F" w:rsidRPr="008C00D8">
        <w:rPr>
          <w:rFonts w:ascii="Times New Roman" w:hAnsi="Times New Roman" w:cs="Times New Roman"/>
          <w:color w:val="000000"/>
          <w:sz w:val="23"/>
          <w:szCs w:val="23"/>
        </w:rPr>
        <w:t xml:space="preserve">will also test surface showings that returned recent grab sample values up to 14.8 g/t Au.  The property has an approved exploration permit PR-20-000368, </w:t>
      </w:r>
      <w:r w:rsidR="008B3151" w:rsidRPr="008C00D8">
        <w:rPr>
          <w:rFonts w:ascii="Times New Roman" w:hAnsi="Times New Roman" w:cs="Times New Roman"/>
          <w:color w:val="000000"/>
          <w:sz w:val="23"/>
          <w:szCs w:val="23"/>
        </w:rPr>
        <w:t>that</w:t>
      </w:r>
      <w:r w:rsidR="00454B5F" w:rsidRPr="008C00D8">
        <w:rPr>
          <w:rFonts w:ascii="Times New Roman" w:hAnsi="Times New Roman" w:cs="Times New Roman"/>
          <w:color w:val="000000"/>
          <w:sz w:val="23"/>
          <w:szCs w:val="23"/>
        </w:rPr>
        <w:t xml:space="preserve"> is valid until March 2024.</w:t>
      </w:r>
    </w:p>
    <w:p w14:paraId="1969A8CE" w14:textId="77777777" w:rsidR="00BF08AD" w:rsidRPr="008C00D8" w:rsidRDefault="00BF08AD" w:rsidP="008B3151">
      <w:pPr>
        <w:spacing w:after="0" w:line="240" w:lineRule="auto"/>
        <w:ind w:right="49"/>
        <w:jc w:val="both"/>
        <w:rPr>
          <w:rFonts w:ascii="Times New Roman" w:hAnsi="Times New Roman" w:cs="Times New Roman"/>
          <w:color w:val="000000"/>
          <w:sz w:val="23"/>
          <w:szCs w:val="23"/>
        </w:rPr>
      </w:pPr>
    </w:p>
    <w:p w14:paraId="057DAE19" w14:textId="77777777" w:rsidR="00BF08AD" w:rsidRPr="008C00D8" w:rsidRDefault="00BF08AD" w:rsidP="008B3151">
      <w:pPr>
        <w:spacing w:after="0" w:line="240" w:lineRule="auto"/>
        <w:ind w:right="49"/>
        <w:jc w:val="both"/>
        <w:rPr>
          <w:rFonts w:ascii="Times New Roman" w:eastAsia="Calibri" w:hAnsi="Times New Roman" w:cs="Times New Roman"/>
          <w:bCs/>
          <w:spacing w:val="1"/>
          <w:sz w:val="23"/>
          <w:szCs w:val="23"/>
        </w:rPr>
      </w:pPr>
      <w:r w:rsidRPr="008C00D8">
        <w:rPr>
          <w:rFonts w:ascii="Times New Roman" w:hAnsi="Times New Roman" w:cs="Times New Roman"/>
          <w:color w:val="000000"/>
          <w:sz w:val="23"/>
          <w:szCs w:val="23"/>
        </w:rPr>
        <w:t xml:space="preserve">The Cole </w:t>
      </w:r>
      <w:r w:rsidR="008B3151" w:rsidRPr="008C00D8">
        <w:rPr>
          <w:rFonts w:ascii="Times New Roman" w:hAnsi="Times New Roman" w:cs="Times New Roman"/>
          <w:color w:val="000000"/>
          <w:sz w:val="23"/>
          <w:szCs w:val="23"/>
        </w:rPr>
        <w:t>G</w:t>
      </w:r>
      <w:r w:rsidRPr="008C00D8">
        <w:rPr>
          <w:rFonts w:ascii="Times New Roman" w:hAnsi="Times New Roman" w:cs="Times New Roman"/>
          <w:color w:val="000000"/>
          <w:sz w:val="23"/>
          <w:szCs w:val="23"/>
        </w:rPr>
        <w:t xml:space="preserve">old </w:t>
      </w:r>
      <w:r w:rsidR="008B3151" w:rsidRPr="008C00D8">
        <w:rPr>
          <w:rFonts w:ascii="Times New Roman" w:hAnsi="Times New Roman" w:cs="Times New Roman"/>
          <w:color w:val="000000"/>
          <w:sz w:val="23"/>
          <w:szCs w:val="23"/>
        </w:rPr>
        <w:t>P</w:t>
      </w:r>
      <w:r w:rsidRPr="008C00D8">
        <w:rPr>
          <w:rFonts w:ascii="Times New Roman" w:hAnsi="Times New Roman" w:cs="Times New Roman"/>
          <w:color w:val="000000"/>
          <w:sz w:val="23"/>
          <w:szCs w:val="23"/>
        </w:rPr>
        <w:t xml:space="preserve">roperty historically indicated high-grade gold values are associated with sphalerite-chalcopyrite-scheelite-bearing quartz veins in shear and structural zones in porphyry and felsic rocks, striking approximately east-west and dipping steeply to the north. </w:t>
      </w:r>
      <w:r w:rsidR="00454B5F" w:rsidRPr="008C00D8">
        <w:rPr>
          <w:rFonts w:ascii="Times New Roman" w:hAnsi="Times New Roman" w:cs="Times New Roman"/>
          <w:color w:val="000000"/>
          <w:sz w:val="23"/>
          <w:szCs w:val="23"/>
        </w:rPr>
        <w:t xml:space="preserve"> </w:t>
      </w:r>
      <w:r w:rsidR="008B3151" w:rsidRPr="008C00D8">
        <w:rPr>
          <w:rFonts w:ascii="Times New Roman" w:hAnsi="Times New Roman" w:cs="Times New Roman"/>
          <w:color w:val="000000"/>
          <w:sz w:val="23"/>
          <w:szCs w:val="23"/>
        </w:rPr>
        <w:t xml:space="preserve">Mineralization is located in a regional structural corridor known as the Pipestone </w:t>
      </w:r>
      <w:r w:rsidR="000F56E6" w:rsidRPr="008C00D8">
        <w:rPr>
          <w:rFonts w:ascii="Times New Roman" w:hAnsi="Times New Roman" w:cs="Times New Roman"/>
          <w:color w:val="000000"/>
          <w:sz w:val="23"/>
          <w:szCs w:val="23"/>
        </w:rPr>
        <w:t>Deformation Zone.  Underground d</w:t>
      </w:r>
      <w:r w:rsidRPr="008C00D8">
        <w:rPr>
          <w:rFonts w:ascii="Times New Roman" w:hAnsi="Times New Roman" w:cs="Times New Roman"/>
          <w:color w:val="000000"/>
          <w:sz w:val="23"/>
          <w:szCs w:val="23"/>
        </w:rPr>
        <w:t xml:space="preserve">evelopment work by Cole </w:t>
      </w:r>
      <w:r w:rsidR="000F56E6" w:rsidRPr="008C00D8">
        <w:rPr>
          <w:rFonts w:ascii="Times New Roman" w:hAnsi="Times New Roman" w:cs="Times New Roman"/>
          <w:color w:val="000000"/>
          <w:sz w:val="23"/>
          <w:szCs w:val="23"/>
        </w:rPr>
        <w:t>G</w:t>
      </w:r>
      <w:r w:rsidRPr="008C00D8">
        <w:rPr>
          <w:rFonts w:ascii="Times New Roman" w:hAnsi="Times New Roman" w:cs="Times New Roman"/>
          <w:color w:val="000000"/>
          <w:sz w:val="23"/>
          <w:szCs w:val="23"/>
        </w:rPr>
        <w:t xml:space="preserve">old </w:t>
      </w:r>
      <w:r w:rsidR="000F56E6" w:rsidRPr="008C00D8">
        <w:rPr>
          <w:rFonts w:ascii="Times New Roman" w:hAnsi="Times New Roman" w:cs="Times New Roman"/>
          <w:color w:val="000000"/>
          <w:sz w:val="23"/>
          <w:szCs w:val="23"/>
        </w:rPr>
        <w:t>M</w:t>
      </w:r>
      <w:r w:rsidRPr="008C00D8">
        <w:rPr>
          <w:rFonts w:ascii="Times New Roman" w:hAnsi="Times New Roman" w:cs="Times New Roman"/>
          <w:color w:val="000000"/>
          <w:sz w:val="23"/>
          <w:szCs w:val="23"/>
        </w:rPr>
        <w:t>ines in the 1930</w:t>
      </w:r>
      <w:r w:rsidR="008B3151" w:rsidRPr="008C00D8">
        <w:rPr>
          <w:rFonts w:ascii="Times New Roman" w:hAnsi="Times New Roman" w:cs="Times New Roman"/>
          <w:color w:val="000000"/>
          <w:sz w:val="23"/>
          <w:szCs w:val="23"/>
        </w:rPr>
        <w:t>’</w:t>
      </w:r>
      <w:r w:rsidRPr="008C00D8">
        <w:rPr>
          <w:rFonts w:ascii="Times New Roman" w:hAnsi="Times New Roman" w:cs="Times New Roman"/>
          <w:color w:val="000000"/>
          <w:sz w:val="23"/>
          <w:szCs w:val="23"/>
        </w:rPr>
        <w:t xml:space="preserve">s included a vertical shaft to a depth of 161.5 metres (530 feet), </w:t>
      </w:r>
      <w:r w:rsidRPr="008C00D8">
        <w:rPr>
          <w:rFonts w:ascii="Times New Roman" w:hAnsi="Times New Roman" w:cs="Times New Roman"/>
          <w:color w:val="000000"/>
          <w:sz w:val="23"/>
          <w:szCs w:val="23"/>
        </w:rPr>
        <w:lastRenderedPageBreak/>
        <w:t xml:space="preserve">with four levels established, and over 2,133.6 metres (7,000 feet) of drifting and crosscutting (mostly on vein) and 1,219.2 metres (4,000 feet) of underground diamond drilling. </w:t>
      </w:r>
    </w:p>
    <w:p w14:paraId="418C9E98" w14:textId="77777777" w:rsidR="00FE21BB" w:rsidRPr="008C00D8" w:rsidRDefault="00FE21BB" w:rsidP="00FE21BB">
      <w:pPr>
        <w:spacing w:after="0" w:line="240" w:lineRule="auto"/>
        <w:ind w:right="49"/>
        <w:jc w:val="both"/>
        <w:rPr>
          <w:rFonts w:ascii="Times New Roman" w:eastAsia="Calibri" w:hAnsi="Times New Roman" w:cs="Times New Roman"/>
          <w:bCs/>
          <w:spacing w:val="1"/>
          <w:sz w:val="23"/>
          <w:szCs w:val="23"/>
        </w:rPr>
      </w:pPr>
    </w:p>
    <w:p w14:paraId="4AACF8D2" w14:textId="5F421E4D" w:rsidR="00FE21BB" w:rsidRDefault="00FE21BB" w:rsidP="00FE21BB">
      <w:pPr>
        <w:spacing w:after="0" w:line="240" w:lineRule="auto"/>
        <w:ind w:right="49"/>
        <w:jc w:val="both"/>
        <w:rPr>
          <w:rFonts w:ascii="Times New Roman" w:hAnsi="Times New Roman" w:cs="Times New Roman"/>
          <w:color w:val="000000"/>
          <w:sz w:val="23"/>
          <w:szCs w:val="23"/>
        </w:rPr>
      </w:pPr>
      <w:r w:rsidRPr="008C00D8">
        <w:rPr>
          <w:rFonts w:ascii="Times New Roman" w:eastAsia="Calibri" w:hAnsi="Times New Roman" w:cs="Times New Roman"/>
          <w:bCs/>
          <w:spacing w:val="1"/>
          <w:sz w:val="23"/>
          <w:szCs w:val="23"/>
        </w:rPr>
        <w:t xml:space="preserve">The magnetic data analysis was completed by Jeremy S. Brett, </w:t>
      </w:r>
      <w:proofErr w:type="spellStart"/>
      <w:proofErr w:type="gramStart"/>
      <w:r w:rsidRPr="008C00D8">
        <w:rPr>
          <w:rFonts w:ascii="Times New Roman" w:eastAsia="Calibri" w:hAnsi="Times New Roman" w:cs="Times New Roman"/>
          <w:bCs/>
          <w:spacing w:val="1"/>
          <w:sz w:val="23"/>
          <w:szCs w:val="23"/>
        </w:rPr>
        <w:t>M.Sc</w:t>
      </w:r>
      <w:proofErr w:type="spellEnd"/>
      <w:proofErr w:type="gramEnd"/>
      <w:r w:rsidRPr="008C00D8">
        <w:rPr>
          <w:rFonts w:ascii="Times New Roman" w:eastAsia="Calibri" w:hAnsi="Times New Roman" w:cs="Times New Roman"/>
          <w:bCs/>
          <w:spacing w:val="1"/>
          <w:sz w:val="23"/>
          <w:szCs w:val="23"/>
        </w:rPr>
        <w:t xml:space="preserve">, </w:t>
      </w:r>
      <w:proofErr w:type="spellStart"/>
      <w:r w:rsidRPr="008C00D8">
        <w:rPr>
          <w:rFonts w:ascii="Times New Roman" w:eastAsia="Calibri" w:hAnsi="Times New Roman" w:cs="Times New Roman"/>
          <w:bCs/>
          <w:spacing w:val="1"/>
          <w:sz w:val="23"/>
          <w:szCs w:val="23"/>
        </w:rPr>
        <w:t>P.Geo</w:t>
      </w:r>
      <w:proofErr w:type="spellEnd"/>
      <w:r w:rsidRPr="008C00D8">
        <w:rPr>
          <w:rFonts w:ascii="Times New Roman" w:eastAsia="Calibri" w:hAnsi="Times New Roman" w:cs="Times New Roman"/>
          <w:bCs/>
          <w:spacing w:val="1"/>
          <w:sz w:val="23"/>
          <w:szCs w:val="23"/>
        </w:rPr>
        <w:t>, Senior Geophysical Consultant, Jeremy S. Brett International Consulting Ltd.  Mr. Brett has over 25 years of international exploration experience, including gold exploration in vario</w:t>
      </w:r>
      <w:r w:rsidR="00205DFB" w:rsidRPr="008C00D8">
        <w:rPr>
          <w:rFonts w:ascii="Times New Roman" w:eastAsia="Calibri" w:hAnsi="Times New Roman" w:cs="Times New Roman"/>
          <w:bCs/>
          <w:spacing w:val="1"/>
          <w:sz w:val="23"/>
          <w:szCs w:val="23"/>
        </w:rPr>
        <w:t>us geological settings in North /</w:t>
      </w:r>
      <w:r w:rsidRPr="008C00D8">
        <w:rPr>
          <w:rFonts w:ascii="Times New Roman" w:eastAsia="Calibri" w:hAnsi="Times New Roman" w:cs="Times New Roman"/>
          <w:bCs/>
          <w:spacing w:val="1"/>
          <w:sz w:val="23"/>
          <w:szCs w:val="23"/>
        </w:rPr>
        <w:t xml:space="preserve"> Central</w:t>
      </w:r>
      <w:r w:rsidR="00205DFB" w:rsidRPr="008C00D8">
        <w:rPr>
          <w:rFonts w:ascii="Times New Roman" w:eastAsia="Calibri" w:hAnsi="Times New Roman" w:cs="Times New Roman"/>
          <w:bCs/>
          <w:spacing w:val="1"/>
          <w:sz w:val="23"/>
          <w:szCs w:val="23"/>
        </w:rPr>
        <w:t xml:space="preserve"> / </w:t>
      </w:r>
      <w:r w:rsidRPr="008C00D8">
        <w:rPr>
          <w:rFonts w:ascii="Times New Roman" w:eastAsia="Calibri" w:hAnsi="Times New Roman" w:cs="Times New Roman"/>
          <w:bCs/>
          <w:spacing w:val="1"/>
          <w:sz w:val="23"/>
          <w:szCs w:val="23"/>
        </w:rPr>
        <w:t xml:space="preserve">South America and Africa.  </w:t>
      </w:r>
      <w:r w:rsidR="00710E64" w:rsidRPr="008C00D8">
        <w:rPr>
          <w:rFonts w:ascii="Times New Roman" w:hAnsi="Times New Roman" w:cs="Times New Roman"/>
          <w:color w:val="000000"/>
          <w:sz w:val="23"/>
          <w:szCs w:val="23"/>
        </w:rPr>
        <w:t xml:space="preserve">Garry Clark, </w:t>
      </w:r>
      <w:proofErr w:type="spellStart"/>
      <w:proofErr w:type="gramStart"/>
      <w:r w:rsidR="00710E64" w:rsidRPr="008C00D8">
        <w:rPr>
          <w:rFonts w:ascii="Times New Roman" w:hAnsi="Times New Roman" w:cs="Times New Roman"/>
          <w:color w:val="000000"/>
          <w:sz w:val="23"/>
          <w:szCs w:val="23"/>
        </w:rPr>
        <w:t>P.Geo</w:t>
      </w:r>
      <w:proofErr w:type="spellEnd"/>
      <w:proofErr w:type="gramEnd"/>
      <w:r w:rsidR="00710E64" w:rsidRPr="008C00D8">
        <w:rPr>
          <w:rFonts w:ascii="Times New Roman" w:hAnsi="Times New Roman" w:cs="Times New Roman"/>
          <w:color w:val="000000"/>
          <w:sz w:val="23"/>
          <w:szCs w:val="23"/>
        </w:rPr>
        <w:t>, a qualified person under National Instrument 43-101, is the qualified person responsible for reviewing and approving the geological contents of this news release as they pertain to the Cole gold mines property.</w:t>
      </w:r>
    </w:p>
    <w:p w14:paraId="6FA2A991" w14:textId="77777777" w:rsidR="008557B8" w:rsidRDefault="008557B8" w:rsidP="008557B8">
      <w:pPr>
        <w:spacing w:after="0" w:line="240" w:lineRule="auto"/>
        <w:jc w:val="both"/>
        <w:rPr>
          <w:rFonts w:ascii="Times New Roman" w:hAnsi="Times New Roman" w:cs="Times New Roman"/>
          <w:b/>
          <w:bCs/>
        </w:rPr>
      </w:pPr>
    </w:p>
    <w:p w14:paraId="0F8E6600" w14:textId="2D6AA758" w:rsidR="008557B8" w:rsidRPr="008557B8" w:rsidRDefault="008557B8" w:rsidP="008557B8">
      <w:pPr>
        <w:spacing w:after="0" w:line="240" w:lineRule="auto"/>
        <w:jc w:val="both"/>
        <w:rPr>
          <w:rFonts w:ascii="Times New Roman" w:hAnsi="Times New Roman" w:cs="Times New Roman"/>
          <w:b/>
          <w:bCs/>
          <w:i/>
          <w:iCs/>
        </w:rPr>
      </w:pPr>
      <w:r w:rsidRPr="008557B8">
        <w:rPr>
          <w:rFonts w:ascii="Times New Roman" w:hAnsi="Times New Roman" w:cs="Times New Roman"/>
          <w:b/>
          <w:bCs/>
          <w:i/>
          <w:iCs/>
        </w:rPr>
        <w:t>Figure 1. Cole Gold Mines Property, Aeromagnetic Survey Tilt Derivative Map with Structural Trend Analysis. Prominent NE, E-W and NW structural trends are evident, which could act as controls on alteration and gold mineralization.</w:t>
      </w:r>
    </w:p>
    <w:p w14:paraId="64EBCD8A" w14:textId="77777777" w:rsidR="008557B8" w:rsidRPr="008F5ED4" w:rsidRDefault="008557B8" w:rsidP="008557B8">
      <w:pPr>
        <w:spacing w:after="0" w:line="240" w:lineRule="auto"/>
        <w:jc w:val="center"/>
        <w:rPr>
          <w:rFonts w:ascii="Times New Roman" w:hAnsi="Times New Roman" w:cs="Times New Roman"/>
          <w:b/>
          <w:bCs/>
        </w:rPr>
      </w:pPr>
      <w:r>
        <w:rPr>
          <w:noProof/>
          <w:lang w:eastAsia="en-CA"/>
        </w:rPr>
        <w:drawing>
          <wp:inline distT="0" distB="0" distL="0" distR="0" wp14:anchorId="670CCBB5" wp14:editId="70EFBEE2">
            <wp:extent cx="3529229" cy="389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4612" cy="3901667"/>
                    </a:xfrm>
                    <a:prstGeom prst="rect">
                      <a:avLst/>
                    </a:prstGeom>
                    <a:noFill/>
                    <a:ln>
                      <a:noFill/>
                    </a:ln>
                  </pic:spPr>
                </pic:pic>
              </a:graphicData>
            </a:graphic>
          </wp:inline>
        </w:drawing>
      </w:r>
    </w:p>
    <w:p w14:paraId="4539022C" w14:textId="77777777" w:rsidR="008557B8" w:rsidRPr="008F5ED4" w:rsidRDefault="008557B8" w:rsidP="008557B8">
      <w:pPr>
        <w:spacing w:after="0" w:line="240" w:lineRule="auto"/>
        <w:jc w:val="both"/>
        <w:rPr>
          <w:rFonts w:ascii="Times New Roman" w:hAnsi="Times New Roman" w:cs="Times New Roman"/>
          <w:b/>
          <w:bCs/>
        </w:rPr>
      </w:pPr>
    </w:p>
    <w:p w14:paraId="3715200F" w14:textId="77777777" w:rsidR="008557B8" w:rsidRPr="008557B8" w:rsidRDefault="008557B8" w:rsidP="008557B8">
      <w:pPr>
        <w:spacing w:after="0" w:line="240" w:lineRule="auto"/>
        <w:jc w:val="both"/>
        <w:rPr>
          <w:rFonts w:ascii="Times New Roman" w:hAnsi="Times New Roman" w:cs="Times New Roman"/>
          <w:b/>
          <w:bCs/>
          <w:i/>
          <w:iCs/>
        </w:rPr>
      </w:pPr>
      <w:r w:rsidRPr="008557B8">
        <w:rPr>
          <w:rFonts w:ascii="Times New Roman" w:hAnsi="Times New Roman" w:cs="Times New Roman"/>
          <w:b/>
          <w:bCs/>
          <w:i/>
          <w:iCs/>
        </w:rPr>
        <w:t xml:space="preserve">Figure 2. Cole Gold Mines Property, 3D Magnetic Inversion. A distinct E-W striking magnetic low is coincident with the Cole Mine </w:t>
      </w:r>
      <w:proofErr w:type="gramStart"/>
      <w:r w:rsidRPr="008557B8">
        <w:rPr>
          <w:rFonts w:ascii="Times New Roman" w:hAnsi="Times New Roman" w:cs="Times New Roman"/>
          <w:b/>
          <w:bCs/>
          <w:i/>
          <w:iCs/>
        </w:rPr>
        <w:t>Shaft, and</w:t>
      </w:r>
      <w:proofErr w:type="gramEnd"/>
      <w:r w:rsidRPr="008557B8">
        <w:rPr>
          <w:rFonts w:ascii="Times New Roman" w:hAnsi="Times New Roman" w:cs="Times New Roman"/>
          <w:b/>
          <w:bCs/>
          <w:i/>
          <w:iCs/>
        </w:rPr>
        <w:t xml:space="preserve"> could represent a sub-vertically dipping lithological unit or altered structural zone.  This could be a main control on gold mineralization at the Cole Gold Mine and along strike.</w:t>
      </w:r>
    </w:p>
    <w:p w14:paraId="407BC3A1" w14:textId="77777777" w:rsidR="008557B8" w:rsidRPr="008F5ED4" w:rsidRDefault="008557B8" w:rsidP="008557B8">
      <w:pPr>
        <w:spacing w:after="0" w:line="240" w:lineRule="auto"/>
        <w:jc w:val="center"/>
        <w:rPr>
          <w:rFonts w:ascii="Times New Roman" w:hAnsi="Times New Roman" w:cs="Times New Roman"/>
          <w:b/>
          <w:bCs/>
        </w:rPr>
      </w:pPr>
      <w:r>
        <w:rPr>
          <w:noProof/>
          <w:lang w:eastAsia="en-CA"/>
        </w:rPr>
        <w:lastRenderedPageBreak/>
        <w:drawing>
          <wp:inline distT="0" distB="0" distL="0" distR="0" wp14:anchorId="387AE607" wp14:editId="5DD7732F">
            <wp:extent cx="3581400" cy="28777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215" cy="2883223"/>
                    </a:xfrm>
                    <a:prstGeom prst="rect">
                      <a:avLst/>
                    </a:prstGeom>
                    <a:noFill/>
                    <a:ln>
                      <a:noFill/>
                    </a:ln>
                  </pic:spPr>
                </pic:pic>
              </a:graphicData>
            </a:graphic>
          </wp:inline>
        </w:drawing>
      </w:r>
    </w:p>
    <w:p w14:paraId="06916923" w14:textId="77777777" w:rsidR="008557B8" w:rsidRPr="008C00D8" w:rsidRDefault="008557B8" w:rsidP="00FE21BB">
      <w:pPr>
        <w:spacing w:after="0" w:line="240" w:lineRule="auto"/>
        <w:ind w:right="49"/>
        <w:jc w:val="both"/>
        <w:rPr>
          <w:rFonts w:ascii="Times New Roman" w:eastAsia="Calibri" w:hAnsi="Times New Roman" w:cs="Times New Roman"/>
          <w:bCs/>
          <w:spacing w:val="1"/>
          <w:sz w:val="23"/>
          <w:szCs w:val="23"/>
        </w:rPr>
      </w:pPr>
    </w:p>
    <w:p w14:paraId="68D274B1" w14:textId="77777777" w:rsidR="00BB237C" w:rsidRPr="008C00D8" w:rsidRDefault="00BB237C" w:rsidP="008B3151">
      <w:pPr>
        <w:spacing w:after="0" w:line="240" w:lineRule="auto"/>
        <w:ind w:right="49"/>
        <w:jc w:val="both"/>
        <w:rPr>
          <w:rFonts w:ascii="Times New Roman" w:eastAsia="Calibri" w:hAnsi="Times New Roman" w:cs="Times New Roman"/>
          <w:bCs/>
          <w:spacing w:val="1"/>
          <w:sz w:val="23"/>
          <w:szCs w:val="23"/>
        </w:rPr>
      </w:pPr>
    </w:p>
    <w:p w14:paraId="6CD3936C" w14:textId="77777777" w:rsidR="008608B4" w:rsidRPr="008C00D8" w:rsidRDefault="008608B4" w:rsidP="008B3151">
      <w:pPr>
        <w:pStyle w:val="NormalWeb"/>
        <w:spacing w:before="0" w:beforeAutospacing="0" w:after="0" w:afterAutospacing="0"/>
        <w:rPr>
          <w:b/>
          <w:bCs/>
          <w:color w:val="000000"/>
          <w:sz w:val="23"/>
          <w:szCs w:val="23"/>
        </w:rPr>
      </w:pPr>
      <w:r w:rsidRPr="008C00D8">
        <w:rPr>
          <w:b/>
          <w:bCs/>
          <w:color w:val="000000"/>
          <w:sz w:val="23"/>
          <w:szCs w:val="23"/>
        </w:rPr>
        <w:t xml:space="preserve">About the </w:t>
      </w:r>
      <w:r w:rsidR="00BF08AD" w:rsidRPr="008C00D8">
        <w:rPr>
          <w:b/>
          <w:bCs/>
          <w:color w:val="000000"/>
          <w:sz w:val="23"/>
          <w:szCs w:val="23"/>
        </w:rPr>
        <w:t>Cole Gold Mines Property</w:t>
      </w:r>
    </w:p>
    <w:p w14:paraId="0BCB905F" w14:textId="77777777" w:rsidR="00BB237C" w:rsidRPr="008C00D8" w:rsidRDefault="008608B4" w:rsidP="008B3151">
      <w:pPr>
        <w:spacing w:after="0" w:line="240" w:lineRule="auto"/>
        <w:ind w:right="49"/>
        <w:jc w:val="both"/>
        <w:rPr>
          <w:rFonts w:ascii="Times New Roman" w:eastAsia="Calibri" w:hAnsi="Times New Roman" w:cs="Times New Roman"/>
          <w:bCs/>
          <w:spacing w:val="1"/>
          <w:sz w:val="23"/>
          <w:szCs w:val="23"/>
        </w:rPr>
      </w:pPr>
      <w:r w:rsidRPr="008C00D8">
        <w:rPr>
          <w:rFonts w:ascii="Times New Roman" w:hAnsi="Times New Roman" w:cs="Times New Roman"/>
          <w:color w:val="000000"/>
          <w:sz w:val="23"/>
          <w:szCs w:val="23"/>
        </w:rPr>
        <w:t xml:space="preserve">Rockland Resources Ltd. is acquiring a 100-per-cent interest in the Cole Gold Mines Property, located in Ball township, Red Lake </w:t>
      </w:r>
      <w:r w:rsidR="00BF08AD" w:rsidRPr="008C00D8">
        <w:rPr>
          <w:rFonts w:ascii="Times New Roman" w:hAnsi="Times New Roman" w:cs="Times New Roman"/>
          <w:color w:val="000000"/>
          <w:sz w:val="23"/>
          <w:szCs w:val="23"/>
        </w:rPr>
        <w:t>M</w:t>
      </w:r>
      <w:r w:rsidRPr="008C00D8">
        <w:rPr>
          <w:rFonts w:ascii="Times New Roman" w:hAnsi="Times New Roman" w:cs="Times New Roman"/>
          <w:color w:val="000000"/>
          <w:sz w:val="23"/>
          <w:szCs w:val="23"/>
        </w:rPr>
        <w:t xml:space="preserve">ining </w:t>
      </w:r>
      <w:r w:rsidR="00BF08AD" w:rsidRPr="008C00D8">
        <w:rPr>
          <w:rFonts w:ascii="Times New Roman" w:hAnsi="Times New Roman" w:cs="Times New Roman"/>
          <w:color w:val="000000"/>
          <w:sz w:val="23"/>
          <w:szCs w:val="23"/>
        </w:rPr>
        <w:t>D</w:t>
      </w:r>
      <w:r w:rsidRPr="008C00D8">
        <w:rPr>
          <w:rFonts w:ascii="Times New Roman" w:hAnsi="Times New Roman" w:cs="Times New Roman"/>
          <w:color w:val="000000"/>
          <w:sz w:val="23"/>
          <w:szCs w:val="23"/>
        </w:rPr>
        <w:t>ivis</w:t>
      </w:r>
      <w:r w:rsidR="00205DFB" w:rsidRPr="008C00D8">
        <w:rPr>
          <w:rFonts w:ascii="Times New Roman" w:hAnsi="Times New Roman" w:cs="Times New Roman"/>
          <w:color w:val="000000"/>
          <w:sz w:val="23"/>
          <w:szCs w:val="23"/>
        </w:rPr>
        <w:t>i</w:t>
      </w:r>
      <w:r w:rsidRPr="008C00D8">
        <w:rPr>
          <w:rFonts w:ascii="Times New Roman" w:hAnsi="Times New Roman" w:cs="Times New Roman"/>
          <w:color w:val="000000"/>
          <w:sz w:val="23"/>
          <w:szCs w:val="23"/>
        </w:rPr>
        <w:t xml:space="preserve">on, Ontario.  The </w:t>
      </w:r>
      <w:r w:rsidR="00BF08AD" w:rsidRPr="008C00D8">
        <w:rPr>
          <w:rFonts w:ascii="Times New Roman" w:hAnsi="Times New Roman" w:cs="Times New Roman"/>
          <w:color w:val="000000"/>
          <w:sz w:val="23"/>
          <w:szCs w:val="23"/>
        </w:rPr>
        <w:t>P</w:t>
      </w:r>
      <w:r w:rsidRPr="008C00D8">
        <w:rPr>
          <w:rFonts w:ascii="Times New Roman" w:hAnsi="Times New Roman" w:cs="Times New Roman"/>
          <w:color w:val="000000"/>
          <w:sz w:val="23"/>
          <w:szCs w:val="23"/>
        </w:rPr>
        <w:t>roperty consists of 28 mining claims (568 ha) located 30 k</w:t>
      </w:r>
      <w:r w:rsidR="00BF08AD" w:rsidRPr="008C00D8">
        <w:rPr>
          <w:rFonts w:ascii="Times New Roman" w:hAnsi="Times New Roman" w:cs="Times New Roman"/>
          <w:color w:val="000000"/>
          <w:sz w:val="23"/>
          <w:szCs w:val="23"/>
        </w:rPr>
        <w:t>m</w:t>
      </w:r>
      <w:r w:rsidRPr="008C00D8">
        <w:rPr>
          <w:rFonts w:ascii="Times New Roman" w:hAnsi="Times New Roman" w:cs="Times New Roman"/>
          <w:color w:val="000000"/>
          <w:sz w:val="23"/>
          <w:szCs w:val="23"/>
        </w:rPr>
        <w:t xml:space="preserve"> west of the Cochenour, Campbell, Red Lake mine complex owned and operated by Evolution Mining.</w:t>
      </w:r>
      <w:r w:rsidR="00BF08AD" w:rsidRPr="008C00D8">
        <w:rPr>
          <w:rFonts w:ascii="Times New Roman" w:hAnsi="Times New Roman" w:cs="Times New Roman"/>
          <w:color w:val="000000"/>
          <w:sz w:val="23"/>
          <w:szCs w:val="23"/>
        </w:rPr>
        <w:t xml:space="preserve">  The Property represents a rare opportunity to explore a strategically located asset in one of the most active, prolific producing mining districts in Canada. The property hosts high-grade gold values in a classic Red Lake-type quartz vein and silica-sulphide replacement zones.</w:t>
      </w:r>
    </w:p>
    <w:p w14:paraId="1B6E42FD" w14:textId="77777777" w:rsidR="00DE2B4F" w:rsidRPr="008C00D8" w:rsidRDefault="00DE2B4F" w:rsidP="008B3151">
      <w:pPr>
        <w:spacing w:after="0" w:line="240" w:lineRule="auto"/>
        <w:ind w:right="49"/>
        <w:jc w:val="both"/>
        <w:rPr>
          <w:rFonts w:ascii="Times New Roman" w:eastAsia="Calibri" w:hAnsi="Times New Roman" w:cs="Times New Roman"/>
          <w:bCs/>
          <w:spacing w:val="1"/>
          <w:sz w:val="23"/>
          <w:szCs w:val="23"/>
        </w:rPr>
      </w:pPr>
    </w:p>
    <w:p w14:paraId="700C9968" w14:textId="77777777" w:rsidR="00352A02" w:rsidRPr="008C00D8" w:rsidRDefault="00352A02" w:rsidP="008B3151">
      <w:pPr>
        <w:spacing w:after="0" w:line="240" w:lineRule="auto"/>
        <w:jc w:val="both"/>
        <w:rPr>
          <w:rFonts w:ascii="Times New Roman" w:hAnsi="Times New Roman" w:cs="Times New Roman"/>
          <w:b/>
          <w:sz w:val="23"/>
          <w:szCs w:val="23"/>
        </w:rPr>
      </w:pPr>
      <w:r w:rsidRPr="008C00D8">
        <w:rPr>
          <w:rFonts w:ascii="Times New Roman" w:hAnsi="Times New Roman" w:cs="Times New Roman"/>
          <w:b/>
          <w:sz w:val="23"/>
          <w:szCs w:val="23"/>
        </w:rPr>
        <w:t xml:space="preserve">About </w:t>
      </w:r>
      <w:r w:rsidR="005F361F" w:rsidRPr="008C00D8">
        <w:rPr>
          <w:rFonts w:ascii="Times New Roman" w:hAnsi="Times New Roman" w:cs="Times New Roman"/>
          <w:b/>
          <w:sz w:val="23"/>
          <w:szCs w:val="23"/>
        </w:rPr>
        <w:t>Rockland</w:t>
      </w:r>
      <w:r w:rsidR="00B72918" w:rsidRPr="008C00D8">
        <w:rPr>
          <w:rFonts w:ascii="Times New Roman" w:hAnsi="Times New Roman" w:cs="Times New Roman"/>
          <w:b/>
          <w:sz w:val="23"/>
          <w:szCs w:val="23"/>
        </w:rPr>
        <w:t xml:space="preserve"> Resources Ltd</w:t>
      </w:r>
      <w:r w:rsidR="00A938A1" w:rsidRPr="008C00D8">
        <w:rPr>
          <w:rFonts w:ascii="Times New Roman" w:hAnsi="Times New Roman" w:cs="Times New Roman"/>
          <w:b/>
          <w:sz w:val="23"/>
          <w:szCs w:val="23"/>
        </w:rPr>
        <w:t>.</w:t>
      </w:r>
    </w:p>
    <w:p w14:paraId="2E661F25" w14:textId="77777777" w:rsidR="009466C7" w:rsidRPr="008C00D8" w:rsidRDefault="005F361F" w:rsidP="008B3151">
      <w:pPr>
        <w:spacing w:after="0" w:line="240" w:lineRule="auto"/>
        <w:jc w:val="both"/>
        <w:rPr>
          <w:rFonts w:ascii="Times New Roman" w:hAnsi="Times New Roman" w:cs="Times New Roman"/>
          <w:sz w:val="23"/>
          <w:szCs w:val="23"/>
        </w:rPr>
      </w:pPr>
      <w:r w:rsidRPr="008C00D8">
        <w:rPr>
          <w:rFonts w:ascii="Times New Roman" w:hAnsi="Times New Roman" w:cs="Times New Roman"/>
          <w:sz w:val="23"/>
          <w:szCs w:val="23"/>
        </w:rPr>
        <w:t>Rockland</w:t>
      </w:r>
      <w:r w:rsidR="00B72918" w:rsidRPr="008C00D8">
        <w:rPr>
          <w:rFonts w:ascii="Times New Roman" w:hAnsi="Times New Roman" w:cs="Times New Roman"/>
          <w:sz w:val="23"/>
          <w:szCs w:val="23"/>
        </w:rPr>
        <w:t xml:space="preserve"> Resources</w:t>
      </w:r>
      <w:r w:rsidR="00A87955" w:rsidRPr="008C00D8">
        <w:rPr>
          <w:rFonts w:ascii="Times New Roman" w:hAnsi="Times New Roman" w:cs="Times New Roman"/>
          <w:sz w:val="23"/>
          <w:szCs w:val="23"/>
        </w:rPr>
        <w:t xml:space="preserve"> </w:t>
      </w:r>
      <w:r w:rsidR="00352A02" w:rsidRPr="008C00D8">
        <w:rPr>
          <w:rFonts w:ascii="Times New Roman" w:hAnsi="Times New Roman" w:cs="Times New Roman"/>
          <w:sz w:val="23"/>
          <w:szCs w:val="23"/>
        </w:rPr>
        <w:t xml:space="preserve">is engaged in the business of mineral exploration and the acquisition of mineral property assets in </w:t>
      </w:r>
      <w:r w:rsidR="00136B76" w:rsidRPr="008C00D8">
        <w:rPr>
          <w:rFonts w:ascii="Times New Roman" w:hAnsi="Times New Roman" w:cs="Times New Roman"/>
          <w:sz w:val="23"/>
          <w:szCs w:val="23"/>
        </w:rPr>
        <w:t>Canada</w:t>
      </w:r>
      <w:r w:rsidR="00352A02" w:rsidRPr="008C00D8">
        <w:rPr>
          <w:rFonts w:ascii="Times New Roman" w:hAnsi="Times New Roman" w:cs="Times New Roman"/>
          <w:sz w:val="23"/>
          <w:szCs w:val="23"/>
        </w:rPr>
        <w:t xml:space="preserve">.  Its objective is to locate and develop economic precious and base metal properties of merit and to conduct its exploration program on the </w:t>
      </w:r>
      <w:r w:rsidR="008A0672" w:rsidRPr="008C00D8">
        <w:rPr>
          <w:rFonts w:ascii="Times New Roman" w:hAnsi="Times New Roman" w:cs="Times New Roman"/>
          <w:sz w:val="23"/>
          <w:szCs w:val="23"/>
        </w:rPr>
        <w:t>properties</w:t>
      </w:r>
      <w:r w:rsidR="00352A02" w:rsidRPr="008C00D8">
        <w:rPr>
          <w:rFonts w:ascii="Times New Roman" w:hAnsi="Times New Roman" w:cs="Times New Roman"/>
          <w:sz w:val="23"/>
          <w:szCs w:val="23"/>
        </w:rPr>
        <w:t xml:space="preserve">.  </w:t>
      </w:r>
      <w:r w:rsidR="008A0672" w:rsidRPr="008C00D8">
        <w:rPr>
          <w:rFonts w:ascii="Times New Roman" w:hAnsi="Times New Roman" w:cs="Times New Roman"/>
          <w:sz w:val="23"/>
          <w:szCs w:val="23"/>
        </w:rPr>
        <w:t>In addition to the Cole Gold Property, Rockland is exploring t</w:t>
      </w:r>
      <w:r w:rsidR="006F259E" w:rsidRPr="008C00D8">
        <w:rPr>
          <w:rFonts w:ascii="Times New Roman" w:hAnsi="Times New Roman" w:cs="Times New Roman"/>
          <w:sz w:val="23"/>
          <w:szCs w:val="23"/>
        </w:rPr>
        <w:t xml:space="preserve">he </w:t>
      </w:r>
      <w:r w:rsidR="00A15F2B" w:rsidRPr="008C00D8">
        <w:rPr>
          <w:rFonts w:ascii="Times New Roman" w:hAnsi="Times New Roman" w:cs="Times New Roman"/>
          <w:sz w:val="23"/>
          <w:szCs w:val="23"/>
        </w:rPr>
        <w:t>Summit Old Timer</w:t>
      </w:r>
      <w:r w:rsidR="00136B76" w:rsidRPr="008C00D8">
        <w:rPr>
          <w:rFonts w:ascii="Times New Roman" w:hAnsi="Times New Roman" w:cs="Times New Roman"/>
          <w:sz w:val="23"/>
          <w:szCs w:val="23"/>
        </w:rPr>
        <w:t xml:space="preserve"> </w:t>
      </w:r>
      <w:r w:rsidR="008E1BE0" w:rsidRPr="008C00D8">
        <w:rPr>
          <w:rFonts w:ascii="Times New Roman" w:hAnsi="Times New Roman" w:cs="Times New Roman"/>
          <w:sz w:val="23"/>
          <w:szCs w:val="23"/>
        </w:rPr>
        <w:t xml:space="preserve">Property </w:t>
      </w:r>
      <w:r w:rsidR="008A0672" w:rsidRPr="008C00D8">
        <w:rPr>
          <w:rFonts w:ascii="Times New Roman" w:hAnsi="Times New Roman" w:cs="Times New Roman"/>
          <w:sz w:val="23"/>
          <w:szCs w:val="23"/>
        </w:rPr>
        <w:t xml:space="preserve">that </w:t>
      </w:r>
      <w:r w:rsidR="006F259E" w:rsidRPr="008C00D8">
        <w:rPr>
          <w:rFonts w:ascii="Times New Roman" w:hAnsi="Times New Roman" w:cs="Times New Roman"/>
          <w:sz w:val="23"/>
          <w:szCs w:val="23"/>
        </w:rPr>
        <w:t xml:space="preserve">consists of </w:t>
      </w:r>
      <w:r w:rsidR="002E0F15" w:rsidRPr="008C00D8">
        <w:rPr>
          <w:rFonts w:ascii="Times New Roman" w:hAnsi="Times New Roman" w:cs="Times New Roman"/>
          <w:sz w:val="23"/>
          <w:szCs w:val="23"/>
        </w:rPr>
        <w:t>three (3)</w:t>
      </w:r>
      <w:r w:rsidR="00B72918" w:rsidRPr="008C00D8">
        <w:rPr>
          <w:rFonts w:ascii="Times New Roman" w:hAnsi="Times New Roman" w:cs="Times New Roman"/>
          <w:sz w:val="23"/>
          <w:szCs w:val="23"/>
        </w:rPr>
        <w:t xml:space="preserve"> mineral claims covering an area of </w:t>
      </w:r>
      <w:r w:rsidR="006A3A9F" w:rsidRPr="008C00D8">
        <w:rPr>
          <w:rFonts w:ascii="Times New Roman" w:hAnsi="Times New Roman" w:cs="Times New Roman"/>
          <w:sz w:val="23"/>
          <w:szCs w:val="23"/>
        </w:rPr>
        <w:t xml:space="preserve">1,915 </w:t>
      </w:r>
      <w:r w:rsidR="00B72918" w:rsidRPr="008C00D8">
        <w:rPr>
          <w:rFonts w:ascii="Times New Roman" w:hAnsi="Times New Roman" w:cs="Times New Roman"/>
          <w:sz w:val="23"/>
          <w:szCs w:val="23"/>
        </w:rPr>
        <w:t>hectares located</w:t>
      </w:r>
      <w:r w:rsidR="00C46421" w:rsidRPr="008C00D8">
        <w:rPr>
          <w:rFonts w:ascii="Times New Roman" w:hAnsi="Times New Roman" w:cs="Times New Roman"/>
          <w:sz w:val="23"/>
          <w:szCs w:val="23"/>
        </w:rPr>
        <w:t xml:space="preserve"> </w:t>
      </w:r>
      <w:r w:rsidR="009466C7" w:rsidRPr="008C00D8">
        <w:rPr>
          <w:rFonts w:ascii="Times New Roman" w:hAnsi="Times New Roman" w:cs="Times New Roman"/>
          <w:sz w:val="23"/>
          <w:szCs w:val="23"/>
        </w:rPr>
        <w:t>approximately 17 km southeast of the City of Nelson, within the Nelson Mining Division, British Columbia</w:t>
      </w:r>
      <w:r w:rsidR="00C46421" w:rsidRPr="008C00D8">
        <w:rPr>
          <w:rFonts w:ascii="Times New Roman" w:hAnsi="Times New Roman" w:cs="Times New Roman"/>
          <w:sz w:val="23"/>
          <w:szCs w:val="23"/>
        </w:rPr>
        <w:t>.</w:t>
      </w:r>
    </w:p>
    <w:p w14:paraId="1EC5ABBB" w14:textId="77777777" w:rsidR="00BF08AD" w:rsidRPr="008C00D8" w:rsidRDefault="00BF08AD" w:rsidP="008B3151">
      <w:pPr>
        <w:spacing w:after="0" w:line="240" w:lineRule="auto"/>
        <w:jc w:val="both"/>
        <w:rPr>
          <w:rFonts w:ascii="Times New Roman" w:hAnsi="Times New Roman" w:cs="Times New Roman"/>
          <w:sz w:val="23"/>
          <w:szCs w:val="23"/>
        </w:rPr>
      </w:pPr>
    </w:p>
    <w:p w14:paraId="2059DDE2" w14:textId="77777777" w:rsidR="00352A02" w:rsidRPr="008C00D8" w:rsidRDefault="00352A02" w:rsidP="008B3151">
      <w:pPr>
        <w:keepNext/>
        <w:keepLines/>
        <w:spacing w:after="0" w:line="240" w:lineRule="auto"/>
        <w:jc w:val="both"/>
        <w:rPr>
          <w:rFonts w:ascii="Times New Roman" w:hAnsi="Times New Roman" w:cs="Times New Roman"/>
          <w:b/>
          <w:sz w:val="23"/>
          <w:szCs w:val="23"/>
        </w:rPr>
      </w:pPr>
      <w:r w:rsidRPr="008C00D8">
        <w:rPr>
          <w:rFonts w:ascii="Times New Roman" w:hAnsi="Times New Roman" w:cs="Times New Roman"/>
          <w:b/>
          <w:sz w:val="23"/>
          <w:szCs w:val="23"/>
        </w:rPr>
        <w:t>On Behalf of the Board of Directors</w:t>
      </w:r>
    </w:p>
    <w:p w14:paraId="32A1DC60" w14:textId="77777777" w:rsidR="00352A02" w:rsidRPr="008C00D8" w:rsidRDefault="00BB237C" w:rsidP="008B3151">
      <w:pPr>
        <w:keepNext/>
        <w:keepLines/>
        <w:spacing w:after="0" w:line="240" w:lineRule="auto"/>
        <w:rPr>
          <w:rFonts w:ascii="Times New Roman" w:hAnsi="Times New Roman" w:cs="Times New Roman"/>
          <w:sz w:val="23"/>
          <w:szCs w:val="23"/>
        </w:rPr>
      </w:pPr>
      <w:r w:rsidRPr="008C00D8">
        <w:rPr>
          <w:rFonts w:ascii="Times New Roman" w:hAnsi="Times New Roman" w:cs="Times New Roman"/>
          <w:sz w:val="23"/>
          <w:szCs w:val="23"/>
        </w:rPr>
        <w:t>Richard Sutcliffe</w:t>
      </w:r>
      <w:r w:rsidR="0039006A" w:rsidRPr="008C00D8">
        <w:rPr>
          <w:rFonts w:ascii="Times New Roman" w:hAnsi="Times New Roman" w:cs="Times New Roman"/>
          <w:sz w:val="23"/>
          <w:szCs w:val="23"/>
        </w:rPr>
        <w:br/>
      </w:r>
      <w:r w:rsidR="00D53D10" w:rsidRPr="008C00D8">
        <w:rPr>
          <w:rFonts w:ascii="Times New Roman" w:hAnsi="Times New Roman" w:cs="Times New Roman"/>
          <w:sz w:val="23"/>
          <w:szCs w:val="23"/>
        </w:rPr>
        <w:t>President and Director</w:t>
      </w:r>
    </w:p>
    <w:p w14:paraId="06902E56" w14:textId="77777777" w:rsidR="008B3151" w:rsidRPr="008C00D8" w:rsidRDefault="008B3151" w:rsidP="008B3151">
      <w:pPr>
        <w:keepNext/>
        <w:keepLines/>
        <w:spacing w:after="0" w:line="240" w:lineRule="auto"/>
        <w:rPr>
          <w:rFonts w:ascii="Times New Roman" w:hAnsi="Times New Roman" w:cs="Times New Roman"/>
          <w:sz w:val="23"/>
          <w:szCs w:val="23"/>
        </w:rPr>
      </w:pPr>
    </w:p>
    <w:p w14:paraId="644E5C73" w14:textId="77777777" w:rsidR="00352A02" w:rsidRPr="008C00D8" w:rsidRDefault="00352A02" w:rsidP="008B3151">
      <w:pPr>
        <w:spacing w:after="0" w:line="240" w:lineRule="auto"/>
        <w:jc w:val="both"/>
        <w:rPr>
          <w:rFonts w:ascii="Times New Roman" w:hAnsi="Times New Roman" w:cs="Times New Roman"/>
          <w:b/>
          <w:sz w:val="23"/>
          <w:szCs w:val="23"/>
        </w:rPr>
      </w:pPr>
      <w:r w:rsidRPr="008C00D8">
        <w:rPr>
          <w:rFonts w:ascii="Times New Roman" w:hAnsi="Times New Roman" w:cs="Times New Roman"/>
          <w:b/>
          <w:sz w:val="23"/>
          <w:szCs w:val="23"/>
        </w:rPr>
        <w:t>For further information, please contact:</w:t>
      </w:r>
    </w:p>
    <w:p w14:paraId="2D3DA55C" w14:textId="77777777" w:rsidR="00D53D10" w:rsidRPr="008C00D8" w:rsidRDefault="00D53D10" w:rsidP="008B3151">
      <w:pPr>
        <w:keepNext/>
        <w:keepLines/>
        <w:spacing w:after="0" w:line="240" w:lineRule="auto"/>
        <w:rPr>
          <w:rStyle w:val="Hyperlink"/>
          <w:rFonts w:ascii="Times New Roman" w:hAnsi="Times New Roman" w:cs="Times New Roman"/>
          <w:sz w:val="23"/>
          <w:szCs w:val="23"/>
        </w:rPr>
      </w:pPr>
      <w:r w:rsidRPr="008C00D8">
        <w:rPr>
          <w:rFonts w:ascii="Times New Roman" w:hAnsi="Times New Roman" w:cs="Times New Roman"/>
          <w:sz w:val="23"/>
          <w:szCs w:val="23"/>
        </w:rPr>
        <w:t>Mike England</w:t>
      </w:r>
      <w:r w:rsidR="0039006A" w:rsidRPr="008C00D8">
        <w:rPr>
          <w:rFonts w:ascii="Times New Roman" w:hAnsi="Times New Roman" w:cs="Times New Roman"/>
          <w:sz w:val="23"/>
          <w:szCs w:val="23"/>
        </w:rPr>
        <w:br/>
      </w:r>
      <w:r w:rsidR="008C1AB4" w:rsidRPr="008C00D8">
        <w:rPr>
          <w:rFonts w:ascii="Times New Roman" w:hAnsi="Times New Roman" w:cs="Times New Roman"/>
          <w:sz w:val="23"/>
          <w:szCs w:val="23"/>
        </w:rPr>
        <w:t xml:space="preserve">Email:  </w:t>
      </w:r>
      <w:hyperlink r:id="rId10" w:history="1">
        <w:r w:rsidRPr="008C00D8">
          <w:rPr>
            <w:rStyle w:val="Hyperlink"/>
            <w:rFonts w:ascii="Times New Roman" w:hAnsi="Times New Roman" w:cs="Times New Roman"/>
            <w:sz w:val="23"/>
            <w:szCs w:val="23"/>
          </w:rPr>
          <w:t>mike@engcom.ca</w:t>
        </w:r>
      </w:hyperlink>
    </w:p>
    <w:p w14:paraId="30FD7E62" w14:textId="77777777" w:rsidR="008F5ED4" w:rsidRPr="008C00D8" w:rsidRDefault="008F5ED4" w:rsidP="008B3151">
      <w:pPr>
        <w:keepNext/>
        <w:keepLines/>
        <w:spacing w:after="0" w:line="240" w:lineRule="auto"/>
        <w:rPr>
          <w:rFonts w:ascii="Times New Roman" w:hAnsi="Times New Roman" w:cs="Times New Roman"/>
          <w:sz w:val="23"/>
          <w:szCs w:val="23"/>
        </w:rPr>
      </w:pPr>
    </w:p>
    <w:p w14:paraId="07E645C7" w14:textId="77777777" w:rsidR="007128B3" w:rsidRPr="00290BE6" w:rsidRDefault="007128B3" w:rsidP="007128B3">
      <w:pPr>
        <w:spacing w:after="0" w:line="240" w:lineRule="auto"/>
        <w:ind w:right="59"/>
        <w:jc w:val="both"/>
        <w:rPr>
          <w:rFonts w:ascii="Times New Roman" w:eastAsia="Calibri" w:hAnsi="Times New Roman" w:cs="Times New Roman"/>
          <w:sz w:val="18"/>
          <w:szCs w:val="18"/>
        </w:rPr>
      </w:pP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ei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Pr>
          <w:rFonts w:ascii="Times New Roman" w:eastAsia="Calibri" w:hAnsi="Times New Roman" w:cs="Times New Roman"/>
          <w:b/>
          <w:bCs/>
          <w:i/>
          <w:spacing w:val="-4"/>
          <w:sz w:val="18"/>
          <w:szCs w:val="18"/>
        </w:rPr>
        <w:t xml:space="preserve">Canadian Stock Exchange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gu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Ser</w:t>
      </w:r>
      <w:r w:rsidRPr="00290BE6">
        <w:rPr>
          <w:rFonts w:ascii="Times New Roman" w:eastAsia="Calibri" w:hAnsi="Times New Roman" w:cs="Times New Roman"/>
          <w:b/>
          <w:bCs/>
          <w:i/>
          <w:spacing w:val="-5"/>
          <w:sz w:val="18"/>
          <w:szCs w:val="18"/>
        </w:rPr>
        <w:t>v</w:t>
      </w:r>
      <w:r w:rsidRPr="00290BE6">
        <w:rPr>
          <w:rFonts w:ascii="Times New Roman" w:eastAsia="Calibri" w:hAnsi="Times New Roman" w:cs="Times New Roman"/>
          <w:b/>
          <w:bCs/>
          <w:i/>
          <w:spacing w:val="1"/>
          <w:sz w:val="18"/>
          <w:szCs w:val="18"/>
        </w:rPr>
        <w:t>ice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4"/>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pon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b</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 ad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w:t>
      </w:r>
    </w:p>
    <w:p w14:paraId="280FA468" w14:textId="77777777" w:rsidR="007128B3" w:rsidRPr="00290BE6" w:rsidRDefault="007128B3" w:rsidP="007128B3">
      <w:pPr>
        <w:spacing w:before="15" w:after="0" w:line="200" w:lineRule="exact"/>
        <w:jc w:val="both"/>
        <w:rPr>
          <w:rFonts w:ascii="Times New Roman" w:hAnsi="Times New Roman" w:cs="Times New Roman"/>
          <w:sz w:val="18"/>
          <w:szCs w:val="18"/>
        </w:rPr>
      </w:pPr>
    </w:p>
    <w:p w14:paraId="0433A590" w14:textId="70404ACD" w:rsidR="00710E64" w:rsidRDefault="007128B3" w:rsidP="008557B8">
      <w:pPr>
        <w:spacing w:after="0" w:line="240" w:lineRule="auto"/>
        <w:ind w:right="60"/>
        <w:jc w:val="both"/>
        <w:rPr>
          <w:rFonts w:ascii="Times New Roman" w:hAnsi="Times New Roman" w:cs="Times New Roman"/>
          <w:b/>
          <w:bCs/>
        </w:rPr>
      </w:pP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2"/>
          <w:sz w:val="18"/>
          <w:szCs w:val="18"/>
        </w:rPr>
        <w:t>W</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2"/>
          <w:sz w:val="18"/>
          <w:szCs w:val="18"/>
        </w:rPr>
        <w:t>IN</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4"/>
          <w:sz w:val="18"/>
          <w:szCs w:val="18"/>
        </w:rPr>
        <w:t>T</w:t>
      </w:r>
      <w:r w:rsidRPr="00290BE6">
        <w:rPr>
          <w:rFonts w:ascii="Times New Roman" w:eastAsia="Calibri" w:hAnsi="Times New Roman" w:cs="Times New Roman"/>
          <w:b/>
          <w:bCs/>
          <w:i/>
          <w:spacing w:val="1"/>
          <w:sz w:val="18"/>
          <w:szCs w:val="18"/>
        </w:rPr>
        <w:t>AT</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2"/>
          <w:sz w:val="18"/>
          <w:szCs w:val="18"/>
        </w:rPr>
        <w:t>M</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2"/>
          <w:sz w:val="18"/>
          <w:szCs w:val="18"/>
        </w:rPr>
        <w:t>N</w:t>
      </w:r>
      <w:r w:rsidRPr="00290BE6">
        <w:rPr>
          <w:rFonts w:ascii="Times New Roman" w:eastAsia="Calibri" w:hAnsi="Times New Roman" w:cs="Times New Roman"/>
          <w:b/>
          <w:bCs/>
          <w:i/>
          <w:spacing w:val="1"/>
          <w:sz w:val="18"/>
          <w:szCs w:val="18"/>
        </w:rPr>
        <w:t>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 xml:space="preserve"> 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4"/>
          <w:sz w:val="18"/>
          <w:szCs w:val="18"/>
        </w:rPr>
        <w:t>l</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ns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ng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 xml:space="preserve"> rel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or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er</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man</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z w:val="18"/>
          <w:szCs w:val="18"/>
        </w:rPr>
        <w:t>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w:t>
      </w:r>
      <w:r w:rsidRPr="00290BE6">
        <w:rPr>
          <w:rFonts w:ascii="Times New Roman" w:eastAsia="Calibri" w:hAnsi="Times New Roman" w:cs="Times New Roman"/>
          <w:b/>
          <w:bCs/>
          <w:i/>
          <w:spacing w:val="-13"/>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2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w w:val="99"/>
          <w:sz w:val="18"/>
          <w:szCs w:val="18"/>
        </w:rPr>
        <w:t>s</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2"/>
          <w:w w:val="99"/>
          <w:sz w:val="18"/>
          <w:szCs w:val="18"/>
        </w:rPr>
        <w:t>t</w:t>
      </w:r>
      <w:r w:rsidRPr="00290BE6">
        <w:rPr>
          <w:rFonts w:ascii="Times New Roman" w:eastAsia="Calibri" w:hAnsi="Times New Roman" w:cs="Times New Roman"/>
          <w:b/>
          <w:bCs/>
          <w:i/>
          <w:spacing w:val="1"/>
          <w:w w:val="99"/>
          <w:sz w:val="18"/>
          <w:szCs w:val="18"/>
        </w:rPr>
        <w:t>e</w:t>
      </w:r>
      <w:r w:rsidRPr="00290BE6">
        <w:rPr>
          <w:rFonts w:ascii="Times New Roman" w:eastAsia="Calibri" w:hAnsi="Times New Roman" w:cs="Times New Roman"/>
          <w:b/>
          <w:bCs/>
          <w:i/>
          <w:w w:val="99"/>
          <w:sz w:val="18"/>
          <w:szCs w:val="18"/>
        </w:rPr>
        <w:t>m</w:t>
      </w:r>
      <w:r w:rsidRPr="00290BE6">
        <w:rPr>
          <w:rFonts w:ascii="Times New Roman" w:eastAsia="Calibri" w:hAnsi="Times New Roman" w:cs="Times New Roman"/>
          <w:b/>
          <w:bCs/>
          <w:i/>
          <w:spacing w:val="2"/>
          <w:w w:val="99"/>
          <w:sz w:val="18"/>
          <w:szCs w:val="18"/>
        </w:rPr>
        <w:t>e</w:t>
      </w:r>
      <w:r w:rsidRPr="00290BE6">
        <w:rPr>
          <w:rFonts w:ascii="Times New Roman" w:eastAsia="Calibri" w:hAnsi="Times New Roman" w:cs="Times New Roman"/>
          <w:b/>
          <w:bCs/>
          <w:i/>
          <w:w w:val="99"/>
          <w:sz w:val="18"/>
          <w:szCs w:val="18"/>
        </w:rPr>
        <w:t>n</w:t>
      </w:r>
      <w:r w:rsidRPr="00290BE6">
        <w:rPr>
          <w:rFonts w:ascii="Times New Roman" w:eastAsia="Calibri" w:hAnsi="Times New Roman" w:cs="Times New Roman"/>
          <w:b/>
          <w:bCs/>
          <w:i/>
          <w:spacing w:val="-1"/>
          <w:w w:val="99"/>
          <w:sz w:val="18"/>
          <w:szCs w:val="18"/>
        </w:rPr>
        <w:t>t</w:t>
      </w:r>
      <w:r w:rsidRPr="00290BE6">
        <w:rPr>
          <w:rFonts w:ascii="Times New Roman" w:eastAsia="Calibri" w:hAnsi="Times New Roman" w:cs="Times New Roman"/>
          <w:b/>
          <w:bCs/>
          <w:i/>
          <w:w w:val="99"/>
          <w:sz w:val="18"/>
          <w:szCs w:val="18"/>
        </w:rPr>
        <w:t>s</w:t>
      </w:r>
      <w:r w:rsidRPr="00290BE6">
        <w:rPr>
          <w:rFonts w:ascii="Times New Roman" w:eastAsia="Calibri" w:hAnsi="Times New Roman" w:cs="Times New Roman"/>
          <w:b/>
          <w:bCs/>
          <w:i/>
          <w:spacing w:val="-8"/>
          <w:w w:val="99"/>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lec</w:t>
      </w:r>
      <w:r w:rsidRPr="00290BE6">
        <w:rPr>
          <w:rFonts w:ascii="Times New Roman" w:eastAsia="Calibri" w:hAnsi="Times New Roman" w:cs="Times New Roman"/>
          <w:b/>
          <w:bCs/>
          <w:i/>
          <w:sz w:val="18"/>
          <w:szCs w:val="18"/>
        </w:rPr>
        <w:t>t manag</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nt b</w:t>
      </w:r>
      <w:r w:rsidRPr="00290BE6">
        <w:rPr>
          <w:rFonts w:ascii="Times New Roman" w:eastAsia="Calibri" w:hAnsi="Times New Roman" w:cs="Times New Roman"/>
          <w:b/>
          <w:bCs/>
          <w:i/>
          <w:spacing w:val="1"/>
          <w:sz w:val="18"/>
          <w:szCs w:val="18"/>
        </w:rPr>
        <w:t>elie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ump</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and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ompan</w:t>
      </w:r>
      <w:r w:rsidRPr="00290BE6">
        <w:rPr>
          <w:rFonts w:ascii="Times New Roman" w:eastAsia="Calibri" w:hAnsi="Times New Roman" w:cs="Times New Roman"/>
          <w:b/>
          <w:bCs/>
          <w:i/>
          <w:spacing w:val="1"/>
          <w:sz w:val="18"/>
          <w:szCs w:val="18"/>
        </w:rPr>
        <w:t>y</w:t>
      </w:r>
      <w:r w:rsidRPr="00290BE6">
        <w:rPr>
          <w:rFonts w:ascii="Times New Roman" w:eastAsia="Calibri" w:hAnsi="Times New Roman" w:cs="Times New Roman"/>
          <w:b/>
          <w:bCs/>
          <w:i/>
          <w:sz w:val="18"/>
          <w:szCs w:val="18"/>
        </w:rPr>
        <w:t xml:space="preserve">. </w:t>
      </w:r>
      <w:r w:rsidRPr="00290BE6">
        <w:rPr>
          <w:rFonts w:ascii="Times New Roman" w:eastAsia="Calibri" w:hAnsi="Times New Roman" w:cs="Times New Roman"/>
          <w:b/>
          <w:bCs/>
          <w:i/>
          <w:spacing w:val="2"/>
          <w:sz w:val="18"/>
          <w:szCs w:val="18"/>
        </w:rPr>
        <w:t>I</w:t>
      </w:r>
      <w:r w:rsidRPr="00290BE6">
        <w:rPr>
          <w:rFonts w:ascii="Times New Roman" w:eastAsia="Calibri" w:hAnsi="Times New Roman" w:cs="Times New Roman"/>
          <w:b/>
          <w:bCs/>
          <w:i/>
          <w:sz w:val="18"/>
          <w:szCs w:val="18"/>
        </w:rPr>
        <w:t>nv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proofErr w:type="gramStart"/>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 xml:space="preserve"> 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proofErr w:type="gramEnd"/>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4"/>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nor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gua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 and</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5"/>
          <w:sz w:val="18"/>
          <w:szCs w:val="18"/>
        </w:rPr>
        <w:t>b</w:t>
      </w:r>
      <w:r w:rsidRPr="00290BE6">
        <w:rPr>
          <w:rFonts w:ascii="Times New Roman" w:eastAsia="Calibri" w:hAnsi="Times New Roman" w:cs="Times New Roman"/>
          <w:b/>
          <w:bCs/>
          <w:i/>
          <w:spacing w:val="-1"/>
          <w:sz w:val="18"/>
          <w:szCs w:val="18"/>
        </w:rPr>
        <w:t>j</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lastRenderedPageBreak/>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ri</w:t>
      </w:r>
      <w:r w:rsidRPr="00290BE6">
        <w:rPr>
          <w:rFonts w:ascii="Times New Roman" w:eastAsia="Calibri" w:hAnsi="Times New Roman" w:cs="Times New Roman"/>
          <w:b/>
          <w:bCs/>
          <w:i/>
          <w:spacing w:val="-1"/>
          <w:sz w:val="18"/>
          <w:szCs w:val="18"/>
        </w:rPr>
        <w:t>sk</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9"/>
          <w:sz w:val="18"/>
          <w:szCs w:val="18"/>
        </w:rPr>
        <w:t xml:space="preserve"> </w:t>
      </w:r>
      <w:r w:rsidRPr="00290BE6">
        <w:rPr>
          <w:rFonts w:ascii="Times New Roman" w:eastAsia="Calibri" w:hAnsi="Times New Roman" w:cs="Times New Roman"/>
          <w:b/>
          <w:bCs/>
          <w:i/>
          <w:sz w:val="18"/>
          <w:szCs w:val="18"/>
        </w:rPr>
        <w:t>un</w:t>
      </w:r>
      <w:r w:rsidRPr="00290BE6">
        <w:rPr>
          <w:rFonts w:ascii="Times New Roman" w:eastAsia="Calibri" w:hAnsi="Times New Roman" w:cs="Times New Roman"/>
          <w:b/>
          <w:bCs/>
          <w:i/>
          <w:spacing w:val="1"/>
          <w:sz w:val="18"/>
          <w:szCs w:val="18"/>
        </w:rPr>
        <w:t>cer</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hat</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may</w:t>
      </w:r>
      <w:r w:rsidRPr="00290BE6">
        <w:rPr>
          <w:rFonts w:ascii="Times New Roman" w:eastAsia="Calibri" w:hAnsi="Times New Roman" w:cs="Times New Roman"/>
          <w:b/>
          <w:bCs/>
          <w:i/>
          <w:spacing w:val="12"/>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3"/>
          <w:sz w:val="18"/>
          <w:szCs w:val="18"/>
        </w:rPr>
        <w:t>f</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z w:val="18"/>
          <w:szCs w:val="18"/>
        </w:rPr>
        <w:t>ma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eri</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ll</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om</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0"/>
          <w:sz w:val="18"/>
          <w:szCs w:val="18"/>
        </w:rPr>
        <w:t xml:space="preserve">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2"/>
          <w:sz w:val="18"/>
          <w:szCs w:val="18"/>
        </w:rPr>
        <w:t>x</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1"/>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w w:val="99"/>
          <w:sz w:val="18"/>
          <w:szCs w:val="18"/>
        </w:rPr>
        <w:t>a</w:t>
      </w:r>
      <w:r w:rsidRPr="00290BE6">
        <w:rPr>
          <w:rFonts w:ascii="Times New Roman" w:eastAsia="Calibri" w:hAnsi="Times New Roman" w:cs="Times New Roman"/>
          <w:b/>
          <w:bCs/>
          <w:i/>
          <w:spacing w:val="1"/>
          <w:w w:val="99"/>
          <w:sz w:val="18"/>
          <w:szCs w:val="18"/>
        </w:rPr>
        <w:t>r</w:t>
      </w:r>
      <w:r w:rsidRPr="00290BE6">
        <w:rPr>
          <w:rFonts w:ascii="Times New Roman" w:eastAsia="Calibri" w:hAnsi="Times New Roman" w:cs="Times New Roman"/>
          <w:b/>
          <w:bCs/>
          <w:i/>
          <w:w w:val="99"/>
          <w:sz w:val="18"/>
          <w:szCs w:val="18"/>
        </w:rPr>
        <w:t>d</w:t>
      </w:r>
      <w:r w:rsidRPr="00290BE6">
        <w:rPr>
          <w:rFonts w:ascii="Times New Roman" w:eastAsia="Calibri" w:hAnsi="Times New Roman" w:cs="Times New Roman"/>
          <w:b/>
          <w:bCs/>
          <w:i/>
          <w:spacing w:val="-29"/>
          <w:sz w:val="18"/>
          <w:szCs w:val="18"/>
        </w:rPr>
        <w:t xml:space="preserve"> </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8"/>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as</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 xml:space="preserve">and, </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pacing w:val="-3"/>
          <w:sz w:val="18"/>
          <w:szCs w:val="18"/>
        </w:rPr>
        <w:t>x</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z w:val="18"/>
          <w:szCs w:val="18"/>
        </w:rPr>
        <w:t>pt as</w:t>
      </w:r>
      <w:r w:rsidRPr="00290BE6">
        <w:rPr>
          <w:rFonts w:ascii="Times New Roman" w:eastAsia="Calibri" w:hAnsi="Times New Roman" w:cs="Times New Roman"/>
          <w:b/>
          <w:bCs/>
          <w:i/>
          <w:spacing w:val="1"/>
          <w:sz w:val="18"/>
          <w:szCs w:val="18"/>
        </w:rPr>
        <w:t xml:space="preserve"> re</w:t>
      </w:r>
      <w:r w:rsidRPr="00290BE6">
        <w:rPr>
          <w:rFonts w:ascii="Times New Roman" w:eastAsia="Calibri" w:hAnsi="Times New Roman" w:cs="Times New Roman"/>
          <w:b/>
          <w:bCs/>
          <w:i/>
          <w:sz w:val="18"/>
          <w:szCs w:val="18"/>
        </w:rPr>
        <w:t>q</w:t>
      </w:r>
      <w:r w:rsidRPr="00290BE6">
        <w:rPr>
          <w:rFonts w:ascii="Times New Roman" w:eastAsia="Calibri" w:hAnsi="Times New Roman" w:cs="Times New Roman"/>
          <w:b/>
          <w:bCs/>
          <w:i/>
          <w:spacing w:val="-5"/>
          <w:sz w:val="18"/>
          <w:szCs w:val="18"/>
        </w:rPr>
        <w:t>u</w:t>
      </w:r>
      <w:r w:rsidRPr="00290BE6">
        <w:rPr>
          <w:rFonts w:ascii="Times New Roman" w:eastAsia="Calibri" w:hAnsi="Times New Roman" w:cs="Times New Roman"/>
          <w:b/>
          <w:bCs/>
          <w:i/>
          <w:spacing w:val="1"/>
          <w:sz w:val="18"/>
          <w:szCs w:val="18"/>
        </w:rPr>
        <w:t>ire</w:t>
      </w:r>
      <w:r w:rsidRPr="00290BE6">
        <w:rPr>
          <w:rFonts w:ascii="Times New Roman" w:eastAsia="Calibri" w:hAnsi="Times New Roman" w:cs="Times New Roman"/>
          <w:b/>
          <w:bCs/>
          <w:i/>
          <w:sz w:val="18"/>
          <w:szCs w:val="18"/>
        </w:rPr>
        <w:t>d</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und</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ap</w:t>
      </w:r>
      <w:r w:rsidRPr="00290BE6">
        <w:rPr>
          <w:rFonts w:ascii="Times New Roman" w:eastAsia="Calibri" w:hAnsi="Times New Roman" w:cs="Times New Roman"/>
          <w:b/>
          <w:bCs/>
          <w:i/>
          <w:spacing w:val="-5"/>
          <w:sz w:val="18"/>
          <w:szCs w:val="18"/>
        </w:rPr>
        <w:t>p</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1"/>
          <w:sz w:val="18"/>
          <w:szCs w:val="18"/>
        </w:rPr>
        <w:t xml:space="preserve"> s</w:t>
      </w:r>
      <w:r w:rsidRPr="00290BE6">
        <w:rPr>
          <w:rFonts w:ascii="Times New Roman" w:eastAsia="Calibri" w:hAnsi="Times New Roman" w:cs="Times New Roman"/>
          <w:b/>
          <w:bCs/>
          <w:i/>
          <w:spacing w:val="1"/>
          <w:sz w:val="18"/>
          <w:szCs w:val="18"/>
        </w:rPr>
        <w:t>ec</w:t>
      </w:r>
      <w:r w:rsidRPr="00290BE6">
        <w:rPr>
          <w:rFonts w:ascii="Times New Roman" w:eastAsia="Calibri" w:hAnsi="Times New Roman" w:cs="Times New Roman"/>
          <w:b/>
          <w:bCs/>
          <w:i/>
          <w:sz w:val="18"/>
          <w:szCs w:val="18"/>
        </w:rPr>
        <w:t>u</w:t>
      </w:r>
      <w:r w:rsidRPr="00290BE6">
        <w:rPr>
          <w:rFonts w:ascii="Times New Roman" w:eastAsia="Calibri" w:hAnsi="Times New Roman" w:cs="Times New Roman"/>
          <w:b/>
          <w:bCs/>
          <w:i/>
          <w:spacing w:val="-3"/>
          <w:sz w:val="18"/>
          <w:szCs w:val="18"/>
        </w:rPr>
        <w:t>r</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1"/>
          <w:sz w:val="18"/>
          <w:szCs w:val="18"/>
        </w:rPr>
        <w:t xml:space="preserve"> le</w:t>
      </w:r>
      <w:r w:rsidRPr="00290BE6">
        <w:rPr>
          <w:rFonts w:ascii="Times New Roman" w:eastAsia="Calibri" w:hAnsi="Times New Roman" w:cs="Times New Roman"/>
          <w:b/>
          <w:bCs/>
          <w:i/>
          <w:sz w:val="18"/>
          <w:szCs w:val="18"/>
        </w:rPr>
        <w:t>g</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w:t>
      </w:r>
      <w:r w:rsidRPr="00290BE6">
        <w:rPr>
          <w:rFonts w:ascii="Times New Roman" w:eastAsia="Calibri" w:hAnsi="Times New Roman" w:cs="Times New Roman"/>
          <w:b/>
          <w:bCs/>
          <w:i/>
          <w:spacing w:val="-1"/>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ompa</w:t>
      </w:r>
      <w:r w:rsidRPr="00290BE6">
        <w:rPr>
          <w:rFonts w:ascii="Times New Roman" w:eastAsia="Calibri" w:hAnsi="Times New Roman" w:cs="Times New Roman"/>
          <w:b/>
          <w:bCs/>
          <w:i/>
          <w:spacing w:val="-5"/>
          <w:sz w:val="18"/>
          <w:szCs w:val="18"/>
        </w:rPr>
        <w:t>n</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do</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not</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ss</w:t>
      </w:r>
      <w:r w:rsidRPr="00290BE6">
        <w:rPr>
          <w:rFonts w:ascii="Times New Roman" w:eastAsia="Calibri" w:hAnsi="Times New Roman" w:cs="Times New Roman"/>
          <w:b/>
          <w:bCs/>
          <w:i/>
          <w:sz w:val="18"/>
          <w:szCs w:val="18"/>
        </w:rPr>
        <w:t>ume any ob</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z w:val="18"/>
          <w:szCs w:val="18"/>
        </w:rPr>
        <w:t>ga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io</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upda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 xml:space="preserve">w </w:t>
      </w:r>
      <w:r w:rsidRPr="00290BE6">
        <w:rPr>
          <w:rFonts w:ascii="Times New Roman" w:eastAsia="Calibri" w:hAnsi="Times New Roman" w:cs="Times New Roman"/>
          <w:b/>
          <w:bCs/>
          <w:i/>
          <w:spacing w:val="-3"/>
          <w:sz w:val="18"/>
          <w:szCs w:val="18"/>
        </w:rPr>
        <w:t>e</w:t>
      </w:r>
      <w:r w:rsidRPr="00290BE6">
        <w:rPr>
          <w:rFonts w:ascii="Times New Roman" w:eastAsia="Calibri" w:hAnsi="Times New Roman" w:cs="Times New Roman"/>
          <w:b/>
          <w:bCs/>
          <w:i/>
          <w:sz w:val="18"/>
          <w:szCs w:val="18"/>
        </w:rPr>
        <w:t>v</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or</w:t>
      </w:r>
      <w:r w:rsidRPr="00290BE6">
        <w:rPr>
          <w:rFonts w:ascii="Times New Roman" w:eastAsia="Calibri" w:hAnsi="Times New Roman" w:cs="Times New Roman"/>
          <w:b/>
          <w:bCs/>
          <w:i/>
          <w:spacing w:val="1"/>
          <w:sz w:val="18"/>
          <w:szCs w:val="18"/>
        </w:rPr>
        <w:t xml:space="preserve"> c</w:t>
      </w:r>
      <w:r w:rsidRPr="00290BE6">
        <w:rPr>
          <w:rFonts w:ascii="Times New Roman" w:eastAsia="Calibri" w:hAnsi="Times New Roman" w:cs="Times New Roman"/>
          <w:b/>
          <w:bCs/>
          <w:i/>
          <w:spacing w:val="-4"/>
          <w:sz w:val="18"/>
          <w:szCs w:val="18"/>
        </w:rPr>
        <w:t>i</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4"/>
          <w:sz w:val="18"/>
          <w:szCs w:val="18"/>
        </w:rPr>
        <w:t>c</w:t>
      </w:r>
      <w:r w:rsidRPr="00290BE6">
        <w:rPr>
          <w:rFonts w:ascii="Times New Roman" w:eastAsia="Calibri" w:hAnsi="Times New Roman" w:cs="Times New Roman"/>
          <w:b/>
          <w:bCs/>
          <w:i/>
          <w:sz w:val="18"/>
          <w:szCs w:val="18"/>
        </w:rPr>
        <w:t>ums</w:t>
      </w:r>
      <w:r w:rsidRPr="00290BE6">
        <w:rPr>
          <w:rFonts w:ascii="Times New Roman" w:eastAsia="Calibri" w:hAnsi="Times New Roman" w:cs="Times New Roman"/>
          <w:b/>
          <w:bCs/>
          <w:i/>
          <w:spacing w:val="-3"/>
          <w:sz w:val="18"/>
          <w:szCs w:val="18"/>
        </w:rPr>
        <w:t>t</w:t>
      </w:r>
      <w:r w:rsidRPr="00290BE6">
        <w:rPr>
          <w:rFonts w:ascii="Times New Roman" w:eastAsia="Calibri" w:hAnsi="Times New Roman" w:cs="Times New Roman"/>
          <w:b/>
          <w:bCs/>
          <w:i/>
          <w:sz w:val="18"/>
          <w:szCs w:val="18"/>
        </w:rPr>
        <w:t>an</w:t>
      </w:r>
      <w:r w:rsidRPr="00290BE6">
        <w:rPr>
          <w:rFonts w:ascii="Times New Roman" w:eastAsia="Calibri" w:hAnsi="Times New Roman" w:cs="Times New Roman"/>
          <w:b/>
          <w:bCs/>
          <w:i/>
          <w:spacing w:val="1"/>
          <w:sz w:val="18"/>
          <w:szCs w:val="18"/>
        </w:rPr>
        <w:t>ce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1"/>
          <w:sz w:val="18"/>
          <w:szCs w:val="18"/>
        </w:rPr>
        <w:t>Al</w:t>
      </w:r>
      <w:r w:rsidRPr="00290BE6">
        <w:rPr>
          <w:rFonts w:ascii="Times New Roman" w:eastAsia="Calibri" w:hAnsi="Times New Roman" w:cs="Times New Roman"/>
          <w:b/>
          <w:bCs/>
          <w:i/>
          <w:sz w:val="18"/>
          <w:szCs w:val="18"/>
        </w:rPr>
        <w:t>l</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z w:val="18"/>
          <w:szCs w:val="18"/>
        </w:rPr>
        <w:t>of</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 xml:space="preserve">he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pacing w:val="1"/>
          <w:sz w:val="18"/>
          <w:szCs w:val="18"/>
        </w:rPr>
        <w:t>w</w:t>
      </w:r>
      <w:r w:rsidRPr="00290BE6">
        <w:rPr>
          <w:rFonts w:ascii="Times New Roman" w:eastAsia="Calibri" w:hAnsi="Times New Roman" w:cs="Times New Roman"/>
          <w:b/>
          <w:bCs/>
          <w:i/>
          <w:spacing w:val="-5"/>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8"/>
          <w:sz w:val="18"/>
          <w:szCs w:val="18"/>
        </w:rPr>
        <w:t>d</w:t>
      </w:r>
      <w:r w:rsidRPr="00290BE6">
        <w:rPr>
          <w:rFonts w:ascii="Times New Roman" w:eastAsia="Calibri" w:hAnsi="Times New Roman" w:cs="Times New Roman"/>
          <w:b/>
          <w:bCs/>
          <w:i/>
          <w:sz w:val="18"/>
          <w:szCs w:val="18"/>
        </w:rPr>
        <w:t>-</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oo</w:t>
      </w:r>
      <w:r w:rsidRPr="00290BE6">
        <w:rPr>
          <w:rFonts w:ascii="Times New Roman" w:eastAsia="Calibri" w:hAnsi="Times New Roman" w:cs="Times New Roman"/>
          <w:b/>
          <w:bCs/>
          <w:i/>
          <w:spacing w:val="-1"/>
          <w:sz w:val="18"/>
          <w:szCs w:val="18"/>
        </w:rPr>
        <w:t>k</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ng</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 xml:space="preserve">n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z w:val="18"/>
          <w:szCs w:val="18"/>
        </w:rPr>
        <w:t>p</w:t>
      </w:r>
      <w:r w:rsidRPr="00290BE6">
        <w:rPr>
          <w:rFonts w:ascii="Times New Roman" w:eastAsia="Calibri" w:hAnsi="Times New Roman" w:cs="Times New Roman"/>
          <w:b/>
          <w:bCs/>
          <w:i/>
          <w:spacing w:val="1"/>
          <w:sz w:val="18"/>
          <w:szCs w:val="18"/>
        </w:rPr>
        <w:t>re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rele</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qua</w:t>
      </w:r>
      <w:r w:rsidRPr="00290BE6">
        <w:rPr>
          <w:rFonts w:ascii="Times New Roman" w:eastAsia="Calibri" w:hAnsi="Times New Roman" w:cs="Times New Roman"/>
          <w:b/>
          <w:bCs/>
          <w:i/>
          <w:spacing w:val="1"/>
          <w:sz w:val="18"/>
          <w:szCs w:val="18"/>
        </w:rPr>
        <w:t>li</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ie</w:t>
      </w:r>
      <w:r w:rsidRPr="00290BE6">
        <w:rPr>
          <w:rFonts w:ascii="Times New Roman" w:eastAsia="Calibri" w:hAnsi="Times New Roman" w:cs="Times New Roman"/>
          <w:b/>
          <w:bCs/>
          <w:i/>
          <w:sz w:val="18"/>
          <w:szCs w:val="18"/>
        </w:rPr>
        <w:t>d 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1"/>
          <w:sz w:val="18"/>
          <w:szCs w:val="18"/>
        </w:rPr>
        <w:t>c</w:t>
      </w:r>
      <w:r w:rsidRPr="00290BE6">
        <w:rPr>
          <w:rFonts w:ascii="Times New Roman" w:eastAsia="Calibri" w:hAnsi="Times New Roman" w:cs="Times New Roman"/>
          <w:b/>
          <w:bCs/>
          <w:i/>
          <w:sz w:val="18"/>
          <w:szCs w:val="18"/>
        </w:rPr>
        <w:t>au</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ona</w:t>
      </w:r>
      <w:r w:rsidRPr="00290BE6">
        <w:rPr>
          <w:rFonts w:ascii="Times New Roman" w:eastAsia="Calibri" w:hAnsi="Times New Roman" w:cs="Times New Roman"/>
          <w:b/>
          <w:bCs/>
          <w:i/>
          <w:spacing w:val="2"/>
          <w:sz w:val="18"/>
          <w:szCs w:val="18"/>
        </w:rPr>
        <w:t>r</w:t>
      </w:r>
      <w:r w:rsidRPr="00290BE6">
        <w:rPr>
          <w:rFonts w:ascii="Times New Roman" w:eastAsia="Calibri" w:hAnsi="Times New Roman" w:cs="Times New Roman"/>
          <w:b/>
          <w:bCs/>
          <w:i/>
          <w:sz w:val="18"/>
          <w:szCs w:val="18"/>
        </w:rPr>
        <w:t>y</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a</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pacing w:val="1"/>
          <w:sz w:val="18"/>
          <w:szCs w:val="18"/>
        </w:rPr>
        <w:t>e</w:t>
      </w:r>
      <w:r w:rsidRPr="00290BE6">
        <w:rPr>
          <w:rFonts w:ascii="Times New Roman" w:eastAsia="Calibri" w:hAnsi="Times New Roman" w:cs="Times New Roman"/>
          <w:b/>
          <w:bCs/>
          <w:i/>
          <w:sz w:val="18"/>
          <w:szCs w:val="18"/>
        </w:rPr>
        <w:t>m</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s and</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by</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ho</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6"/>
          <w:sz w:val="18"/>
          <w:szCs w:val="18"/>
        </w:rPr>
        <w:t xml:space="preserve"> </w:t>
      </w:r>
      <w:r w:rsidRPr="00290BE6">
        <w:rPr>
          <w:rFonts w:ascii="Times New Roman" w:eastAsia="Calibri" w:hAnsi="Times New Roman" w:cs="Times New Roman"/>
          <w:b/>
          <w:bCs/>
          <w:i/>
          <w:sz w:val="18"/>
          <w:szCs w:val="18"/>
        </w:rPr>
        <w:t>made</w:t>
      </w:r>
      <w:r w:rsidRPr="00290BE6">
        <w:rPr>
          <w:rFonts w:ascii="Times New Roman" w:eastAsia="Calibri" w:hAnsi="Times New Roman" w:cs="Times New Roman"/>
          <w:b/>
          <w:bCs/>
          <w:i/>
          <w:spacing w:val="2"/>
          <w:sz w:val="18"/>
          <w:szCs w:val="18"/>
        </w:rPr>
        <w:t xml:space="preserve"> </w:t>
      </w:r>
      <w:r w:rsidRPr="00290BE6">
        <w:rPr>
          <w:rFonts w:ascii="Times New Roman" w:eastAsia="Calibri" w:hAnsi="Times New Roman" w:cs="Times New Roman"/>
          <w:b/>
          <w:bCs/>
          <w:i/>
          <w:spacing w:val="1"/>
          <w:sz w:val="18"/>
          <w:szCs w:val="18"/>
        </w:rPr>
        <w:t>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z w:val="18"/>
          <w:szCs w:val="18"/>
        </w:rPr>
        <w:t>our</w:t>
      </w:r>
      <w:r w:rsidRPr="00290BE6">
        <w:rPr>
          <w:rFonts w:ascii="Times New Roman" w:eastAsia="Calibri" w:hAnsi="Times New Roman" w:cs="Times New Roman"/>
          <w:b/>
          <w:bCs/>
          <w:i/>
          <w:spacing w:val="7"/>
          <w:sz w:val="18"/>
          <w:szCs w:val="18"/>
        </w:rPr>
        <w:t xml:space="preserve"> </w:t>
      </w:r>
      <w:r w:rsidRPr="00290BE6">
        <w:rPr>
          <w:rFonts w:ascii="Times New Roman" w:eastAsia="Calibri" w:hAnsi="Times New Roman" w:cs="Times New Roman"/>
          <w:b/>
          <w:bCs/>
          <w:i/>
          <w:spacing w:val="-2"/>
          <w:sz w:val="18"/>
          <w:szCs w:val="18"/>
        </w:rPr>
        <w:t>f</w:t>
      </w:r>
      <w:r w:rsidRPr="00290BE6">
        <w:rPr>
          <w:rFonts w:ascii="Times New Roman" w:eastAsia="Calibri" w:hAnsi="Times New Roman" w:cs="Times New Roman"/>
          <w:b/>
          <w:bCs/>
          <w:i/>
          <w:spacing w:val="1"/>
          <w:sz w:val="18"/>
          <w:szCs w:val="18"/>
        </w:rPr>
        <w:t>ili</w:t>
      </w:r>
      <w:r w:rsidRPr="00290BE6">
        <w:rPr>
          <w:rFonts w:ascii="Times New Roman" w:eastAsia="Calibri" w:hAnsi="Times New Roman" w:cs="Times New Roman"/>
          <w:b/>
          <w:bCs/>
          <w:i/>
          <w:sz w:val="18"/>
          <w:szCs w:val="18"/>
        </w:rPr>
        <w:t>ngs</w:t>
      </w:r>
      <w:r w:rsidRPr="00290BE6">
        <w:rPr>
          <w:rFonts w:ascii="Times New Roman" w:eastAsia="Calibri" w:hAnsi="Times New Roman" w:cs="Times New Roman"/>
          <w:b/>
          <w:bCs/>
          <w:i/>
          <w:spacing w:val="3"/>
          <w:sz w:val="18"/>
          <w:szCs w:val="18"/>
        </w:rPr>
        <w:t xml:space="preserve"> </w:t>
      </w:r>
      <w:r w:rsidRPr="00290BE6">
        <w:rPr>
          <w:rFonts w:ascii="Times New Roman" w:eastAsia="Calibri" w:hAnsi="Times New Roman" w:cs="Times New Roman"/>
          <w:b/>
          <w:bCs/>
          <w:i/>
          <w:spacing w:val="1"/>
          <w:sz w:val="18"/>
          <w:szCs w:val="18"/>
        </w:rPr>
        <w:t>wi</w:t>
      </w:r>
      <w:r w:rsidRPr="00290BE6">
        <w:rPr>
          <w:rFonts w:ascii="Times New Roman" w:eastAsia="Calibri" w:hAnsi="Times New Roman" w:cs="Times New Roman"/>
          <w:b/>
          <w:bCs/>
          <w:i/>
          <w:spacing w:val="-2"/>
          <w:sz w:val="18"/>
          <w:szCs w:val="18"/>
        </w:rPr>
        <w:t>t</w:t>
      </w:r>
      <w:r w:rsidRPr="00290BE6">
        <w:rPr>
          <w:rFonts w:ascii="Times New Roman" w:eastAsia="Calibri" w:hAnsi="Times New Roman" w:cs="Times New Roman"/>
          <w:b/>
          <w:bCs/>
          <w:i/>
          <w:sz w:val="18"/>
          <w:szCs w:val="18"/>
        </w:rPr>
        <w:t>h</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1"/>
          <w:sz w:val="18"/>
          <w:szCs w:val="18"/>
        </w:rPr>
        <w:t>DA</w:t>
      </w:r>
      <w:r w:rsidRPr="00290BE6">
        <w:rPr>
          <w:rFonts w:ascii="Times New Roman" w:eastAsia="Calibri" w:hAnsi="Times New Roman" w:cs="Times New Roman"/>
          <w:b/>
          <w:bCs/>
          <w:i/>
          <w:sz w:val="18"/>
          <w:szCs w:val="18"/>
        </w:rPr>
        <w:t>R</w:t>
      </w:r>
      <w:r w:rsidRPr="00290BE6">
        <w:rPr>
          <w:rFonts w:ascii="Times New Roman" w:eastAsia="Calibri" w:hAnsi="Times New Roman" w:cs="Times New Roman"/>
          <w:b/>
          <w:bCs/>
          <w:i/>
          <w:spacing w:val="1"/>
          <w:sz w:val="18"/>
          <w:szCs w:val="18"/>
        </w:rPr>
        <w:t xml:space="preserve"> i</w:t>
      </w:r>
      <w:r w:rsidRPr="00290BE6">
        <w:rPr>
          <w:rFonts w:ascii="Times New Roman" w:eastAsia="Calibri" w:hAnsi="Times New Roman" w:cs="Times New Roman"/>
          <w:b/>
          <w:bCs/>
          <w:i/>
          <w:sz w:val="18"/>
          <w:szCs w:val="18"/>
        </w:rPr>
        <w:t>n</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C</w:t>
      </w:r>
      <w:r w:rsidRPr="00290BE6">
        <w:rPr>
          <w:rFonts w:ascii="Times New Roman" w:eastAsia="Calibri" w:hAnsi="Times New Roman" w:cs="Times New Roman"/>
          <w:b/>
          <w:bCs/>
          <w:i/>
          <w:sz w:val="18"/>
          <w:szCs w:val="18"/>
        </w:rPr>
        <w:t xml:space="preserve">anada </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ava</w:t>
      </w:r>
      <w:r w:rsidRPr="00290BE6">
        <w:rPr>
          <w:rFonts w:ascii="Times New Roman" w:eastAsia="Calibri" w:hAnsi="Times New Roman" w:cs="Times New Roman"/>
          <w:b/>
          <w:bCs/>
          <w:i/>
          <w:spacing w:val="1"/>
          <w:sz w:val="18"/>
          <w:szCs w:val="18"/>
        </w:rPr>
        <w:t>il</w:t>
      </w:r>
      <w:r w:rsidRPr="00290BE6">
        <w:rPr>
          <w:rFonts w:ascii="Times New Roman" w:eastAsia="Calibri" w:hAnsi="Times New Roman" w:cs="Times New Roman"/>
          <w:b/>
          <w:bCs/>
          <w:i/>
          <w:sz w:val="18"/>
          <w:szCs w:val="18"/>
        </w:rPr>
        <w:t>ab</w:t>
      </w:r>
      <w:r w:rsidRPr="00290BE6">
        <w:rPr>
          <w:rFonts w:ascii="Times New Roman" w:eastAsia="Calibri" w:hAnsi="Times New Roman" w:cs="Times New Roman"/>
          <w:b/>
          <w:bCs/>
          <w:i/>
          <w:spacing w:val="1"/>
          <w:sz w:val="18"/>
          <w:szCs w:val="18"/>
        </w:rPr>
        <w:t>l</w:t>
      </w:r>
      <w:r w:rsidRPr="00290BE6">
        <w:rPr>
          <w:rFonts w:ascii="Times New Roman" w:eastAsia="Calibri" w:hAnsi="Times New Roman" w:cs="Times New Roman"/>
          <w:b/>
          <w:bCs/>
          <w:i/>
          <w:sz w:val="18"/>
          <w:szCs w:val="18"/>
        </w:rPr>
        <w:t>e</w:t>
      </w:r>
      <w:r w:rsidRPr="00290BE6">
        <w:rPr>
          <w:rFonts w:ascii="Times New Roman" w:eastAsia="Calibri" w:hAnsi="Times New Roman" w:cs="Times New Roman"/>
          <w:b/>
          <w:bCs/>
          <w:i/>
          <w:spacing w:val="-4"/>
          <w:sz w:val="18"/>
          <w:szCs w:val="18"/>
        </w:rPr>
        <w:t xml:space="preserve"> </w:t>
      </w:r>
      <w:r w:rsidRPr="00290BE6">
        <w:rPr>
          <w:rFonts w:ascii="Times New Roman" w:eastAsia="Calibri" w:hAnsi="Times New Roman" w:cs="Times New Roman"/>
          <w:b/>
          <w:bCs/>
          <w:i/>
          <w:sz w:val="18"/>
          <w:szCs w:val="18"/>
        </w:rPr>
        <w:t>at</w:t>
      </w:r>
      <w:r w:rsidRPr="00290BE6">
        <w:rPr>
          <w:rFonts w:ascii="Times New Roman" w:eastAsia="Calibri" w:hAnsi="Times New Roman" w:cs="Times New Roman"/>
          <w:b/>
          <w:bCs/>
          <w:i/>
          <w:spacing w:val="-5"/>
          <w:sz w:val="18"/>
          <w:szCs w:val="18"/>
        </w:rPr>
        <w:t xml:space="preserve"> </w:t>
      </w:r>
      <w:r w:rsidRPr="00290BE6">
        <w:rPr>
          <w:rFonts w:ascii="Times New Roman" w:eastAsia="Calibri" w:hAnsi="Times New Roman" w:cs="Times New Roman"/>
          <w:b/>
          <w:bCs/>
          <w:i/>
          <w:spacing w:val="2"/>
          <w:sz w:val="18"/>
          <w:szCs w:val="18"/>
        </w:rPr>
        <w:t>WWW</w:t>
      </w:r>
      <w:r w:rsidRPr="00290BE6">
        <w:rPr>
          <w:rFonts w:ascii="Times New Roman" w:eastAsia="Calibri" w:hAnsi="Times New Roman" w:cs="Times New Roman"/>
          <w:b/>
          <w:bCs/>
          <w:i/>
          <w:spacing w:val="-3"/>
          <w:sz w:val="18"/>
          <w:szCs w:val="18"/>
        </w:rPr>
        <w:t>.</w:t>
      </w:r>
      <w:r w:rsidRPr="00290BE6">
        <w:rPr>
          <w:rFonts w:ascii="Times New Roman" w:eastAsia="Calibri" w:hAnsi="Times New Roman" w:cs="Times New Roman"/>
          <w:b/>
          <w:bCs/>
          <w:i/>
          <w:spacing w:val="1"/>
          <w:sz w:val="18"/>
          <w:szCs w:val="18"/>
        </w:rPr>
        <w:t>S</w:t>
      </w:r>
      <w:r w:rsidRPr="00290BE6">
        <w:rPr>
          <w:rFonts w:ascii="Times New Roman" w:eastAsia="Calibri" w:hAnsi="Times New Roman" w:cs="Times New Roman"/>
          <w:b/>
          <w:bCs/>
          <w:i/>
          <w:spacing w:val="2"/>
          <w:sz w:val="18"/>
          <w:szCs w:val="18"/>
        </w:rPr>
        <w:t>E</w:t>
      </w:r>
      <w:r w:rsidRPr="00290BE6">
        <w:rPr>
          <w:rFonts w:ascii="Times New Roman" w:eastAsia="Calibri" w:hAnsi="Times New Roman" w:cs="Times New Roman"/>
          <w:b/>
          <w:bCs/>
          <w:i/>
          <w:spacing w:val="-3"/>
          <w:sz w:val="18"/>
          <w:szCs w:val="18"/>
        </w:rPr>
        <w:t>D</w:t>
      </w:r>
      <w:r w:rsidRPr="00290BE6">
        <w:rPr>
          <w:rFonts w:ascii="Times New Roman" w:eastAsia="Calibri" w:hAnsi="Times New Roman" w:cs="Times New Roman"/>
          <w:b/>
          <w:bCs/>
          <w:i/>
          <w:spacing w:val="1"/>
          <w:sz w:val="18"/>
          <w:szCs w:val="18"/>
        </w:rPr>
        <w:t>A</w:t>
      </w:r>
      <w:r w:rsidRPr="00290BE6">
        <w:rPr>
          <w:rFonts w:ascii="Times New Roman" w:eastAsia="Calibri" w:hAnsi="Times New Roman" w:cs="Times New Roman"/>
          <w:b/>
          <w:bCs/>
          <w:i/>
          <w:spacing w:val="-1"/>
          <w:sz w:val="18"/>
          <w:szCs w:val="18"/>
        </w:rPr>
        <w:t>R</w:t>
      </w:r>
      <w:r w:rsidRPr="00290BE6">
        <w:rPr>
          <w:rFonts w:ascii="Times New Roman" w:eastAsia="Calibri" w:hAnsi="Times New Roman" w:cs="Times New Roman"/>
          <w:b/>
          <w:bCs/>
          <w:i/>
          <w:spacing w:val="2"/>
          <w:sz w:val="18"/>
          <w:szCs w:val="18"/>
        </w:rPr>
        <w:t>.</w:t>
      </w:r>
      <w:r w:rsidRPr="00290BE6">
        <w:rPr>
          <w:rFonts w:ascii="Times New Roman" w:eastAsia="Calibri" w:hAnsi="Times New Roman" w:cs="Times New Roman"/>
          <w:b/>
          <w:bCs/>
          <w:i/>
          <w:spacing w:val="5"/>
          <w:sz w:val="18"/>
          <w:szCs w:val="18"/>
        </w:rPr>
        <w:t>C</w:t>
      </w:r>
      <w:r w:rsidRPr="00290BE6">
        <w:rPr>
          <w:rFonts w:ascii="Times New Roman" w:eastAsia="Calibri" w:hAnsi="Times New Roman" w:cs="Times New Roman"/>
          <w:b/>
          <w:bCs/>
          <w:i/>
          <w:sz w:val="18"/>
          <w:szCs w:val="18"/>
        </w:rPr>
        <w:t>O</w:t>
      </w:r>
      <w:r w:rsidRPr="00290BE6">
        <w:rPr>
          <w:rFonts w:ascii="Times New Roman" w:eastAsia="Calibri" w:hAnsi="Times New Roman" w:cs="Times New Roman"/>
          <w:b/>
          <w:bCs/>
          <w:i/>
          <w:spacing w:val="-3"/>
          <w:sz w:val="18"/>
          <w:szCs w:val="18"/>
        </w:rPr>
        <w:t>M</w:t>
      </w:r>
      <w:r w:rsidRPr="00290BE6">
        <w:rPr>
          <w:rFonts w:ascii="Times New Roman" w:eastAsia="Calibri" w:hAnsi="Times New Roman" w:cs="Times New Roman"/>
          <w:b/>
          <w:bCs/>
          <w:i/>
          <w:spacing w:val="-1"/>
          <w:sz w:val="18"/>
          <w:szCs w:val="18"/>
        </w:rPr>
        <w:t>)</w:t>
      </w:r>
      <w:r w:rsidRPr="00290BE6">
        <w:rPr>
          <w:rFonts w:ascii="Times New Roman" w:eastAsia="Calibri" w:hAnsi="Times New Roman" w:cs="Times New Roman"/>
          <w:b/>
          <w:bCs/>
          <w:i/>
          <w:sz w:val="18"/>
          <w:szCs w:val="18"/>
        </w:rPr>
        <w:t>.</w:t>
      </w:r>
    </w:p>
    <w:sectPr w:rsidR="00710E64" w:rsidSect="00352A02">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F48B" w14:textId="77777777" w:rsidR="002C35AC" w:rsidRDefault="002C35AC" w:rsidP="00352A02">
      <w:pPr>
        <w:spacing w:after="0" w:line="240" w:lineRule="auto"/>
      </w:pPr>
      <w:r>
        <w:separator/>
      </w:r>
    </w:p>
  </w:endnote>
  <w:endnote w:type="continuationSeparator" w:id="0">
    <w:p w14:paraId="1D304E1F" w14:textId="77777777" w:rsidR="002C35AC" w:rsidRDefault="002C35AC" w:rsidP="00352A02">
      <w:pPr>
        <w:spacing w:after="0" w:line="240" w:lineRule="auto"/>
      </w:pPr>
      <w:r>
        <w:continuationSeparator/>
      </w:r>
    </w:p>
  </w:endnote>
  <w:endnote w:type="continuationNotice" w:id="1">
    <w:p w14:paraId="4B2BAD45" w14:textId="77777777" w:rsidR="002C35AC" w:rsidRDefault="002C3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7DFB" w14:textId="77777777" w:rsidR="00F0594A" w:rsidRPr="00B61F39" w:rsidRDefault="009260D2" w:rsidP="00F0594A">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A79B" w14:textId="77777777" w:rsidR="00F0594A" w:rsidRPr="00097D9C" w:rsidRDefault="009260D2" w:rsidP="003E63E2">
    <w:pPr>
      <w:pStyle w:val="Footer"/>
      <w:rPr>
        <w:rFonts w:ascii="Times New Roman" w:hAnsi="Times New Roman" w:cs="Times New Roman"/>
      </w:rPr>
    </w:pPr>
    <w:r w:rsidRPr="009260D2">
      <w:rPr>
        <w:rFonts w:ascii="Times New Roman" w:hAnsi="Times New Roman" w:cs="Times New Roman"/>
        <w:noProof/>
        <w:vanish/>
        <w:sz w:val="14"/>
      </w:rPr>
      <w:t>{</w:t>
    </w:r>
    <w:r w:rsidRPr="009260D2">
      <w:rPr>
        <w:rFonts w:ascii="Times New Roman" w:hAnsi="Times New Roman" w:cs="Times New Roman"/>
        <w:noProof/>
        <w:sz w:val="14"/>
      </w:rPr>
      <w:t>LC247418-1</w:t>
    </w:r>
    <w:r w:rsidRPr="009260D2">
      <w:rPr>
        <w:rFonts w:ascii="Times New Roman" w:hAnsi="Times New Roman" w:cs="Times New Roman"/>
        <w:noProof/>
        <w:vanish/>
        <w:sz w:val="14"/>
      </w:rPr>
      <w:t>}</w:t>
    </w:r>
    <w:r w:rsidR="00F0594A" w:rsidRPr="00097D9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8130" w14:textId="77777777" w:rsidR="002C35AC" w:rsidRDefault="002C35AC" w:rsidP="00352A02">
      <w:pPr>
        <w:spacing w:after="0" w:line="240" w:lineRule="auto"/>
        <w:rPr>
          <w:noProof/>
        </w:rPr>
      </w:pPr>
      <w:r>
        <w:rPr>
          <w:noProof/>
        </w:rPr>
        <w:separator/>
      </w:r>
    </w:p>
  </w:footnote>
  <w:footnote w:type="continuationSeparator" w:id="0">
    <w:p w14:paraId="455FCAEA" w14:textId="77777777" w:rsidR="002C35AC" w:rsidRDefault="002C35AC" w:rsidP="00352A02">
      <w:pPr>
        <w:spacing w:after="0" w:line="240" w:lineRule="auto"/>
      </w:pPr>
      <w:r>
        <w:continuationSeparator/>
      </w:r>
    </w:p>
  </w:footnote>
  <w:footnote w:type="continuationNotice" w:id="1">
    <w:p w14:paraId="7F94A7E5" w14:textId="77777777" w:rsidR="002C35AC" w:rsidRDefault="002C3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320"/>
      <w:docPartObj>
        <w:docPartGallery w:val="Page Numbers (Top of Page)"/>
        <w:docPartUnique/>
      </w:docPartObj>
    </w:sdtPr>
    <w:sdtEndPr>
      <w:rPr>
        <w:rFonts w:ascii="Times New Roman" w:hAnsi="Times New Roman" w:cs="Times New Roman"/>
        <w:noProof/>
        <w:sz w:val="24"/>
        <w:szCs w:val="24"/>
      </w:rPr>
    </w:sdtEndPr>
    <w:sdtContent>
      <w:p w14:paraId="331C4625" w14:textId="77777777" w:rsidR="001A5498" w:rsidRDefault="00B42176" w:rsidP="001A5498">
        <w:pPr>
          <w:pStyle w:val="Header"/>
        </w:pPr>
        <w:r>
          <w:rPr>
            <w:noProof/>
            <w:lang w:eastAsia="en-CA"/>
          </w:rPr>
          <w:drawing>
            <wp:anchor distT="0" distB="0" distL="114300" distR="114300" simplePos="0" relativeHeight="251661312" behindDoc="1" locked="0" layoutInCell="1" allowOverlap="1" wp14:anchorId="7A856FBF" wp14:editId="6C1CF5E2">
              <wp:simplePos x="0" y="0"/>
              <wp:positionH relativeFrom="page">
                <wp:align>right</wp:align>
              </wp:positionH>
              <wp:positionV relativeFrom="paragraph">
                <wp:posOffset>-449580</wp:posOffset>
              </wp:positionV>
              <wp:extent cx="7770134" cy="1004887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134" cy="10048875"/>
                      </a:xfrm>
                      <a:prstGeom prst="rect">
                        <a:avLst/>
                      </a:prstGeom>
                      <a:noFill/>
                      <a:ln>
                        <a:noFill/>
                      </a:ln>
                    </pic:spPr>
                  </pic:pic>
                </a:graphicData>
              </a:graphic>
            </wp:anchor>
          </w:drawing>
        </w:r>
      </w:p>
      <w:p w14:paraId="5EBBC245" w14:textId="77777777" w:rsidR="00352A02" w:rsidRPr="001A5498" w:rsidRDefault="002C35AC" w:rsidP="001A5498">
        <w:pPr>
          <w:pStyle w:val="Header"/>
        </w:pPr>
      </w:p>
    </w:sdtContent>
  </w:sdt>
  <w:p w14:paraId="6418C02F" w14:textId="77777777" w:rsidR="00352A02" w:rsidRDefault="0035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1AE6" w14:textId="77777777" w:rsidR="00B42176" w:rsidRDefault="00B42176">
    <w:pPr>
      <w:pStyle w:val="Header"/>
    </w:pPr>
    <w:r>
      <w:rPr>
        <w:noProof/>
        <w:lang w:eastAsia="en-CA"/>
      </w:rPr>
      <w:drawing>
        <wp:anchor distT="0" distB="0" distL="114300" distR="114300" simplePos="0" relativeHeight="251660288" behindDoc="1" locked="0" layoutInCell="1" allowOverlap="1" wp14:anchorId="2E11D6EA" wp14:editId="7D6E9390">
          <wp:simplePos x="0" y="0"/>
          <wp:positionH relativeFrom="page">
            <wp:align>right</wp:align>
          </wp:positionH>
          <wp:positionV relativeFrom="paragraph">
            <wp:posOffset>-449580</wp:posOffset>
          </wp:positionV>
          <wp:extent cx="7762875" cy="10039350"/>
          <wp:effectExtent l="0" t="0" r="952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875" cy="10039350"/>
                  </a:xfrm>
                  <a:prstGeom prst="rect">
                    <a:avLst/>
                  </a:prstGeom>
                </pic:spPr>
              </pic:pic>
            </a:graphicData>
          </a:graphic>
        </wp:anchor>
      </w:drawing>
    </w:r>
  </w:p>
  <w:p w14:paraId="08D6C74B" w14:textId="77777777" w:rsidR="001A5498" w:rsidRDefault="001A5498">
    <w:pPr>
      <w:pStyle w:val="Header"/>
    </w:pPr>
  </w:p>
  <w:p w14:paraId="32A844A4" w14:textId="77777777" w:rsidR="001A5498" w:rsidRDefault="001A5498">
    <w:pPr>
      <w:pStyle w:val="Header"/>
    </w:pPr>
  </w:p>
  <w:p w14:paraId="7C5E0A7C" w14:textId="77777777" w:rsidR="001A5498" w:rsidRDefault="001A5498">
    <w:pPr>
      <w:pStyle w:val="Header"/>
    </w:pPr>
  </w:p>
  <w:p w14:paraId="3EC53F1E" w14:textId="77777777" w:rsidR="001A5498" w:rsidRDefault="001A5498">
    <w:pPr>
      <w:pStyle w:val="Header"/>
    </w:pPr>
  </w:p>
  <w:p w14:paraId="30133658" w14:textId="77777777" w:rsidR="001A5498" w:rsidRDefault="001A5498">
    <w:pPr>
      <w:pStyle w:val="Header"/>
    </w:pPr>
  </w:p>
  <w:p w14:paraId="6C189CA4" w14:textId="77777777" w:rsidR="001A5498" w:rsidRDefault="001A5498">
    <w:pPr>
      <w:pStyle w:val="Header"/>
    </w:pPr>
  </w:p>
  <w:p w14:paraId="073E3525" w14:textId="77777777" w:rsidR="001A5498" w:rsidRDefault="001A5498">
    <w:pPr>
      <w:pStyle w:val="Header"/>
    </w:pPr>
  </w:p>
  <w:p w14:paraId="78897FC4" w14:textId="77777777" w:rsidR="00DC5273" w:rsidRDefault="00DC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2A2"/>
    <w:multiLevelType w:val="hybridMultilevel"/>
    <w:tmpl w:val="EC8C5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260E9B"/>
    <w:multiLevelType w:val="hybridMultilevel"/>
    <w:tmpl w:val="F39E9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2"/>
    <w:rsid w:val="00021B75"/>
    <w:rsid w:val="00027236"/>
    <w:rsid w:val="00034F62"/>
    <w:rsid w:val="00043541"/>
    <w:rsid w:val="00043F1C"/>
    <w:rsid w:val="0005637B"/>
    <w:rsid w:val="0005671E"/>
    <w:rsid w:val="00057F08"/>
    <w:rsid w:val="00060D7A"/>
    <w:rsid w:val="00087DE7"/>
    <w:rsid w:val="00097D9C"/>
    <w:rsid w:val="000B6FD7"/>
    <w:rsid w:val="000D3F79"/>
    <w:rsid w:val="000E2018"/>
    <w:rsid w:val="000F56E6"/>
    <w:rsid w:val="001103B0"/>
    <w:rsid w:val="001155EF"/>
    <w:rsid w:val="001357F5"/>
    <w:rsid w:val="00136B76"/>
    <w:rsid w:val="00137A9E"/>
    <w:rsid w:val="00144109"/>
    <w:rsid w:val="00160B27"/>
    <w:rsid w:val="001630ED"/>
    <w:rsid w:val="00170B4A"/>
    <w:rsid w:val="00171243"/>
    <w:rsid w:val="001A5498"/>
    <w:rsid w:val="001A690F"/>
    <w:rsid w:val="001A6FD7"/>
    <w:rsid w:val="001E4D1E"/>
    <w:rsid w:val="00202024"/>
    <w:rsid w:val="00205DFB"/>
    <w:rsid w:val="002079F7"/>
    <w:rsid w:val="00212BAB"/>
    <w:rsid w:val="00220F95"/>
    <w:rsid w:val="00232677"/>
    <w:rsid w:val="00236D4B"/>
    <w:rsid w:val="0024771F"/>
    <w:rsid w:val="00252011"/>
    <w:rsid w:val="0025619C"/>
    <w:rsid w:val="00267A54"/>
    <w:rsid w:val="00270D7E"/>
    <w:rsid w:val="00271613"/>
    <w:rsid w:val="002748D8"/>
    <w:rsid w:val="00293CCF"/>
    <w:rsid w:val="00294B26"/>
    <w:rsid w:val="00297573"/>
    <w:rsid w:val="002A1109"/>
    <w:rsid w:val="002B1119"/>
    <w:rsid w:val="002B36CB"/>
    <w:rsid w:val="002C284D"/>
    <w:rsid w:val="002C35AC"/>
    <w:rsid w:val="002C52B3"/>
    <w:rsid w:val="002D0CF5"/>
    <w:rsid w:val="002E0EC4"/>
    <w:rsid w:val="002E0F15"/>
    <w:rsid w:val="002F210B"/>
    <w:rsid w:val="002F5788"/>
    <w:rsid w:val="0031406C"/>
    <w:rsid w:val="00322E68"/>
    <w:rsid w:val="00352133"/>
    <w:rsid w:val="00352A02"/>
    <w:rsid w:val="00352BF1"/>
    <w:rsid w:val="00352C69"/>
    <w:rsid w:val="00362506"/>
    <w:rsid w:val="003702BD"/>
    <w:rsid w:val="003773D6"/>
    <w:rsid w:val="00377788"/>
    <w:rsid w:val="0039006A"/>
    <w:rsid w:val="003A27F7"/>
    <w:rsid w:val="003A4BE1"/>
    <w:rsid w:val="003A5CA3"/>
    <w:rsid w:val="003A7EE7"/>
    <w:rsid w:val="003D0E8A"/>
    <w:rsid w:val="003D134F"/>
    <w:rsid w:val="003E5488"/>
    <w:rsid w:val="003E63E2"/>
    <w:rsid w:val="00401957"/>
    <w:rsid w:val="0040567F"/>
    <w:rsid w:val="00415026"/>
    <w:rsid w:val="00420D0A"/>
    <w:rsid w:val="0043300D"/>
    <w:rsid w:val="004401C2"/>
    <w:rsid w:val="00454B5F"/>
    <w:rsid w:val="004573FE"/>
    <w:rsid w:val="00461C70"/>
    <w:rsid w:val="0046354B"/>
    <w:rsid w:val="00471DF5"/>
    <w:rsid w:val="0049798C"/>
    <w:rsid w:val="004B2991"/>
    <w:rsid w:val="004C3875"/>
    <w:rsid w:val="004C6ECA"/>
    <w:rsid w:val="004C74FD"/>
    <w:rsid w:val="004E3CB3"/>
    <w:rsid w:val="004F69C3"/>
    <w:rsid w:val="005020D0"/>
    <w:rsid w:val="00502767"/>
    <w:rsid w:val="00503C1C"/>
    <w:rsid w:val="0051242A"/>
    <w:rsid w:val="005500AC"/>
    <w:rsid w:val="00553243"/>
    <w:rsid w:val="00561E09"/>
    <w:rsid w:val="0056716F"/>
    <w:rsid w:val="00570E2A"/>
    <w:rsid w:val="00572DA4"/>
    <w:rsid w:val="00595D22"/>
    <w:rsid w:val="005970A7"/>
    <w:rsid w:val="00597BDB"/>
    <w:rsid w:val="005B2AE5"/>
    <w:rsid w:val="005B3F3B"/>
    <w:rsid w:val="005C0B85"/>
    <w:rsid w:val="005C53D6"/>
    <w:rsid w:val="005C69FC"/>
    <w:rsid w:val="005D7026"/>
    <w:rsid w:val="005E013A"/>
    <w:rsid w:val="005F361F"/>
    <w:rsid w:val="005F6B6B"/>
    <w:rsid w:val="00601E30"/>
    <w:rsid w:val="00603F2A"/>
    <w:rsid w:val="006119A0"/>
    <w:rsid w:val="0061403A"/>
    <w:rsid w:val="00617445"/>
    <w:rsid w:val="00626DEC"/>
    <w:rsid w:val="006342E7"/>
    <w:rsid w:val="00637605"/>
    <w:rsid w:val="006474F0"/>
    <w:rsid w:val="00655369"/>
    <w:rsid w:val="00657A15"/>
    <w:rsid w:val="006852BC"/>
    <w:rsid w:val="00690DBE"/>
    <w:rsid w:val="00692302"/>
    <w:rsid w:val="00693418"/>
    <w:rsid w:val="00695075"/>
    <w:rsid w:val="0069762A"/>
    <w:rsid w:val="006A3A9F"/>
    <w:rsid w:val="006A6A8D"/>
    <w:rsid w:val="006A78BF"/>
    <w:rsid w:val="006B3A1D"/>
    <w:rsid w:val="006C6297"/>
    <w:rsid w:val="006D1ED2"/>
    <w:rsid w:val="006E65D2"/>
    <w:rsid w:val="006F259E"/>
    <w:rsid w:val="006F60DF"/>
    <w:rsid w:val="007056A5"/>
    <w:rsid w:val="00706FFC"/>
    <w:rsid w:val="00707A8C"/>
    <w:rsid w:val="00710E64"/>
    <w:rsid w:val="007128B3"/>
    <w:rsid w:val="00723098"/>
    <w:rsid w:val="00730469"/>
    <w:rsid w:val="00743D26"/>
    <w:rsid w:val="00753D55"/>
    <w:rsid w:val="00760E12"/>
    <w:rsid w:val="00783AD2"/>
    <w:rsid w:val="00786437"/>
    <w:rsid w:val="007914A4"/>
    <w:rsid w:val="007A6296"/>
    <w:rsid w:val="007A7593"/>
    <w:rsid w:val="007A7A23"/>
    <w:rsid w:val="007B6D14"/>
    <w:rsid w:val="007C27C6"/>
    <w:rsid w:val="007D26AE"/>
    <w:rsid w:val="007D6277"/>
    <w:rsid w:val="007D6E16"/>
    <w:rsid w:val="007E0079"/>
    <w:rsid w:val="007E14BA"/>
    <w:rsid w:val="007E33A3"/>
    <w:rsid w:val="007E53CE"/>
    <w:rsid w:val="007F186A"/>
    <w:rsid w:val="0081282B"/>
    <w:rsid w:val="00824A84"/>
    <w:rsid w:val="00826718"/>
    <w:rsid w:val="00827697"/>
    <w:rsid w:val="00832AB1"/>
    <w:rsid w:val="00833DA9"/>
    <w:rsid w:val="008349DD"/>
    <w:rsid w:val="0083613A"/>
    <w:rsid w:val="00836C5F"/>
    <w:rsid w:val="0084028F"/>
    <w:rsid w:val="00855701"/>
    <w:rsid w:val="008557B8"/>
    <w:rsid w:val="00856CE2"/>
    <w:rsid w:val="008608B4"/>
    <w:rsid w:val="00865B61"/>
    <w:rsid w:val="008717F9"/>
    <w:rsid w:val="00871F34"/>
    <w:rsid w:val="00875A04"/>
    <w:rsid w:val="00897668"/>
    <w:rsid w:val="008A0672"/>
    <w:rsid w:val="008A187D"/>
    <w:rsid w:val="008B3151"/>
    <w:rsid w:val="008C00D8"/>
    <w:rsid w:val="008C1AB4"/>
    <w:rsid w:val="008E1BE0"/>
    <w:rsid w:val="008E6D27"/>
    <w:rsid w:val="008F5ED4"/>
    <w:rsid w:val="008F7203"/>
    <w:rsid w:val="00920F84"/>
    <w:rsid w:val="0092230B"/>
    <w:rsid w:val="00924C18"/>
    <w:rsid w:val="009260D2"/>
    <w:rsid w:val="009336CD"/>
    <w:rsid w:val="00941D21"/>
    <w:rsid w:val="00944FA2"/>
    <w:rsid w:val="009466C7"/>
    <w:rsid w:val="00956DE8"/>
    <w:rsid w:val="009617AE"/>
    <w:rsid w:val="00975080"/>
    <w:rsid w:val="009901C5"/>
    <w:rsid w:val="00996D62"/>
    <w:rsid w:val="009A30DC"/>
    <w:rsid w:val="009C502B"/>
    <w:rsid w:val="009D27B6"/>
    <w:rsid w:val="009E20AA"/>
    <w:rsid w:val="009F27F5"/>
    <w:rsid w:val="00A012C0"/>
    <w:rsid w:val="00A06E9B"/>
    <w:rsid w:val="00A107CD"/>
    <w:rsid w:val="00A14B83"/>
    <w:rsid w:val="00A15F2B"/>
    <w:rsid w:val="00A16589"/>
    <w:rsid w:val="00A35C76"/>
    <w:rsid w:val="00A362C8"/>
    <w:rsid w:val="00A87955"/>
    <w:rsid w:val="00A938A1"/>
    <w:rsid w:val="00AA364B"/>
    <w:rsid w:val="00AB2AC2"/>
    <w:rsid w:val="00AC3CC5"/>
    <w:rsid w:val="00AD40F4"/>
    <w:rsid w:val="00AE1C6E"/>
    <w:rsid w:val="00B004F7"/>
    <w:rsid w:val="00B00638"/>
    <w:rsid w:val="00B04238"/>
    <w:rsid w:val="00B20C33"/>
    <w:rsid w:val="00B236E2"/>
    <w:rsid w:val="00B42176"/>
    <w:rsid w:val="00B42976"/>
    <w:rsid w:val="00B61F39"/>
    <w:rsid w:val="00B706A4"/>
    <w:rsid w:val="00B72918"/>
    <w:rsid w:val="00B80E02"/>
    <w:rsid w:val="00BA275A"/>
    <w:rsid w:val="00BB237C"/>
    <w:rsid w:val="00BD6781"/>
    <w:rsid w:val="00BF08AD"/>
    <w:rsid w:val="00C016BE"/>
    <w:rsid w:val="00C1762E"/>
    <w:rsid w:val="00C21D43"/>
    <w:rsid w:val="00C30B5E"/>
    <w:rsid w:val="00C31E54"/>
    <w:rsid w:val="00C43969"/>
    <w:rsid w:val="00C44DE5"/>
    <w:rsid w:val="00C46421"/>
    <w:rsid w:val="00C56F79"/>
    <w:rsid w:val="00C576E5"/>
    <w:rsid w:val="00C96F68"/>
    <w:rsid w:val="00CA1785"/>
    <w:rsid w:val="00CB23B0"/>
    <w:rsid w:val="00CC44F0"/>
    <w:rsid w:val="00CF66DB"/>
    <w:rsid w:val="00D3116F"/>
    <w:rsid w:val="00D3431D"/>
    <w:rsid w:val="00D45378"/>
    <w:rsid w:val="00D53D10"/>
    <w:rsid w:val="00D5679F"/>
    <w:rsid w:val="00D636BC"/>
    <w:rsid w:val="00D65A64"/>
    <w:rsid w:val="00D912AE"/>
    <w:rsid w:val="00D97D49"/>
    <w:rsid w:val="00DA6403"/>
    <w:rsid w:val="00DC0ADD"/>
    <w:rsid w:val="00DC4F26"/>
    <w:rsid w:val="00DC5273"/>
    <w:rsid w:val="00DC7D5C"/>
    <w:rsid w:val="00DD28D6"/>
    <w:rsid w:val="00DD5D0F"/>
    <w:rsid w:val="00DD73F5"/>
    <w:rsid w:val="00DE2B4F"/>
    <w:rsid w:val="00DF72E9"/>
    <w:rsid w:val="00E00626"/>
    <w:rsid w:val="00E02F73"/>
    <w:rsid w:val="00E0383C"/>
    <w:rsid w:val="00E05EA2"/>
    <w:rsid w:val="00E1679A"/>
    <w:rsid w:val="00E17575"/>
    <w:rsid w:val="00E30479"/>
    <w:rsid w:val="00E4704E"/>
    <w:rsid w:val="00E538BC"/>
    <w:rsid w:val="00E6237B"/>
    <w:rsid w:val="00E65AE1"/>
    <w:rsid w:val="00E77203"/>
    <w:rsid w:val="00E81C31"/>
    <w:rsid w:val="00E87EF3"/>
    <w:rsid w:val="00E9135B"/>
    <w:rsid w:val="00E91AB6"/>
    <w:rsid w:val="00EB5A9A"/>
    <w:rsid w:val="00ED0EC1"/>
    <w:rsid w:val="00ED446D"/>
    <w:rsid w:val="00EE2087"/>
    <w:rsid w:val="00EF0B9A"/>
    <w:rsid w:val="00F00B1D"/>
    <w:rsid w:val="00F0594A"/>
    <w:rsid w:val="00F1385E"/>
    <w:rsid w:val="00F20FFD"/>
    <w:rsid w:val="00F213AE"/>
    <w:rsid w:val="00F23EE5"/>
    <w:rsid w:val="00F27936"/>
    <w:rsid w:val="00F31EEE"/>
    <w:rsid w:val="00F32A79"/>
    <w:rsid w:val="00F40D43"/>
    <w:rsid w:val="00F62EC7"/>
    <w:rsid w:val="00F762AA"/>
    <w:rsid w:val="00FA13CA"/>
    <w:rsid w:val="00FB3AA7"/>
    <w:rsid w:val="00FE21BB"/>
    <w:rsid w:val="00FF201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A02"/>
    <w:rPr>
      <w:color w:val="0000FF" w:themeColor="hyperlink"/>
      <w:u w:val="single"/>
    </w:rPr>
  </w:style>
  <w:style w:type="paragraph" w:styleId="Header">
    <w:name w:val="header"/>
    <w:basedOn w:val="Normal"/>
    <w:link w:val="HeaderChar"/>
    <w:uiPriority w:val="99"/>
    <w:unhideWhenUsed/>
    <w:rsid w:val="00352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02"/>
  </w:style>
  <w:style w:type="paragraph" w:styleId="Footer">
    <w:name w:val="footer"/>
    <w:basedOn w:val="Normal"/>
    <w:link w:val="FooterChar"/>
    <w:uiPriority w:val="99"/>
    <w:unhideWhenUsed/>
    <w:rsid w:val="00352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02"/>
  </w:style>
  <w:style w:type="character" w:styleId="CommentReference">
    <w:name w:val="annotation reference"/>
    <w:basedOn w:val="DefaultParagraphFont"/>
    <w:uiPriority w:val="99"/>
    <w:semiHidden/>
    <w:unhideWhenUsed/>
    <w:rsid w:val="00561E09"/>
    <w:rPr>
      <w:sz w:val="16"/>
      <w:szCs w:val="16"/>
    </w:rPr>
  </w:style>
  <w:style w:type="paragraph" w:styleId="CommentText">
    <w:name w:val="annotation text"/>
    <w:basedOn w:val="Normal"/>
    <w:link w:val="CommentTextChar"/>
    <w:uiPriority w:val="99"/>
    <w:semiHidden/>
    <w:unhideWhenUsed/>
    <w:rsid w:val="00561E09"/>
    <w:pPr>
      <w:spacing w:line="240" w:lineRule="auto"/>
    </w:pPr>
    <w:rPr>
      <w:sz w:val="20"/>
      <w:szCs w:val="20"/>
    </w:rPr>
  </w:style>
  <w:style w:type="character" w:customStyle="1" w:styleId="CommentTextChar">
    <w:name w:val="Comment Text Char"/>
    <w:basedOn w:val="DefaultParagraphFont"/>
    <w:link w:val="CommentText"/>
    <w:uiPriority w:val="99"/>
    <w:semiHidden/>
    <w:rsid w:val="00561E09"/>
    <w:rPr>
      <w:sz w:val="20"/>
      <w:szCs w:val="20"/>
    </w:rPr>
  </w:style>
  <w:style w:type="paragraph" w:styleId="CommentSubject">
    <w:name w:val="annotation subject"/>
    <w:basedOn w:val="CommentText"/>
    <w:next w:val="CommentText"/>
    <w:link w:val="CommentSubjectChar"/>
    <w:uiPriority w:val="99"/>
    <w:semiHidden/>
    <w:unhideWhenUsed/>
    <w:rsid w:val="00561E09"/>
    <w:rPr>
      <w:b/>
      <w:bCs/>
    </w:rPr>
  </w:style>
  <w:style w:type="character" w:customStyle="1" w:styleId="CommentSubjectChar">
    <w:name w:val="Comment Subject Char"/>
    <w:basedOn w:val="CommentTextChar"/>
    <w:link w:val="CommentSubject"/>
    <w:uiPriority w:val="99"/>
    <w:semiHidden/>
    <w:rsid w:val="00561E09"/>
    <w:rPr>
      <w:b/>
      <w:bCs/>
      <w:sz w:val="20"/>
      <w:szCs w:val="20"/>
    </w:rPr>
  </w:style>
  <w:style w:type="paragraph" w:styleId="BalloonText">
    <w:name w:val="Balloon Text"/>
    <w:basedOn w:val="Normal"/>
    <w:link w:val="BalloonTextChar"/>
    <w:uiPriority w:val="99"/>
    <w:semiHidden/>
    <w:unhideWhenUsed/>
    <w:rsid w:val="0056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0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D6277"/>
    <w:rPr>
      <w:color w:val="808080"/>
      <w:shd w:val="clear" w:color="auto" w:fill="E6E6E6"/>
    </w:rPr>
  </w:style>
  <w:style w:type="paragraph" w:styleId="Revision">
    <w:name w:val="Revision"/>
    <w:hidden/>
    <w:uiPriority w:val="99"/>
    <w:semiHidden/>
    <w:rsid w:val="003E5488"/>
    <w:pPr>
      <w:spacing w:after="0" w:line="240" w:lineRule="auto"/>
    </w:pPr>
  </w:style>
  <w:style w:type="character" w:customStyle="1" w:styleId="UnresolvedMention2">
    <w:name w:val="Unresolved Mention2"/>
    <w:basedOn w:val="DefaultParagraphFont"/>
    <w:uiPriority w:val="99"/>
    <w:semiHidden/>
    <w:unhideWhenUsed/>
    <w:rsid w:val="008C1AB4"/>
    <w:rPr>
      <w:color w:val="605E5C"/>
      <w:shd w:val="clear" w:color="auto" w:fill="E1DFDD"/>
    </w:rPr>
  </w:style>
  <w:style w:type="paragraph" w:styleId="ListParagraph">
    <w:name w:val="List Paragraph"/>
    <w:basedOn w:val="Normal"/>
    <w:uiPriority w:val="34"/>
    <w:qFormat/>
    <w:rsid w:val="00B236E2"/>
    <w:pPr>
      <w:spacing w:after="160" w:line="259" w:lineRule="auto"/>
      <w:ind w:left="720"/>
      <w:contextualSpacing/>
    </w:pPr>
  </w:style>
  <w:style w:type="paragraph" w:styleId="NormalWeb">
    <w:name w:val="Normal (Web)"/>
    <w:basedOn w:val="Normal"/>
    <w:uiPriority w:val="99"/>
    <w:semiHidden/>
    <w:unhideWhenUsed/>
    <w:rsid w:val="008608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e@engcom.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6CB0-65F8-49C0-BB71-11E559E9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5980</Characters>
  <Application>Microsoft Office Word</Application>
  <DocSecurity>0</DocSecurity>
  <PresentationFormat>14|.DOCX</PresentationFormat>
  <Lines>49</Lines>
  <Paragraphs>14</Paragraphs>
  <ScaleCrop>false</ScaleCrop>
  <HeadingPairs>
    <vt:vector size="2" baseType="variant">
      <vt:variant>
        <vt:lpstr>Title</vt:lpstr>
      </vt:variant>
      <vt:variant>
        <vt:i4>1</vt:i4>
      </vt:variant>
    </vt:vector>
  </HeadingPairs>
  <TitlesOfParts>
    <vt:vector size="1" baseType="lpstr">
      <vt:lpstr>79 Resources - News Release re Closing of IPO (LC draft 27Aug20 )  (LC247418.DOCX;1)</vt:lpstr>
    </vt:vector>
  </TitlesOfParts>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Resources - News Release re Closing of IPO (LC draft 27Aug20 )  (LC247418.DOCX;1)</dc:title>
  <dc:subject>LC247418-1/Font=7</dc:subject>
  <dc:creator/>
  <cp:lastModifiedBy/>
  <cp:revision>1</cp:revision>
  <dcterms:created xsi:type="dcterms:W3CDTF">2021-06-19T17:32:00Z</dcterms:created>
  <dcterms:modified xsi:type="dcterms:W3CDTF">2021-06-20T17:19:00Z</dcterms:modified>
</cp:coreProperties>
</file>