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346A6DF3"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46B3D">
        <w:rPr>
          <w:rFonts w:ascii="Arial" w:hAnsi="Arial"/>
          <w:u w:val="single"/>
          <w:lang w:val="en-CA"/>
        </w:rPr>
        <w:t xml:space="preserve">May </w:t>
      </w:r>
      <w:r w:rsidR="00227516">
        <w:rPr>
          <w:rFonts w:ascii="Arial" w:hAnsi="Arial"/>
          <w:u w:val="single"/>
          <w:lang w:val="en-CA"/>
        </w:rPr>
        <w:t>20</w:t>
      </w:r>
      <w:r w:rsidR="00764DB7">
        <w:rPr>
          <w:rFonts w:ascii="Arial" w:hAnsi="Arial"/>
          <w:u w:val="single"/>
          <w:lang w:val="en-CA"/>
        </w:rPr>
        <w:t>, 2021</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4AC9762C"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227516">
        <w:rPr>
          <w:rFonts w:ascii="Arial" w:hAnsi="Arial"/>
          <w:u w:val="single"/>
          <w:lang w:val="en-CA"/>
        </w:rPr>
        <w:t>61,294,517</w:t>
      </w:r>
      <w:r w:rsidR="00C22EC2">
        <w:rPr>
          <w:rFonts w:ascii="Arial" w:hAnsi="Arial"/>
          <w:u w:val="single"/>
          <w:lang w:val="en-CA"/>
        </w:rPr>
        <w:t xml:space="preserve"> common shares</w:t>
      </w:r>
      <w:r w:rsidR="00227516">
        <w:rPr>
          <w:rFonts w:ascii="Arial" w:hAnsi="Arial"/>
          <w:u w:val="single"/>
          <w:lang w:val="en-CA"/>
        </w:rPr>
        <w:t xml:space="preserve"> and 10,569,028 share purchase warrants</w:t>
      </w:r>
      <w:r>
        <w:rPr>
          <w:rFonts w:ascii="Arial" w:hAnsi="Arial"/>
          <w:lang w:val="en-CA"/>
        </w:rPr>
        <w:t>.</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4C1EA39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5F14B6">
        <w:rPr>
          <w:rFonts w:ascii="Arial" w:hAnsi="Arial"/>
          <w:u w:val="single"/>
          <w:lang w:val="en-CA"/>
        </w:rPr>
        <w:t xml:space="preserve">May </w:t>
      </w:r>
      <w:r w:rsidR="00227516">
        <w:rPr>
          <w:rFonts w:ascii="Arial" w:hAnsi="Arial"/>
          <w:u w:val="single"/>
          <w:lang w:val="en-CA"/>
        </w:rPr>
        <w:t>20</w:t>
      </w:r>
      <w:r w:rsidR="005F14B6">
        <w:rPr>
          <w:rFonts w:ascii="Arial" w:hAnsi="Arial"/>
          <w:u w:val="single"/>
          <w:lang w:val="en-CA"/>
        </w:rPr>
        <w:t>, 2021</w:t>
      </w:r>
      <w:r w:rsidR="00840B45">
        <w:rPr>
          <w:rFonts w:ascii="Arial" w:hAnsi="Arial"/>
          <w:u w:val="single"/>
          <w:lang w:val="en-CA"/>
        </w:rPr>
        <w:t xml:space="preserve">___________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7D479D34"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5F14B6">
        <w:rPr>
          <w:rFonts w:ascii="Arial" w:hAnsi="Arial"/>
          <w:u w:val="single"/>
          <w:lang w:val="en-CA"/>
        </w:rPr>
        <w:t>$0.</w:t>
      </w:r>
      <w:r w:rsidR="00227516">
        <w:rPr>
          <w:rFonts w:ascii="Arial" w:hAnsi="Arial"/>
          <w:u w:val="single"/>
          <w:lang w:val="en-CA"/>
        </w:rPr>
        <w:t>49</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0D72AFE7"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227516" w:rsidRPr="00227516">
        <w:rPr>
          <w:rFonts w:ascii="Arial" w:hAnsi="Arial"/>
          <w:u w:val="single"/>
          <w:lang w:val="en-CA"/>
        </w:rPr>
        <w:t>13,750,000 units</w:t>
      </w:r>
      <w:r w:rsidR="00227516">
        <w:rPr>
          <w:rFonts w:ascii="Arial" w:hAnsi="Arial"/>
          <w:u w:val="single"/>
          <w:lang w:val="en-CA"/>
        </w:rPr>
        <w:t xml:space="preserve"> consisting of one common share and one share purchase warrant for each unit</w:t>
      </w:r>
      <w:r w:rsidR="00764DB7">
        <w:rPr>
          <w:rFonts w:ascii="Arial" w:hAnsi="Arial"/>
          <w:u w:val="single"/>
          <w:lang w:val="en-CA"/>
        </w:rPr>
        <w:tab/>
      </w:r>
      <w:r>
        <w:rPr>
          <w:rFonts w:ascii="Arial" w:hAnsi="Arial"/>
          <w:lang w:val="en-CA"/>
        </w:rPr>
        <w:t>_</w:t>
      </w:r>
    </w:p>
    <w:p w14:paraId="58D459C6" w14:textId="1CC5F28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852547">
        <w:rPr>
          <w:rFonts w:ascii="Arial" w:hAnsi="Arial"/>
          <w:u w:val="single"/>
          <w:lang w:val="en-CA"/>
        </w:rPr>
        <w:t xml:space="preserve">75,044,517 </w:t>
      </w:r>
      <w:r w:rsidR="00C22EC2">
        <w:rPr>
          <w:rFonts w:ascii="Arial" w:hAnsi="Arial"/>
          <w:u w:val="single"/>
          <w:lang w:val="en-CA"/>
        </w:rPr>
        <w:t>common shares</w:t>
      </w:r>
      <w:r w:rsidR="00227516">
        <w:rPr>
          <w:rFonts w:ascii="Arial" w:hAnsi="Arial"/>
          <w:u w:val="single"/>
          <w:lang w:val="en-CA"/>
        </w:rPr>
        <w:t xml:space="preserve"> and </w:t>
      </w:r>
      <w:r w:rsidR="00852547">
        <w:rPr>
          <w:rFonts w:ascii="Arial" w:hAnsi="Arial"/>
          <w:u w:val="single"/>
          <w:lang w:val="en-CA"/>
        </w:rPr>
        <w:t>24,319,028</w:t>
      </w:r>
      <w:r w:rsidR="00227516">
        <w:rPr>
          <w:rFonts w:ascii="Arial" w:hAnsi="Arial"/>
          <w:u w:val="single"/>
          <w:lang w:val="en-CA"/>
        </w:rPr>
        <w:t xml:space="preserve"> share purchase warrants</w:t>
      </w:r>
      <w:r w:rsidR="005B7097">
        <w:rPr>
          <w:rFonts w:ascii="Arial" w:hAnsi="Arial"/>
          <w:u w:val="single"/>
          <w:lang w:val="en-CA"/>
        </w:rPr>
        <w:t xml:space="preserve"> </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B2C2102" w14:textId="77777777" w:rsidTr="0064019D">
        <w:tc>
          <w:tcPr>
            <w:tcW w:w="3652" w:type="dxa"/>
          </w:tcPr>
          <w:p w14:paraId="0CAB2A7C" w14:textId="799EF232" w:rsidR="00C536D3" w:rsidRPr="00C536D3" w:rsidRDefault="00227516" w:rsidP="00C536D3">
            <w:pPr>
              <w:pStyle w:val="BodyText"/>
              <w:rPr>
                <w:rFonts w:ascii="Arial" w:hAnsi="Arial"/>
                <w:lang w:val="en-CA"/>
              </w:rPr>
            </w:pPr>
            <w:r>
              <w:rPr>
                <w:rFonts w:ascii="Arial" w:hAnsi="Arial"/>
                <w:lang w:val="en-CA"/>
              </w:rPr>
              <w:t>To be provided on closing</w:t>
            </w:r>
          </w:p>
        </w:tc>
        <w:tc>
          <w:tcPr>
            <w:tcW w:w="1701" w:type="dxa"/>
          </w:tcPr>
          <w:p w14:paraId="1D8984E8" w14:textId="61BE6D3C" w:rsidR="00C536D3" w:rsidRPr="00C536D3" w:rsidRDefault="00C536D3" w:rsidP="00C536D3">
            <w:pPr>
              <w:pStyle w:val="BodyText"/>
              <w:rPr>
                <w:rFonts w:ascii="Arial" w:hAnsi="Arial"/>
                <w:lang w:val="en-CA"/>
              </w:rPr>
            </w:pPr>
          </w:p>
        </w:tc>
        <w:tc>
          <w:tcPr>
            <w:tcW w:w="1829" w:type="dxa"/>
          </w:tcPr>
          <w:p w14:paraId="3FBC720D" w14:textId="6171876A" w:rsidR="00C536D3" w:rsidRPr="00C536D3" w:rsidRDefault="00C536D3" w:rsidP="00C536D3">
            <w:pPr>
              <w:pStyle w:val="BodyText"/>
              <w:rPr>
                <w:rFonts w:ascii="Arial" w:hAnsi="Arial"/>
                <w:lang w:val="en-CA"/>
              </w:rPr>
            </w:pPr>
          </w:p>
        </w:tc>
        <w:tc>
          <w:tcPr>
            <w:tcW w:w="2394" w:type="dxa"/>
          </w:tcPr>
          <w:p w14:paraId="3B703849" w14:textId="5B64C792" w:rsidR="00C536D3" w:rsidRPr="00C536D3" w:rsidRDefault="00C536D3" w:rsidP="00C536D3">
            <w:pPr>
              <w:pStyle w:val="BodyText"/>
              <w:rPr>
                <w:rFonts w:ascii="Arial" w:hAnsi="Arial"/>
                <w:lang w:val="en-CA"/>
              </w:rPr>
            </w:pPr>
          </w:p>
        </w:tc>
      </w:tr>
      <w:tr w:rsidR="00690DCB" w:rsidRPr="00C536D3" w14:paraId="271A65D7" w14:textId="77777777" w:rsidTr="0064019D">
        <w:tc>
          <w:tcPr>
            <w:tcW w:w="3652" w:type="dxa"/>
          </w:tcPr>
          <w:p w14:paraId="1052DB8E" w14:textId="4449129E" w:rsidR="00690DCB" w:rsidRDefault="00690DCB" w:rsidP="00C536D3">
            <w:pPr>
              <w:pStyle w:val="BodyText"/>
              <w:rPr>
                <w:rFonts w:ascii="Arial" w:hAnsi="Arial"/>
                <w:lang w:val="en-CA"/>
              </w:rPr>
            </w:pPr>
          </w:p>
        </w:tc>
        <w:tc>
          <w:tcPr>
            <w:tcW w:w="1701" w:type="dxa"/>
          </w:tcPr>
          <w:p w14:paraId="55BD92E7" w14:textId="425C046D" w:rsidR="00690DCB" w:rsidRDefault="00690DCB" w:rsidP="00C536D3">
            <w:pPr>
              <w:pStyle w:val="BodyText"/>
              <w:rPr>
                <w:rFonts w:ascii="Arial" w:hAnsi="Arial"/>
                <w:lang w:val="en-CA"/>
              </w:rPr>
            </w:pPr>
          </w:p>
        </w:tc>
        <w:tc>
          <w:tcPr>
            <w:tcW w:w="1829" w:type="dxa"/>
          </w:tcPr>
          <w:p w14:paraId="64B98A39" w14:textId="5F2298F2" w:rsidR="00690DCB" w:rsidRDefault="00690DCB" w:rsidP="00C536D3">
            <w:pPr>
              <w:pStyle w:val="BodyText"/>
              <w:rPr>
                <w:rFonts w:ascii="Arial" w:hAnsi="Arial"/>
                <w:lang w:val="en-CA"/>
              </w:rPr>
            </w:pPr>
          </w:p>
        </w:tc>
        <w:tc>
          <w:tcPr>
            <w:tcW w:w="2394" w:type="dxa"/>
          </w:tcPr>
          <w:p w14:paraId="3CF89289" w14:textId="4D526377" w:rsidR="00690DCB" w:rsidRDefault="00690DCB"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74D6E88E" w:rsidR="00C536D3" w:rsidRPr="006C0815" w:rsidRDefault="00C536D3" w:rsidP="00C536D3">
            <w:pPr>
              <w:pStyle w:val="BodyText"/>
              <w:rPr>
                <w:rFonts w:ascii="Arial" w:hAnsi="Arial"/>
                <w:lang w:val="en-CA"/>
              </w:rPr>
            </w:pP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73A4945B" w:rsidR="00C536D3" w:rsidRPr="00C536D3" w:rsidRDefault="00C536D3" w:rsidP="00C536D3">
            <w:pPr>
              <w:pStyle w:val="BodyText"/>
              <w:rPr>
                <w:rFonts w:ascii="Arial" w:hAnsi="Arial"/>
                <w:lang w:val="en-CA"/>
              </w:rPr>
            </w:pP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A41631" w14:paraId="433B9661" w14:textId="77777777" w:rsidTr="00A41631">
        <w:trPr>
          <w:trHeight w:val="864"/>
        </w:trPr>
        <w:tc>
          <w:tcPr>
            <w:tcW w:w="1394" w:type="dxa"/>
          </w:tcPr>
          <w:p w14:paraId="39CE6B19" w14:textId="73F9AD90" w:rsidR="00A41631" w:rsidRPr="00A41631" w:rsidRDefault="00227516">
            <w:pPr>
              <w:pStyle w:val="BodyText"/>
              <w:spacing w:before="0" w:line="280" w:lineRule="exact"/>
              <w:jc w:val="center"/>
              <w:rPr>
                <w:rFonts w:ascii="Arial" w:hAnsi="Arial"/>
                <w:sz w:val="20"/>
                <w:lang w:val="en-CA"/>
              </w:rPr>
            </w:pPr>
            <w:r>
              <w:rPr>
                <w:rFonts w:ascii="Arial" w:hAnsi="Arial"/>
                <w:sz w:val="20"/>
                <w:lang w:val="en-CA"/>
              </w:rPr>
              <w:t>To be provided on closing</w:t>
            </w:r>
          </w:p>
        </w:tc>
        <w:tc>
          <w:tcPr>
            <w:tcW w:w="1376" w:type="dxa"/>
          </w:tcPr>
          <w:p w14:paraId="3EEF6125" w14:textId="574EA934" w:rsidR="00A90670" w:rsidRPr="00A41631" w:rsidRDefault="00A90670">
            <w:pPr>
              <w:pStyle w:val="BodyText"/>
              <w:spacing w:before="0" w:line="280" w:lineRule="exact"/>
              <w:jc w:val="center"/>
              <w:rPr>
                <w:rFonts w:ascii="Arial" w:hAnsi="Arial"/>
                <w:b/>
                <w:sz w:val="20"/>
                <w:lang w:val="en-CA"/>
              </w:rPr>
            </w:pPr>
          </w:p>
        </w:tc>
        <w:tc>
          <w:tcPr>
            <w:tcW w:w="1192" w:type="dxa"/>
          </w:tcPr>
          <w:p w14:paraId="006E91BA" w14:textId="7FBE1437" w:rsidR="00A90670" w:rsidRPr="00A41631" w:rsidRDefault="00A90670">
            <w:pPr>
              <w:pStyle w:val="BodyText"/>
              <w:spacing w:before="0" w:line="280" w:lineRule="exact"/>
              <w:jc w:val="center"/>
              <w:rPr>
                <w:rFonts w:ascii="Arial" w:hAnsi="Arial"/>
                <w:b/>
                <w:sz w:val="20"/>
                <w:lang w:val="en-CA"/>
              </w:rPr>
            </w:pPr>
          </w:p>
        </w:tc>
        <w:tc>
          <w:tcPr>
            <w:tcW w:w="1376" w:type="dxa"/>
          </w:tcPr>
          <w:p w14:paraId="2CD93269" w14:textId="3A1A8A80" w:rsidR="00A90670" w:rsidRPr="00A41631" w:rsidRDefault="00A90670">
            <w:pPr>
              <w:pStyle w:val="BodyText"/>
              <w:spacing w:before="0" w:line="280" w:lineRule="exact"/>
              <w:jc w:val="center"/>
              <w:rPr>
                <w:rFonts w:ascii="Arial" w:hAnsi="Arial"/>
                <w:b/>
                <w:sz w:val="20"/>
                <w:lang w:val="en-CA"/>
              </w:rPr>
            </w:pPr>
          </w:p>
        </w:tc>
        <w:tc>
          <w:tcPr>
            <w:tcW w:w="1376" w:type="dxa"/>
          </w:tcPr>
          <w:p w14:paraId="236FB592" w14:textId="2740288B" w:rsidR="00A90670" w:rsidRPr="00A41631" w:rsidRDefault="00A90670">
            <w:pPr>
              <w:pStyle w:val="BodyText"/>
              <w:spacing w:before="0" w:line="280" w:lineRule="exact"/>
              <w:jc w:val="center"/>
              <w:rPr>
                <w:rFonts w:ascii="Arial" w:hAnsi="Arial"/>
                <w:b/>
                <w:sz w:val="20"/>
                <w:lang w:val="en-CA"/>
              </w:rPr>
            </w:pPr>
          </w:p>
        </w:tc>
        <w:tc>
          <w:tcPr>
            <w:tcW w:w="1742" w:type="dxa"/>
          </w:tcPr>
          <w:p w14:paraId="0F9575B3" w14:textId="63602061" w:rsidR="00A90670" w:rsidRPr="00A41631" w:rsidRDefault="00A90670">
            <w:pPr>
              <w:pStyle w:val="BodyText"/>
              <w:spacing w:before="0" w:line="280" w:lineRule="exact"/>
              <w:jc w:val="center"/>
              <w:rPr>
                <w:rFonts w:ascii="Arial" w:hAnsi="Arial"/>
                <w:b/>
                <w:sz w:val="20"/>
              </w:rPr>
            </w:pPr>
          </w:p>
        </w:tc>
        <w:tc>
          <w:tcPr>
            <w:tcW w:w="1100" w:type="dxa"/>
          </w:tcPr>
          <w:p w14:paraId="73D11314" w14:textId="79C718CE" w:rsidR="00A90670" w:rsidRPr="00A41631" w:rsidRDefault="00A90670">
            <w:pPr>
              <w:pStyle w:val="BodyText"/>
              <w:spacing w:before="0" w:line="280" w:lineRule="exact"/>
              <w:jc w:val="center"/>
              <w:rPr>
                <w:rFonts w:ascii="Arial" w:hAnsi="Arial"/>
                <w:b/>
                <w:sz w:val="20"/>
                <w:lang w:val="en-CA"/>
              </w:rPr>
            </w:pPr>
          </w:p>
        </w:tc>
        <w:tc>
          <w:tcPr>
            <w:tcW w:w="1172" w:type="dxa"/>
          </w:tcPr>
          <w:p w14:paraId="36D5CD8E" w14:textId="660F826E" w:rsidR="00A90670" w:rsidRPr="00A41631" w:rsidRDefault="00A90670">
            <w:pPr>
              <w:pStyle w:val="BodyText"/>
              <w:spacing w:before="0" w:line="280" w:lineRule="exact"/>
              <w:jc w:val="center"/>
              <w:rPr>
                <w:rFonts w:ascii="Arial" w:hAnsi="Arial"/>
                <w:b/>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329B1D5E"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652C15" w:rsidRPr="00690DCB">
        <w:rPr>
          <w:rFonts w:ascii="Arial" w:hAnsi="Arial"/>
          <w:u w:val="single"/>
        </w:rPr>
        <w:t>C</w:t>
      </w:r>
      <w:r w:rsidR="00652C15" w:rsidRPr="00A46B3D">
        <w:rPr>
          <w:rFonts w:ascii="Arial" w:hAnsi="Arial"/>
          <w:u w:val="single"/>
        </w:rPr>
        <w:t>$</w:t>
      </w:r>
      <w:r w:rsidR="00227516">
        <w:rPr>
          <w:rFonts w:ascii="Arial" w:hAnsi="Arial"/>
          <w:u w:val="single"/>
        </w:rPr>
        <w:t>5,500,000</w:t>
      </w:r>
      <w:r w:rsidRPr="00690DCB">
        <w:rPr>
          <w:rFonts w:ascii="Arial" w:hAnsi="Arial"/>
          <w:u w:val="single"/>
        </w:rPr>
        <w:t>.</w:t>
      </w:r>
    </w:p>
    <w:p w14:paraId="5BB92E3A" w14:textId="72B63D19"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52C15">
        <w:rPr>
          <w:rFonts w:ascii="Arial" w:hAnsi="Arial"/>
          <w:u w:val="single"/>
        </w:rPr>
        <w:t xml:space="preserve">Working capital and </w:t>
      </w:r>
      <w:r w:rsidR="00227516">
        <w:rPr>
          <w:rFonts w:ascii="Arial" w:hAnsi="Arial"/>
          <w:u w:val="single"/>
        </w:rPr>
        <w:t>general corporate purposes</w:t>
      </w:r>
      <w:r w:rsidR="00652C15">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12069305"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227516" w:rsidRPr="00227516">
        <w:rPr>
          <w:rFonts w:ascii="Arial" w:hAnsi="Arial"/>
          <w:u w:val="single"/>
          <w:lang w:val="en-CA"/>
        </w:rPr>
        <w:t>13,750,000</w:t>
      </w:r>
      <w:r w:rsidR="00852547">
        <w:rPr>
          <w:rFonts w:ascii="Arial" w:hAnsi="Arial"/>
          <w:u w:val="single"/>
          <w:lang w:val="en-CA"/>
        </w:rPr>
        <w:t xml:space="preserve"> common shares (with an over-allotment option of 15%)</w:t>
      </w:r>
      <w:r>
        <w:rPr>
          <w:rFonts w:ascii="Arial" w:hAnsi="Arial"/>
          <w:u w:val="single"/>
        </w:rPr>
        <w:tab/>
      </w:r>
      <w:r>
        <w:rPr>
          <w:rFonts w:ascii="Arial" w:hAnsi="Arial"/>
        </w:rPr>
        <w:t xml:space="preserve"> .</w:t>
      </w:r>
    </w:p>
    <w:p w14:paraId="17438856" w14:textId="6752268F"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0DCB">
        <w:rPr>
          <w:rFonts w:ascii="Arial" w:hAnsi="Arial"/>
          <w:u w:val="single"/>
        </w:rPr>
        <w:t>US$0.</w:t>
      </w:r>
      <w:r w:rsidR="00227516">
        <w:rPr>
          <w:rFonts w:ascii="Arial" w:hAnsi="Arial"/>
          <w:u w:val="single"/>
        </w:rPr>
        <w:t>4</w:t>
      </w:r>
      <w:r w:rsidR="00C64C7A">
        <w:rPr>
          <w:rFonts w:ascii="Arial" w:hAnsi="Arial"/>
          <w:u w:val="single"/>
        </w:rPr>
        <w:t>0</w:t>
      </w:r>
      <w:r w:rsidR="00690DCB">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4B71DB3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852547" w:rsidRPr="00227516">
        <w:rPr>
          <w:rFonts w:ascii="Arial" w:hAnsi="Arial"/>
          <w:u w:val="single"/>
          <w:lang w:val="en-CA"/>
        </w:rPr>
        <w:t>13,750,000</w:t>
      </w:r>
      <w:r w:rsidR="00852547">
        <w:rPr>
          <w:rFonts w:ascii="Arial" w:hAnsi="Arial"/>
          <w:u w:val="single"/>
          <w:lang w:val="en-CA"/>
        </w:rPr>
        <w:t xml:space="preserve"> share purchase warrants (with an over-allotment option of 15%)</w:t>
      </w:r>
      <w:proofErr w:type="gramStart"/>
      <w:r>
        <w:rPr>
          <w:rFonts w:ascii="Arial" w:hAnsi="Arial"/>
          <w:u w:val="single"/>
        </w:rPr>
        <w:tab/>
      </w:r>
      <w:r>
        <w:rPr>
          <w:rFonts w:ascii="Arial" w:hAnsi="Arial"/>
        </w:rPr>
        <w:t xml:space="preserve"> .</w:t>
      </w:r>
      <w:proofErr w:type="gramEnd"/>
    </w:p>
    <w:p w14:paraId="7A91E6A1" w14:textId="6BCBD8A4"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852547" w:rsidRPr="00227516">
        <w:rPr>
          <w:rFonts w:ascii="Arial" w:hAnsi="Arial"/>
          <w:u w:val="single"/>
          <w:lang w:val="en-CA"/>
        </w:rPr>
        <w:t>13,750,000</w:t>
      </w:r>
      <w:proofErr w:type="gramEnd"/>
      <w:r w:rsidR="00852547">
        <w:rPr>
          <w:rFonts w:ascii="Arial" w:hAnsi="Arial"/>
          <w:u w:val="single"/>
          <w:lang w:val="en-CA"/>
        </w:rPr>
        <w:t xml:space="preserve"> common shares</w:t>
      </w:r>
      <w:r>
        <w:rPr>
          <w:rFonts w:ascii="Arial" w:hAnsi="Arial"/>
          <w:u w:val="single"/>
        </w:rPr>
        <w:tab/>
      </w:r>
    </w:p>
    <w:p w14:paraId="063E5F62" w14:textId="38DD766C"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852547">
        <w:rPr>
          <w:rFonts w:ascii="Arial" w:hAnsi="Arial"/>
          <w:u w:val="single"/>
        </w:rPr>
        <w:t>$0.50</w:t>
      </w:r>
      <w:proofErr w:type="gramStart"/>
      <w:r>
        <w:rPr>
          <w:rFonts w:ascii="Arial" w:hAnsi="Arial"/>
          <w:u w:val="single"/>
        </w:rPr>
        <w:tab/>
      </w:r>
      <w:r>
        <w:rPr>
          <w:rFonts w:ascii="Arial" w:hAnsi="Arial"/>
        </w:rPr>
        <w:t xml:space="preserve"> .</w:t>
      </w:r>
      <w:proofErr w:type="gramEnd"/>
    </w:p>
    <w:p w14:paraId="21DDD55F" w14:textId="345F1240"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w:t>
      </w:r>
      <w:proofErr w:type="gramStart"/>
      <w:r>
        <w:rPr>
          <w:rFonts w:ascii="Arial" w:hAnsi="Arial"/>
        </w:rPr>
        <w:t xml:space="preserve">date </w:t>
      </w:r>
      <w:r w:rsidR="00852547">
        <w:rPr>
          <w:rFonts w:ascii="Arial" w:hAnsi="Arial"/>
          <w:u w:val="single"/>
        </w:rPr>
        <w:t xml:space="preserve"> 3</w:t>
      </w:r>
      <w:proofErr w:type="gramEnd"/>
      <w:r w:rsidR="00852547">
        <w:rPr>
          <w:rFonts w:ascii="Arial" w:hAnsi="Arial"/>
          <w:u w:val="single"/>
        </w:rPr>
        <w:t xml:space="preserve"> years</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28EA02CC"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852547">
        <w:rPr>
          <w:rFonts w:ascii="Arial" w:hAnsi="Arial"/>
          <w:u w:val="single"/>
        </w:rPr>
        <w:t>Research Capital Corporation and Canaccord Genuity Corp.</w:t>
      </w:r>
      <w:proofErr w:type="gramStart"/>
      <w:r>
        <w:rPr>
          <w:rFonts w:ascii="Arial" w:hAnsi="Arial"/>
          <w:u w:val="single"/>
        </w:rPr>
        <w:tab/>
      </w:r>
      <w:r>
        <w:rPr>
          <w:rFonts w:ascii="Arial" w:hAnsi="Arial"/>
        </w:rPr>
        <w:t xml:space="preserve"> .</w:t>
      </w:r>
      <w:proofErr w:type="gramEnd"/>
    </w:p>
    <w:p w14:paraId="2AD4D3E9" w14:textId="5C3E1C03"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sidR="00852547">
        <w:rPr>
          <w:rFonts w:ascii="Arial" w:hAnsi="Arial"/>
          <w:u w:val="single"/>
        </w:rPr>
        <w:t>8%</w:t>
      </w:r>
      <w:proofErr w:type="gramStart"/>
      <w:r>
        <w:rPr>
          <w:rFonts w:ascii="Arial" w:hAnsi="Arial"/>
          <w:u w:val="single"/>
        </w:rPr>
        <w:tab/>
      </w:r>
      <w:r>
        <w:rPr>
          <w:rFonts w:ascii="Arial" w:hAnsi="Arial"/>
        </w:rPr>
        <w:t xml:space="preserve"> .</w:t>
      </w:r>
      <w:proofErr w:type="gramEnd"/>
    </w:p>
    <w:p w14:paraId="41D2674A" w14:textId="4A7F3720"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852547">
        <w:rPr>
          <w:rFonts w:ascii="Arial" w:hAnsi="Arial"/>
          <w:u w:val="single"/>
        </w:rPr>
        <w:t>8% in broker warrants entitling the holder to purchase one unit, consisting of one common share and one share purchase warrant</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669A302F"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852547">
        <w:rPr>
          <w:rFonts w:ascii="Arial" w:hAnsi="Arial"/>
          <w:u w:val="single"/>
        </w:rPr>
        <w:t>36 months</w:t>
      </w:r>
      <w:proofErr w:type="gramStart"/>
      <w:r>
        <w:rPr>
          <w:rFonts w:ascii="Arial" w:hAnsi="Arial"/>
          <w:u w:val="single"/>
        </w:rPr>
        <w:tab/>
      </w:r>
      <w:r>
        <w:rPr>
          <w:rFonts w:ascii="Arial" w:hAnsi="Arial"/>
        </w:rPr>
        <w:t xml:space="preserve"> .</w:t>
      </w:r>
      <w:proofErr w:type="gramEnd"/>
    </w:p>
    <w:p w14:paraId="31C4A9AB" w14:textId="509B3498"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852547">
        <w:rPr>
          <w:rFonts w:ascii="Arial" w:hAnsi="Arial"/>
          <w:u w:val="single"/>
        </w:rPr>
        <w:t>$0.50</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 xml:space="preserve">Indicate if Related </w:t>
      </w:r>
      <w:proofErr w:type="gramStart"/>
      <w:r>
        <w:rPr>
          <w:rFonts w:ascii="Arial" w:hAnsi="Arial"/>
          <w:sz w:val="20"/>
        </w:rPr>
        <w:t>Person</w:t>
      </w:r>
      <w:proofErr w:type="gramEnd"/>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561F3231"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D6FB9">
        <w:rPr>
          <w:rFonts w:ascii="Arial" w:hAnsi="Arial"/>
          <w:u w:val="single"/>
        </w:rPr>
        <w:t xml:space="preserve">May </w:t>
      </w:r>
      <w:r w:rsidR="00852547">
        <w:rPr>
          <w:rFonts w:ascii="Arial" w:hAnsi="Arial"/>
          <w:u w:val="single"/>
        </w:rPr>
        <w:t>20</w:t>
      </w:r>
      <w:r w:rsidR="00AE7A10">
        <w:rPr>
          <w:rFonts w:ascii="Arial" w:hAnsi="Arial"/>
          <w:u w:val="single"/>
        </w:rPr>
        <w:t>, 2021</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CFA3" w14:textId="77777777" w:rsidR="005325BA" w:rsidRDefault="005325BA">
      <w:r>
        <w:separator/>
      </w:r>
    </w:p>
  </w:endnote>
  <w:endnote w:type="continuationSeparator" w:id="0">
    <w:p w14:paraId="2BF33347" w14:textId="77777777" w:rsidR="005325BA" w:rsidRDefault="0053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5325BA"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5325BA">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8A40" w14:textId="77777777" w:rsidR="005325BA" w:rsidRDefault="005325BA">
      <w:r>
        <w:separator/>
      </w:r>
    </w:p>
  </w:footnote>
  <w:footnote w:type="continuationSeparator" w:id="0">
    <w:p w14:paraId="60B04AC5" w14:textId="77777777" w:rsidR="005325BA" w:rsidRDefault="00532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5A87"/>
    <w:rsid w:val="000B64EF"/>
    <w:rsid w:val="000C7CEC"/>
    <w:rsid w:val="00116314"/>
    <w:rsid w:val="00122D6D"/>
    <w:rsid w:val="00173F0B"/>
    <w:rsid w:val="00174ACD"/>
    <w:rsid w:val="00186DA5"/>
    <w:rsid w:val="00227516"/>
    <w:rsid w:val="002557FD"/>
    <w:rsid w:val="002560F1"/>
    <w:rsid w:val="002B4583"/>
    <w:rsid w:val="002D316D"/>
    <w:rsid w:val="002F0416"/>
    <w:rsid w:val="00305EB6"/>
    <w:rsid w:val="00326D55"/>
    <w:rsid w:val="003431FD"/>
    <w:rsid w:val="0035331C"/>
    <w:rsid w:val="003C6D7E"/>
    <w:rsid w:val="003D4C0B"/>
    <w:rsid w:val="00405894"/>
    <w:rsid w:val="00456624"/>
    <w:rsid w:val="004A1403"/>
    <w:rsid w:val="004B214D"/>
    <w:rsid w:val="004C1597"/>
    <w:rsid w:val="005325BA"/>
    <w:rsid w:val="00544BCF"/>
    <w:rsid w:val="005712FB"/>
    <w:rsid w:val="005B7097"/>
    <w:rsid w:val="005C5C64"/>
    <w:rsid w:val="005D6FB9"/>
    <w:rsid w:val="005F14B6"/>
    <w:rsid w:val="00617A0E"/>
    <w:rsid w:val="00626CAD"/>
    <w:rsid w:val="0062717F"/>
    <w:rsid w:val="00652C15"/>
    <w:rsid w:val="00690DCB"/>
    <w:rsid w:val="006C0815"/>
    <w:rsid w:val="006C3C59"/>
    <w:rsid w:val="007568B3"/>
    <w:rsid w:val="00764DB7"/>
    <w:rsid w:val="007B0425"/>
    <w:rsid w:val="007C4F86"/>
    <w:rsid w:val="008003B9"/>
    <w:rsid w:val="00840B45"/>
    <w:rsid w:val="00852547"/>
    <w:rsid w:val="008F27FF"/>
    <w:rsid w:val="008F3A0D"/>
    <w:rsid w:val="009136E7"/>
    <w:rsid w:val="009466F0"/>
    <w:rsid w:val="0097763E"/>
    <w:rsid w:val="009C1EC2"/>
    <w:rsid w:val="00A00C54"/>
    <w:rsid w:val="00A10285"/>
    <w:rsid w:val="00A41631"/>
    <w:rsid w:val="00A46B3D"/>
    <w:rsid w:val="00A90670"/>
    <w:rsid w:val="00A93530"/>
    <w:rsid w:val="00A9392C"/>
    <w:rsid w:val="00AE7A10"/>
    <w:rsid w:val="00B62D98"/>
    <w:rsid w:val="00B923F6"/>
    <w:rsid w:val="00BE2894"/>
    <w:rsid w:val="00C10A32"/>
    <w:rsid w:val="00C22EC2"/>
    <w:rsid w:val="00C500F0"/>
    <w:rsid w:val="00C536D3"/>
    <w:rsid w:val="00C64C7A"/>
    <w:rsid w:val="00CC2519"/>
    <w:rsid w:val="00CF076A"/>
    <w:rsid w:val="00CF2A90"/>
    <w:rsid w:val="00CF5580"/>
    <w:rsid w:val="00CF72A4"/>
    <w:rsid w:val="00D63F4F"/>
    <w:rsid w:val="00DA6830"/>
    <w:rsid w:val="00DB3C2D"/>
    <w:rsid w:val="00DB640C"/>
    <w:rsid w:val="00DF0162"/>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15</cp:revision>
  <cp:lastPrinted>2004-05-20T20:47:00Z</cp:lastPrinted>
  <dcterms:created xsi:type="dcterms:W3CDTF">2018-12-23T13:27:00Z</dcterms:created>
  <dcterms:modified xsi:type="dcterms:W3CDTF">2021-05-21T00:44:00Z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