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4361" w14:textId="77777777" w:rsidR="00A56BAA" w:rsidRDefault="00A73515">
      <w:pPr>
        <w:pStyle w:val="Title"/>
        <w:spacing w:before="0"/>
        <w:rPr>
          <w:sz w:val="28"/>
          <w:lang w:val="en-CA"/>
        </w:rPr>
      </w:pPr>
      <w:r>
        <w:rPr>
          <w:sz w:val="28"/>
          <w:lang w:val="en-CA"/>
        </w:rPr>
        <w:t>FORM 9</w:t>
      </w:r>
    </w:p>
    <w:p w14:paraId="6F6DC5C3" w14:textId="77777777" w:rsidR="00A56BAA" w:rsidRDefault="00A73515">
      <w:pPr>
        <w:pStyle w:val="Title"/>
        <w:spacing w:before="0" w:after="0"/>
        <w:rPr>
          <w:sz w:val="28"/>
          <w:u w:val="single"/>
          <w:lang w:val="en-CA"/>
        </w:rPr>
      </w:pPr>
      <w:r>
        <w:rPr>
          <w:sz w:val="28"/>
          <w:u w:val="single"/>
          <w:lang w:val="en-CA"/>
        </w:rPr>
        <w:t xml:space="preserve">NOTICE OF ISSUANCE OR PROPOSED ISSUANCE OF LISTED SECURITIES </w:t>
      </w:r>
    </w:p>
    <w:p w14:paraId="6148CEC3" w14:textId="77777777" w:rsidR="00A56BAA" w:rsidRDefault="00A73515">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4130F1AC" w14:textId="77777777" w:rsidR="00A56BAA" w:rsidRDefault="00A73515">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A56BAA" w14:paraId="4D194F54" w14:textId="77777777">
        <w:tc>
          <w:tcPr>
            <w:tcW w:w="6487" w:type="dxa"/>
          </w:tcPr>
          <w:p w14:paraId="0DB41D5E" w14:textId="77777777" w:rsidR="00A56BAA" w:rsidRDefault="00A73515">
            <w:pPr>
              <w:pStyle w:val="BodyText"/>
              <w:jc w:val="right"/>
              <w:rPr>
                <w:rFonts w:ascii="Arial" w:hAnsi="Arial"/>
                <w:lang w:val="en-CA"/>
              </w:rPr>
            </w:pPr>
            <w:r>
              <w:rPr>
                <w:rFonts w:ascii="Arial" w:hAnsi="Arial"/>
                <w:lang w:val="en-CA"/>
              </w:rPr>
              <w:t xml:space="preserve">FansUnite Entertainment Inc. (the “Issuer”).  </w:t>
            </w:r>
          </w:p>
        </w:tc>
        <w:tc>
          <w:tcPr>
            <w:tcW w:w="3089" w:type="dxa"/>
          </w:tcPr>
          <w:p w14:paraId="51D7565F" w14:textId="77777777" w:rsidR="00A56BAA" w:rsidRDefault="00A73515">
            <w:pPr>
              <w:pStyle w:val="BodyText"/>
              <w:rPr>
                <w:rFonts w:ascii="Arial" w:hAnsi="Arial"/>
                <w:lang w:val="en-CA"/>
              </w:rPr>
            </w:pPr>
            <w:r>
              <w:rPr>
                <w:rFonts w:ascii="Arial" w:hAnsi="Arial"/>
                <w:lang w:val="en-CA"/>
              </w:rPr>
              <w:t>FANS</w:t>
            </w:r>
          </w:p>
        </w:tc>
      </w:tr>
    </w:tbl>
    <w:p w14:paraId="5F053B08" w14:textId="539FE542" w:rsidR="00A56BAA" w:rsidRDefault="00A73515">
      <w:pPr>
        <w:pStyle w:val="BodyText"/>
        <w:spacing w:after="240"/>
        <w:rPr>
          <w:rFonts w:ascii="Arial" w:hAnsi="Arial"/>
          <w:sz w:val="32"/>
          <w:lang w:val="en-CA"/>
        </w:rPr>
      </w:pPr>
      <w:r>
        <w:rPr>
          <w:rFonts w:ascii="Arial" w:hAnsi="Arial"/>
          <w:lang w:val="en-CA"/>
        </w:rPr>
        <w:t xml:space="preserve">Date:  </w:t>
      </w:r>
      <w:r w:rsidR="0085223D">
        <w:rPr>
          <w:rFonts w:ascii="Arial" w:hAnsi="Arial"/>
          <w:u w:val="single"/>
          <w:lang w:val="en-CA"/>
        </w:rPr>
        <w:t>December 16</w:t>
      </w:r>
      <w:r>
        <w:rPr>
          <w:rFonts w:ascii="Arial" w:hAnsi="Arial"/>
          <w:u w:val="single"/>
          <w:lang w:val="en-CA"/>
        </w:rPr>
        <w:t>, 2020</w:t>
      </w:r>
      <w:r>
        <w:rPr>
          <w:rFonts w:ascii="Arial" w:hAnsi="Arial"/>
          <w:lang w:val="en-CA"/>
        </w:rPr>
        <w:t xml:space="preserve"> 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Arial" w:hAnsi="Arial"/>
          <w:bdr w:val="single" w:sz="4" w:space="0" w:color="auto"/>
          <w:lang w:val="en-CA"/>
        </w:rPr>
        <w:t>x</w:t>
      </w:r>
      <w:r>
        <w:rPr>
          <w:rFonts w:ascii="Arial" w:hAnsi="Arial"/>
          <w:lang w:val="en-CA"/>
        </w:rPr>
        <w:t>No</w:t>
      </w:r>
      <w:r>
        <w:rPr>
          <w:rFonts w:ascii="Arial" w:hAnsi="Arial"/>
          <w:sz w:val="32"/>
          <w:lang w:val="en-CA"/>
        </w:rPr>
        <w:tab/>
      </w:r>
    </w:p>
    <w:p w14:paraId="66B682DD" w14:textId="77777777" w:rsidR="00A56BAA" w:rsidRDefault="00A73515">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02C733C7" w14:textId="147BABE3" w:rsidR="00A56BAA" w:rsidRDefault="00A73515">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85223D">
        <w:rPr>
          <w:rFonts w:ascii="Arial" w:hAnsi="Arial"/>
          <w:u w:val="single"/>
          <w:lang w:val="en-CA"/>
        </w:rPr>
        <w:t>155,724,279</w:t>
      </w:r>
      <w:r>
        <w:rPr>
          <w:rFonts w:ascii="Arial" w:hAnsi="Arial"/>
          <w:u w:val="single"/>
          <w:lang w:val="en-CA"/>
        </w:rPr>
        <w:t xml:space="preserve"> shares and </w:t>
      </w:r>
      <w:r w:rsidR="0085223D">
        <w:rPr>
          <w:rFonts w:ascii="Arial" w:hAnsi="Arial"/>
          <w:u w:val="single"/>
          <w:lang w:val="en-CA"/>
        </w:rPr>
        <w:t>16,256,527</w:t>
      </w:r>
      <w:r>
        <w:rPr>
          <w:rFonts w:ascii="Arial" w:hAnsi="Arial"/>
          <w:u w:val="single"/>
          <w:lang w:val="en-CA"/>
        </w:rPr>
        <w:t xml:space="preserve"> options and warrants</w:t>
      </w:r>
      <w:r>
        <w:rPr>
          <w:rFonts w:ascii="Arial" w:hAnsi="Arial"/>
          <w:lang w:val="en-CA"/>
        </w:rPr>
        <w:t>.</w:t>
      </w:r>
    </w:p>
    <w:p w14:paraId="2F1A0474" w14:textId="77777777" w:rsidR="00A56BAA" w:rsidRDefault="00A73515">
      <w:pPr>
        <w:pStyle w:val="BodyText"/>
        <w:tabs>
          <w:tab w:val="left" w:pos="9180"/>
        </w:tabs>
        <w:spacing w:before="0" w:after="120"/>
        <w:rPr>
          <w:rFonts w:ascii="Arial" w:hAnsi="Arial"/>
          <w:b/>
          <w:lang w:val="en-CA"/>
        </w:rPr>
      </w:pPr>
      <w:r>
        <w:rPr>
          <w:rFonts w:ascii="Arial" w:hAnsi="Arial"/>
          <w:b/>
          <w:lang w:val="en-CA"/>
        </w:rPr>
        <w:t>Pricing</w:t>
      </w:r>
    </w:p>
    <w:p w14:paraId="1429A199" w14:textId="3AFFE8A7" w:rsidR="00A56BAA" w:rsidRDefault="00A73515">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sidR="0085223D">
        <w:rPr>
          <w:rFonts w:ascii="Arial" w:hAnsi="Arial"/>
          <w:u w:val="single"/>
          <w:lang w:val="en-CA"/>
        </w:rPr>
        <w:t>December 15</w:t>
      </w:r>
      <w:r>
        <w:rPr>
          <w:rFonts w:ascii="Arial" w:hAnsi="Arial"/>
          <w:u w:val="single"/>
          <w:lang w:val="en-CA"/>
        </w:rPr>
        <w:t xml:space="preserve">, 2020______  </w:t>
      </w:r>
      <w:r>
        <w:rPr>
          <w:rFonts w:ascii="Arial" w:hAnsi="Arial"/>
          <w:lang w:val="en-CA"/>
        </w:rPr>
        <w:t xml:space="preserve"> or</w:t>
      </w:r>
    </w:p>
    <w:p w14:paraId="1C2931B1" w14:textId="5E8E03F9" w:rsidR="00A56BAA" w:rsidRDefault="00A73515">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85223D">
        <w:rPr>
          <w:rFonts w:ascii="Arial" w:hAnsi="Arial"/>
          <w:lang w:val="en-CA"/>
        </w:rPr>
        <w:t>N/A_____________</w:t>
      </w:r>
      <w:r>
        <w:rPr>
          <w:rFonts w:ascii="Arial" w:hAnsi="Arial"/>
          <w:lang w:val="en-CA"/>
        </w:rPr>
        <w:t>____________</w:t>
      </w:r>
    </w:p>
    <w:p w14:paraId="7364153C" w14:textId="14077B95" w:rsidR="00A56BAA" w:rsidRDefault="00A73515">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Pr>
          <w:rFonts w:ascii="Arial" w:hAnsi="Arial"/>
          <w:u w:val="single"/>
          <w:lang w:val="en-CA"/>
        </w:rPr>
        <w:t>$0.</w:t>
      </w:r>
      <w:r w:rsidR="0085223D">
        <w:rPr>
          <w:rFonts w:ascii="Arial" w:hAnsi="Arial"/>
          <w:u w:val="single"/>
          <w:lang w:val="en-CA"/>
        </w:rPr>
        <w:t>66</w:t>
      </w:r>
      <w:r>
        <w:rPr>
          <w:rFonts w:ascii="Arial" w:hAnsi="Arial"/>
          <w:lang w:val="en-CA"/>
        </w:rPr>
        <w:t>_______ or</w:t>
      </w:r>
    </w:p>
    <w:p w14:paraId="618F9901" w14:textId="77777777" w:rsidR="00A56BAA" w:rsidRDefault="00A73515">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u w:val="single"/>
          <w:lang w:val="en-CA"/>
        </w:rPr>
        <w:t>N/A</w:t>
      </w:r>
      <w:r>
        <w:rPr>
          <w:rFonts w:ascii="Arial" w:hAnsi="Arial"/>
          <w:lang w:val="en-CA"/>
        </w:rPr>
        <w:t>__________________</w:t>
      </w:r>
    </w:p>
    <w:p w14:paraId="5CED9F17" w14:textId="77777777" w:rsidR="00A56BAA" w:rsidRDefault="00A73515">
      <w:pPr>
        <w:pStyle w:val="BodyText"/>
        <w:tabs>
          <w:tab w:val="left" w:pos="9180"/>
        </w:tabs>
        <w:spacing w:before="0" w:after="120"/>
        <w:rPr>
          <w:rFonts w:ascii="Arial" w:hAnsi="Arial"/>
          <w:b/>
          <w:lang w:val="en-CA"/>
        </w:rPr>
      </w:pPr>
      <w:r>
        <w:rPr>
          <w:rFonts w:ascii="Arial" w:hAnsi="Arial"/>
          <w:b/>
          <w:lang w:val="en-CA"/>
        </w:rPr>
        <w:t>Closing</w:t>
      </w:r>
    </w:p>
    <w:p w14:paraId="22FD2C7E" w14:textId="726594F1" w:rsidR="00A56BAA" w:rsidRDefault="00A73515">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85223D">
        <w:rPr>
          <w:rFonts w:ascii="Arial" w:hAnsi="Arial"/>
          <w:u w:val="single"/>
          <w:lang w:val="en-CA"/>
        </w:rPr>
        <w:t>8,</w:t>
      </w:r>
      <w:r w:rsidR="00B0394C">
        <w:rPr>
          <w:rFonts w:ascii="Arial" w:hAnsi="Arial"/>
          <w:u w:val="single"/>
          <w:lang w:val="en-CA"/>
        </w:rPr>
        <w:t>728</w:t>
      </w:r>
      <w:r w:rsidR="0085223D">
        <w:rPr>
          <w:rFonts w:ascii="Arial" w:hAnsi="Arial"/>
          <w:u w:val="single"/>
          <w:lang w:val="en-CA"/>
        </w:rPr>
        <w:t>,000</w:t>
      </w:r>
      <w:r>
        <w:rPr>
          <w:rFonts w:ascii="Arial" w:hAnsi="Arial"/>
          <w:u w:val="single"/>
          <w:lang w:val="en-CA"/>
        </w:rPr>
        <w:t xml:space="preserve"> shares</w:t>
      </w:r>
      <w:r w:rsidR="0085223D">
        <w:rPr>
          <w:rFonts w:ascii="Arial" w:hAnsi="Arial"/>
          <w:u w:val="single"/>
          <w:lang w:val="en-CA"/>
        </w:rPr>
        <w:t xml:space="preserve"> and</w:t>
      </w:r>
      <w:r>
        <w:rPr>
          <w:rFonts w:ascii="Arial" w:hAnsi="Arial"/>
          <w:u w:val="single"/>
          <w:lang w:val="en-CA"/>
        </w:rPr>
        <w:t xml:space="preserve"> </w:t>
      </w:r>
      <w:r w:rsidR="0085223D">
        <w:rPr>
          <w:rFonts w:ascii="Arial" w:hAnsi="Arial"/>
          <w:bCs/>
          <w:u w:val="single"/>
          <w:lang w:val="en-CA"/>
        </w:rPr>
        <w:t>4,</w:t>
      </w:r>
      <w:r w:rsidR="00B0394C">
        <w:rPr>
          <w:rFonts w:ascii="Arial" w:hAnsi="Arial"/>
          <w:bCs/>
          <w:u w:val="single"/>
          <w:lang w:val="en-CA"/>
        </w:rPr>
        <w:t>364</w:t>
      </w:r>
      <w:r w:rsidR="0085223D">
        <w:rPr>
          <w:rFonts w:ascii="Arial" w:hAnsi="Arial"/>
          <w:bCs/>
          <w:u w:val="single"/>
          <w:lang w:val="en-CA"/>
        </w:rPr>
        <w:t>,000</w:t>
      </w:r>
      <w:r>
        <w:rPr>
          <w:rFonts w:ascii="Arial" w:hAnsi="Arial"/>
          <w:bCs/>
          <w:u w:val="single"/>
          <w:lang w:val="en-CA"/>
        </w:rPr>
        <w:t xml:space="preserve"> warrants </w:t>
      </w:r>
    </w:p>
    <w:p w14:paraId="65A0B044" w14:textId="1DB36D7F" w:rsidR="00A56BAA" w:rsidRDefault="00A73515">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B0394C">
        <w:rPr>
          <w:rFonts w:ascii="Arial" w:hAnsi="Arial"/>
          <w:u w:val="single"/>
          <w:lang w:val="en-CA"/>
        </w:rPr>
        <w:t>164,452,279</w:t>
      </w:r>
      <w:r w:rsidR="0085223D">
        <w:rPr>
          <w:rFonts w:ascii="Arial" w:hAnsi="Arial"/>
          <w:u w:val="single"/>
          <w:lang w:val="en-CA"/>
        </w:rPr>
        <w:t xml:space="preserve"> </w:t>
      </w:r>
      <w:r>
        <w:rPr>
          <w:rFonts w:ascii="Arial" w:hAnsi="Arial"/>
          <w:u w:val="single"/>
          <w:lang w:val="en-CA"/>
        </w:rPr>
        <w:t xml:space="preserve">shares and </w:t>
      </w:r>
      <w:r w:rsidR="00B0394C">
        <w:rPr>
          <w:rFonts w:ascii="Arial" w:hAnsi="Arial"/>
          <w:u w:val="single"/>
          <w:lang w:val="en-CA"/>
        </w:rPr>
        <w:t>20,620,527</w:t>
      </w:r>
      <w:r>
        <w:rPr>
          <w:rFonts w:ascii="Arial" w:hAnsi="Arial"/>
          <w:u w:val="single"/>
          <w:lang w:val="en-CA"/>
        </w:rPr>
        <w:t xml:space="preserve"> options and warrants</w:t>
      </w:r>
    </w:p>
    <w:p w14:paraId="60972061" w14:textId="77777777" w:rsidR="00A56BAA" w:rsidRDefault="00A56BAA">
      <w:pPr>
        <w:pStyle w:val="BodyText"/>
        <w:tabs>
          <w:tab w:val="left" w:pos="9180"/>
        </w:tabs>
        <w:spacing w:before="0" w:after="120"/>
        <w:rPr>
          <w:rFonts w:ascii="Arial" w:hAnsi="Arial"/>
          <w:b/>
          <w:lang w:val="en-CA"/>
        </w:rPr>
      </w:pPr>
    </w:p>
    <w:p w14:paraId="20C216DC" w14:textId="77777777" w:rsidR="00A56BAA" w:rsidRDefault="00A73515">
      <w:pPr>
        <w:pStyle w:val="BodyText"/>
        <w:tabs>
          <w:tab w:val="left" w:pos="9180"/>
        </w:tabs>
        <w:spacing w:before="0" w:after="120"/>
        <w:rPr>
          <w:rFonts w:ascii="Arial" w:hAnsi="Arial"/>
          <w:b/>
          <w:lang w:val="en-CA"/>
        </w:rPr>
      </w:pPr>
      <w:r>
        <w:rPr>
          <w:rFonts w:ascii="Arial" w:hAnsi="Arial"/>
          <w:b/>
          <w:lang w:val="en-CA"/>
        </w:rPr>
        <w:t>Instructions:</w:t>
      </w:r>
    </w:p>
    <w:p w14:paraId="50F3C5CB" w14:textId="77777777" w:rsidR="00A56BAA" w:rsidRDefault="00A73515">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2F7EEB7" w14:textId="77777777" w:rsidR="00A56BAA" w:rsidRDefault="00A73515">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C8DA085" w14:textId="77777777" w:rsidR="00A56BAA" w:rsidRDefault="00A73515">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1053F772" w14:textId="77777777" w:rsidR="00A56BAA" w:rsidRDefault="00A73515">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00487DE6" w14:textId="77777777" w:rsidR="00A56BAA" w:rsidRDefault="00A73515">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78129DD8" w14:textId="77777777" w:rsidR="00A56BAA" w:rsidRDefault="00A73515">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placees.</w:t>
      </w:r>
      <w:r>
        <w:rPr>
          <w:rFonts w:ascii="Arial" w:hAnsi="Arial"/>
          <w:b/>
          <w:lang w:val="en-CA"/>
        </w:rPr>
        <w:br w:type="page"/>
      </w:r>
    </w:p>
    <w:p w14:paraId="7D3E57A2" w14:textId="77777777" w:rsidR="00A56BAA" w:rsidRDefault="00A73515">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5BB4ED4B" w14:textId="77777777" w:rsidR="00A56BAA" w:rsidRDefault="00A73515">
      <w:pPr>
        <w:pStyle w:val="BodyText"/>
        <w:rPr>
          <w:rFonts w:ascii="Arial" w:hAnsi="Arial"/>
          <w:b/>
          <w:u w:val="single"/>
          <w:lang w:val="en-CA"/>
        </w:rPr>
      </w:pPr>
      <w:r>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A56BAA" w14:paraId="3FE66F2C" w14:textId="77777777">
        <w:tc>
          <w:tcPr>
            <w:tcW w:w="3652" w:type="dxa"/>
          </w:tcPr>
          <w:p w14:paraId="4700316F" w14:textId="77777777" w:rsidR="00A56BAA" w:rsidRDefault="00A73515">
            <w:pPr>
              <w:pStyle w:val="BodyText"/>
              <w:rPr>
                <w:rFonts w:ascii="Arial" w:hAnsi="Arial"/>
                <w:lang w:val="en-CA"/>
              </w:rPr>
            </w:pPr>
            <w:r>
              <w:rPr>
                <w:rFonts w:ascii="Arial" w:hAnsi="Arial"/>
                <w:lang w:val="en-CA"/>
              </w:rPr>
              <w:t>Each jurisdiction in which purchasers reside</w:t>
            </w:r>
          </w:p>
        </w:tc>
        <w:tc>
          <w:tcPr>
            <w:tcW w:w="1701" w:type="dxa"/>
          </w:tcPr>
          <w:p w14:paraId="6D754B55" w14:textId="77777777" w:rsidR="00A56BAA" w:rsidRDefault="00A73515">
            <w:pPr>
              <w:pStyle w:val="BodyText"/>
              <w:rPr>
                <w:rFonts w:ascii="Arial" w:hAnsi="Arial"/>
                <w:lang w:val="en-CA"/>
              </w:rPr>
            </w:pPr>
            <w:r>
              <w:rPr>
                <w:rFonts w:ascii="Arial" w:hAnsi="Arial"/>
                <w:lang w:val="en-CA"/>
              </w:rPr>
              <w:t>Number of Purchasers</w:t>
            </w:r>
          </w:p>
        </w:tc>
        <w:tc>
          <w:tcPr>
            <w:tcW w:w="1829" w:type="dxa"/>
          </w:tcPr>
          <w:p w14:paraId="47D7FE2E" w14:textId="77777777" w:rsidR="00A56BAA" w:rsidRDefault="00A73515">
            <w:pPr>
              <w:pStyle w:val="BodyText"/>
              <w:rPr>
                <w:rFonts w:ascii="Arial" w:hAnsi="Arial"/>
                <w:lang w:val="en-CA"/>
              </w:rPr>
            </w:pPr>
            <w:r>
              <w:rPr>
                <w:rFonts w:ascii="Arial" w:hAnsi="Arial"/>
                <w:lang w:val="en-CA"/>
              </w:rPr>
              <w:t>Price per Security</w:t>
            </w:r>
          </w:p>
        </w:tc>
        <w:tc>
          <w:tcPr>
            <w:tcW w:w="2394" w:type="dxa"/>
          </w:tcPr>
          <w:p w14:paraId="443EFFC1" w14:textId="77777777" w:rsidR="00A56BAA" w:rsidRDefault="00A73515">
            <w:pPr>
              <w:pStyle w:val="BodyText"/>
              <w:rPr>
                <w:rFonts w:ascii="Arial" w:hAnsi="Arial"/>
                <w:lang w:val="en-CA"/>
              </w:rPr>
            </w:pPr>
            <w:r>
              <w:rPr>
                <w:rFonts w:ascii="Arial" w:hAnsi="Arial"/>
                <w:lang w:val="en-CA"/>
              </w:rPr>
              <w:t>Total dollar value (CDN$) raised in the jurisdiction</w:t>
            </w:r>
          </w:p>
        </w:tc>
      </w:tr>
      <w:tr w:rsidR="00A56BAA" w14:paraId="7DC0DFFF" w14:textId="77777777">
        <w:tc>
          <w:tcPr>
            <w:tcW w:w="3652" w:type="dxa"/>
          </w:tcPr>
          <w:p w14:paraId="0643BF95" w14:textId="0889DDEA" w:rsidR="00A56BAA" w:rsidRDefault="0085223D">
            <w:pPr>
              <w:pStyle w:val="BodyText"/>
              <w:rPr>
                <w:rFonts w:ascii="Arial" w:hAnsi="Arial"/>
                <w:lang w:val="en-CA"/>
              </w:rPr>
            </w:pPr>
            <w:r>
              <w:rPr>
                <w:rFonts w:ascii="Arial" w:hAnsi="Arial"/>
                <w:lang w:val="en-CA"/>
              </w:rPr>
              <w:t>Canada</w:t>
            </w:r>
          </w:p>
        </w:tc>
        <w:tc>
          <w:tcPr>
            <w:tcW w:w="1701" w:type="dxa"/>
          </w:tcPr>
          <w:p w14:paraId="70196D60" w14:textId="00C0A649" w:rsidR="00A56BAA" w:rsidRDefault="00B0394C">
            <w:pPr>
              <w:pStyle w:val="BodyText"/>
              <w:rPr>
                <w:rFonts w:ascii="Arial" w:hAnsi="Arial"/>
                <w:lang w:val="en-CA"/>
              </w:rPr>
            </w:pPr>
            <w:r>
              <w:rPr>
                <w:rFonts w:ascii="Arial" w:hAnsi="Arial"/>
                <w:lang w:val="en-CA"/>
              </w:rPr>
              <w:t>10+</w:t>
            </w:r>
          </w:p>
        </w:tc>
        <w:tc>
          <w:tcPr>
            <w:tcW w:w="1829" w:type="dxa"/>
          </w:tcPr>
          <w:p w14:paraId="1A85E933" w14:textId="28A65297" w:rsidR="00A56BAA" w:rsidRDefault="0085223D">
            <w:pPr>
              <w:pStyle w:val="BodyText"/>
              <w:rPr>
                <w:rFonts w:ascii="Arial" w:hAnsi="Arial"/>
                <w:lang w:val="en-CA"/>
              </w:rPr>
            </w:pPr>
            <w:r>
              <w:rPr>
                <w:rFonts w:ascii="Arial" w:hAnsi="Arial"/>
                <w:lang w:val="en-CA"/>
              </w:rPr>
              <w:t>$0.625</w:t>
            </w:r>
          </w:p>
        </w:tc>
        <w:tc>
          <w:tcPr>
            <w:tcW w:w="2394" w:type="dxa"/>
          </w:tcPr>
          <w:p w14:paraId="1E4FFD9B" w14:textId="09A02BDD" w:rsidR="00A56BAA" w:rsidRDefault="0085223D">
            <w:pPr>
              <w:pStyle w:val="BodyText"/>
              <w:rPr>
                <w:rFonts w:ascii="Arial" w:hAnsi="Arial"/>
                <w:lang w:val="en-CA"/>
              </w:rPr>
            </w:pPr>
            <w:r>
              <w:rPr>
                <w:rFonts w:ascii="Arial" w:hAnsi="Arial"/>
                <w:lang w:val="en-CA"/>
              </w:rPr>
              <w:t>$5,000,000</w:t>
            </w:r>
          </w:p>
        </w:tc>
      </w:tr>
      <w:tr w:rsidR="00A56BAA" w14:paraId="26F148AD" w14:textId="77777777">
        <w:tc>
          <w:tcPr>
            <w:tcW w:w="3652" w:type="dxa"/>
          </w:tcPr>
          <w:p w14:paraId="6B5E3EC8" w14:textId="77777777" w:rsidR="00A56BAA" w:rsidRDefault="00A73515">
            <w:pPr>
              <w:pStyle w:val="BodyText"/>
              <w:rPr>
                <w:rFonts w:ascii="Arial" w:hAnsi="Arial"/>
                <w:lang w:val="en-CA"/>
              </w:rPr>
            </w:pPr>
            <w:r>
              <w:rPr>
                <w:rFonts w:ascii="Arial" w:hAnsi="Arial"/>
                <w:lang w:val="en-CA"/>
              </w:rPr>
              <w:t>Total number of purchasers:</w:t>
            </w:r>
          </w:p>
        </w:tc>
        <w:tc>
          <w:tcPr>
            <w:tcW w:w="1701" w:type="dxa"/>
          </w:tcPr>
          <w:p w14:paraId="199B7652" w14:textId="7E7AD4C2" w:rsidR="00A56BAA" w:rsidRDefault="00B0394C">
            <w:pPr>
              <w:pStyle w:val="BodyText"/>
              <w:rPr>
                <w:rFonts w:ascii="Arial" w:hAnsi="Arial"/>
                <w:lang w:val="en-CA"/>
              </w:rPr>
            </w:pPr>
            <w:r>
              <w:rPr>
                <w:rFonts w:ascii="Arial" w:hAnsi="Arial"/>
                <w:lang w:val="en-CA"/>
              </w:rPr>
              <w:t>10+</w:t>
            </w:r>
          </w:p>
        </w:tc>
        <w:tc>
          <w:tcPr>
            <w:tcW w:w="1829" w:type="dxa"/>
          </w:tcPr>
          <w:p w14:paraId="7C16DE69" w14:textId="77777777" w:rsidR="00A56BAA" w:rsidRDefault="00A56BAA">
            <w:pPr>
              <w:pStyle w:val="BodyText"/>
              <w:rPr>
                <w:rFonts w:ascii="Arial" w:hAnsi="Arial"/>
                <w:lang w:val="en-CA"/>
              </w:rPr>
            </w:pPr>
          </w:p>
        </w:tc>
        <w:tc>
          <w:tcPr>
            <w:tcW w:w="2394" w:type="dxa"/>
          </w:tcPr>
          <w:p w14:paraId="145F4BF2" w14:textId="4942DB06" w:rsidR="00A56BAA" w:rsidRDefault="0085223D">
            <w:pPr>
              <w:pStyle w:val="BodyText"/>
              <w:rPr>
                <w:rFonts w:ascii="Arial" w:hAnsi="Arial"/>
                <w:lang w:val="en-CA"/>
              </w:rPr>
            </w:pPr>
            <w:r>
              <w:rPr>
                <w:rFonts w:ascii="Arial" w:hAnsi="Arial"/>
                <w:lang w:val="en-CA"/>
              </w:rPr>
              <w:t>$5,000,000</w:t>
            </w:r>
          </w:p>
        </w:tc>
      </w:tr>
      <w:tr w:rsidR="00A56BAA" w14:paraId="3489DD07" w14:textId="77777777">
        <w:tc>
          <w:tcPr>
            <w:tcW w:w="7182" w:type="dxa"/>
            <w:gridSpan w:val="3"/>
          </w:tcPr>
          <w:p w14:paraId="117DCC73" w14:textId="77777777" w:rsidR="00A56BAA" w:rsidRDefault="00A73515">
            <w:pPr>
              <w:pStyle w:val="BodyText"/>
              <w:rPr>
                <w:rFonts w:ascii="Arial" w:hAnsi="Arial"/>
                <w:lang w:val="en-CA"/>
              </w:rPr>
            </w:pPr>
            <w:r>
              <w:rPr>
                <w:rFonts w:ascii="Arial" w:hAnsi="Arial"/>
                <w:lang w:val="en-CA"/>
              </w:rPr>
              <w:t>Total dollar value of distribution in all jurisdictions:</w:t>
            </w:r>
          </w:p>
        </w:tc>
        <w:tc>
          <w:tcPr>
            <w:tcW w:w="2394" w:type="dxa"/>
          </w:tcPr>
          <w:p w14:paraId="221902B7" w14:textId="7B413BA2" w:rsidR="00A56BAA" w:rsidRDefault="0085223D">
            <w:pPr>
              <w:pStyle w:val="BodyText"/>
              <w:rPr>
                <w:rFonts w:ascii="Arial" w:hAnsi="Arial"/>
                <w:lang w:val="en-CA"/>
              </w:rPr>
            </w:pPr>
            <w:r>
              <w:rPr>
                <w:rFonts w:ascii="Arial" w:hAnsi="Arial"/>
                <w:lang w:val="en-CA"/>
              </w:rPr>
              <w:t>$5,000,000</w:t>
            </w:r>
          </w:p>
        </w:tc>
      </w:tr>
    </w:tbl>
    <w:p w14:paraId="27F13860" w14:textId="77777777" w:rsidR="00A56BAA" w:rsidRDefault="00A56BAA">
      <w:pPr>
        <w:pStyle w:val="BodyText"/>
        <w:rPr>
          <w:rFonts w:ascii="Arial" w:hAnsi="Arial"/>
          <w:b/>
          <w:u w:val="single"/>
          <w:lang w:val="en-CA"/>
        </w:rPr>
      </w:pPr>
    </w:p>
    <w:p w14:paraId="6C0C84C0" w14:textId="77777777" w:rsidR="00A56BAA" w:rsidRDefault="00A73515">
      <w:pPr>
        <w:pStyle w:val="BodyText"/>
        <w:rPr>
          <w:rFonts w:ascii="Arial" w:hAnsi="Arial"/>
          <w:b/>
          <w:u w:val="single"/>
          <w:lang w:val="en-CA"/>
        </w:rPr>
      </w:pPr>
      <w:r>
        <w:rPr>
          <w:rFonts w:ascii="Arial" w:hAnsi="Arial"/>
          <w:b/>
          <w:u w:val="single"/>
          <w:lang w:val="en-CA"/>
        </w:rPr>
        <w:t>Table 1B – Related Persons</w:t>
      </w:r>
    </w:p>
    <w:p w14:paraId="374DBDB3" w14:textId="77777777" w:rsidR="00A56BAA" w:rsidRDefault="00A56BAA">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A56BAA" w14:paraId="412B1E44" w14:textId="77777777">
        <w:trPr>
          <w:trHeight w:val="1965"/>
        </w:trPr>
        <w:tc>
          <w:tcPr>
            <w:tcW w:w="1368" w:type="dxa"/>
          </w:tcPr>
          <w:p w14:paraId="3C7350EC" w14:textId="77777777" w:rsidR="00A56BAA" w:rsidRDefault="00A56BAA">
            <w:pPr>
              <w:pStyle w:val="BodyText"/>
              <w:spacing w:before="0" w:line="280" w:lineRule="exact"/>
              <w:jc w:val="center"/>
              <w:rPr>
                <w:rFonts w:ascii="Arial" w:hAnsi="Arial"/>
                <w:b/>
                <w:sz w:val="20"/>
                <w:lang w:val="en-CA"/>
              </w:rPr>
            </w:pPr>
          </w:p>
          <w:p w14:paraId="2EF43FDB"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Full Name &amp;Municipality of Residence of Placee</w:t>
            </w:r>
          </w:p>
        </w:tc>
        <w:tc>
          <w:tcPr>
            <w:tcW w:w="1350" w:type="dxa"/>
          </w:tcPr>
          <w:p w14:paraId="6B429164" w14:textId="77777777" w:rsidR="00A56BAA" w:rsidRDefault="00A56BAA">
            <w:pPr>
              <w:pStyle w:val="BodyText"/>
              <w:spacing w:before="0" w:line="280" w:lineRule="exact"/>
              <w:jc w:val="center"/>
              <w:rPr>
                <w:rFonts w:ascii="Arial" w:hAnsi="Arial"/>
                <w:b/>
                <w:sz w:val="20"/>
                <w:lang w:val="en-CA"/>
              </w:rPr>
            </w:pPr>
          </w:p>
          <w:p w14:paraId="73D0AB8D"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275234BD" w14:textId="77777777" w:rsidR="00A56BAA" w:rsidRDefault="00A56BAA">
            <w:pPr>
              <w:pStyle w:val="BodyText"/>
              <w:spacing w:before="0" w:line="280" w:lineRule="exact"/>
              <w:jc w:val="center"/>
              <w:rPr>
                <w:rFonts w:ascii="Arial" w:hAnsi="Arial"/>
                <w:b/>
                <w:sz w:val="20"/>
                <w:lang w:val="en-CA"/>
              </w:rPr>
            </w:pPr>
          </w:p>
          <w:p w14:paraId="17BDFB86"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6E66F461" w14:textId="77777777" w:rsidR="00A56BAA" w:rsidRDefault="00A56BAA">
            <w:pPr>
              <w:pStyle w:val="BodyText"/>
              <w:spacing w:before="0" w:line="280" w:lineRule="exact"/>
              <w:jc w:val="center"/>
              <w:rPr>
                <w:rFonts w:ascii="Arial" w:hAnsi="Arial"/>
                <w:b/>
                <w:sz w:val="20"/>
                <w:lang w:val="en-CA"/>
              </w:rPr>
            </w:pPr>
          </w:p>
          <w:p w14:paraId="7EBA2FFC"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Conversion</w:t>
            </w:r>
          </w:p>
          <w:p w14:paraId="47CFD566"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Price (if</w:t>
            </w:r>
          </w:p>
          <w:p w14:paraId="0B3A97D4"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Applicable)</w:t>
            </w:r>
          </w:p>
          <w:p w14:paraId="61DF5776"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502B3397" w14:textId="77777777" w:rsidR="00A56BAA" w:rsidRDefault="00A56BAA">
            <w:pPr>
              <w:pStyle w:val="BodyText"/>
              <w:spacing w:before="0" w:line="280" w:lineRule="exact"/>
              <w:jc w:val="center"/>
              <w:rPr>
                <w:rFonts w:ascii="Arial" w:hAnsi="Arial"/>
                <w:b/>
                <w:sz w:val="20"/>
                <w:lang w:val="en-CA"/>
              </w:rPr>
            </w:pPr>
          </w:p>
          <w:p w14:paraId="24670D03"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206AE7CF" w14:textId="77777777" w:rsidR="00A56BAA" w:rsidRDefault="00A56BAA">
            <w:pPr>
              <w:pStyle w:val="BodyText"/>
              <w:spacing w:before="0" w:line="280" w:lineRule="exact"/>
              <w:jc w:val="center"/>
              <w:rPr>
                <w:rFonts w:ascii="Arial" w:hAnsi="Arial"/>
                <w:b/>
                <w:sz w:val="20"/>
              </w:rPr>
            </w:pPr>
          </w:p>
          <w:p w14:paraId="404BC11F" w14:textId="77777777" w:rsidR="00A56BAA" w:rsidRDefault="00A73515">
            <w:pPr>
              <w:pStyle w:val="BodyText"/>
              <w:spacing w:before="0" w:line="280" w:lineRule="exact"/>
              <w:jc w:val="center"/>
              <w:rPr>
                <w:rFonts w:ascii="Arial" w:hAnsi="Arial"/>
                <w:b/>
                <w:sz w:val="20"/>
                <w:lang w:val="en-CA"/>
              </w:rPr>
            </w:pPr>
            <w:r>
              <w:rPr>
                <w:rFonts w:ascii="Arial" w:hAnsi="Arial"/>
                <w:b/>
                <w:sz w:val="20"/>
              </w:rPr>
              <w:t>TotalSecuritiesPreviously Owned, Controlled or Directed</w:t>
            </w:r>
          </w:p>
        </w:tc>
        <w:tc>
          <w:tcPr>
            <w:tcW w:w="1080" w:type="dxa"/>
          </w:tcPr>
          <w:p w14:paraId="353CA2B2" w14:textId="77777777" w:rsidR="00A56BAA" w:rsidRDefault="00A56BAA">
            <w:pPr>
              <w:pStyle w:val="BodyText"/>
              <w:spacing w:before="0" w:line="280" w:lineRule="exact"/>
              <w:jc w:val="center"/>
              <w:rPr>
                <w:rFonts w:ascii="Arial" w:hAnsi="Arial"/>
                <w:b/>
                <w:sz w:val="20"/>
                <w:lang w:val="en-CA"/>
              </w:rPr>
            </w:pPr>
          </w:p>
          <w:p w14:paraId="723A57BC" w14:textId="77777777" w:rsidR="00A56BAA" w:rsidRDefault="00A73515">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4344B5AB" w14:textId="77777777" w:rsidR="00A56BAA" w:rsidRDefault="00A56BAA">
            <w:pPr>
              <w:pStyle w:val="BodyText"/>
              <w:spacing w:before="0" w:line="280" w:lineRule="exact"/>
              <w:jc w:val="center"/>
              <w:rPr>
                <w:rFonts w:ascii="Arial" w:hAnsi="Arial"/>
                <w:b/>
                <w:color w:val="000000"/>
                <w:sz w:val="20"/>
                <w:lang w:val="en-CA"/>
              </w:rPr>
            </w:pPr>
          </w:p>
          <w:p w14:paraId="3DFA2A07" w14:textId="77777777" w:rsidR="00A56BAA" w:rsidRDefault="00A73515">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A56BAA" w14:paraId="0EF8685A" w14:textId="77777777">
        <w:trPr>
          <w:trHeight w:val="864"/>
        </w:trPr>
        <w:tc>
          <w:tcPr>
            <w:tcW w:w="1368" w:type="dxa"/>
          </w:tcPr>
          <w:p w14:paraId="2E34FABC" w14:textId="2B985561" w:rsidR="00A56BAA" w:rsidRDefault="0085223D">
            <w:pPr>
              <w:pStyle w:val="BodyText"/>
              <w:spacing w:before="0" w:line="280" w:lineRule="exact"/>
              <w:jc w:val="center"/>
              <w:rPr>
                <w:rFonts w:ascii="Arial" w:hAnsi="Arial"/>
                <w:sz w:val="20"/>
                <w:lang w:val="en-CA"/>
              </w:rPr>
            </w:pPr>
            <w:r>
              <w:rPr>
                <w:rFonts w:ascii="Arial" w:hAnsi="Arial"/>
                <w:sz w:val="20"/>
                <w:lang w:val="en-CA"/>
              </w:rPr>
              <w:t>No funds to be raised from related persons</w:t>
            </w:r>
          </w:p>
        </w:tc>
        <w:tc>
          <w:tcPr>
            <w:tcW w:w="1350" w:type="dxa"/>
          </w:tcPr>
          <w:p w14:paraId="4183C494" w14:textId="77777777" w:rsidR="00A56BAA" w:rsidRDefault="00A56BAA">
            <w:pPr>
              <w:pStyle w:val="BodyText"/>
              <w:spacing w:before="0" w:line="280" w:lineRule="exact"/>
              <w:jc w:val="center"/>
              <w:rPr>
                <w:rFonts w:ascii="Arial" w:hAnsi="Arial"/>
                <w:b/>
                <w:sz w:val="20"/>
                <w:lang w:val="en-CA"/>
              </w:rPr>
            </w:pPr>
          </w:p>
        </w:tc>
        <w:tc>
          <w:tcPr>
            <w:tcW w:w="1170" w:type="dxa"/>
          </w:tcPr>
          <w:p w14:paraId="77194A23" w14:textId="77777777" w:rsidR="00A56BAA" w:rsidRDefault="00A56BAA">
            <w:pPr>
              <w:pStyle w:val="BodyText"/>
              <w:spacing w:before="0" w:line="280" w:lineRule="exact"/>
              <w:jc w:val="center"/>
              <w:rPr>
                <w:rFonts w:ascii="Arial" w:hAnsi="Arial"/>
                <w:b/>
                <w:sz w:val="20"/>
                <w:lang w:val="en-CA"/>
              </w:rPr>
            </w:pPr>
          </w:p>
        </w:tc>
        <w:tc>
          <w:tcPr>
            <w:tcW w:w="1350" w:type="dxa"/>
          </w:tcPr>
          <w:p w14:paraId="203E21E5" w14:textId="77777777" w:rsidR="00A56BAA" w:rsidRDefault="00A56BAA">
            <w:pPr>
              <w:pStyle w:val="BodyText"/>
              <w:spacing w:before="0" w:line="280" w:lineRule="exact"/>
              <w:jc w:val="center"/>
              <w:rPr>
                <w:rFonts w:ascii="Arial" w:hAnsi="Arial"/>
                <w:b/>
                <w:sz w:val="20"/>
                <w:lang w:val="en-CA"/>
              </w:rPr>
            </w:pPr>
          </w:p>
        </w:tc>
        <w:tc>
          <w:tcPr>
            <w:tcW w:w="1350" w:type="dxa"/>
          </w:tcPr>
          <w:p w14:paraId="0AA7075E" w14:textId="77777777" w:rsidR="00A56BAA" w:rsidRDefault="00A56BAA">
            <w:pPr>
              <w:pStyle w:val="BodyText"/>
              <w:spacing w:before="0" w:line="280" w:lineRule="exact"/>
              <w:jc w:val="center"/>
              <w:rPr>
                <w:rFonts w:ascii="Arial" w:hAnsi="Arial"/>
                <w:b/>
                <w:sz w:val="20"/>
                <w:lang w:val="en-CA"/>
              </w:rPr>
            </w:pPr>
          </w:p>
        </w:tc>
        <w:tc>
          <w:tcPr>
            <w:tcW w:w="1710" w:type="dxa"/>
          </w:tcPr>
          <w:p w14:paraId="44D244F7" w14:textId="77777777" w:rsidR="00A56BAA" w:rsidRDefault="00A56BAA">
            <w:pPr>
              <w:pStyle w:val="BodyText"/>
              <w:spacing w:before="0" w:line="280" w:lineRule="exact"/>
              <w:jc w:val="center"/>
              <w:rPr>
                <w:rFonts w:ascii="Arial" w:hAnsi="Arial"/>
                <w:b/>
                <w:sz w:val="20"/>
              </w:rPr>
            </w:pPr>
          </w:p>
        </w:tc>
        <w:tc>
          <w:tcPr>
            <w:tcW w:w="1080" w:type="dxa"/>
          </w:tcPr>
          <w:p w14:paraId="51AC8AD3" w14:textId="77777777" w:rsidR="00A56BAA" w:rsidRDefault="00A56BAA">
            <w:pPr>
              <w:pStyle w:val="BodyText"/>
              <w:spacing w:before="0" w:line="280" w:lineRule="exact"/>
              <w:jc w:val="center"/>
              <w:rPr>
                <w:rFonts w:ascii="Arial" w:hAnsi="Arial"/>
                <w:b/>
                <w:sz w:val="20"/>
                <w:lang w:val="en-CA"/>
              </w:rPr>
            </w:pPr>
          </w:p>
        </w:tc>
        <w:tc>
          <w:tcPr>
            <w:tcW w:w="1080" w:type="dxa"/>
          </w:tcPr>
          <w:p w14:paraId="6356AB59" w14:textId="77777777" w:rsidR="00A56BAA" w:rsidRDefault="00A56BAA">
            <w:pPr>
              <w:pStyle w:val="BodyText"/>
              <w:spacing w:before="0" w:line="280" w:lineRule="exact"/>
              <w:jc w:val="center"/>
              <w:rPr>
                <w:rFonts w:ascii="Arial" w:hAnsi="Arial"/>
                <w:b/>
                <w:color w:val="000000"/>
                <w:sz w:val="20"/>
                <w:lang w:val="en-CA"/>
              </w:rPr>
            </w:pPr>
          </w:p>
        </w:tc>
      </w:tr>
      <w:tr w:rsidR="00A56BAA" w14:paraId="683706F1" w14:textId="77777777">
        <w:trPr>
          <w:trHeight w:val="864"/>
        </w:trPr>
        <w:tc>
          <w:tcPr>
            <w:tcW w:w="1368" w:type="dxa"/>
          </w:tcPr>
          <w:p w14:paraId="6AC7F133" w14:textId="77777777" w:rsidR="00A56BAA" w:rsidRDefault="00A56BAA">
            <w:pPr>
              <w:pStyle w:val="BodyText"/>
              <w:rPr>
                <w:rFonts w:ascii="Arial" w:hAnsi="Arial"/>
                <w:lang w:val="en-CA"/>
              </w:rPr>
            </w:pPr>
          </w:p>
          <w:p w14:paraId="137D2DB0" w14:textId="77777777" w:rsidR="00A56BAA" w:rsidRDefault="00A56BAA">
            <w:pPr>
              <w:pStyle w:val="BodyText"/>
              <w:rPr>
                <w:rFonts w:ascii="Arial" w:hAnsi="Arial"/>
                <w:lang w:val="en-CA"/>
              </w:rPr>
            </w:pPr>
          </w:p>
        </w:tc>
        <w:tc>
          <w:tcPr>
            <w:tcW w:w="1350" w:type="dxa"/>
          </w:tcPr>
          <w:p w14:paraId="444E6BAA" w14:textId="77777777" w:rsidR="00A56BAA" w:rsidRDefault="00A56BAA">
            <w:pPr>
              <w:pStyle w:val="BodyText"/>
              <w:rPr>
                <w:rFonts w:ascii="Arial" w:hAnsi="Arial"/>
                <w:lang w:val="en-CA"/>
              </w:rPr>
            </w:pPr>
          </w:p>
        </w:tc>
        <w:tc>
          <w:tcPr>
            <w:tcW w:w="1170" w:type="dxa"/>
          </w:tcPr>
          <w:p w14:paraId="0F85317A" w14:textId="77777777" w:rsidR="00A56BAA" w:rsidRDefault="00A56BAA">
            <w:pPr>
              <w:pStyle w:val="BodyText"/>
              <w:rPr>
                <w:rFonts w:ascii="Arial" w:hAnsi="Arial"/>
                <w:lang w:val="en-CA"/>
              </w:rPr>
            </w:pPr>
          </w:p>
        </w:tc>
        <w:tc>
          <w:tcPr>
            <w:tcW w:w="1350" w:type="dxa"/>
          </w:tcPr>
          <w:p w14:paraId="03C7CB33" w14:textId="77777777" w:rsidR="00A56BAA" w:rsidRDefault="00A56BAA">
            <w:pPr>
              <w:pStyle w:val="BodyText"/>
              <w:rPr>
                <w:rFonts w:ascii="Arial" w:hAnsi="Arial"/>
                <w:lang w:val="en-CA"/>
              </w:rPr>
            </w:pPr>
          </w:p>
        </w:tc>
        <w:tc>
          <w:tcPr>
            <w:tcW w:w="1350" w:type="dxa"/>
          </w:tcPr>
          <w:p w14:paraId="22CB07A5" w14:textId="77777777" w:rsidR="00A56BAA" w:rsidRDefault="00A56BAA">
            <w:pPr>
              <w:pStyle w:val="BodyText"/>
              <w:rPr>
                <w:rFonts w:ascii="Arial" w:hAnsi="Arial"/>
                <w:lang w:val="en-CA"/>
              </w:rPr>
            </w:pPr>
          </w:p>
        </w:tc>
        <w:tc>
          <w:tcPr>
            <w:tcW w:w="1710" w:type="dxa"/>
          </w:tcPr>
          <w:p w14:paraId="61F10D8C" w14:textId="77777777" w:rsidR="00A56BAA" w:rsidRDefault="00A56BAA">
            <w:pPr>
              <w:pStyle w:val="BodyText"/>
              <w:rPr>
                <w:rFonts w:ascii="Arial" w:hAnsi="Arial"/>
                <w:lang w:val="en-CA"/>
              </w:rPr>
            </w:pPr>
          </w:p>
        </w:tc>
        <w:tc>
          <w:tcPr>
            <w:tcW w:w="1080" w:type="dxa"/>
          </w:tcPr>
          <w:p w14:paraId="77A18E12" w14:textId="77777777" w:rsidR="00A56BAA" w:rsidRDefault="00A56BAA">
            <w:pPr>
              <w:pStyle w:val="BodyText"/>
              <w:rPr>
                <w:rFonts w:ascii="Arial" w:hAnsi="Arial"/>
                <w:lang w:val="en-CA"/>
              </w:rPr>
            </w:pPr>
          </w:p>
        </w:tc>
        <w:tc>
          <w:tcPr>
            <w:tcW w:w="1080" w:type="dxa"/>
          </w:tcPr>
          <w:p w14:paraId="0BD43D0E" w14:textId="77777777" w:rsidR="00A56BAA" w:rsidRDefault="00A56BAA">
            <w:pPr>
              <w:pStyle w:val="BodyText"/>
              <w:rPr>
                <w:rFonts w:ascii="Arial" w:hAnsi="Arial"/>
                <w:lang w:val="en-CA"/>
              </w:rPr>
            </w:pPr>
          </w:p>
        </w:tc>
      </w:tr>
      <w:tr w:rsidR="00A56BAA" w14:paraId="01C3E1A8" w14:textId="77777777">
        <w:trPr>
          <w:trHeight w:val="864"/>
        </w:trPr>
        <w:tc>
          <w:tcPr>
            <w:tcW w:w="1368" w:type="dxa"/>
          </w:tcPr>
          <w:p w14:paraId="221248FC" w14:textId="77777777" w:rsidR="00A56BAA" w:rsidRDefault="00A56BAA">
            <w:pPr>
              <w:pStyle w:val="BodyText"/>
              <w:rPr>
                <w:rFonts w:ascii="Arial" w:hAnsi="Arial"/>
                <w:lang w:val="en-CA"/>
              </w:rPr>
            </w:pPr>
          </w:p>
        </w:tc>
        <w:tc>
          <w:tcPr>
            <w:tcW w:w="1350" w:type="dxa"/>
          </w:tcPr>
          <w:p w14:paraId="3286A192" w14:textId="77777777" w:rsidR="00A56BAA" w:rsidRDefault="00A56BAA">
            <w:pPr>
              <w:pStyle w:val="BodyText"/>
              <w:rPr>
                <w:rFonts w:ascii="Arial" w:hAnsi="Arial"/>
                <w:lang w:val="en-CA"/>
              </w:rPr>
            </w:pPr>
          </w:p>
        </w:tc>
        <w:tc>
          <w:tcPr>
            <w:tcW w:w="1170" w:type="dxa"/>
          </w:tcPr>
          <w:p w14:paraId="71F13674" w14:textId="77777777" w:rsidR="00A56BAA" w:rsidRDefault="00A56BAA">
            <w:pPr>
              <w:pStyle w:val="BodyText"/>
              <w:rPr>
                <w:rFonts w:ascii="Arial" w:hAnsi="Arial"/>
                <w:lang w:val="en-CA"/>
              </w:rPr>
            </w:pPr>
          </w:p>
        </w:tc>
        <w:tc>
          <w:tcPr>
            <w:tcW w:w="1350" w:type="dxa"/>
          </w:tcPr>
          <w:p w14:paraId="4DC2E6DE" w14:textId="77777777" w:rsidR="00A56BAA" w:rsidRDefault="00A56BAA">
            <w:pPr>
              <w:pStyle w:val="BodyText"/>
              <w:rPr>
                <w:rFonts w:ascii="Arial" w:hAnsi="Arial"/>
                <w:lang w:val="en-CA"/>
              </w:rPr>
            </w:pPr>
          </w:p>
        </w:tc>
        <w:tc>
          <w:tcPr>
            <w:tcW w:w="1350" w:type="dxa"/>
          </w:tcPr>
          <w:p w14:paraId="491FADB0" w14:textId="77777777" w:rsidR="00A56BAA" w:rsidRDefault="00A56BAA">
            <w:pPr>
              <w:pStyle w:val="BodyText"/>
              <w:rPr>
                <w:rFonts w:ascii="Arial" w:hAnsi="Arial"/>
                <w:lang w:val="en-CA"/>
              </w:rPr>
            </w:pPr>
          </w:p>
        </w:tc>
        <w:tc>
          <w:tcPr>
            <w:tcW w:w="1710" w:type="dxa"/>
          </w:tcPr>
          <w:p w14:paraId="5F570703" w14:textId="77777777" w:rsidR="00A56BAA" w:rsidRDefault="00A56BAA">
            <w:pPr>
              <w:pStyle w:val="BodyText"/>
              <w:rPr>
                <w:rFonts w:ascii="Arial" w:hAnsi="Arial"/>
                <w:lang w:val="en-CA"/>
              </w:rPr>
            </w:pPr>
          </w:p>
        </w:tc>
        <w:tc>
          <w:tcPr>
            <w:tcW w:w="1080" w:type="dxa"/>
          </w:tcPr>
          <w:p w14:paraId="28B4E245" w14:textId="77777777" w:rsidR="00A56BAA" w:rsidRDefault="00A56BAA">
            <w:pPr>
              <w:pStyle w:val="BodyText"/>
              <w:rPr>
                <w:rFonts w:ascii="Arial" w:hAnsi="Arial"/>
                <w:lang w:val="en-CA"/>
              </w:rPr>
            </w:pPr>
          </w:p>
        </w:tc>
        <w:tc>
          <w:tcPr>
            <w:tcW w:w="1080" w:type="dxa"/>
          </w:tcPr>
          <w:p w14:paraId="3E594549" w14:textId="77777777" w:rsidR="00A56BAA" w:rsidRDefault="00A56BAA">
            <w:pPr>
              <w:pStyle w:val="BodyText"/>
              <w:rPr>
                <w:rFonts w:ascii="Arial" w:hAnsi="Arial"/>
                <w:lang w:val="en-CA"/>
              </w:rPr>
            </w:pPr>
          </w:p>
        </w:tc>
      </w:tr>
    </w:tbl>
    <w:p w14:paraId="52B49F3B" w14:textId="77777777" w:rsidR="00A56BAA" w:rsidRDefault="00A56BAA">
      <w:pPr>
        <w:pStyle w:val="BodyText"/>
        <w:rPr>
          <w:rFonts w:ascii="Arial" w:hAnsi="Arial" w:cs="Arial"/>
          <w:sz w:val="20"/>
        </w:rPr>
      </w:pPr>
    </w:p>
    <w:p w14:paraId="764D72EC" w14:textId="77777777" w:rsidR="00A56BAA" w:rsidRDefault="00A73515">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14:paraId="143ECC6F" w14:textId="1A75151B" w:rsidR="00A56BAA" w:rsidRDefault="00A73515">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85223D">
        <w:rPr>
          <w:rFonts w:ascii="Arial" w:hAnsi="Arial"/>
        </w:rPr>
        <w:t>$5,000,000</w:t>
      </w:r>
      <w:r>
        <w:rPr>
          <w:rFonts w:ascii="Arial" w:hAnsi="Arial"/>
          <w:u w:val="single"/>
        </w:rPr>
        <w:tab/>
      </w:r>
      <w:r>
        <w:rPr>
          <w:rFonts w:ascii="Arial" w:hAnsi="Arial"/>
        </w:rPr>
        <w:t xml:space="preserve"> .</w:t>
      </w:r>
    </w:p>
    <w:p w14:paraId="48358C2D" w14:textId="08DA3E8F" w:rsidR="00A56BAA" w:rsidRDefault="00A73515">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85223D" w:rsidRPr="00415A86">
        <w:rPr>
          <w:rFonts w:ascii="Arial" w:hAnsi="Arial"/>
          <w:b/>
          <w:bCs/>
        </w:rPr>
        <w:t xml:space="preserve">The majority of the funds will be used to hire additional staff to increase the capacity of the </w:t>
      </w:r>
      <w:r w:rsidR="0085223D" w:rsidRPr="00415A86">
        <w:rPr>
          <w:rFonts w:ascii="Arial" w:hAnsi="Arial"/>
          <w:b/>
          <w:bCs/>
        </w:rPr>
        <w:lastRenderedPageBreak/>
        <w:t xml:space="preserve">Company to deliver on business objectives. The remainder will be used on building out a sales team to increase revenue, game development, legal and licensing costs, and general and administrative costs. </w:t>
      </w:r>
      <w:r>
        <w:rPr>
          <w:rFonts w:ascii="Arial" w:hAnsi="Arial"/>
          <w:u w:val="single"/>
        </w:rPr>
        <w:tab/>
      </w:r>
      <w:r>
        <w:rPr>
          <w:rFonts w:ascii="Arial" w:hAnsi="Arial"/>
        </w:rPr>
        <w:t xml:space="preserve"> .</w:t>
      </w:r>
    </w:p>
    <w:p w14:paraId="494F699F" w14:textId="6B7E8C34" w:rsidR="00A56BAA" w:rsidRDefault="00A73515">
      <w:pPr>
        <w:pStyle w:val="BodyText"/>
        <w:numPr>
          <w:ilvl w:val="0"/>
          <w:numId w:val="10"/>
        </w:numPr>
        <w:tabs>
          <w:tab w:val="left" w:pos="9180"/>
        </w:tabs>
        <w:rPr>
          <w:rFonts w:ascii="Arial" w:hAnsi="Arial"/>
        </w:rPr>
      </w:pPr>
      <w:r>
        <w:rPr>
          <w:rFonts w:ascii="Arial" w:hAnsi="Arial"/>
        </w:rPr>
        <w:t>Provide particulars of any proceeds which are to be paid to Related Persons of the Issuer:</w:t>
      </w:r>
      <w:r w:rsidRPr="00415A86">
        <w:rPr>
          <w:rFonts w:ascii="Arial" w:hAnsi="Arial"/>
          <w:b/>
          <w:bCs/>
        </w:rPr>
        <w:t xml:space="preserve"> </w:t>
      </w:r>
      <w:r w:rsidR="0085223D" w:rsidRPr="00415A86">
        <w:rPr>
          <w:rFonts w:ascii="Arial" w:hAnsi="Arial"/>
          <w:b/>
          <w:bCs/>
        </w:rPr>
        <w:t>None applicable.</w:t>
      </w:r>
      <w:r>
        <w:rPr>
          <w:rFonts w:ascii="Arial" w:hAnsi="Arial"/>
          <w:u w:val="single"/>
        </w:rPr>
        <w:tab/>
      </w:r>
      <w:r>
        <w:rPr>
          <w:rFonts w:ascii="Arial" w:hAnsi="Arial"/>
        </w:rPr>
        <w:tab/>
      </w:r>
      <w:r>
        <w:rPr>
          <w:rFonts w:ascii="Arial" w:hAnsi="Arial"/>
          <w:u w:val="single"/>
        </w:rPr>
        <w:tab/>
      </w:r>
      <w:r>
        <w:rPr>
          <w:rFonts w:ascii="Arial" w:hAnsi="Arial"/>
        </w:rPr>
        <w:t xml:space="preserve"> .</w:t>
      </w:r>
    </w:p>
    <w:p w14:paraId="4C4D79EF" w14:textId="149707CF" w:rsidR="0085223D" w:rsidRPr="0085223D" w:rsidRDefault="00A73515" w:rsidP="0085223D">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r w:rsidR="0085223D">
        <w:rPr>
          <w:rFonts w:ascii="Arial" w:hAnsi="Arial"/>
        </w:rPr>
        <w:t xml:space="preserve"> Note applicable. </w:t>
      </w:r>
    </w:p>
    <w:p w14:paraId="7105E3FA" w14:textId="77777777" w:rsidR="00A56BAA" w:rsidRDefault="00A73515">
      <w:pPr>
        <w:pStyle w:val="BodyText"/>
        <w:numPr>
          <w:ilvl w:val="0"/>
          <w:numId w:val="10"/>
        </w:numPr>
        <w:tabs>
          <w:tab w:val="left" w:pos="9180"/>
        </w:tabs>
        <w:rPr>
          <w:rFonts w:ascii="Arial" w:hAnsi="Arial"/>
        </w:rPr>
      </w:pPr>
      <w:r>
        <w:rPr>
          <w:rFonts w:ascii="Arial" w:hAnsi="Arial"/>
        </w:rPr>
        <w:t>Description of securities to be issued:</w:t>
      </w:r>
    </w:p>
    <w:p w14:paraId="0A07D3F4" w14:textId="54714C1B" w:rsidR="00A56BAA" w:rsidRDefault="00A73515">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85223D" w:rsidRPr="00B0394C">
        <w:rPr>
          <w:rFonts w:ascii="Arial" w:hAnsi="Arial"/>
          <w:b/>
          <w:bCs/>
        </w:rPr>
        <w:t>Common shares</w:t>
      </w:r>
      <w:r>
        <w:rPr>
          <w:rFonts w:ascii="Arial" w:hAnsi="Arial"/>
          <w:u w:val="single"/>
        </w:rPr>
        <w:tab/>
      </w:r>
      <w:r>
        <w:rPr>
          <w:rFonts w:ascii="Arial" w:hAnsi="Arial"/>
        </w:rPr>
        <w:t xml:space="preserve"> .</w:t>
      </w:r>
    </w:p>
    <w:p w14:paraId="695ADAEE" w14:textId="2B48565D" w:rsidR="00A56BAA" w:rsidRDefault="00A73515">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85223D">
        <w:rPr>
          <w:rFonts w:ascii="Arial" w:hAnsi="Arial"/>
        </w:rPr>
        <w:t xml:space="preserve">   </w:t>
      </w:r>
      <w:r w:rsidR="0085223D" w:rsidRPr="00B0394C">
        <w:rPr>
          <w:rFonts w:ascii="Arial" w:hAnsi="Arial"/>
          <w:b/>
          <w:bCs/>
        </w:rPr>
        <w:t>8,000,000</w:t>
      </w:r>
      <w:r>
        <w:rPr>
          <w:rFonts w:ascii="Arial" w:hAnsi="Arial"/>
          <w:u w:val="single"/>
        </w:rPr>
        <w:tab/>
      </w:r>
      <w:r>
        <w:rPr>
          <w:rFonts w:ascii="Arial" w:hAnsi="Arial"/>
        </w:rPr>
        <w:t xml:space="preserve"> .</w:t>
      </w:r>
    </w:p>
    <w:p w14:paraId="5D8DCB81" w14:textId="2AA722B0" w:rsidR="00A56BAA" w:rsidRDefault="00A73515">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85223D" w:rsidRPr="00B0394C">
        <w:rPr>
          <w:rFonts w:ascii="Arial" w:hAnsi="Arial"/>
          <w:b/>
          <w:bCs/>
        </w:rPr>
        <w:t>$0.625</w:t>
      </w:r>
      <w:r>
        <w:rPr>
          <w:rFonts w:ascii="Arial" w:hAnsi="Arial"/>
          <w:u w:val="single"/>
        </w:rPr>
        <w:tab/>
      </w:r>
      <w:r>
        <w:rPr>
          <w:rFonts w:ascii="Arial" w:hAnsi="Arial"/>
        </w:rPr>
        <w:t xml:space="preserve"> .</w:t>
      </w:r>
    </w:p>
    <w:p w14:paraId="23C4F50C" w14:textId="3BAB55AF" w:rsidR="00A56BAA" w:rsidRDefault="00A73515">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85223D">
        <w:rPr>
          <w:rFonts w:ascii="Arial" w:hAnsi="Arial"/>
        </w:rPr>
        <w:t xml:space="preserve"> </w:t>
      </w:r>
      <w:r w:rsidR="0085223D" w:rsidRPr="00B0394C">
        <w:rPr>
          <w:rFonts w:ascii="Arial" w:hAnsi="Arial"/>
          <w:b/>
          <w:bCs/>
        </w:rPr>
        <w:t>Full</w:t>
      </w:r>
      <w:r>
        <w:rPr>
          <w:rFonts w:ascii="Arial" w:hAnsi="Arial"/>
          <w:u w:val="single"/>
        </w:rPr>
        <w:tab/>
      </w:r>
    </w:p>
    <w:p w14:paraId="55F99763" w14:textId="77777777" w:rsidR="00A56BAA" w:rsidRDefault="00A73515">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63319C7C" w14:textId="3A9EDF6B" w:rsidR="00A56BAA" w:rsidRDefault="00A73515">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85223D" w:rsidRPr="00B0394C">
        <w:rPr>
          <w:rFonts w:ascii="Arial" w:hAnsi="Arial"/>
          <w:b/>
          <w:bCs/>
        </w:rPr>
        <w:t>4,000,000</w:t>
      </w:r>
      <w:r>
        <w:rPr>
          <w:rFonts w:ascii="Arial" w:hAnsi="Arial"/>
          <w:u w:val="single"/>
        </w:rPr>
        <w:tab/>
      </w:r>
      <w:r>
        <w:rPr>
          <w:rFonts w:ascii="Arial" w:hAnsi="Arial"/>
        </w:rPr>
        <w:t xml:space="preserve"> .</w:t>
      </w:r>
    </w:p>
    <w:p w14:paraId="014D33FE" w14:textId="2F2A4F3E" w:rsidR="00A56BAA" w:rsidRDefault="00A73515">
      <w:pPr>
        <w:pStyle w:val="List"/>
        <w:numPr>
          <w:ilvl w:val="0"/>
          <w:numId w:val="11"/>
        </w:numPr>
        <w:tabs>
          <w:tab w:val="left" w:pos="1080"/>
          <w:tab w:val="left" w:pos="1440"/>
          <w:tab w:val="left" w:pos="9180"/>
        </w:tabs>
        <w:rPr>
          <w:rFonts w:ascii="Arial" w:hAnsi="Arial"/>
          <w:u w:val="single"/>
        </w:rPr>
      </w:pPr>
      <w:r>
        <w:rPr>
          <w:rFonts w:ascii="Arial" w:hAnsi="Arial"/>
        </w:rPr>
        <w:tab/>
        <w:t>Number of securities eligible to be purchased on exercise of warrants (or options</w:t>
      </w:r>
      <w:r w:rsidRPr="00B0394C">
        <w:rPr>
          <w:rFonts w:ascii="Arial" w:hAnsi="Arial"/>
          <w:b/>
          <w:bCs/>
        </w:rPr>
        <w:t xml:space="preserve">)  </w:t>
      </w:r>
      <w:r w:rsidR="0085223D" w:rsidRPr="00B0394C">
        <w:rPr>
          <w:rFonts w:ascii="Arial" w:hAnsi="Arial"/>
          <w:b/>
          <w:bCs/>
        </w:rPr>
        <w:t>4,000,000</w:t>
      </w:r>
      <w:r>
        <w:rPr>
          <w:rFonts w:ascii="Arial" w:hAnsi="Arial"/>
          <w:u w:val="single"/>
        </w:rPr>
        <w:tab/>
      </w:r>
    </w:p>
    <w:p w14:paraId="09D03CD1" w14:textId="77777777" w:rsidR="00A56BAA" w:rsidRDefault="00A73515">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14B9D17B" w14:textId="099B84D8" w:rsidR="00A56BAA" w:rsidRDefault="00A73515">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85223D">
        <w:rPr>
          <w:rFonts w:ascii="Arial" w:hAnsi="Arial"/>
        </w:rPr>
        <w:t xml:space="preserve">  </w:t>
      </w:r>
      <w:r w:rsidR="0085223D" w:rsidRPr="00B0394C">
        <w:rPr>
          <w:rFonts w:ascii="Arial" w:hAnsi="Arial"/>
          <w:b/>
          <w:bCs/>
        </w:rPr>
        <w:t>$0.78</w:t>
      </w:r>
      <w:r>
        <w:rPr>
          <w:rFonts w:ascii="Arial" w:hAnsi="Arial"/>
          <w:u w:val="single"/>
        </w:rPr>
        <w:tab/>
      </w:r>
      <w:r>
        <w:rPr>
          <w:rFonts w:ascii="Arial" w:hAnsi="Arial"/>
        </w:rPr>
        <w:t xml:space="preserve"> .</w:t>
      </w:r>
    </w:p>
    <w:p w14:paraId="37A61976" w14:textId="09C74D8A" w:rsidR="00A56BAA" w:rsidRDefault="00A73515">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85223D" w:rsidRPr="00B0394C">
        <w:rPr>
          <w:rFonts w:ascii="Arial" w:hAnsi="Arial"/>
          <w:b/>
          <w:bCs/>
          <w:u w:val="single"/>
        </w:rPr>
        <w:t>24 months from the closing of the placement.</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7A2BA7C8" w14:textId="77777777" w:rsidR="00A56BAA" w:rsidRDefault="00A73515">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77D098FE" w14:textId="63DD6B01" w:rsidR="00A56BAA" w:rsidRDefault="00A73515">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B0394C">
        <w:rPr>
          <w:rFonts w:ascii="Arial" w:hAnsi="Arial"/>
          <w:b/>
          <w:bCs/>
        </w:rPr>
        <w:t>Not applicable</w:t>
      </w:r>
      <w:r>
        <w:rPr>
          <w:rFonts w:ascii="Arial" w:hAnsi="Arial"/>
          <w:u w:val="single"/>
        </w:rPr>
        <w:tab/>
      </w:r>
      <w:r>
        <w:rPr>
          <w:rFonts w:ascii="Arial" w:hAnsi="Arial"/>
        </w:rPr>
        <w:t xml:space="preserve"> .</w:t>
      </w:r>
    </w:p>
    <w:p w14:paraId="188A3380" w14:textId="77777777" w:rsidR="00A56BAA" w:rsidRDefault="00A73515">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08E66648" w14:textId="77777777" w:rsidR="00A56BAA" w:rsidRDefault="00A73515">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09EE9527" w14:textId="77777777" w:rsidR="00A56BAA" w:rsidRDefault="00A73515">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20DCA71A" w14:textId="77777777" w:rsidR="00A56BAA" w:rsidRDefault="00A56BAA">
      <w:pPr>
        <w:pStyle w:val="BodyText"/>
        <w:tabs>
          <w:tab w:val="left" w:pos="1080"/>
          <w:tab w:val="left" w:pos="1440"/>
          <w:tab w:val="left" w:pos="2160"/>
          <w:tab w:val="left" w:pos="9180"/>
        </w:tabs>
        <w:rPr>
          <w:rFonts w:ascii="Arial" w:hAnsi="Arial"/>
        </w:rPr>
      </w:pPr>
    </w:p>
    <w:p w14:paraId="4C03512F" w14:textId="77777777" w:rsidR="00A56BAA" w:rsidRDefault="00A73515">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364E4F84" w14:textId="77777777" w:rsidR="00A56BAA" w:rsidRDefault="00A73515">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754D53D1" w14:textId="655B2D82" w:rsidR="00A56BAA" w:rsidRDefault="00A73515">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r w:rsidR="0085223D" w:rsidRPr="00B0394C">
        <w:rPr>
          <w:rFonts w:ascii="Arial" w:hAnsi="Arial"/>
          <w:b/>
          <w:bCs/>
        </w:rPr>
        <w:t>Gravitas Securities</w:t>
      </w:r>
      <w:r w:rsidR="00B0394C">
        <w:rPr>
          <w:rFonts w:ascii="Arial" w:hAnsi="Arial"/>
          <w:b/>
          <w:bCs/>
        </w:rPr>
        <w:t xml:space="preserve"> Inc.</w:t>
      </w:r>
      <w:r w:rsidR="0085223D" w:rsidRPr="00B0394C">
        <w:rPr>
          <w:rFonts w:ascii="Arial" w:hAnsi="Arial"/>
          <w:b/>
          <w:bCs/>
        </w:rPr>
        <w:t xml:space="preserve"> </w:t>
      </w:r>
      <w:r w:rsidRPr="00B0394C">
        <w:rPr>
          <w:rFonts w:ascii="Arial" w:hAnsi="Arial"/>
          <w:b/>
          <w:bCs/>
          <w:u w:val="single"/>
        </w:rPr>
        <w:tab/>
      </w:r>
      <w:r>
        <w:rPr>
          <w:rFonts w:ascii="Arial" w:hAnsi="Arial"/>
        </w:rPr>
        <w:t xml:space="preserve"> .</w:t>
      </w:r>
    </w:p>
    <w:p w14:paraId="3295631A" w14:textId="700000B9" w:rsidR="00A56BAA" w:rsidRDefault="00A73515">
      <w:pPr>
        <w:pStyle w:val="List"/>
        <w:tabs>
          <w:tab w:val="left" w:pos="2160"/>
          <w:tab w:val="left" w:pos="9180"/>
        </w:tabs>
        <w:ind w:left="2160"/>
        <w:rPr>
          <w:rFonts w:ascii="Arial" w:hAnsi="Arial"/>
        </w:rPr>
      </w:pPr>
      <w:r>
        <w:rPr>
          <w:rFonts w:ascii="Arial" w:hAnsi="Arial"/>
        </w:rPr>
        <w:t>(b)</w:t>
      </w:r>
      <w:r>
        <w:rPr>
          <w:rFonts w:ascii="Arial" w:hAnsi="Arial"/>
        </w:rPr>
        <w:tab/>
        <w:t>Cash</w:t>
      </w:r>
      <w:r w:rsidR="006F66EE">
        <w:rPr>
          <w:rFonts w:ascii="Arial" w:hAnsi="Arial"/>
        </w:rPr>
        <w:t xml:space="preserve">: </w:t>
      </w:r>
      <w:r w:rsidR="006F66EE">
        <w:rPr>
          <w:rFonts w:ascii="Arial" w:hAnsi="Arial"/>
          <w:b/>
          <w:bCs/>
        </w:rPr>
        <w:t>$</w:t>
      </w:r>
      <w:r w:rsidR="00B0394C">
        <w:rPr>
          <w:rFonts w:ascii="Arial" w:hAnsi="Arial"/>
          <w:b/>
          <w:bCs/>
        </w:rPr>
        <w:t>280,000</w:t>
      </w:r>
      <w:r>
        <w:rPr>
          <w:rFonts w:ascii="Arial" w:hAnsi="Arial"/>
          <w:u w:val="single"/>
        </w:rPr>
        <w:tab/>
      </w:r>
      <w:r>
        <w:rPr>
          <w:rFonts w:ascii="Arial" w:hAnsi="Arial"/>
        </w:rPr>
        <w:t xml:space="preserve"> .</w:t>
      </w:r>
    </w:p>
    <w:p w14:paraId="28079EC2" w14:textId="3FF8FAC9" w:rsidR="00A56BAA" w:rsidRDefault="00A73515">
      <w:pPr>
        <w:pStyle w:val="List"/>
        <w:tabs>
          <w:tab w:val="left" w:pos="2160"/>
          <w:tab w:val="left" w:pos="9180"/>
        </w:tabs>
        <w:ind w:left="2160"/>
        <w:rPr>
          <w:rFonts w:ascii="Arial" w:hAnsi="Arial"/>
        </w:rPr>
      </w:pPr>
      <w:r>
        <w:rPr>
          <w:rFonts w:ascii="Arial" w:hAnsi="Arial"/>
        </w:rPr>
        <w:t>(c)</w:t>
      </w:r>
      <w:r>
        <w:rPr>
          <w:rFonts w:ascii="Arial" w:hAnsi="Arial"/>
        </w:rPr>
        <w:tab/>
        <w:t>Securities</w:t>
      </w:r>
      <w:r w:rsidR="006F66EE">
        <w:rPr>
          <w:rFonts w:ascii="Arial" w:hAnsi="Arial"/>
        </w:rPr>
        <w:t xml:space="preserve">: </w:t>
      </w:r>
      <w:r w:rsidR="00B0394C" w:rsidRPr="00B0394C">
        <w:rPr>
          <w:rFonts w:ascii="Arial" w:hAnsi="Arial"/>
          <w:b/>
          <w:bCs/>
        </w:rPr>
        <w:t>728,000 common shares and 364,000 warrants</w:t>
      </w:r>
      <w:r>
        <w:rPr>
          <w:rFonts w:ascii="Arial" w:hAnsi="Arial"/>
          <w:u w:val="single"/>
        </w:rPr>
        <w:tab/>
      </w:r>
      <w:r>
        <w:rPr>
          <w:rFonts w:ascii="Arial" w:hAnsi="Arial"/>
        </w:rPr>
        <w:t xml:space="preserve"> .</w:t>
      </w:r>
    </w:p>
    <w:p w14:paraId="476248CD" w14:textId="3390662E" w:rsidR="00A56BAA" w:rsidRDefault="00A73515">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B0394C">
        <w:rPr>
          <w:rFonts w:ascii="Arial" w:hAnsi="Arial"/>
          <w:b/>
          <w:bCs/>
        </w:rPr>
        <w:t>N/A</w:t>
      </w:r>
      <w:r>
        <w:rPr>
          <w:rFonts w:ascii="Arial" w:hAnsi="Arial"/>
          <w:u w:val="single"/>
        </w:rPr>
        <w:tab/>
      </w:r>
      <w:r>
        <w:rPr>
          <w:rFonts w:ascii="Arial" w:hAnsi="Arial"/>
        </w:rPr>
        <w:t xml:space="preserve"> .</w:t>
      </w:r>
    </w:p>
    <w:p w14:paraId="208FAF86" w14:textId="5F95D8F2" w:rsidR="00A56BAA" w:rsidRDefault="00A73515">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Pr="006F66EE">
        <w:rPr>
          <w:rFonts w:ascii="Arial" w:hAnsi="Arial"/>
          <w:b/>
          <w:bCs/>
        </w:rPr>
        <w:t xml:space="preserve"> </w:t>
      </w:r>
      <w:r w:rsidR="006F66EE" w:rsidRPr="006F66EE">
        <w:rPr>
          <w:rFonts w:ascii="Arial" w:hAnsi="Arial"/>
          <w:b/>
          <w:bCs/>
        </w:rPr>
        <w:t>24 months from closing date of the financing.</w:t>
      </w:r>
      <w:r>
        <w:rPr>
          <w:rFonts w:ascii="Arial" w:hAnsi="Arial"/>
          <w:u w:val="single"/>
        </w:rPr>
        <w:tab/>
      </w:r>
      <w:r>
        <w:rPr>
          <w:rFonts w:ascii="Arial" w:hAnsi="Arial"/>
        </w:rPr>
        <w:t xml:space="preserve"> .</w:t>
      </w:r>
    </w:p>
    <w:p w14:paraId="434D735B" w14:textId="54EFC5DB" w:rsidR="00A56BAA" w:rsidRDefault="00A73515">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6F66EE">
        <w:rPr>
          <w:rFonts w:ascii="Arial" w:hAnsi="Arial"/>
        </w:rPr>
        <w:t xml:space="preserve"> </w:t>
      </w:r>
      <w:r w:rsidR="006F66EE" w:rsidRPr="006F66EE">
        <w:rPr>
          <w:rFonts w:ascii="Arial" w:hAnsi="Arial"/>
          <w:b/>
          <w:bCs/>
        </w:rPr>
        <w:t>$0.78</w:t>
      </w:r>
      <w:r>
        <w:rPr>
          <w:rFonts w:ascii="Arial" w:hAnsi="Arial"/>
          <w:u w:val="single"/>
        </w:rPr>
        <w:tab/>
      </w:r>
      <w:r>
        <w:rPr>
          <w:rFonts w:ascii="Arial" w:hAnsi="Arial"/>
        </w:rPr>
        <w:t xml:space="preserve"> .</w:t>
      </w:r>
    </w:p>
    <w:p w14:paraId="0D4F556F" w14:textId="77777777" w:rsidR="00A56BAA" w:rsidRDefault="00A73515">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378D41F7" w14:textId="179EFD23" w:rsidR="00A56BAA" w:rsidRDefault="006F66EE" w:rsidP="006F66EE">
      <w:pPr>
        <w:pStyle w:val="List"/>
        <w:tabs>
          <w:tab w:val="left" w:pos="1080"/>
          <w:tab w:val="left" w:pos="9180"/>
        </w:tabs>
        <w:ind w:firstLine="0"/>
        <w:jc w:val="both"/>
        <w:rPr>
          <w:rFonts w:ascii="Arial" w:hAnsi="Arial"/>
        </w:rPr>
      </w:pPr>
      <w:r w:rsidRPr="00B0394C">
        <w:rPr>
          <w:rFonts w:ascii="Arial" w:hAnsi="Arial"/>
          <w:b/>
          <w:bCs/>
        </w:rPr>
        <w:t>They are not related.</w:t>
      </w:r>
      <w:r>
        <w:rPr>
          <w:rFonts w:ascii="Arial" w:hAnsi="Arial"/>
        </w:rPr>
        <w:t xml:space="preserve"> </w:t>
      </w:r>
      <w:r w:rsidR="00A73515">
        <w:rPr>
          <w:rFonts w:ascii="Arial" w:hAnsi="Arial"/>
          <w:u w:val="single"/>
        </w:rPr>
        <w:tab/>
      </w:r>
      <w:r w:rsidR="00A73515">
        <w:rPr>
          <w:rFonts w:ascii="Arial" w:hAnsi="Arial"/>
        </w:rPr>
        <w:t xml:space="preserve"> .</w:t>
      </w:r>
    </w:p>
    <w:p w14:paraId="412874E0" w14:textId="77777777" w:rsidR="00A56BAA" w:rsidRDefault="00A56BAA">
      <w:pPr>
        <w:pStyle w:val="List"/>
        <w:tabs>
          <w:tab w:val="left" w:pos="1080"/>
          <w:tab w:val="left" w:pos="9180"/>
        </w:tabs>
        <w:ind w:left="0" w:firstLine="0"/>
        <w:jc w:val="both"/>
        <w:rPr>
          <w:rFonts w:ascii="Arial" w:hAnsi="Arial"/>
        </w:rPr>
      </w:pPr>
    </w:p>
    <w:p w14:paraId="48188E8A" w14:textId="77777777" w:rsidR="00A56BAA" w:rsidRDefault="00A73515">
      <w:pPr>
        <w:pStyle w:val="List"/>
        <w:numPr>
          <w:ilvl w:val="0"/>
          <w:numId w:val="10"/>
        </w:numPr>
        <w:rPr>
          <w:rFonts w:ascii="Arial" w:hAnsi="Arial"/>
        </w:rPr>
      </w:pPr>
      <w:r>
        <w:rPr>
          <w:rFonts w:ascii="Arial" w:hAnsi="Arial"/>
        </w:rPr>
        <w:t>Describe any unusual particulars of the transaction (i.e. tax “flow through” shares, etc.).</w:t>
      </w:r>
    </w:p>
    <w:p w14:paraId="712123D0" w14:textId="2AC38FEC" w:rsidR="00A56BAA" w:rsidRDefault="00B0394C" w:rsidP="00B0394C">
      <w:pPr>
        <w:pStyle w:val="List"/>
        <w:tabs>
          <w:tab w:val="left" w:pos="1080"/>
          <w:tab w:val="left" w:pos="9180"/>
        </w:tabs>
        <w:ind w:firstLine="0"/>
        <w:jc w:val="both"/>
        <w:rPr>
          <w:rFonts w:ascii="Arial" w:hAnsi="Arial"/>
        </w:rPr>
      </w:pPr>
      <w:r w:rsidRPr="00B0394C">
        <w:rPr>
          <w:rFonts w:ascii="Arial" w:hAnsi="Arial"/>
          <w:b/>
          <w:bCs/>
        </w:rPr>
        <w:t>None applicable</w:t>
      </w:r>
      <w:r w:rsidR="00A73515">
        <w:rPr>
          <w:rFonts w:ascii="Arial" w:hAnsi="Arial"/>
          <w:u w:val="single"/>
        </w:rPr>
        <w:tab/>
      </w:r>
      <w:r w:rsidR="00A73515">
        <w:rPr>
          <w:rFonts w:ascii="Arial" w:hAnsi="Arial"/>
        </w:rPr>
        <w:t xml:space="preserve"> .</w:t>
      </w:r>
    </w:p>
    <w:p w14:paraId="1F67E10B" w14:textId="77777777" w:rsidR="00A56BAA" w:rsidRDefault="00A73515">
      <w:pPr>
        <w:pStyle w:val="List"/>
        <w:numPr>
          <w:ilvl w:val="0"/>
          <w:numId w:val="10"/>
        </w:numPr>
        <w:rPr>
          <w:rFonts w:ascii="Arial" w:hAnsi="Arial"/>
        </w:rPr>
      </w:pPr>
      <w:r>
        <w:rPr>
          <w:rFonts w:ascii="Arial" w:hAnsi="Arial"/>
        </w:rPr>
        <w:t>State whether the private placement will result in a change of control.</w:t>
      </w:r>
    </w:p>
    <w:p w14:paraId="6F312DD9" w14:textId="48B2BDCA" w:rsidR="00A56BAA" w:rsidRDefault="00A73515">
      <w:pPr>
        <w:pStyle w:val="List"/>
        <w:tabs>
          <w:tab w:val="left" w:pos="1080"/>
          <w:tab w:val="left" w:pos="9180"/>
        </w:tabs>
        <w:ind w:left="0" w:firstLine="0"/>
        <w:jc w:val="both"/>
        <w:rPr>
          <w:rFonts w:ascii="Arial" w:hAnsi="Arial"/>
        </w:rPr>
      </w:pPr>
      <w:r>
        <w:rPr>
          <w:rFonts w:ascii="Arial" w:hAnsi="Arial"/>
        </w:rPr>
        <w:tab/>
      </w:r>
      <w:r w:rsidR="00B0394C" w:rsidRPr="00B0394C">
        <w:rPr>
          <w:rFonts w:ascii="Arial" w:hAnsi="Arial"/>
          <w:b/>
          <w:bCs/>
        </w:rPr>
        <w:t>No</w:t>
      </w:r>
      <w:r>
        <w:rPr>
          <w:rFonts w:ascii="Arial" w:hAnsi="Arial"/>
          <w:u w:val="single"/>
        </w:rPr>
        <w:tab/>
      </w:r>
      <w:r>
        <w:rPr>
          <w:rFonts w:ascii="Arial" w:hAnsi="Arial"/>
        </w:rPr>
        <w:t xml:space="preserve"> .</w:t>
      </w:r>
    </w:p>
    <w:p w14:paraId="4CB8C947" w14:textId="77777777" w:rsidR="00A56BAA" w:rsidRDefault="00A56BAA">
      <w:pPr>
        <w:pStyle w:val="List"/>
        <w:tabs>
          <w:tab w:val="left" w:pos="9180"/>
        </w:tabs>
        <w:spacing w:before="0"/>
        <w:jc w:val="both"/>
        <w:rPr>
          <w:rFonts w:ascii="Arial" w:hAnsi="Arial"/>
        </w:rPr>
      </w:pPr>
    </w:p>
    <w:p w14:paraId="680E94EA" w14:textId="372393ED" w:rsidR="00A56BAA" w:rsidRDefault="00A73515">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B0394C" w:rsidRPr="00B0394C">
        <w:rPr>
          <w:rFonts w:ascii="Arial" w:hAnsi="Arial"/>
          <w:b/>
          <w:bCs/>
        </w:rPr>
        <w:t>Not applicable</w:t>
      </w:r>
      <w:r>
        <w:rPr>
          <w:rFonts w:ascii="Arial" w:hAnsi="Arial"/>
          <w:u w:val="single"/>
        </w:rPr>
        <w:tab/>
      </w:r>
    </w:p>
    <w:p w14:paraId="1273B2F9" w14:textId="77777777" w:rsidR="00A56BAA" w:rsidRDefault="00A73515">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BA5A563" w14:textId="77777777" w:rsidR="00A56BAA" w:rsidRDefault="00A73515">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CC6CA3E" w14:textId="77777777" w:rsidR="00A56BAA" w:rsidRDefault="00A73515">
      <w:pPr>
        <w:pStyle w:val="List"/>
        <w:tabs>
          <w:tab w:val="left" w:pos="1080"/>
          <w:tab w:val="left" w:pos="9180"/>
        </w:tabs>
        <w:spacing w:before="0"/>
        <w:ind w:left="0" w:firstLine="0"/>
        <w:jc w:val="both"/>
        <w:rPr>
          <w:rFonts w:ascii="Arial" w:hAnsi="Arial"/>
        </w:rPr>
      </w:pPr>
      <w:r>
        <w:rPr>
          <w:rFonts w:ascii="Arial" w:hAnsi="Arial"/>
        </w:rPr>
        <w:tab/>
      </w:r>
    </w:p>
    <w:p w14:paraId="114968FE" w14:textId="77777777" w:rsidR="00A56BAA" w:rsidRDefault="00A73515">
      <w:pPr>
        <w:pStyle w:val="List"/>
        <w:numPr>
          <w:ilvl w:val="0"/>
          <w:numId w:val="10"/>
        </w:numPr>
        <w:jc w:val="both"/>
        <w:rPr>
          <w:rFonts w:ascii="Arial" w:hAnsi="Arial"/>
        </w:rPr>
      </w:pPr>
      <w:r>
        <w:rPr>
          <w:rFonts w:ascii="Arial" w:hAnsi="Arial"/>
        </w:rPr>
        <w:lastRenderedPageBreak/>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14:paraId="484DA227" w14:textId="7570BF76" w:rsidR="00A56BAA" w:rsidRDefault="00A73515">
      <w:pPr>
        <w:rPr>
          <w:rFonts w:ascii="Arial" w:hAnsi="Arial"/>
          <w:b/>
          <w:color w:val="000000"/>
          <w:sz w:val="24"/>
          <w:lang w:val="en-GB"/>
        </w:rPr>
      </w:pPr>
      <w:r>
        <w:rPr>
          <w:rFonts w:ascii="Arial" w:hAnsi="Arial"/>
          <w:b/>
          <w:color w:val="000000"/>
        </w:rPr>
        <w:br w:type="page"/>
      </w:r>
    </w:p>
    <w:p w14:paraId="65528FC0" w14:textId="77777777" w:rsidR="00A56BAA" w:rsidRDefault="00A73515">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14:paraId="2B61B3EF" w14:textId="77777777" w:rsidR="00A56BAA" w:rsidRDefault="00A56BAA">
      <w:pPr>
        <w:pStyle w:val="List"/>
        <w:tabs>
          <w:tab w:val="left" w:pos="9180"/>
        </w:tabs>
        <w:spacing w:before="0"/>
        <w:ind w:left="0" w:firstLine="0"/>
        <w:jc w:val="both"/>
        <w:rPr>
          <w:rFonts w:ascii="Arial" w:hAnsi="Arial"/>
          <w:color w:val="000000"/>
        </w:rPr>
      </w:pPr>
    </w:p>
    <w:p w14:paraId="5E40A2FA" w14:textId="6AEEBB58" w:rsidR="00A56BAA" w:rsidRDefault="00A73515">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70B931C6" w14:textId="63960D69" w:rsidR="00A56BAA" w:rsidRDefault="00A73515">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r>
        <w:rPr>
          <w:rFonts w:ascii="Arial" w:hAnsi="Arial"/>
          <w:color w:val="000000"/>
          <w:u w:val="single"/>
        </w:rPr>
        <w:br/>
      </w:r>
    </w:p>
    <w:p w14:paraId="0BB77AC9" w14:textId="77777777" w:rsidR="00A56BAA" w:rsidRDefault="00A73515">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8EE1C42" w14:textId="30B8DEA7" w:rsidR="00A56BAA" w:rsidRDefault="00A73515">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01BEBC0A" w14:textId="7385B98C" w:rsidR="00A56BAA" w:rsidRDefault="00A73515">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7D39B3C6" w14:textId="4917FFC1" w:rsidR="00A56BAA" w:rsidRPr="00B0394C" w:rsidRDefault="00A73515" w:rsidP="00B0394C">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9B2BFCA" w14:textId="77777777" w:rsidR="00A56BAA" w:rsidRDefault="00A73515">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49745F4E" w14:textId="0B14AF07" w:rsidR="00A56BAA" w:rsidRDefault="00A73515">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b/>
          <w:bCs/>
          <w:color w:val="000000"/>
          <w:u w:val="single"/>
        </w:rPr>
        <w:tab/>
      </w:r>
      <w:r>
        <w:rPr>
          <w:rFonts w:ascii="Arial" w:hAnsi="Arial"/>
          <w:color w:val="000000"/>
        </w:rPr>
        <w:t xml:space="preserve"> .</w:t>
      </w:r>
    </w:p>
    <w:p w14:paraId="107912A6" w14:textId="47A0ACC2" w:rsidR="00A56BAA" w:rsidRDefault="00A73515">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0FCD1F95" w14:textId="77777777" w:rsidR="00A56BAA" w:rsidRDefault="00A73515">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4B415039" w14:textId="77777777" w:rsidR="00A56BAA" w:rsidRDefault="00A73515">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23AF8448" w14:textId="77777777" w:rsidR="00A56BAA" w:rsidRDefault="00A73515">
      <w:pPr>
        <w:pStyle w:val="List"/>
        <w:tabs>
          <w:tab w:val="left" w:pos="9180"/>
        </w:tabs>
        <w:ind w:firstLine="0"/>
        <w:rPr>
          <w:rFonts w:ascii="Arial" w:hAnsi="Arial"/>
          <w:b/>
          <w:bCs/>
          <w:color w:val="000000"/>
        </w:rPr>
      </w:pPr>
      <w:r>
        <w:rPr>
          <w:rFonts w:ascii="Arial" w:hAnsi="Arial"/>
          <w:b/>
          <w:bCs/>
          <w:color w:val="000000"/>
          <w:u w:val="single"/>
        </w:rPr>
        <w:t>Arm’s-length negotiation</w:t>
      </w:r>
      <w:r>
        <w:rPr>
          <w:rFonts w:ascii="Arial" w:hAnsi="Arial"/>
          <w:b/>
          <w:bCs/>
          <w:color w:val="000000"/>
        </w:rPr>
        <w:t>.</w:t>
      </w:r>
    </w:p>
    <w:p w14:paraId="1F729560" w14:textId="429E9C32" w:rsidR="00A56BAA" w:rsidRDefault="00A73515">
      <w:pPr>
        <w:pStyle w:val="List"/>
        <w:numPr>
          <w:ilvl w:val="0"/>
          <w:numId w:val="16"/>
        </w:numPr>
        <w:tabs>
          <w:tab w:val="left" w:pos="9180"/>
        </w:tabs>
        <w:rPr>
          <w:rFonts w:ascii="Arial" w:hAnsi="Arial"/>
          <w:color w:val="000000"/>
        </w:rPr>
      </w:pPr>
      <w:r>
        <w:rPr>
          <w:rFonts w:ascii="Arial" w:hAnsi="Arial"/>
          <w:color w:val="000000"/>
        </w:rPr>
        <w:t xml:space="preserve">Provide details of any appraisal or valuation of the subject of the acquisition known to management of the Issuer: </w:t>
      </w:r>
      <w:r>
        <w:rPr>
          <w:rFonts w:ascii="Arial" w:hAnsi="Arial"/>
          <w:color w:val="000000"/>
          <w:u w:val="single"/>
        </w:rPr>
        <w:tab/>
      </w:r>
    </w:p>
    <w:p w14:paraId="09D947D7" w14:textId="77777777" w:rsidR="00A56BAA" w:rsidRDefault="00A73515">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FA5ACEA" w14:textId="77777777" w:rsidR="00A56BAA" w:rsidRDefault="00A73515">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A56BAA" w14:paraId="2849E6D5" w14:textId="77777777">
        <w:tc>
          <w:tcPr>
            <w:tcW w:w="1440" w:type="dxa"/>
          </w:tcPr>
          <w:p w14:paraId="41E7747C" w14:textId="77777777" w:rsidR="00A56BAA" w:rsidRDefault="00A56BAA">
            <w:pPr>
              <w:pStyle w:val="BodyText"/>
              <w:keepNext/>
              <w:keepLines/>
              <w:spacing w:before="0" w:line="280" w:lineRule="exact"/>
              <w:jc w:val="center"/>
              <w:rPr>
                <w:rFonts w:ascii="Arial" w:hAnsi="Arial"/>
                <w:b/>
                <w:sz w:val="20"/>
                <w:lang w:val="en-CA"/>
              </w:rPr>
            </w:pPr>
          </w:p>
          <w:p w14:paraId="676C8D0A" w14:textId="77777777" w:rsidR="00A56BAA" w:rsidRDefault="00A73515">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4A6BAA39" w14:textId="77777777" w:rsidR="00A56BAA" w:rsidRDefault="00A56BAA">
            <w:pPr>
              <w:pStyle w:val="BodyText"/>
              <w:keepNext/>
              <w:keepLines/>
              <w:spacing w:before="0" w:line="280" w:lineRule="exact"/>
              <w:jc w:val="center"/>
              <w:rPr>
                <w:rFonts w:ascii="Arial" w:hAnsi="Arial"/>
                <w:b/>
                <w:sz w:val="20"/>
                <w:lang w:val="en-CA"/>
              </w:rPr>
            </w:pPr>
          </w:p>
          <w:p w14:paraId="1F6E34A3" w14:textId="77777777" w:rsidR="00A56BAA" w:rsidRDefault="00A73515">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1E60237" w14:textId="77777777" w:rsidR="00A56BAA" w:rsidRDefault="00A56BAA">
            <w:pPr>
              <w:pStyle w:val="BodyText"/>
              <w:keepNext/>
              <w:keepLines/>
              <w:spacing w:before="0" w:line="280" w:lineRule="exact"/>
              <w:jc w:val="center"/>
              <w:rPr>
                <w:rFonts w:ascii="Arial" w:hAnsi="Arial"/>
                <w:b/>
                <w:sz w:val="20"/>
                <w:lang w:val="en-CA"/>
              </w:rPr>
            </w:pPr>
          </w:p>
          <w:p w14:paraId="4FEFF03D" w14:textId="77777777" w:rsidR="00A56BAA" w:rsidRDefault="00A73515">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2E04274" w14:textId="77777777" w:rsidR="00A56BAA" w:rsidRDefault="00A56BAA">
            <w:pPr>
              <w:pStyle w:val="BodyText"/>
              <w:keepNext/>
              <w:keepLines/>
              <w:spacing w:before="0" w:line="280" w:lineRule="exact"/>
              <w:jc w:val="center"/>
              <w:rPr>
                <w:rFonts w:ascii="Arial" w:hAnsi="Arial"/>
                <w:b/>
                <w:sz w:val="20"/>
                <w:lang w:val="en-CA"/>
              </w:rPr>
            </w:pPr>
          </w:p>
          <w:p w14:paraId="3062445E" w14:textId="77777777" w:rsidR="00A56BAA" w:rsidRDefault="00A73515">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4E59706" w14:textId="77777777" w:rsidR="00A56BAA" w:rsidRDefault="00A56BAA">
            <w:pPr>
              <w:pStyle w:val="BodyText"/>
              <w:keepNext/>
              <w:keepLines/>
              <w:spacing w:before="0" w:line="280" w:lineRule="exact"/>
              <w:jc w:val="center"/>
              <w:rPr>
                <w:rFonts w:ascii="Arial" w:hAnsi="Arial"/>
                <w:b/>
                <w:sz w:val="20"/>
                <w:lang w:val="en-CA"/>
              </w:rPr>
            </w:pPr>
          </w:p>
          <w:p w14:paraId="36DFA8F5" w14:textId="77777777" w:rsidR="00A56BAA" w:rsidRDefault="00A73515">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D61886F" w14:textId="77777777" w:rsidR="00A56BAA" w:rsidRDefault="00A56BAA">
            <w:pPr>
              <w:pStyle w:val="BodyText"/>
              <w:keepNext/>
              <w:keepLines/>
              <w:spacing w:before="0" w:line="280" w:lineRule="exact"/>
              <w:jc w:val="center"/>
              <w:rPr>
                <w:rFonts w:ascii="Arial" w:hAnsi="Arial"/>
                <w:b/>
                <w:sz w:val="20"/>
              </w:rPr>
            </w:pPr>
          </w:p>
          <w:p w14:paraId="61BBE476" w14:textId="77777777" w:rsidR="00A56BAA" w:rsidRDefault="00A73515">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0038706B" w14:textId="77777777" w:rsidR="00A56BAA" w:rsidRDefault="00A56BAA">
            <w:pPr>
              <w:pStyle w:val="BodyText"/>
              <w:keepNext/>
              <w:keepLines/>
              <w:spacing w:before="0" w:line="280" w:lineRule="exact"/>
              <w:jc w:val="center"/>
              <w:rPr>
                <w:rFonts w:ascii="Arial" w:hAnsi="Arial"/>
                <w:b/>
                <w:color w:val="000000"/>
                <w:sz w:val="20"/>
                <w:lang w:val="en-CA"/>
              </w:rPr>
            </w:pPr>
          </w:p>
          <w:p w14:paraId="103D5B6B" w14:textId="77777777" w:rsidR="00A56BAA" w:rsidRDefault="00A73515">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CE8C13C" w14:textId="77777777" w:rsidR="00A56BAA" w:rsidRDefault="00A73515">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A56BAA" w14:paraId="1E89ADFF" w14:textId="77777777">
        <w:trPr>
          <w:trHeight w:hRule="exact" w:val="280"/>
        </w:trPr>
        <w:tc>
          <w:tcPr>
            <w:tcW w:w="1440" w:type="dxa"/>
          </w:tcPr>
          <w:p w14:paraId="362942BC" w14:textId="77777777" w:rsidR="00A56BAA" w:rsidRDefault="00A56BAA">
            <w:pPr>
              <w:pStyle w:val="BodyText"/>
              <w:keepNext/>
              <w:keepLines/>
              <w:rPr>
                <w:rFonts w:ascii="Arial" w:hAnsi="Arial"/>
                <w:lang w:val="en-CA"/>
              </w:rPr>
            </w:pPr>
          </w:p>
        </w:tc>
        <w:tc>
          <w:tcPr>
            <w:tcW w:w="1260" w:type="dxa"/>
          </w:tcPr>
          <w:p w14:paraId="67F1F977" w14:textId="77777777" w:rsidR="00A56BAA" w:rsidRDefault="00A56BAA">
            <w:pPr>
              <w:pStyle w:val="BodyText"/>
              <w:keepNext/>
              <w:keepLines/>
              <w:rPr>
                <w:rFonts w:ascii="Arial" w:hAnsi="Arial"/>
                <w:lang w:val="en-CA"/>
              </w:rPr>
            </w:pPr>
          </w:p>
        </w:tc>
        <w:tc>
          <w:tcPr>
            <w:tcW w:w="1260" w:type="dxa"/>
          </w:tcPr>
          <w:p w14:paraId="48FC3BE5" w14:textId="77777777" w:rsidR="00A56BAA" w:rsidRDefault="00A56BAA">
            <w:pPr>
              <w:pStyle w:val="BodyText"/>
              <w:keepNext/>
              <w:keepLines/>
              <w:rPr>
                <w:rFonts w:ascii="Arial" w:hAnsi="Arial"/>
                <w:lang w:val="en-CA"/>
              </w:rPr>
            </w:pPr>
          </w:p>
        </w:tc>
        <w:tc>
          <w:tcPr>
            <w:tcW w:w="1440" w:type="dxa"/>
          </w:tcPr>
          <w:p w14:paraId="0F92AF17" w14:textId="77777777" w:rsidR="00A56BAA" w:rsidRDefault="00A56BAA">
            <w:pPr>
              <w:pStyle w:val="BodyText"/>
              <w:keepNext/>
              <w:keepLines/>
              <w:rPr>
                <w:rFonts w:ascii="Arial" w:hAnsi="Arial"/>
                <w:lang w:val="en-CA"/>
              </w:rPr>
            </w:pPr>
          </w:p>
        </w:tc>
        <w:tc>
          <w:tcPr>
            <w:tcW w:w="1440" w:type="dxa"/>
          </w:tcPr>
          <w:p w14:paraId="0953B23E" w14:textId="77777777" w:rsidR="00A56BAA" w:rsidRDefault="00A56BAA">
            <w:pPr>
              <w:pStyle w:val="BodyText"/>
              <w:keepNext/>
              <w:keepLines/>
              <w:rPr>
                <w:rFonts w:ascii="Arial" w:hAnsi="Arial"/>
                <w:lang w:val="en-CA"/>
              </w:rPr>
            </w:pPr>
          </w:p>
        </w:tc>
        <w:tc>
          <w:tcPr>
            <w:tcW w:w="1620" w:type="dxa"/>
          </w:tcPr>
          <w:p w14:paraId="6AE9A06E" w14:textId="77777777" w:rsidR="00A56BAA" w:rsidRDefault="00A56BAA">
            <w:pPr>
              <w:pStyle w:val="BodyText"/>
              <w:keepNext/>
              <w:keepLines/>
              <w:rPr>
                <w:rFonts w:ascii="Arial" w:hAnsi="Arial"/>
                <w:lang w:val="en-CA"/>
              </w:rPr>
            </w:pPr>
          </w:p>
        </w:tc>
        <w:tc>
          <w:tcPr>
            <w:tcW w:w="1530" w:type="dxa"/>
          </w:tcPr>
          <w:p w14:paraId="1FBC86BC" w14:textId="77777777" w:rsidR="00A56BAA" w:rsidRDefault="00A56BAA">
            <w:pPr>
              <w:pStyle w:val="BodyText"/>
              <w:keepNext/>
              <w:keepLines/>
              <w:rPr>
                <w:rFonts w:ascii="Arial" w:hAnsi="Arial"/>
                <w:lang w:val="en-CA"/>
              </w:rPr>
            </w:pPr>
          </w:p>
        </w:tc>
      </w:tr>
      <w:tr w:rsidR="00A56BAA" w14:paraId="620BFB03" w14:textId="77777777">
        <w:trPr>
          <w:trHeight w:hRule="exact" w:val="280"/>
        </w:trPr>
        <w:tc>
          <w:tcPr>
            <w:tcW w:w="1440" w:type="dxa"/>
          </w:tcPr>
          <w:p w14:paraId="22E4BEFE" w14:textId="77777777" w:rsidR="00A56BAA" w:rsidRDefault="00A56BAA">
            <w:pPr>
              <w:pStyle w:val="BodyText"/>
              <w:keepNext/>
              <w:keepLines/>
              <w:rPr>
                <w:rFonts w:ascii="Arial" w:hAnsi="Arial"/>
                <w:lang w:val="en-CA"/>
              </w:rPr>
            </w:pPr>
          </w:p>
        </w:tc>
        <w:tc>
          <w:tcPr>
            <w:tcW w:w="1260" w:type="dxa"/>
          </w:tcPr>
          <w:p w14:paraId="3C7FE852" w14:textId="77777777" w:rsidR="00A56BAA" w:rsidRDefault="00A56BAA">
            <w:pPr>
              <w:pStyle w:val="BodyText"/>
              <w:keepNext/>
              <w:keepLines/>
              <w:rPr>
                <w:rFonts w:ascii="Arial" w:hAnsi="Arial"/>
                <w:lang w:val="en-CA"/>
              </w:rPr>
            </w:pPr>
          </w:p>
        </w:tc>
        <w:tc>
          <w:tcPr>
            <w:tcW w:w="1260" w:type="dxa"/>
          </w:tcPr>
          <w:p w14:paraId="120067A9" w14:textId="77777777" w:rsidR="00A56BAA" w:rsidRDefault="00A56BAA">
            <w:pPr>
              <w:pStyle w:val="BodyText"/>
              <w:keepNext/>
              <w:keepLines/>
              <w:rPr>
                <w:rFonts w:ascii="Arial" w:hAnsi="Arial"/>
                <w:lang w:val="en-CA"/>
              </w:rPr>
            </w:pPr>
          </w:p>
        </w:tc>
        <w:tc>
          <w:tcPr>
            <w:tcW w:w="1440" w:type="dxa"/>
          </w:tcPr>
          <w:p w14:paraId="34957804" w14:textId="77777777" w:rsidR="00A56BAA" w:rsidRDefault="00A56BAA">
            <w:pPr>
              <w:pStyle w:val="BodyText"/>
              <w:keepNext/>
              <w:keepLines/>
              <w:rPr>
                <w:rFonts w:ascii="Arial" w:hAnsi="Arial"/>
                <w:lang w:val="en-CA"/>
              </w:rPr>
            </w:pPr>
          </w:p>
        </w:tc>
        <w:tc>
          <w:tcPr>
            <w:tcW w:w="1440" w:type="dxa"/>
          </w:tcPr>
          <w:p w14:paraId="6529FF14" w14:textId="77777777" w:rsidR="00A56BAA" w:rsidRDefault="00A56BAA">
            <w:pPr>
              <w:pStyle w:val="BodyText"/>
              <w:keepNext/>
              <w:keepLines/>
              <w:rPr>
                <w:rFonts w:ascii="Arial" w:hAnsi="Arial"/>
                <w:lang w:val="en-CA"/>
              </w:rPr>
            </w:pPr>
          </w:p>
        </w:tc>
        <w:tc>
          <w:tcPr>
            <w:tcW w:w="1620" w:type="dxa"/>
          </w:tcPr>
          <w:p w14:paraId="172B8300" w14:textId="77777777" w:rsidR="00A56BAA" w:rsidRDefault="00A56BAA">
            <w:pPr>
              <w:pStyle w:val="BodyText"/>
              <w:keepNext/>
              <w:keepLines/>
              <w:rPr>
                <w:rFonts w:ascii="Arial" w:hAnsi="Arial"/>
                <w:lang w:val="en-CA"/>
              </w:rPr>
            </w:pPr>
          </w:p>
        </w:tc>
        <w:tc>
          <w:tcPr>
            <w:tcW w:w="1530" w:type="dxa"/>
          </w:tcPr>
          <w:p w14:paraId="7B4D5D94" w14:textId="77777777" w:rsidR="00A56BAA" w:rsidRDefault="00A56BAA">
            <w:pPr>
              <w:pStyle w:val="BodyText"/>
              <w:keepNext/>
              <w:keepLines/>
              <w:rPr>
                <w:rFonts w:ascii="Arial" w:hAnsi="Arial"/>
                <w:lang w:val="en-CA"/>
              </w:rPr>
            </w:pPr>
          </w:p>
        </w:tc>
      </w:tr>
      <w:tr w:rsidR="00A56BAA" w14:paraId="569AA754" w14:textId="77777777">
        <w:trPr>
          <w:trHeight w:hRule="exact" w:val="280"/>
        </w:trPr>
        <w:tc>
          <w:tcPr>
            <w:tcW w:w="1440" w:type="dxa"/>
          </w:tcPr>
          <w:p w14:paraId="00A992DC" w14:textId="77777777" w:rsidR="00A56BAA" w:rsidRDefault="00A56BAA">
            <w:pPr>
              <w:pStyle w:val="BodyText"/>
              <w:keepNext/>
              <w:keepLines/>
              <w:rPr>
                <w:rFonts w:ascii="Arial" w:hAnsi="Arial"/>
                <w:lang w:val="en-CA"/>
              </w:rPr>
            </w:pPr>
          </w:p>
        </w:tc>
        <w:tc>
          <w:tcPr>
            <w:tcW w:w="1260" w:type="dxa"/>
          </w:tcPr>
          <w:p w14:paraId="0473C390" w14:textId="77777777" w:rsidR="00A56BAA" w:rsidRDefault="00A56BAA">
            <w:pPr>
              <w:pStyle w:val="BodyText"/>
              <w:keepNext/>
              <w:keepLines/>
              <w:rPr>
                <w:rFonts w:ascii="Arial" w:hAnsi="Arial"/>
                <w:lang w:val="en-CA"/>
              </w:rPr>
            </w:pPr>
          </w:p>
        </w:tc>
        <w:tc>
          <w:tcPr>
            <w:tcW w:w="1260" w:type="dxa"/>
          </w:tcPr>
          <w:p w14:paraId="68222348" w14:textId="77777777" w:rsidR="00A56BAA" w:rsidRDefault="00A56BAA">
            <w:pPr>
              <w:pStyle w:val="BodyText"/>
              <w:keepNext/>
              <w:keepLines/>
              <w:rPr>
                <w:rFonts w:ascii="Arial" w:hAnsi="Arial"/>
                <w:lang w:val="en-CA"/>
              </w:rPr>
            </w:pPr>
          </w:p>
        </w:tc>
        <w:tc>
          <w:tcPr>
            <w:tcW w:w="1440" w:type="dxa"/>
          </w:tcPr>
          <w:p w14:paraId="00B080CC" w14:textId="77777777" w:rsidR="00A56BAA" w:rsidRDefault="00A56BAA">
            <w:pPr>
              <w:pStyle w:val="BodyText"/>
              <w:keepNext/>
              <w:keepLines/>
              <w:rPr>
                <w:rFonts w:ascii="Arial" w:hAnsi="Arial"/>
                <w:lang w:val="en-CA"/>
              </w:rPr>
            </w:pPr>
          </w:p>
        </w:tc>
        <w:tc>
          <w:tcPr>
            <w:tcW w:w="1440" w:type="dxa"/>
          </w:tcPr>
          <w:p w14:paraId="0E49BB19" w14:textId="77777777" w:rsidR="00A56BAA" w:rsidRDefault="00A56BAA">
            <w:pPr>
              <w:pStyle w:val="BodyText"/>
              <w:keepNext/>
              <w:keepLines/>
              <w:rPr>
                <w:rFonts w:ascii="Arial" w:hAnsi="Arial"/>
                <w:lang w:val="en-CA"/>
              </w:rPr>
            </w:pPr>
          </w:p>
        </w:tc>
        <w:tc>
          <w:tcPr>
            <w:tcW w:w="1620" w:type="dxa"/>
          </w:tcPr>
          <w:p w14:paraId="3D9B6F45" w14:textId="77777777" w:rsidR="00A56BAA" w:rsidRDefault="00A56BAA">
            <w:pPr>
              <w:pStyle w:val="BodyText"/>
              <w:keepNext/>
              <w:keepLines/>
              <w:rPr>
                <w:rFonts w:ascii="Arial" w:hAnsi="Arial"/>
                <w:lang w:val="en-CA"/>
              </w:rPr>
            </w:pPr>
          </w:p>
        </w:tc>
        <w:tc>
          <w:tcPr>
            <w:tcW w:w="1530" w:type="dxa"/>
          </w:tcPr>
          <w:p w14:paraId="0F089076" w14:textId="77777777" w:rsidR="00A56BAA" w:rsidRDefault="00A56BAA">
            <w:pPr>
              <w:pStyle w:val="BodyText"/>
              <w:keepNext/>
              <w:keepLines/>
              <w:rPr>
                <w:rFonts w:ascii="Arial" w:hAnsi="Arial"/>
                <w:lang w:val="en-CA"/>
              </w:rPr>
            </w:pPr>
          </w:p>
        </w:tc>
      </w:tr>
      <w:tr w:rsidR="00A56BAA" w14:paraId="7E91CA75" w14:textId="77777777">
        <w:trPr>
          <w:trHeight w:hRule="exact" w:val="320"/>
        </w:trPr>
        <w:tc>
          <w:tcPr>
            <w:tcW w:w="1440" w:type="dxa"/>
          </w:tcPr>
          <w:p w14:paraId="06121EA8" w14:textId="77777777" w:rsidR="00A56BAA" w:rsidRDefault="00A56BAA">
            <w:pPr>
              <w:pStyle w:val="BodyText"/>
              <w:keepNext/>
              <w:keepLines/>
              <w:rPr>
                <w:rFonts w:ascii="Arial" w:hAnsi="Arial"/>
                <w:lang w:val="en-CA"/>
              </w:rPr>
            </w:pPr>
          </w:p>
        </w:tc>
        <w:tc>
          <w:tcPr>
            <w:tcW w:w="1260" w:type="dxa"/>
          </w:tcPr>
          <w:p w14:paraId="002EBE0B" w14:textId="77777777" w:rsidR="00A56BAA" w:rsidRDefault="00A56BAA">
            <w:pPr>
              <w:pStyle w:val="BodyText"/>
              <w:keepNext/>
              <w:keepLines/>
              <w:rPr>
                <w:rFonts w:ascii="Arial" w:hAnsi="Arial"/>
                <w:lang w:val="en-CA"/>
              </w:rPr>
            </w:pPr>
          </w:p>
        </w:tc>
        <w:tc>
          <w:tcPr>
            <w:tcW w:w="1260" w:type="dxa"/>
          </w:tcPr>
          <w:p w14:paraId="1C3D6984" w14:textId="77777777" w:rsidR="00A56BAA" w:rsidRDefault="00A56BAA">
            <w:pPr>
              <w:pStyle w:val="BodyText"/>
              <w:keepNext/>
              <w:keepLines/>
              <w:rPr>
                <w:rFonts w:ascii="Arial" w:hAnsi="Arial"/>
                <w:lang w:val="en-CA"/>
              </w:rPr>
            </w:pPr>
          </w:p>
        </w:tc>
        <w:tc>
          <w:tcPr>
            <w:tcW w:w="1440" w:type="dxa"/>
          </w:tcPr>
          <w:p w14:paraId="7B05A54C" w14:textId="77777777" w:rsidR="00A56BAA" w:rsidRDefault="00A56BAA">
            <w:pPr>
              <w:pStyle w:val="BodyText"/>
              <w:keepNext/>
              <w:keepLines/>
              <w:rPr>
                <w:rFonts w:ascii="Arial" w:hAnsi="Arial"/>
                <w:lang w:val="en-CA"/>
              </w:rPr>
            </w:pPr>
          </w:p>
        </w:tc>
        <w:tc>
          <w:tcPr>
            <w:tcW w:w="1440" w:type="dxa"/>
          </w:tcPr>
          <w:p w14:paraId="22A3539D" w14:textId="77777777" w:rsidR="00A56BAA" w:rsidRDefault="00A56BAA">
            <w:pPr>
              <w:pStyle w:val="BodyText"/>
              <w:keepNext/>
              <w:keepLines/>
              <w:rPr>
                <w:rFonts w:ascii="Arial" w:hAnsi="Arial"/>
                <w:lang w:val="en-CA"/>
              </w:rPr>
            </w:pPr>
          </w:p>
        </w:tc>
        <w:tc>
          <w:tcPr>
            <w:tcW w:w="1620" w:type="dxa"/>
          </w:tcPr>
          <w:p w14:paraId="6ECB8360" w14:textId="77777777" w:rsidR="00A56BAA" w:rsidRDefault="00A56BAA">
            <w:pPr>
              <w:pStyle w:val="BodyText"/>
              <w:keepNext/>
              <w:keepLines/>
              <w:rPr>
                <w:rFonts w:ascii="Arial" w:hAnsi="Arial"/>
                <w:lang w:val="en-CA"/>
              </w:rPr>
            </w:pPr>
          </w:p>
        </w:tc>
        <w:tc>
          <w:tcPr>
            <w:tcW w:w="1530" w:type="dxa"/>
          </w:tcPr>
          <w:p w14:paraId="107BF5CF" w14:textId="77777777" w:rsidR="00A56BAA" w:rsidRDefault="00A56BAA">
            <w:pPr>
              <w:pStyle w:val="BodyText"/>
              <w:keepNext/>
              <w:keepLines/>
              <w:rPr>
                <w:rFonts w:ascii="Arial" w:hAnsi="Arial"/>
                <w:lang w:val="en-CA"/>
              </w:rPr>
            </w:pPr>
          </w:p>
        </w:tc>
      </w:tr>
    </w:tbl>
    <w:p w14:paraId="3A10D68D" w14:textId="77777777" w:rsidR="00A56BAA" w:rsidRDefault="00A73515">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3303B65E" w14:textId="4396FC21" w:rsidR="00A56BAA" w:rsidRDefault="00A73515">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p>
    <w:p w14:paraId="3077F124" w14:textId="77777777" w:rsidR="00A56BAA" w:rsidRDefault="00A73515">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46AC660" w14:textId="12534F37" w:rsidR="00A56BAA" w:rsidRDefault="00A73515">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andif a corporation, identify persons owning or exercising voting control over 20% or more of the voting shares if known to the Issuer): </w:t>
      </w:r>
    </w:p>
    <w:p w14:paraId="0F49119E" w14:textId="62A674E6" w:rsidR="00A56BAA" w:rsidRDefault="00A73515">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01358B7B" w14:textId="26DF8B6D" w:rsidR="00A56BAA" w:rsidRDefault="00A73515">
      <w:pPr>
        <w:pStyle w:val="List"/>
        <w:tabs>
          <w:tab w:val="left" w:pos="2160"/>
          <w:tab w:val="left" w:pos="9180"/>
        </w:tabs>
        <w:ind w:left="2160"/>
        <w:rPr>
          <w:rFonts w:ascii="Arial" w:hAnsi="Arial"/>
        </w:rPr>
      </w:pPr>
      <w:r>
        <w:rPr>
          <w:rFonts w:ascii="Arial" w:hAnsi="Arial"/>
        </w:rPr>
        <w:t>(c)</w:t>
      </w:r>
      <w:r>
        <w:rPr>
          <w:rFonts w:ascii="Arial" w:hAnsi="Arial"/>
        </w:rPr>
        <w:tab/>
        <w:t>Securities</w:t>
      </w:r>
      <w:r>
        <w:rPr>
          <w:rFonts w:ascii="Arial" w:hAnsi="Arial"/>
          <w:u w:val="single"/>
        </w:rPr>
        <w:tab/>
      </w:r>
      <w:r>
        <w:rPr>
          <w:rFonts w:ascii="Arial" w:hAnsi="Arial"/>
        </w:rPr>
        <w:t xml:space="preserve"> .</w:t>
      </w:r>
    </w:p>
    <w:p w14:paraId="7E34A02F" w14:textId="68F48F57" w:rsidR="00A56BAA" w:rsidRDefault="00A73515">
      <w:pPr>
        <w:pStyle w:val="List"/>
        <w:tabs>
          <w:tab w:val="left" w:pos="2160"/>
          <w:tab w:val="left" w:pos="9180"/>
        </w:tabs>
        <w:ind w:left="2160"/>
        <w:rPr>
          <w:rFonts w:ascii="Arial" w:hAnsi="Arial"/>
        </w:rPr>
      </w:pPr>
      <w:r>
        <w:rPr>
          <w:rFonts w:ascii="Arial" w:hAnsi="Arial"/>
        </w:rPr>
        <w:t>(d)</w:t>
      </w:r>
      <w:r>
        <w:rPr>
          <w:rFonts w:ascii="Arial" w:hAnsi="Arial"/>
        </w:rPr>
        <w:tab/>
        <w:t>Other</w:t>
      </w:r>
      <w:r>
        <w:rPr>
          <w:rFonts w:ascii="Arial" w:hAnsi="Arial"/>
          <w:u w:val="single"/>
        </w:rPr>
        <w:tab/>
      </w:r>
      <w:r>
        <w:rPr>
          <w:rFonts w:ascii="Arial" w:hAnsi="Arial"/>
        </w:rPr>
        <w:t xml:space="preserve"> .</w:t>
      </w:r>
    </w:p>
    <w:p w14:paraId="43F21540" w14:textId="38D61FA4" w:rsidR="00A56BAA" w:rsidRDefault="00A73515">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926061A" w14:textId="0145FAFA" w:rsidR="00A56BAA" w:rsidRDefault="00A73515">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02C4E2B9" w14:textId="77777777" w:rsidR="00A56BAA" w:rsidRDefault="00A56BAA">
      <w:pPr>
        <w:pStyle w:val="List"/>
        <w:tabs>
          <w:tab w:val="left" w:pos="9180"/>
        </w:tabs>
        <w:ind w:left="0" w:firstLine="0"/>
        <w:rPr>
          <w:rFonts w:ascii="Arial" w:hAnsi="Arial"/>
          <w:color w:val="000000"/>
        </w:rPr>
      </w:pPr>
    </w:p>
    <w:p w14:paraId="563A8D6D" w14:textId="3CD395F9" w:rsidR="00A56BAA" w:rsidRDefault="00A73515">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F506D9D" w14:textId="77777777" w:rsidR="00A56BAA" w:rsidRDefault="00A73515">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6B89D070" w14:textId="77777777" w:rsidR="00A56BAA" w:rsidRDefault="00A73515">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210E3F91" w14:textId="77777777" w:rsidR="00A56BAA" w:rsidRDefault="00A73515">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AA9604A" w14:textId="77777777" w:rsidR="00A56BAA" w:rsidRDefault="00A56BAA">
      <w:pPr>
        <w:pStyle w:val="List"/>
        <w:tabs>
          <w:tab w:val="left" w:pos="1080"/>
        </w:tabs>
        <w:ind w:left="0" w:firstLine="0"/>
        <w:rPr>
          <w:rFonts w:ascii="Arial" w:hAnsi="Arial"/>
          <w:b/>
        </w:rPr>
        <w:sectPr w:rsidR="00A56BAA">
          <w:footerReference w:type="default" r:id="rId8"/>
          <w:footerReference w:type="first" r:id="rId9"/>
          <w:pgSz w:w="12240" w:h="15840" w:code="1"/>
          <w:pgMar w:top="1152" w:right="1440" w:bottom="1152" w:left="1440" w:header="720" w:footer="936" w:gutter="0"/>
          <w:pgNumType w:start="1"/>
          <w:cols w:space="720"/>
        </w:sectPr>
      </w:pPr>
    </w:p>
    <w:p w14:paraId="0EDFBCB8" w14:textId="77777777" w:rsidR="00A56BAA" w:rsidRDefault="00A73515">
      <w:pPr>
        <w:pStyle w:val="List"/>
        <w:tabs>
          <w:tab w:val="left" w:pos="1080"/>
        </w:tabs>
        <w:ind w:left="0" w:firstLine="0"/>
        <w:rPr>
          <w:rFonts w:ascii="Arial" w:hAnsi="Arial"/>
        </w:rPr>
      </w:pPr>
      <w:r>
        <w:rPr>
          <w:rFonts w:ascii="Arial" w:hAnsi="Arial"/>
          <w:b/>
        </w:rPr>
        <w:lastRenderedPageBreak/>
        <w:t>Certificate Of Compliance</w:t>
      </w:r>
    </w:p>
    <w:p w14:paraId="38579D69" w14:textId="77777777" w:rsidR="00A56BAA" w:rsidRDefault="00A73515">
      <w:pPr>
        <w:pStyle w:val="BodyText"/>
        <w:rPr>
          <w:rFonts w:ascii="Arial" w:hAnsi="Arial"/>
        </w:rPr>
      </w:pPr>
      <w:r>
        <w:rPr>
          <w:rFonts w:ascii="Arial" w:hAnsi="Arial"/>
        </w:rPr>
        <w:t>The undersigned hereby certifies that:</w:t>
      </w:r>
    </w:p>
    <w:p w14:paraId="143E9253" w14:textId="77777777" w:rsidR="00A56BAA" w:rsidRDefault="00A73515">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F803113" w14:textId="77777777" w:rsidR="00A56BAA" w:rsidRDefault="00A73515">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33E78536" w14:textId="77777777" w:rsidR="00A56BAA" w:rsidRDefault="00A56BAA">
      <w:pPr>
        <w:pStyle w:val="List"/>
        <w:ind w:firstLine="0"/>
        <w:jc w:val="both"/>
        <w:rPr>
          <w:rFonts w:ascii="Arial" w:hAnsi="Arial"/>
        </w:rPr>
      </w:pPr>
    </w:p>
    <w:p w14:paraId="53EE4441" w14:textId="77777777" w:rsidR="00A56BAA" w:rsidRDefault="00A73515">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14:paraId="76BD5112" w14:textId="77777777" w:rsidR="00A56BAA" w:rsidRDefault="00A56BAA">
      <w:pPr>
        <w:pStyle w:val="ListParagraph"/>
        <w:rPr>
          <w:rFonts w:ascii="Arial" w:hAnsi="Arial" w:cs="Arial"/>
          <w:sz w:val="24"/>
          <w:szCs w:val="24"/>
        </w:rPr>
      </w:pPr>
    </w:p>
    <w:p w14:paraId="57DC091D" w14:textId="77777777" w:rsidR="00A56BAA" w:rsidRDefault="00A73515">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14:paraId="2F5674D4" w14:textId="77777777" w:rsidR="00A56BAA" w:rsidRDefault="00A73515">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2CCB3F2" w14:textId="77777777" w:rsidR="00A56BAA" w:rsidRDefault="00A73515">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222016F8" w14:textId="77777777" w:rsidR="00A56BAA" w:rsidRDefault="00A73515">
      <w:pPr>
        <w:pStyle w:val="List"/>
        <w:numPr>
          <w:ilvl w:val="0"/>
          <w:numId w:val="7"/>
        </w:numPr>
        <w:jc w:val="both"/>
        <w:rPr>
          <w:rFonts w:ascii="Arial" w:hAnsi="Arial"/>
        </w:rPr>
      </w:pPr>
      <w:r>
        <w:rPr>
          <w:rFonts w:ascii="Arial" w:hAnsi="Arial"/>
        </w:rPr>
        <w:t>All of the information in this Form 9 Notice of Issuance of Securities is true.</w:t>
      </w:r>
    </w:p>
    <w:p w14:paraId="441DE995" w14:textId="23E9843A" w:rsidR="00A56BAA" w:rsidRDefault="00A73515">
      <w:pPr>
        <w:pStyle w:val="BodyText"/>
        <w:tabs>
          <w:tab w:val="left" w:pos="4680"/>
          <w:tab w:val="left" w:pos="7200"/>
        </w:tabs>
        <w:spacing w:before="480"/>
        <w:jc w:val="both"/>
        <w:rPr>
          <w:rFonts w:ascii="Arial" w:hAnsi="Arial"/>
        </w:rPr>
      </w:pPr>
      <w:r>
        <w:rPr>
          <w:rFonts w:ascii="Arial" w:hAnsi="Arial"/>
        </w:rPr>
        <w:t xml:space="preserve">Dated </w:t>
      </w:r>
      <w:r w:rsidR="00B0394C">
        <w:rPr>
          <w:rFonts w:ascii="Arial" w:hAnsi="Arial"/>
          <w:u w:val="single"/>
        </w:rPr>
        <w:t>December 16</w:t>
      </w:r>
      <w:r>
        <w:rPr>
          <w:rFonts w:ascii="Arial" w:hAnsi="Arial"/>
          <w:u w:val="single"/>
        </w:rPr>
        <w:t>, 2020</w:t>
      </w:r>
      <w:r>
        <w:rPr>
          <w:rFonts w:ascii="Arial" w:hAnsi="Arial"/>
          <w:u w:val="single"/>
        </w:rPr>
        <w:tab/>
      </w:r>
      <w:r>
        <w:rPr>
          <w:rFonts w:ascii="Arial" w:hAnsi="Arial"/>
        </w:rPr>
        <w:t>.</w:t>
      </w:r>
    </w:p>
    <w:p w14:paraId="4A96C987" w14:textId="77777777" w:rsidR="00A56BAA" w:rsidRDefault="00A73515">
      <w:pPr>
        <w:pStyle w:val="List"/>
        <w:tabs>
          <w:tab w:val="left" w:pos="9180"/>
        </w:tabs>
        <w:ind w:left="5760" w:hanging="5760"/>
        <w:rPr>
          <w:rFonts w:ascii="Arial" w:hAnsi="Arial"/>
        </w:rPr>
      </w:pPr>
      <w:r>
        <w:rPr>
          <w:rFonts w:ascii="Arial" w:hAnsi="Arial"/>
        </w:rPr>
        <w:tab/>
      </w:r>
      <w:r>
        <w:rPr>
          <w:rFonts w:ascii="Arial" w:hAnsi="Arial"/>
          <w:u w:val="single"/>
        </w:rPr>
        <w:t>Graeme Moore</w:t>
      </w:r>
      <w:r>
        <w:rPr>
          <w:rFonts w:ascii="Arial" w:hAnsi="Arial"/>
          <w:u w:val="single"/>
        </w:rPr>
        <w:tab/>
      </w:r>
      <w:r>
        <w:rPr>
          <w:rFonts w:ascii="Arial" w:hAnsi="Arial"/>
          <w:u w:val="single"/>
        </w:rPr>
        <w:br/>
      </w:r>
      <w:r>
        <w:rPr>
          <w:rFonts w:ascii="Arial" w:hAnsi="Arial"/>
        </w:rPr>
        <w:t>Name of Director or Senior Officer</w:t>
      </w:r>
    </w:p>
    <w:p w14:paraId="15BE1610" w14:textId="1FFDCF48" w:rsidR="00A56BAA" w:rsidRDefault="00A73515">
      <w:pPr>
        <w:pStyle w:val="List"/>
        <w:tabs>
          <w:tab w:val="left" w:pos="9180"/>
          <w:tab w:val="left" w:pos="9360"/>
        </w:tabs>
        <w:ind w:left="5760" w:hanging="5760"/>
        <w:rPr>
          <w:rFonts w:ascii="Arial" w:hAnsi="Arial"/>
        </w:rPr>
      </w:pPr>
      <w:r>
        <w:rPr>
          <w:rFonts w:ascii="Arial" w:hAnsi="Arial"/>
        </w:rPr>
        <w:tab/>
      </w:r>
      <w:r w:rsidR="002F606A">
        <w:rPr>
          <w:rFonts w:ascii="Arial" w:hAnsi="Arial"/>
          <w:i/>
          <w:iCs/>
        </w:rPr>
        <w:t>“Graeme Moore”</w:t>
      </w:r>
      <w:r>
        <w:rPr>
          <w:rFonts w:ascii="Arial" w:hAnsi="Arial"/>
          <w:u w:val="single"/>
        </w:rPr>
        <w:tab/>
      </w:r>
      <w:r>
        <w:rPr>
          <w:rFonts w:ascii="Arial" w:hAnsi="Arial"/>
        </w:rPr>
        <w:br/>
        <w:t>Signature</w:t>
      </w:r>
    </w:p>
    <w:p w14:paraId="38612B5F" w14:textId="77777777" w:rsidR="00A56BAA" w:rsidRDefault="00A73515">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02C9A0E6" w14:textId="77777777" w:rsidR="00A56BAA" w:rsidRDefault="00A56BAA">
      <w:pPr>
        <w:pStyle w:val="List"/>
        <w:tabs>
          <w:tab w:val="left" w:pos="9180"/>
          <w:tab w:val="left" w:pos="9360"/>
        </w:tabs>
        <w:ind w:left="5760" w:hanging="5760"/>
        <w:rPr>
          <w:rFonts w:ascii="Arial" w:hAnsi="Arial"/>
        </w:rPr>
      </w:pPr>
    </w:p>
    <w:p w14:paraId="0C2E52AD" w14:textId="77777777" w:rsidR="00A56BAA" w:rsidRDefault="00A56BAA">
      <w:pPr>
        <w:pStyle w:val="List"/>
        <w:tabs>
          <w:tab w:val="left" w:pos="9180"/>
          <w:tab w:val="left" w:pos="9360"/>
        </w:tabs>
        <w:ind w:left="5760" w:hanging="5760"/>
        <w:rPr>
          <w:rFonts w:ascii="Arial" w:hAnsi="Arial"/>
        </w:rPr>
      </w:pPr>
    </w:p>
    <w:p w14:paraId="68267663" w14:textId="77777777" w:rsidR="00A56BAA" w:rsidRDefault="00A56BAA">
      <w:pPr>
        <w:spacing w:before="120"/>
        <w:ind w:left="720"/>
        <w:jc w:val="center"/>
        <w:rPr>
          <w:rFonts w:ascii="Arial" w:eastAsia="Calibri" w:hAnsi="Arial" w:cs="Arial"/>
          <w:b/>
          <w:sz w:val="24"/>
          <w:szCs w:val="24"/>
        </w:rPr>
        <w:sectPr w:rsidR="00A56BAA">
          <w:pgSz w:w="12240" w:h="15840" w:code="1"/>
          <w:pgMar w:top="1152" w:right="1440" w:bottom="1152" w:left="1440" w:header="720" w:footer="936" w:gutter="0"/>
          <w:pgNumType w:start="1"/>
          <w:cols w:space="720"/>
        </w:sectPr>
      </w:pPr>
    </w:p>
    <w:p w14:paraId="2698A600" w14:textId="77777777" w:rsidR="00A56BAA" w:rsidRDefault="00A73515">
      <w:pPr>
        <w:spacing w:before="120"/>
        <w:ind w:left="720"/>
        <w:jc w:val="center"/>
        <w:rPr>
          <w:rFonts w:ascii="Arial" w:eastAsia="Calibri" w:hAnsi="Arial" w:cs="Arial"/>
          <w:b/>
          <w:sz w:val="24"/>
          <w:szCs w:val="24"/>
        </w:rPr>
      </w:pPr>
      <w:r>
        <w:rPr>
          <w:rFonts w:ascii="Arial" w:eastAsia="Calibri" w:hAnsi="Arial" w:cs="Arial"/>
          <w:b/>
          <w:sz w:val="24"/>
          <w:szCs w:val="24"/>
        </w:rPr>
        <w:lastRenderedPageBreak/>
        <w:t>Appendix A</w:t>
      </w:r>
    </w:p>
    <w:p w14:paraId="492503B9" w14:textId="77777777" w:rsidR="00A56BAA" w:rsidRDefault="00A73515">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14:paraId="2C0CB31D" w14:textId="77777777" w:rsidR="00A56BAA" w:rsidRDefault="00A73515">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E403061" w14:textId="77777777" w:rsidR="00A56BAA" w:rsidRDefault="00A73515">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p>
    <w:p w14:paraId="7F8CF910" w14:textId="77777777" w:rsidR="00A56BAA" w:rsidRDefault="00A73515">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14:paraId="5E3BD685" w14:textId="77777777" w:rsidR="00A56BAA" w:rsidRDefault="00A73515">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14:paraId="38A181F6" w14:textId="77777777" w:rsidR="00A56BAA" w:rsidRDefault="00A73515">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27038572" w14:textId="77777777" w:rsidR="00A56BAA" w:rsidRDefault="00A73515">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14:paraId="4D234067" w14:textId="77777777" w:rsidR="00A56BAA" w:rsidRDefault="00A73515">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14:paraId="5C6A8F06" w14:textId="77777777" w:rsidR="00A56BAA" w:rsidRDefault="00A73515">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14:paraId="7EFDD0B0" w14:textId="77777777" w:rsidR="00A56BAA" w:rsidRDefault="00A73515">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A3BE546" w14:textId="77777777" w:rsidR="00A56BAA" w:rsidRDefault="00A73515">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6D799A8" w14:textId="77777777" w:rsidR="00A56BAA" w:rsidRDefault="00A73515">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682E72BC" w14:textId="77777777" w:rsidR="00A56BAA" w:rsidRDefault="00A73515">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14:paraId="58F472AF" w14:textId="77777777" w:rsidR="00A56BAA" w:rsidRDefault="00A73515">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34E07BFE" w14:textId="77777777" w:rsidR="00A56BAA" w:rsidRDefault="00A56BAA">
      <w:pPr>
        <w:pStyle w:val="List"/>
        <w:tabs>
          <w:tab w:val="left" w:pos="9180"/>
          <w:tab w:val="left" w:pos="9360"/>
        </w:tabs>
        <w:ind w:left="5760" w:hanging="5760"/>
        <w:jc w:val="both"/>
        <w:rPr>
          <w:rFonts w:ascii="Arial" w:hAnsi="Arial"/>
          <w:szCs w:val="24"/>
        </w:rPr>
      </w:pPr>
    </w:p>
    <w:sectPr w:rsidR="00A56BAA">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09EF" w14:textId="77777777" w:rsidR="004C2EE7" w:rsidRDefault="004C2EE7">
      <w:r>
        <w:separator/>
      </w:r>
    </w:p>
  </w:endnote>
  <w:endnote w:type="continuationSeparator" w:id="0">
    <w:p w14:paraId="357F587B" w14:textId="77777777" w:rsidR="004C2EE7" w:rsidRDefault="004C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0E7F" w14:textId="77777777" w:rsidR="00A56BAA" w:rsidRDefault="004C2EE7">
    <w:pPr>
      <w:tabs>
        <w:tab w:val="center" w:pos="4674"/>
        <w:tab w:val="left" w:pos="8460"/>
      </w:tabs>
      <w:jc w:val="center"/>
      <w:rPr>
        <w:rStyle w:val="PageNumber"/>
        <w:rFonts w:ascii="Arial" w:hAnsi="Arial" w:cs="Arial"/>
        <w:b/>
      </w:rPr>
    </w:pPr>
    <w:r>
      <w:rPr>
        <w:b/>
        <w:noProof/>
        <w:lang w:val="en-CA" w:eastAsia="en-CA"/>
      </w:rPr>
      <w:pict w14:anchorId="678C8C9F">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A73515">
      <w:rPr>
        <w:rFonts w:ascii="Arial" w:hAnsi="Arial" w:cs="Arial"/>
        <w:b/>
      </w:rPr>
      <w:t>FORM 9 – NOTICE OF ISSUANCE OR PROPOSED ISSUANCE OF</w:t>
    </w:r>
  </w:p>
  <w:p w14:paraId="01CFE5C6" w14:textId="77777777" w:rsidR="00A56BAA" w:rsidRDefault="00A73515">
    <w:pPr>
      <w:tabs>
        <w:tab w:val="center" w:pos="4674"/>
        <w:tab w:val="left" w:pos="8460"/>
      </w:tabs>
      <w:jc w:val="center"/>
      <w:rPr>
        <w:rStyle w:val="PageNumber"/>
        <w:rFonts w:ascii="Arial" w:hAnsi="Arial" w:cs="Arial"/>
        <w:b/>
      </w:rPr>
    </w:pPr>
    <w:r>
      <w:rPr>
        <w:rFonts w:ascii="Arial" w:hAnsi="Arial" w:cs="Arial"/>
        <w:b/>
      </w:rPr>
      <w:t>LISTED SECURITIES</w:t>
    </w:r>
  </w:p>
  <w:p w14:paraId="1FAE82EC" w14:textId="77777777" w:rsidR="00A56BAA" w:rsidRDefault="00A7351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4E14EBD" w14:textId="77777777" w:rsidR="00A56BAA" w:rsidRDefault="00A73515">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7</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616E" w14:textId="77777777" w:rsidR="00A56BAA" w:rsidRDefault="004C2EE7">
    <w:pPr>
      <w:pStyle w:val="Footer"/>
    </w:pPr>
    <w:r>
      <w:fldChar w:fldCharType="begin"/>
    </w:r>
    <w:r>
      <w:instrText xml:space="preserve"> DOCPROPERTY FOOTERPATH \* MERGEFORMAT </w:instrText>
    </w:r>
    <w:r>
      <w:fldChar w:fldCharType="separate"/>
    </w:r>
    <w:r w:rsidR="00A7351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CD19E" w14:textId="77777777" w:rsidR="004C2EE7" w:rsidRDefault="004C2EE7">
      <w:r>
        <w:separator/>
      </w:r>
    </w:p>
  </w:footnote>
  <w:footnote w:type="continuationSeparator" w:id="0">
    <w:p w14:paraId="259701ED" w14:textId="77777777" w:rsidR="004C2EE7" w:rsidRDefault="004C2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394206EE"/>
    <w:lvl w:ilvl="0" w:tplc="4FB2F63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BAA"/>
    <w:rsid w:val="0018499F"/>
    <w:rsid w:val="002F606A"/>
    <w:rsid w:val="003C1445"/>
    <w:rsid w:val="00415A86"/>
    <w:rsid w:val="004C2EE7"/>
    <w:rsid w:val="006F66EE"/>
    <w:rsid w:val="0085223D"/>
    <w:rsid w:val="00A56BAA"/>
    <w:rsid w:val="00A73515"/>
    <w:rsid w:val="00B0394C"/>
    <w:rsid w:val="00EC1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0291C9"/>
  <w15:docId w15:val="{6344CD00-680F-48D8-A49D-784F3E4C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116</TotalTime>
  <Pages>11</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Graeme Moore</cp:lastModifiedBy>
  <cp:revision>15</cp:revision>
  <cp:lastPrinted>2004-05-20T20:47:00Z</cp:lastPrinted>
  <dcterms:created xsi:type="dcterms:W3CDTF">2020-06-22T23:51:00Z</dcterms:created>
  <dcterms:modified xsi:type="dcterms:W3CDTF">2020-12-16T21:09:00Z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FrTStylesDone">
    <vt:lpwstr>Y</vt:lpwstr>
  </property>
  <property fmtid="{D5CDD505-2E9C-101B-9397-08002B2CF9AE}" pid="5" name="WSOrigTemplate">
    <vt:lpwstr>normal</vt:lpwstr>
  </property>
  <property fmtid="{D5CDD505-2E9C-101B-9397-08002B2CF9AE}" pid="6" name="DmAuthor">
    <vt:lpwstr>FERREIRAM</vt:lpwstr>
  </property>
  <property fmtid="{D5CDD505-2E9C-101B-9397-08002B2CF9AE}" pid="7" name="DmClientNum">
    <vt:lpwstr>322313</vt:lpwstr>
  </property>
  <property fmtid="{D5CDD505-2E9C-101B-9397-08002B2CF9AE}" pid="8" name="DmDocDescription">
    <vt:lpwstr>FansUnite - CSE Form 9 - Notice of Issuance of Securities (Askot)</vt:lpwstr>
  </property>
  <property fmtid="{D5CDD505-2E9C-101B-9397-08002B2CF9AE}" pid="9" name="DmDocID">
    <vt:lpwstr>322313.00003/94363837.3</vt:lpwstr>
  </property>
  <property fmtid="{D5CDD505-2E9C-101B-9397-08002B2CF9AE}" pid="10" name="DmDocNum">
    <vt:lpwstr>94363837</vt:lpwstr>
  </property>
  <property fmtid="{D5CDD505-2E9C-101B-9397-08002B2CF9AE}" pid="11" name="DmDocType">
    <vt:lpwstr>CLIENT</vt:lpwstr>
  </property>
  <property fmtid="{D5CDD505-2E9C-101B-9397-08002B2CF9AE}" pid="12" name="DmMatterNum">
    <vt:lpwstr>00003</vt:lpwstr>
  </property>
  <property fmtid="{D5CDD505-2E9C-101B-9397-08002B2CF9AE}" pid="13" name="DmTypist">
    <vt:lpwstr>PEDLOWG</vt:lpwstr>
  </property>
  <property fmtid="{D5CDD505-2E9C-101B-9397-08002B2CF9AE}" pid="14" name="DmVersionNum">
    <vt:lpwstr>3</vt:lpwstr>
  </property>
  <property fmtid="{D5CDD505-2E9C-101B-9397-08002B2CF9AE}" pid="15" name="DmDatabase">
    <vt:lpwstr>CANADA_WEST</vt:lpwstr>
  </property>
  <property fmtid="{D5CDD505-2E9C-101B-9397-08002B2CF9AE}" pid="16" name="DmDocName">
    <vt:lpwstr>FansUnite - CSE Form 9 - Notice of Issuance of Securities (Askot)</vt:lpwstr>
  </property>
  <property fmtid="{D5CDD505-2E9C-101B-9397-08002B2CF9AE}" pid="17" name="DMSFooterStatus50">
    <vt:lpwstr>SET</vt:lpwstr>
  </property>
</Properties>
</file>