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3F2C6" w14:textId="77777777" w:rsidR="007507F6" w:rsidRDefault="00AC444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2455EFB" w14:textId="77777777" w:rsidR="007507F6" w:rsidRDefault="00AC444D">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t xml:space="preserve">FansUnite Entertainment Inc. </w:t>
      </w:r>
      <w:r>
        <w:rPr>
          <w:rFonts w:ascii="Arial" w:hAnsi="Arial"/>
          <w:color w:val="000000"/>
        </w:rPr>
        <w:t>(the “Issuer”, the “Company” or “FansUnite”).</w:t>
      </w:r>
    </w:p>
    <w:p w14:paraId="6A59C734" w14:textId="77777777" w:rsidR="007507F6" w:rsidRDefault="00AC444D">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FANS</w:t>
      </w:r>
      <w:r>
        <w:rPr>
          <w:rFonts w:ascii="Arial" w:hAnsi="Arial"/>
          <w:color w:val="000000"/>
          <w:u w:val="single"/>
        </w:rPr>
        <w:tab/>
      </w:r>
      <w:r>
        <w:rPr>
          <w:rFonts w:ascii="Arial" w:hAnsi="Arial"/>
          <w:color w:val="000000"/>
          <w:u w:val="single"/>
        </w:rPr>
        <w:tab/>
      </w:r>
    </w:p>
    <w:p w14:paraId="113C1832" w14:textId="63FE7675" w:rsidR="007507F6" w:rsidRDefault="00AC444D">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C42CA6">
        <w:rPr>
          <w:rFonts w:ascii="Arial" w:hAnsi="Arial"/>
          <w:color w:val="000000"/>
          <w:u w:val="single"/>
        </w:rPr>
        <w:t>155,431,680</w:t>
      </w:r>
      <w:r>
        <w:rPr>
          <w:rFonts w:ascii="Arial" w:hAnsi="Arial"/>
          <w:color w:val="000000"/>
          <w:u w:val="single"/>
        </w:rPr>
        <w:tab/>
      </w:r>
      <w:r>
        <w:rPr>
          <w:rFonts w:ascii="Arial" w:hAnsi="Arial"/>
          <w:color w:val="000000"/>
          <w:u w:val="single"/>
        </w:rPr>
        <w:tab/>
      </w:r>
    </w:p>
    <w:p w14:paraId="4978E4C5" w14:textId="0F072901" w:rsidR="007507F6" w:rsidRDefault="00AC444D">
      <w:pPr>
        <w:pStyle w:val="BodyText"/>
        <w:tabs>
          <w:tab w:val="left" w:pos="7920"/>
          <w:tab w:val="left" w:pos="9180"/>
        </w:tabs>
        <w:rPr>
          <w:rFonts w:ascii="Arial" w:hAnsi="Arial"/>
          <w:color w:val="000000"/>
        </w:rPr>
      </w:pPr>
      <w:r>
        <w:rPr>
          <w:rFonts w:ascii="Arial" w:hAnsi="Arial"/>
          <w:color w:val="000000"/>
        </w:rPr>
        <w:t xml:space="preserve">Date: </w:t>
      </w:r>
      <w:r w:rsidR="00C42CA6">
        <w:rPr>
          <w:rFonts w:ascii="Arial" w:hAnsi="Arial"/>
          <w:color w:val="000000"/>
          <w:u w:val="single"/>
        </w:rPr>
        <w:t>December 4</w:t>
      </w:r>
      <w:r>
        <w:rPr>
          <w:rFonts w:ascii="Arial" w:hAnsi="Arial"/>
          <w:color w:val="000000"/>
          <w:u w:val="single"/>
        </w:rPr>
        <w:t>, 2020</w:t>
      </w:r>
      <w:r>
        <w:rPr>
          <w:rFonts w:ascii="Arial" w:hAnsi="Arial"/>
          <w:color w:val="000000"/>
          <w:u w:val="single"/>
        </w:rPr>
        <w:tab/>
      </w:r>
      <w:r>
        <w:rPr>
          <w:rFonts w:ascii="Arial" w:hAnsi="Arial"/>
          <w:color w:val="000000"/>
          <w:u w:val="single"/>
        </w:rPr>
        <w:tab/>
      </w:r>
    </w:p>
    <w:p w14:paraId="3DED32A8" w14:textId="77777777" w:rsidR="007507F6" w:rsidRDefault="00AC444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4FBD2FBF" w14:textId="77777777" w:rsidR="007507F6" w:rsidRDefault="00AC444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7DD8EA0" w14:textId="77777777" w:rsidR="007507F6" w:rsidRDefault="00AC444D">
      <w:pPr>
        <w:pStyle w:val="BodyText"/>
        <w:tabs>
          <w:tab w:val="left" w:pos="7920"/>
          <w:tab w:val="left" w:pos="9180"/>
        </w:tabs>
        <w:rPr>
          <w:rFonts w:ascii="Arial" w:hAnsi="Arial"/>
          <w:color w:val="000000"/>
        </w:rPr>
      </w:pPr>
      <w:r>
        <w:rPr>
          <w:rFonts w:ascii="Arial" w:hAnsi="Arial"/>
          <w:b/>
          <w:color w:val="000000"/>
        </w:rPr>
        <w:t>General Instructions</w:t>
      </w:r>
    </w:p>
    <w:p w14:paraId="79B55A9A" w14:textId="77777777" w:rsidR="007507F6" w:rsidRDefault="00AC444D">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D61B4EA" w14:textId="77777777" w:rsidR="007507F6" w:rsidRDefault="00AC444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8664F4B" w14:textId="77777777" w:rsidR="007507F6" w:rsidRDefault="00AC444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7FCEBBB" w14:textId="77777777" w:rsidR="007507F6" w:rsidRDefault="00AC444D">
      <w:pPr>
        <w:pStyle w:val="List"/>
        <w:keepLines/>
        <w:spacing w:before="120"/>
        <w:ind w:left="0" w:firstLine="0"/>
        <w:rPr>
          <w:rFonts w:ascii="Arial" w:hAnsi="Arial"/>
          <w:b/>
        </w:rPr>
      </w:pPr>
      <w:r>
        <w:rPr>
          <w:rFonts w:ascii="Arial" w:hAnsi="Arial"/>
          <w:b/>
        </w:rPr>
        <w:t>Report on Business</w:t>
      </w:r>
    </w:p>
    <w:p w14:paraId="7CEC2598" w14:textId="77777777" w:rsidR="007507F6" w:rsidRDefault="00AC444D">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2A74977" w14:textId="6B6712DC" w:rsidR="00C42CA6" w:rsidRDefault="00AC444D">
      <w:pPr>
        <w:pStyle w:val="List"/>
        <w:spacing w:before="120"/>
        <w:ind w:left="1440" w:firstLine="0"/>
        <w:jc w:val="both"/>
        <w:rPr>
          <w:rFonts w:ascii="Arial" w:hAnsi="Arial"/>
          <w:i/>
        </w:rPr>
      </w:pPr>
      <w:r w:rsidRPr="006001A3">
        <w:rPr>
          <w:rFonts w:ascii="Arial" w:hAnsi="Arial"/>
          <w:b/>
        </w:rPr>
        <w:t>Issuer Response:</w:t>
      </w:r>
      <w:r w:rsidRPr="006001A3">
        <w:rPr>
          <w:rFonts w:ascii="Arial" w:hAnsi="Arial"/>
          <w:i/>
        </w:rPr>
        <w:t xml:space="preserve"> </w:t>
      </w:r>
      <w:r w:rsidR="00C42CA6">
        <w:rPr>
          <w:rFonts w:ascii="Arial" w:hAnsi="Arial"/>
          <w:i/>
        </w:rPr>
        <w:t xml:space="preserve">On </w:t>
      </w:r>
      <w:proofErr w:type="gramStart"/>
      <w:r w:rsidR="00C42CA6">
        <w:rPr>
          <w:rFonts w:ascii="Arial" w:hAnsi="Arial"/>
          <w:i/>
        </w:rPr>
        <w:t>November 5, 2020</w:t>
      </w:r>
      <w:proofErr w:type="gramEnd"/>
      <w:r w:rsidR="00C42CA6">
        <w:rPr>
          <w:rFonts w:ascii="Arial" w:hAnsi="Arial"/>
          <w:i/>
        </w:rPr>
        <w:t xml:space="preserve"> the </w:t>
      </w:r>
      <w:r w:rsidR="00C42CA6">
        <w:rPr>
          <w:rFonts w:ascii="Arial" w:hAnsi="Arial"/>
          <w:i/>
        </w:rPr>
        <w:t>Issuer</w:t>
      </w:r>
      <w:r w:rsidR="00C42CA6">
        <w:rPr>
          <w:rFonts w:ascii="Arial" w:hAnsi="Arial"/>
          <w:i/>
        </w:rPr>
        <w:t xml:space="preserve"> announced that its wholly owned subsidiary, McBookie Ltd</w:t>
      </w:r>
      <w:r w:rsidR="00C42CA6">
        <w:rPr>
          <w:rFonts w:ascii="Arial" w:hAnsi="Arial"/>
          <w:i/>
        </w:rPr>
        <w:t xml:space="preserve">. (“McBookie”) had recorded record revenue for the month of October 2020. </w:t>
      </w:r>
    </w:p>
    <w:p w14:paraId="0A6B2F0F" w14:textId="27CD5FED" w:rsidR="007507F6" w:rsidRDefault="00AC444D">
      <w:pPr>
        <w:pStyle w:val="List"/>
        <w:spacing w:before="120"/>
        <w:ind w:left="1440" w:firstLine="0"/>
        <w:jc w:val="both"/>
        <w:rPr>
          <w:rFonts w:ascii="Arial" w:hAnsi="Arial"/>
          <w:i/>
        </w:rPr>
      </w:pPr>
      <w:r>
        <w:rPr>
          <w:rFonts w:ascii="Arial" w:hAnsi="Arial"/>
          <w:i/>
        </w:rPr>
        <w:lastRenderedPageBreak/>
        <w:t>Please refer to: (</w:t>
      </w:r>
      <w:proofErr w:type="spellStart"/>
      <w:r>
        <w:rPr>
          <w:rFonts w:ascii="Arial" w:hAnsi="Arial"/>
          <w:i/>
        </w:rPr>
        <w:t>i</w:t>
      </w:r>
      <w:proofErr w:type="spellEnd"/>
      <w:r>
        <w:rPr>
          <w:rFonts w:ascii="Arial" w:hAnsi="Arial"/>
          <w:i/>
        </w:rPr>
        <w:t xml:space="preserve">) the Company’s news release dated </w:t>
      </w:r>
      <w:r w:rsidR="00C42CA6">
        <w:rPr>
          <w:rFonts w:ascii="Arial" w:hAnsi="Arial"/>
          <w:i/>
        </w:rPr>
        <w:t>November</w:t>
      </w:r>
      <w:r w:rsidR="00335CB5">
        <w:rPr>
          <w:rFonts w:ascii="Arial" w:hAnsi="Arial"/>
          <w:i/>
        </w:rPr>
        <w:t xml:space="preserve"> </w:t>
      </w:r>
      <w:r w:rsidR="00C42CA6">
        <w:rPr>
          <w:rFonts w:ascii="Arial" w:hAnsi="Arial"/>
          <w:i/>
        </w:rPr>
        <w:t>5</w:t>
      </w:r>
      <w:r>
        <w:rPr>
          <w:rFonts w:ascii="Arial" w:hAnsi="Arial"/>
          <w:i/>
        </w:rPr>
        <w:t>, 2020</w:t>
      </w:r>
      <w:r w:rsidR="006001A3">
        <w:rPr>
          <w:rFonts w:ascii="Arial" w:hAnsi="Arial"/>
          <w:i/>
        </w:rPr>
        <w:t xml:space="preserve"> </w:t>
      </w:r>
      <w:r>
        <w:rPr>
          <w:rFonts w:ascii="Arial" w:hAnsi="Arial"/>
          <w:i/>
        </w:rPr>
        <w:t>for more details.</w:t>
      </w:r>
    </w:p>
    <w:p w14:paraId="303C16FB" w14:textId="4A66399A" w:rsidR="00335CB5" w:rsidRDefault="00335CB5">
      <w:pPr>
        <w:pStyle w:val="List"/>
        <w:spacing w:before="120"/>
        <w:ind w:left="1440" w:firstLine="0"/>
        <w:jc w:val="both"/>
        <w:rPr>
          <w:rFonts w:ascii="Arial" w:hAnsi="Arial"/>
          <w:i/>
        </w:rPr>
      </w:pPr>
      <w:r>
        <w:rPr>
          <w:rFonts w:ascii="Arial" w:hAnsi="Arial"/>
          <w:i/>
        </w:rPr>
        <w:t xml:space="preserve">On </w:t>
      </w:r>
      <w:r w:rsidR="00C42CA6">
        <w:rPr>
          <w:rFonts w:ascii="Arial" w:hAnsi="Arial"/>
          <w:i/>
        </w:rPr>
        <w:t>November 16</w:t>
      </w:r>
      <w:r>
        <w:rPr>
          <w:rFonts w:ascii="Arial" w:hAnsi="Arial"/>
          <w:i/>
        </w:rPr>
        <w:t xml:space="preserve">, 2020, the Issuer announced that </w:t>
      </w:r>
      <w:r w:rsidR="008F7E76">
        <w:rPr>
          <w:rFonts w:ascii="Arial" w:hAnsi="Arial"/>
          <w:i/>
        </w:rPr>
        <w:t xml:space="preserve">it had </w:t>
      </w:r>
      <w:r w:rsidR="00EA376E">
        <w:rPr>
          <w:rFonts w:ascii="Arial" w:hAnsi="Arial"/>
          <w:i/>
        </w:rPr>
        <w:t xml:space="preserve">upgraded its ticker to trade on the OTCQB market. The change increased international exposure for the Company. </w:t>
      </w:r>
    </w:p>
    <w:p w14:paraId="47854EFD" w14:textId="716BC44F" w:rsidR="008F7E76" w:rsidRDefault="008F7E76">
      <w:pPr>
        <w:pStyle w:val="List"/>
        <w:spacing w:before="120"/>
        <w:ind w:left="1440" w:firstLine="0"/>
        <w:jc w:val="both"/>
        <w:rPr>
          <w:rFonts w:ascii="Arial" w:hAnsi="Arial"/>
          <w:i/>
        </w:rPr>
      </w:pPr>
      <w:r>
        <w:rPr>
          <w:rFonts w:ascii="Arial" w:hAnsi="Arial"/>
          <w:i/>
        </w:rPr>
        <w:t xml:space="preserve">Please refer to: (ii) the Company’s news release dated </w:t>
      </w:r>
      <w:r w:rsidR="00EA376E">
        <w:rPr>
          <w:rFonts w:ascii="Arial" w:hAnsi="Arial"/>
          <w:i/>
        </w:rPr>
        <w:t>November 16</w:t>
      </w:r>
      <w:r>
        <w:rPr>
          <w:rFonts w:ascii="Arial" w:hAnsi="Arial"/>
          <w:i/>
        </w:rPr>
        <w:t xml:space="preserve">, 2020 for more details. </w:t>
      </w:r>
    </w:p>
    <w:p w14:paraId="08E3A115" w14:textId="77777777" w:rsidR="007507F6" w:rsidRDefault="00AC444D">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5EFD4C4" w14:textId="77777777" w:rsidR="00EA376E" w:rsidRDefault="00EA376E" w:rsidP="00EA376E">
      <w:pPr>
        <w:pStyle w:val="List"/>
        <w:spacing w:before="120"/>
        <w:ind w:left="1440" w:firstLine="0"/>
        <w:jc w:val="both"/>
        <w:rPr>
          <w:rFonts w:ascii="Arial" w:hAnsi="Arial"/>
          <w:i/>
        </w:rPr>
      </w:pPr>
      <w:r w:rsidRPr="006001A3">
        <w:rPr>
          <w:rFonts w:ascii="Arial" w:hAnsi="Arial"/>
          <w:b/>
        </w:rPr>
        <w:t>Issuer Response:</w:t>
      </w:r>
      <w:r w:rsidRPr="006001A3">
        <w:rPr>
          <w:rFonts w:ascii="Arial" w:hAnsi="Arial"/>
          <w:i/>
        </w:rPr>
        <w:t xml:space="preserve"> </w:t>
      </w:r>
      <w:r>
        <w:rPr>
          <w:rFonts w:ascii="Arial" w:hAnsi="Arial"/>
          <w:i/>
        </w:rPr>
        <w:t xml:space="preserve">On </w:t>
      </w:r>
      <w:proofErr w:type="gramStart"/>
      <w:r>
        <w:rPr>
          <w:rFonts w:ascii="Arial" w:hAnsi="Arial"/>
          <w:i/>
        </w:rPr>
        <w:t>November 5, 2020</w:t>
      </w:r>
      <w:proofErr w:type="gramEnd"/>
      <w:r>
        <w:rPr>
          <w:rFonts w:ascii="Arial" w:hAnsi="Arial"/>
          <w:i/>
        </w:rPr>
        <w:t xml:space="preserve"> the Issuer announced that its wholly owned subsidiary, McBookie Ltd. (“McBookie”) had recorded record revenue for the month of October 2020. </w:t>
      </w:r>
    </w:p>
    <w:p w14:paraId="7CC21FE4" w14:textId="77777777" w:rsidR="00EA376E" w:rsidRDefault="00EA376E" w:rsidP="00EA376E">
      <w:pPr>
        <w:pStyle w:val="List"/>
        <w:spacing w:before="120"/>
        <w:ind w:left="1440" w:firstLine="0"/>
        <w:jc w:val="both"/>
        <w:rPr>
          <w:rFonts w:ascii="Arial" w:hAnsi="Arial"/>
          <w:i/>
        </w:rPr>
      </w:pPr>
      <w:r>
        <w:rPr>
          <w:rFonts w:ascii="Arial" w:hAnsi="Arial"/>
          <w:i/>
        </w:rPr>
        <w:t>Please refer to: (</w:t>
      </w:r>
      <w:proofErr w:type="spellStart"/>
      <w:r>
        <w:rPr>
          <w:rFonts w:ascii="Arial" w:hAnsi="Arial"/>
          <w:i/>
        </w:rPr>
        <w:t>i</w:t>
      </w:r>
      <w:proofErr w:type="spellEnd"/>
      <w:r>
        <w:rPr>
          <w:rFonts w:ascii="Arial" w:hAnsi="Arial"/>
          <w:i/>
        </w:rPr>
        <w:t>) the Company’s news release dated November 5, 2020 for more details.</w:t>
      </w:r>
    </w:p>
    <w:p w14:paraId="3E4E72FA" w14:textId="77777777" w:rsidR="00EA376E" w:rsidRDefault="00EA376E" w:rsidP="00EA376E">
      <w:pPr>
        <w:pStyle w:val="List"/>
        <w:spacing w:before="120"/>
        <w:ind w:left="1440" w:firstLine="0"/>
        <w:jc w:val="both"/>
        <w:rPr>
          <w:rFonts w:ascii="Arial" w:hAnsi="Arial"/>
          <w:i/>
        </w:rPr>
      </w:pPr>
      <w:r>
        <w:rPr>
          <w:rFonts w:ascii="Arial" w:hAnsi="Arial"/>
          <w:i/>
        </w:rPr>
        <w:t xml:space="preserve">On November 16, 2020, the Issuer announced that it had upgraded its ticker to trade on the OTCQB market. The change increased international exposure for the Company. </w:t>
      </w:r>
    </w:p>
    <w:p w14:paraId="629DB21E" w14:textId="77777777" w:rsidR="00EA376E" w:rsidRDefault="00EA376E" w:rsidP="00EA376E">
      <w:pPr>
        <w:pStyle w:val="List"/>
        <w:spacing w:before="120"/>
        <w:ind w:left="1440" w:firstLine="0"/>
        <w:jc w:val="both"/>
        <w:rPr>
          <w:rFonts w:ascii="Arial" w:hAnsi="Arial"/>
          <w:i/>
        </w:rPr>
      </w:pPr>
      <w:r>
        <w:rPr>
          <w:rFonts w:ascii="Arial" w:hAnsi="Arial"/>
          <w:i/>
        </w:rPr>
        <w:t xml:space="preserve">Please refer to: (ii) the Company’s news release dated November 16, 2020 for more details. </w:t>
      </w:r>
    </w:p>
    <w:p w14:paraId="73204A26" w14:textId="23B791D8" w:rsidR="007507F6" w:rsidRDefault="007507F6" w:rsidP="008F7E76">
      <w:pPr>
        <w:pStyle w:val="List"/>
        <w:spacing w:before="120"/>
        <w:ind w:left="0" w:firstLine="0"/>
        <w:jc w:val="both"/>
        <w:rPr>
          <w:rFonts w:ascii="Arial" w:hAnsi="Arial"/>
          <w:i/>
        </w:rPr>
      </w:pPr>
    </w:p>
    <w:p w14:paraId="38C9846C" w14:textId="77777777" w:rsidR="007507F6" w:rsidRDefault="00AC444D">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E9FD60" w14:textId="069F566D" w:rsidR="007507F6" w:rsidRDefault="00AC444D">
      <w:pPr>
        <w:pStyle w:val="List"/>
        <w:spacing w:before="120"/>
        <w:ind w:left="1440" w:firstLine="0"/>
        <w:jc w:val="both"/>
        <w:rPr>
          <w:rFonts w:ascii="Arial" w:hAnsi="Arial"/>
          <w:i/>
        </w:rPr>
      </w:pPr>
      <w:r>
        <w:rPr>
          <w:rFonts w:ascii="Arial" w:hAnsi="Arial"/>
          <w:b/>
        </w:rPr>
        <w:t>Issuer Response</w:t>
      </w:r>
      <w:r>
        <w:rPr>
          <w:rFonts w:ascii="Arial" w:hAnsi="Arial"/>
          <w:b/>
          <w:i/>
        </w:rPr>
        <w:t xml:space="preserve">: </w:t>
      </w:r>
      <w:r w:rsidR="006001A3">
        <w:rPr>
          <w:rFonts w:ascii="Arial" w:hAnsi="Arial"/>
          <w:i/>
        </w:rPr>
        <w:t xml:space="preserve">The </w:t>
      </w:r>
      <w:r w:rsidR="007B3655">
        <w:rPr>
          <w:rFonts w:ascii="Arial" w:hAnsi="Arial"/>
          <w:i/>
        </w:rPr>
        <w:t>Issuer</w:t>
      </w:r>
      <w:r w:rsidR="006001A3">
        <w:rPr>
          <w:rFonts w:ascii="Arial" w:hAnsi="Arial"/>
          <w:i/>
        </w:rPr>
        <w:t xml:space="preserve"> continued to develop</w:t>
      </w:r>
      <w:r w:rsidR="006819BC">
        <w:rPr>
          <w:rFonts w:ascii="Arial" w:hAnsi="Arial"/>
          <w:i/>
        </w:rPr>
        <w:t xml:space="preserve"> the Chameleon platform as well </w:t>
      </w:r>
      <w:r>
        <w:rPr>
          <w:rFonts w:ascii="Arial" w:hAnsi="Arial"/>
          <w:i/>
        </w:rPr>
        <w:t>as RNG casino-style games to complement its suite of existing i</w:t>
      </w:r>
      <w:r w:rsidR="007B3655">
        <w:rPr>
          <w:rFonts w:ascii="Arial" w:hAnsi="Arial"/>
          <w:i/>
        </w:rPr>
        <w:t>G</w:t>
      </w:r>
      <w:r>
        <w:rPr>
          <w:rFonts w:ascii="Arial" w:hAnsi="Arial"/>
          <w:i/>
        </w:rPr>
        <w:t xml:space="preserve">aming products.  </w:t>
      </w:r>
    </w:p>
    <w:p w14:paraId="43A9EF5B" w14:textId="77777777" w:rsidR="007507F6" w:rsidRDefault="00AC444D">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5045C8"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4791EDAF" w14:textId="77777777" w:rsidR="007507F6" w:rsidRDefault="00AC444D">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87E2FB9" w14:textId="163E74BF" w:rsidR="007507F6" w:rsidRDefault="00AC444D" w:rsidP="008F7E76">
      <w:pPr>
        <w:pStyle w:val="List"/>
        <w:spacing w:before="120"/>
        <w:ind w:left="1440" w:firstLine="0"/>
        <w:jc w:val="both"/>
        <w:rPr>
          <w:rFonts w:ascii="Arial" w:hAnsi="Arial"/>
          <w:i/>
        </w:rPr>
      </w:pPr>
      <w:r>
        <w:rPr>
          <w:rFonts w:ascii="Arial" w:hAnsi="Arial"/>
          <w:b/>
        </w:rPr>
        <w:t xml:space="preserve">Issuer Response: </w:t>
      </w:r>
      <w:r w:rsidR="00C42CA6">
        <w:rPr>
          <w:rFonts w:ascii="Arial" w:hAnsi="Arial"/>
          <w:i/>
        </w:rPr>
        <w:t>N/A</w:t>
      </w:r>
      <w:r w:rsidR="008604B1">
        <w:rPr>
          <w:rFonts w:ascii="Arial" w:hAnsi="Arial"/>
          <w:i/>
        </w:rPr>
        <w:t xml:space="preserve"> </w:t>
      </w:r>
    </w:p>
    <w:p w14:paraId="6BF980A8" w14:textId="77777777" w:rsidR="007507F6" w:rsidRDefault="00AC444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DC98C90"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182260EF" w14:textId="77777777" w:rsidR="007507F6" w:rsidRDefault="00AC444D">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9F754A" w14:textId="4BF55F6D" w:rsidR="007507F6" w:rsidRDefault="00AC444D" w:rsidP="006819BC">
      <w:pPr>
        <w:pStyle w:val="List"/>
        <w:spacing w:before="120"/>
        <w:ind w:left="1440" w:firstLine="0"/>
        <w:jc w:val="both"/>
        <w:rPr>
          <w:rFonts w:ascii="Arial" w:hAnsi="Arial"/>
        </w:rPr>
      </w:pPr>
      <w:r>
        <w:rPr>
          <w:rFonts w:ascii="Arial" w:hAnsi="Arial"/>
          <w:b/>
        </w:rPr>
        <w:t xml:space="preserve">Issuer Response: </w:t>
      </w:r>
      <w:r w:rsidR="006819BC">
        <w:rPr>
          <w:rFonts w:ascii="Arial" w:hAnsi="Arial"/>
          <w:i/>
        </w:rPr>
        <w:t>N/A</w:t>
      </w:r>
    </w:p>
    <w:p w14:paraId="65635B77" w14:textId="77777777" w:rsidR="007507F6" w:rsidRDefault="00AC444D">
      <w:pPr>
        <w:pStyle w:val="List"/>
        <w:numPr>
          <w:ilvl w:val="0"/>
          <w:numId w:val="28"/>
        </w:numPr>
        <w:spacing w:before="120"/>
        <w:jc w:val="both"/>
        <w:rPr>
          <w:rFonts w:ascii="Arial" w:hAnsi="Arial"/>
        </w:rPr>
      </w:pPr>
      <w:r>
        <w:rPr>
          <w:rFonts w:ascii="Arial" w:hAnsi="Arial"/>
        </w:rPr>
        <w:t>Describe the acquisition of new customers or loss of customers.</w:t>
      </w:r>
    </w:p>
    <w:p w14:paraId="2FB8DE4A"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62349299" w14:textId="77777777" w:rsidR="007507F6" w:rsidRDefault="00AC444D">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5E8EFFF"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244BB925" w14:textId="77777777" w:rsidR="007507F6" w:rsidRDefault="00AC444D">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4F98571" w14:textId="580D3569" w:rsidR="007507F6" w:rsidRDefault="00AC444D" w:rsidP="006819BC">
      <w:pPr>
        <w:pStyle w:val="List"/>
        <w:spacing w:before="120"/>
        <w:ind w:left="1440" w:firstLine="0"/>
        <w:jc w:val="both"/>
        <w:rPr>
          <w:rFonts w:ascii="Arial" w:hAnsi="Arial"/>
        </w:rPr>
      </w:pPr>
      <w:r w:rsidRPr="00DC4299">
        <w:rPr>
          <w:rFonts w:ascii="Arial" w:hAnsi="Arial"/>
          <w:b/>
        </w:rPr>
        <w:t>Issuer Response:</w:t>
      </w:r>
      <w:r w:rsidR="00DC4299" w:rsidRPr="00DC4299">
        <w:rPr>
          <w:rFonts w:ascii="Arial" w:hAnsi="Arial"/>
          <w:b/>
        </w:rPr>
        <w:t xml:space="preserve"> </w:t>
      </w:r>
      <w:r w:rsidR="00416737" w:rsidRPr="00DC4299">
        <w:rPr>
          <w:rFonts w:ascii="Arial" w:hAnsi="Arial"/>
          <w:i/>
        </w:rPr>
        <w:t>There were no terminations</w:t>
      </w:r>
      <w:r w:rsidR="00DC4299" w:rsidRPr="00DC4299">
        <w:rPr>
          <w:rFonts w:ascii="Arial" w:hAnsi="Arial"/>
          <w:i/>
        </w:rPr>
        <w:t xml:space="preserve">, hires </w:t>
      </w:r>
      <w:r w:rsidR="00416737" w:rsidRPr="00DC4299">
        <w:rPr>
          <w:rFonts w:ascii="Arial" w:hAnsi="Arial"/>
          <w:i/>
        </w:rPr>
        <w:t>or lay-offs.</w:t>
      </w:r>
    </w:p>
    <w:p w14:paraId="4380FA6C" w14:textId="77777777" w:rsidR="007507F6" w:rsidRDefault="00AC444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613C7D1" w14:textId="77777777" w:rsidR="007507F6" w:rsidRDefault="00AC444D">
      <w:pPr>
        <w:pStyle w:val="List"/>
        <w:spacing w:before="120"/>
        <w:ind w:left="1440" w:firstLine="0"/>
        <w:jc w:val="both"/>
        <w:rPr>
          <w:rFonts w:ascii="Arial" w:hAnsi="Arial"/>
        </w:rPr>
      </w:pPr>
      <w:r>
        <w:rPr>
          <w:rFonts w:ascii="Arial" w:hAnsi="Arial"/>
          <w:b/>
        </w:rPr>
        <w:t xml:space="preserve">Issuer Response: </w:t>
      </w:r>
      <w:r>
        <w:rPr>
          <w:rFonts w:ascii="Arial" w:hAnsi="Arial"/>
        </w:rPr>
        <w:t>N/A</w:t>
      </w:r>
    </w:p>
    <w:p w14:paraId="7FE57ACF" w14:textId="77777777" w:rsidR="007507F6" w:rsidRDefault="00AC444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1A547E5" w14:textId="77777777" w:rsidR="007507F6" w:rsidRDefault="00AC444D">
      <w:pPr>
        <w:pStyle w:val="List"/>
        <w:spacing w:before="120"/>
        <w:ind w:left="1440" w:firstLine="0"/>
        <w:jc w:val="both"/>
        <w:rPr>
          <w:rFonts w:ascii="Arial" w:hAnsi="Arial"/>
        </w:rPr>
      </w:pPr>
      <w:r>
        <w:rPr>
          <w:rFonts w:ascii="Arial" w:hAnsi="Arial"/>
          <w:b/>
        </w:rPr>
        <w:t xml:space="preserve">Issuer Response: </w:t>
      </w:r>
      <w:r>
        <w:rPr>
          <w:rFonts w:ascii="Arial" w:hAnsi="Arial"/>
        </w:rPr>
        <w:t>N/A</w:t>
      </w:r>
    </w:p>
    <w:p w14:paraId="5CC3D6DC" w14:textId="77777777" w:rsidR="007507F6" w:rsidRDefault="00AC444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38DC77F" w14:textId="6987CA55" w:rsidR="00983D8E" w:rsidRPr="00983D8E" w:rsidRDefault="00AC444D" w:rsidP="00C42CA6">
      <w:pPr>
        <w:pStyle w:val="List"/>
        <w:spacing w:before="120"/>
        <w:ind w:left="1440" w:firstLine="0"/>
        <w:jc w:val="both"/>
        <w:rPr>
          <w:rFonts w:ascii="Arial" w:hAnsi="Arial"/>
          <w:i/>
        </w:rPr>
      </w:pPr>
      <w:r>
        <w:rPr>
          <w:rFonts w:ascii="Arial" w:hAnsi="Arial"/>
          <w:b/>
        </w:rPr>
        <w:t xml:space="preserve">Issuer Response: </w:t>
      </w:r>
      <w:r w:rsidR="00C42CA6">
        <w:rPr>
          <w:rFonts w:ascii="Arial" w:hAnsi="Arial"/>
          <w:i/>
        </w:rPr>
        <w:t>N/A</w:t>
      </w:r>
    </w:p>
    <w:p w14:paraId="5DE08EA3" w14:textId="77777777" w:rsidR="007507F6" w:rsidRDefault="00AC444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5D37BBC" w14:textId="3550BDFA" w:rsidR="006819BC" w:rsidRPr="00983D8E" w:rsidRDefault="006819BC" w:rsidP="006819BC">
      <w:pPr>
        <w:pStyle w:val="List"/>
        <w:spacing w:before="120"/>
        <w:ind w:left="1440" w:firstLine="0"/>
        <w:jc w:val="both"/>
        <w:rPr>
          <w:rFonts w:ascii="Arial" w:hAnsi="Arial"/>
          <w:i/>
        </w:rPr>
      </w:pPr>
      <w:r>
        <w:rPr>
          <w:rFonts w:ascii="Arial" w:hAnsi="Arial"/>
          <w:b/>
        </w:rPr>
        <w:t xml:space="preserve">Issuer Response: </w:t>
      </w:r>
      <w:r w:rsidR="00C42CA6">
        <w:rPr>
          <w:rFonts w:ascii="Arial" w:hAnsi="Arial"/>
          <w:i/>
        </w:rPr>
        <w:t>During the month of November 695,089</w:t>
      </w:r>
      <w:r w:rsidR="00983D8E">
        <w:rPr>
          <w:rFonts w:ascii="Arial" w:hAnsi="Arial"/>
          <w:i/>
        </w:rPr>
        <w:t xml:space="preserve"> </w:t>
      </w:r>
      <w:r w:rsidR="00C42CA6">
        <w:rPr>
          <w:rFonts w:ascii="Arial" w:hAnsi="Arial"/>
          <w:i/>
        </w:rPr>
        <w:t xml:space="preserve">warrants previously issued by the Company were exercised for gross proceeds of $381,156.15, and in exchange the Company issued 695,089 common shares. Additionally, 348,378 stock options previously issued by the Company were exercised for gross proceeds of $92,779.81, and in exchange the Company issued 348,378 common shares. </w:t>
      </w:r>
    </w:p>
    <w:p w14:paraId="0ACCF569" w14:textId="77777777" w:rsidR="007507F6" w:rsidRDefault="007507F6" w:rsidP="006819BC">
      <w:pPr>
        <w:pStyle w:val="List"/>
        <w:spacing w:before="120"/>
        <w:ind w:left="1440" w:firstLine="0"/>
        <w:jc w:val="both"/>
        <w:rPr>
          <w:rFonts w:ascii="Arial" w:hAnsi="Arial"/>
        </w:rPr>
      </w:pPr>
    </w:p>
    <w:p w14:paraId="76A8F77A" w14:textId="77777777" w:rsidR="007507F6" w:rsidRDefault="00AC444D">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B2B0D1D" w14:textId="77777777" w:rsidR="007507F6" w:rsidRDefault="00AC444D">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4DA2ECDF" w14:textId="77777777" w:rsidR="007507F6" w:rsidRDefault="00AC444D">
      <w:pPr>
        <w:pStyle w:val="List"/>
        <w:keepNext/>
        <w:keepLines/>
        <w:spacing w:before="120"/>
        <w:ind w:left="1440" w:firstLine="0"/>
        <w:jc w:val="both"/>
        <w:rPr>
          <w:rFonts w:ascii="Arial" w:hAnsi="Arial"/>
        </w:rPr>
      </w:pPr>
      <w:r>
        <w:rPr>
          <w:rFonts w:ascii="Arial" w:hAnsi="Arial"/>
          <w:b/>
        </w:rPr>
        <w:t xml:space="preserve">Issuer Response: </w:t>
      </w:r>
      <w:r>
        <w:rPr>
          <w:rFonts w:ascii="Arial" w:hAnsi="Arial"/>
        </w:rPr>
        <w:t>N/A</w:t>
      </w:r>
    </w:p>
    <w:p w14:paraId="7E6610F5" w14:textId="77777777" w:rsidR="007507F6" w:rsidRDefault="00AC444D">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38E00E6" w14:textId="683A90CE" w:rsidR="007507F6" w:rsidRDefault="00AC444D" w:rsidP="006819BC">
      <w:pPr>
        <w:pStyle w:val="List"/>
        <w:keepNext/>
        <w:keepLines/>
        <w:spacing w:before="120"/>
        <w:ind w:left="1440" w:firstLine="0"/>
        <w:jc w:val="both"/>
        <w:rPr>
          <w:rFonts w:ascii="Arial" w:hAnsi="Arial"/>
        </w:rPr>
      </w:pPr>
      <w:r>
        <w:rPr>
          <w:rFonts w:ascii="Arial" w:hAnsi="Arial"/>
          <w:b/>
        </w:rPr>
        <w:t>Issuer Response:</w:t>
      </w:r>
      <w:r>
        <w:rPr>
          <w:rFonts w:ascii="Arial" w:hAnsi="Arial"/>
          <w:b/>
          <w:i/>
        </w:rPr>
        <w:t xml:space="preserve"> </w:t>
      </w:r>
      <w:r w:rsidR="006819BC">
        <w:rPr>
          <w:rFonts w:ascii="Arial" w:hAnsi="Arial"/>
          <w:i/>
        </w:rPr>
        <w:t>N/A</w:t>
      </w:r>
    </w:p>
    <w:p w14:paraId="09C557EB" w14:textId="77777777" w:rsidR="007507F6" w:rsidRDefault="00AC444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2CA761C" w14:textId="77777777" w:rsidR="007507F6" w:rsidRDefault="00AC444D">
      <w:pPr>
        <w:pStyle w:val="List"/>
        <w:spacing w:before="120"/>
        <w:ind w:left="1440" w:firstLine="0"/>
        <w:jc w:val="both"/>
        <w:rPr>
          <w:rFonts w:ascii="Arial" w:hAnsi="Arial"/>
          <w:i/>
          <w:iCs/>
        </w:rPr>
      </w:pPr>
      <w:r>
        <w:rPr>
          <w:rFonts w:ascii="Arial" w:hAnsi="Arial"/>
          <w:b/>
        </w:rPr>
        <w:t xml:space="preserve">Issuer Response: </w:t>
      </w:r>
      <w:r>
        <w:rPr>
          <w:rFonts w:ascii="Arial" w:hAnsi="Arial"/>
          <w:i/>
          <w:iCs/>
        </w:rPr>
        <w:t xml:space="preserve">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w:t>
      </w:r>
      <w:proofErr w:type="gramStart"/>
      <w:r>
        <w:rPr>
          <w:rFonts w:ascii="Arial" w:hAnsi="Arial"/>
          <w:i/>
          <w:iCs/>
        </w:rPr>
        <w:t>at this time</w:t>
      </w:r>
      <w:proofErr w:type="gramEnd"/>
      <w:r>
        <w:rPr>
          <w:rFonts w:ascii="Arial" w:hAnsi="Arial"/>
          <w:i/>
          <w:iCs/>
        </w:rPr>
        <w:t>,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5C2202A9" w14:textId="77777777" w:rsidR="007507F6" w:rsidRDefault="00AC444D">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FCCFC37" w14:textId="77777777" w:rsidR="007507F6" w:rsidRDefault="00AC444D">
      <w:pPr>
        <w:pStyle w:val="BodyText"/>
        <w:keepNext/>
        <w:rPr>
          <w:rFonts w:ascii="Arial" w:hAnsi="Arial"/>
        </w:rPr>
      </w:pPr>
      <w:r>
        <w:rPr>
          <w:rFonts w:ascii="Arial" w:hAnsi="Arial"/>
        </w:rPr>
        <w:t>The undersigned hereby certifies that:</w:t>
      </w:r>
    </w:p>
    <w:p w14:paraId="15F49643" w14:textId="77777777" w:rsidR="007507F6" w:rsidRDefault="00AC444D">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335385E" w14:textId="77777777" w:rsidR="007507F6" w:rsidRDefault="00AC444D">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0BC0588D" w14:textId="77777777" w:rsidR="007507F6" w:rsidRDefault="00AC444D">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6D11CA00" w14:textId="77777777" w:rsidR="007507F6" w:rsidRDefault="00AC444D">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E7F455A" w14:textId="69E3AE6C" w:rsidR="007507F6" w:rsidRDefault="00AC444D">
      <w:pPr>
        <w:pStyle w:val="BodyText"/>
        <w:tabs>
          <w:tab w:val="left" w:pos="4680"/>
          <w:tab w:val="left" w:pos="7200"/>
        </w:tabs>
        <w:spacing w:before="480"/>
        <w:jc w:val="both"/>
        <w:rPr>
          <w:rFonts w:ascii="Arial" w:hAnsi="Arial"/>
        </w:rPr>
      </w:pPr>
      <w:r>
        <w:rPr>
          <w:rFonts w:ascii="Arial" w:hAnsi="Arial"/>
        </w:rPr>
        <w:t xml:space="preserve">Dated: </w:t>
      </w:r>
      <w:r w:rsidR="00EA376E">
        <w:rPr>
          <w:rFonts w:ascii="Arial" w:hAnsi="Arial"/>
          <w:u w:val="single"/>
        </w:rPr>
        <w:t>December 4</w:t>
      </w:r>
      <w:r>
        <w:rPr>
          <w:rFonts w:ascii="Arial" w:hAnsi="Arial"/>
          <w:u w:val="single"/>
        </w:rPr>
        <w:t>, 2020</w:t>
      </w:r>
      <w:r>
        <w:rPr>
          <w:rFonts w:ascii="Arial" w:hAnsi="Arial"/>
          <w:u w:val="single"/>
        </w:rPr>
        <w:tab/>
      </w:r>
      <w:r>
        <w:rPr>
          <w:rFonts w:ascii="Arial" w:hAnsi="Arial"/>
        </w:rPr>
        <w:t>.</w:t>
      </w:r>
    </w:p>
    <w:p w14:paraId="53948880" w14:textId="77777777" w:rsidR="007507F6" w:rsidRDefault="00AC444D">
      <w:pPr>
        <w:pStyle w:val="List"/>
        <w:tabs>
          <w:tab w:val="left" w:pos="9180"/>
        </w:tabs>
        <w:ind w:left="5760" w:hanging="5760"/>
        <w:rPr>
          <w:rFonts w:ascii="Arial" w:hAnsi="Arial"/>
        </w:rPr>
      </w:pPr>
      <w:r>
        <w:rPr>
          <w:rFonts w:ascii="Arial" w:hAnsi="Arial"/>
        </w:rPr>
        <w:tab/>
      </w:r>
      <w:r>
        <w:rPr>
          <w:rFonts w:ascii="Arial" w:hAnsi="Arial"/>
          <w:u w:val="single"/>
        </w:rPr>
        <w:t>Graeme Moore</w:t>
      </w:r>
      <w:r>
        <w:rPr>
          <w:rFonts w:ascii="Arial" w:hAnsi="Arial"/>
          <w:u w:val="single"/>
        </w:rPr>
        <w:tab/>
      </w:r>
      <w:r>
        <w:rPr>
          <w:rFonts w:ascii="Arial" w:hAnsi="Arial"/>
          <w:u w:val="single"/>
        </w:rPr>
        <w:br/>
      </w:r>
      <w:r>
        <w:rPr>
          <w:rFonts w:ascii="Arial" w:hAnsi="Arial"/>
        </w:rPr>
        <w:t>Name of Director or Senior Officer</w:t>
      </w:r>
    </w:p>
    <w:p w14:paraId="04458B8B" w14:textId="51E93670" w:rsidR="007507F6" w:rsidRDefault="00AC444D">
      <w:pPr>
        <w:pStyle w:val="List"/>
        <w:tabs>
          <w:tab w:val="left" w:pos="9180"/>
          <w:tab w:val="left" w:pos="9360"/>
        </w:tabs>
        <w:ind w:left="5760" w:hanging="5760"/>
        <w:rPr>
          <w:rFonts w:ascii="Arial" w:hAnsi="Arial"/>
        </w:rPr>
      </w:pPr>
      <w:r w:rsidRPr="00BC3B0C">
        <w:rPr>
          <w:rFonts w:ascii="Arial" w:hAnsi="Arial"/>
          <w:i/>
          <w:iCs/>
        </w:rPr>
        <w:tab/>
      </w:r>
      <w:r w:rsidR="00BC3B0C" w:rsidRPr="00BC3B0C">
        <w:rPr>
          <w:rFonts w:ascii="Arial" w:hAnsi="Arial"/>
          <w:i/>
          <w:iCs/>
        </w:rPr>
        <w:t xml:space="preserve">/s </w:t>
      </w:r>
      <w:r w:rsidRPr="00BC3B0C">
        <w:rPr>
          <w:rFonts w:ascii="Arial" w:hAnsi="Arial"/>
          <w:i/>
          <w:iCs/>
          <w:u w:val="single"/>
        </w:rPr>
        <w:t>“Graeme Moore”</w:t>
      </w:r>
      <w:r w:rsidRPr="00BC3B0C">
        <w:rPr>
          <w:rFonts w:ascii="Arial" w:hAnsi="Arial"/>
          <w:i/>
          <w:iCs/>
          <w:u w:val="single"/>
        </w:rPr>
        <w:tab/>
      </w:r>
      <w:r w:rsidRPr="00BC3B0C">
        <w:rPr>
          <w:rFonts w:ascii="Arial" w:hAnsi="Arial"/>
          <w:i/>
          <w:iCs/>
        </w:rPr>
        <w:br/>
      </w:r>
      <w:r>
        <w:rPr>
          <w:rFonts w:ascii="Arial" w:hAnsi="Arial"/>
        </w:rPr>
        <w:t>Signature</w:t>
      </w:r>
    </w:p>
    <w:p w14:paraId="7B06FC54" w14:textId="77777777" w:rsidR="007507F6" w:rsidRDefault="00AC444D">
      <w:pPr>
        <w:pStyle w:val="BodyText"/>
        <w:tabs>
          <w:tab w:val="left" w:pos="9180"/>
        </w:tabs>
        <w:spacing w:before="0"/>
        <w:ind w:left="576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bookmarkEnd w:id="4"/>
    </w:p>
    <w:p w14:paraId="560B227E" w14:textId="77777777" w:rsidR="007507F6" w:rsidRDefault="007507F6">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507F6" w14:paraId="6DD65774" w14:textId="77777777">
        <w:tc>
          <w:tcPr>
            <w:tcW w:w="4878" w:type="dxa"/>
            <w:tcBorders>
              <w:top w:val="single" w:sz="18" w:space="0" w:color="auto"/>
              <w:bottom w:val="nil"/>
              <w:right w:val="single" w:sz="18" w:space="0" w:color="auto"/>
            </w:tcBorders>
          </w:tcPr>
          <w:p w14:paraId="04371EE8" w14:textId="77777777" w:rsidR="007507F6" w:rsidRDefault="00AC444D">
            <w:pPr>
              <w:pStyle w:val="BodyText"/>
              <w:spacing w:before="0"/>
              <w:rPr>
                <w:rFonts w:ascii="Arial" w:hAnsi="Arial"/>
                <w:b/>
                <w:i/>
              </w:rPr>
            </w:pPr>
            <w:r>
              <w:rPr>
                <w:rFonts w:ascii="Arial" w:hAnsi="Arial"/>
                <w:b/>
                <w:i/>
              </w:rPr>
              <w:t>Issuer Details</w:t>
            </w:r>
          </w:p>
          <w:p w14:paraId="51A969AB" w14:textId="77777777" w:rsidR="007507F6" w:rsidRDefault="00AC444D">
            <w:pPr>
              <w:pStyle w:val="BodyText"/>
              <w:spacing w:before="0"/>
              <w:rPr>
                <w:rFonts w:ascii="Arial" w:hAnsi="Arial"/>
              </w:rPr>
            </w:pPr>
            <w:r>
              <w:rPr>
                <w:rFonts w:ascii="Arial" w:hAnsi="Arial"/>
              </w:rPr>
              <w:t>Name of Issuer</w:t>
            </w:r>
          </w:p>
          <w:p w14:paraId="6B47B895" w14:textId="77777777" w:rsidR="007507F6" w:rsidRDefault="00AC444D">
            <w:pPr>
              <w:pStyle w:val="BodyText"/>
              <w:rPr>
                <w:rFonts w:ascii="Arial" w:hAnsi="Arial"/>
              </w:rPr>
            </w:pPr>
            <w:r>
              <w:rPr>
                <w:rFonts w:ascii="Arial" w:hAnsi="Arial"/>
              </w:rPr>
              <w:t>FansUnite Entertainment Inc.</w:t>
            </w:r>
          </w:p>
        </w:tc>
        <w:tc>
          <w:tcPr>
            <w:tcW w:w="1800" w:type="dxa"/>
            <w:tcBorders>
              <w:top w:val="single" w:sz="18" w:space="0" w:color="auto"/>
              <w:left w:val="single" w:sz="18" w:space="0" w:color="auto"/>
              <w:bottom w:val="nil"/>
              <w:right w:val="single" w:sz="18" w:space="0" w:color="auto"/>
            </w:tcBorders>
          </w:tcPr>
          <w:p w14:paraId="398128CF" w14:textId="77777777" w:rsidR="007507F6" w:rsidRDefault="00AC444D">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B0770A1" w14:textId="77777777" w:rsidR="007507F6" w:rsidRDefault="007507F6">
            <w:pPr>
              <w:pStyle w:val="BodyText"/>
              <w:spacing w:before="0"/>
              <w:rPr>
                <w:rFonts w:ascii="Arial" w:hAnsi="Arial"/>
              </w:rPr>
            </w:pPr>
          </w:p>
          <w:p w14:paraId="5778ABC0" w14:textId="194C59B0" w:rsidR="007507F6" w:rsidRDefault="00EA376E">
            <w:pPr>
              <w:pStyle w:val="BodyText"/>
              <w:spacing w:before="0"/>
              <w:rPr>
                <w:rFonts w:ascii="Arial" w:hAnsi="Arial"/>
              </w:rPr>
            </w:pPr>
            <w:r>
              <w:rPr>
                <w:rFonts w:ascii="Arial" w:hAnsi="Arial"/>
              </w:rPr>
              <w:t>November</w:t>
            </w:r>
            <w:r w:rsidR="00AC444D">
              <w:rPr>
                <w:rFonts w:ascii="Arial" w:hAnsi="Arial"/>
              </w:rPr>
              <w:t>, 2020</w:t>
            </w:r>
          </w:p>
        </w:tc>
        <w:tc>
          <w:tcPr>
            <w:tcW w:w="2898" w:type="dxa"/>
            <w:tcBorders>
              <w:top w:val="single" w:sz="18" w:space="0" w:color="auto"/>
              <w:left w:val="single" w:sz="18" w:space="0" w:color="auto"/>
              <w:bottom w:val="nil"/>
            </w:tcBorders>
          </w:tcPr>
          <w:p w14:paraId="4B61C7BB" w14:textId="77777777" w:rsidR="007507F6" w:rsidRDefault="00AC444D">
            <w:pPr>
              <w:pStyle w:val="BodyText"/>
              <w:spacing w:before="0"/>
              <w:rPr>
                <w:rFonts w:ascii="Arial" w:hAnsi="Arial"/>
              </w:rPr>
            </w:pPr>
            <w:r>
              <w:rPr>
                <w:rFonts w:ascii="Arial" w:hAnsi="Arial"/>
              </w:rPr>
              <w:t>Date of Report</w:t>
            </w:r>
          </w:p>
          <w:p w14:paraId="013828C1" w14:textId="77777777" w:rsidR="007507F6" w:rsidRDefault="00AC444D">
            <w:pPr>
              <w:pStyle w:val="BodyText"/>
              <w:spacing w:before="0"/>
              <w:rPr>
                <w:rFonts w:ascii="Arial" w:hAnsi="Arial"/>
              </w:rPr>
            </w:pPr>
            <w:r>
              <w:rPr>
                <w:rFonts w:ascii="Arial" w:hAnsi="Arial"/>
              </w:rPr>
              <w:t>YY/MM/D</w:t>
            </w:r>
          </w:p>
          <w:p w14:paraId="62802317" w14:textId="77777777" w:rsidR="007507F6" w:rsidRDefault="007507F6">
            <w:pPr>
              <w:pStyle w:val="BodyText"/>
              <w:spacing w:before="0"/>
              <w:rPr>
                <w:rFonts w:ascii="Arial" w:hAnsi="Arial"/>
              </w:rPr>
            </w:pPr>
          </w:p>
          <w:p w14:paraId="68CF2549" w14:textId="3498B144" w:rsidR="007507F6" w:rsidRDefault="00AC444D">
            <w:pPr>
              <w:pStyle w:val="BodyText"/>
              <w:spacing w:before="0"/>
              <w:rPr>
                <w:rFonts w:ascii="Arial" w:hAnsi="Arial"/>
              </w:rPr>
            </w:pPr>
            <w:r>
              <w:rPr>
                <w:rFonts w:ascii="Arial" w:hAnsi="Arial"/>
              </w:rPr>
              <w:t>20/</w:t>
            </w:r>
            <w:r w:rsidR="00EA376E">
              <w:rPr>
                <w:rFonts w:ascii="Arial" w:hAnsi="Arial"/>
              </w:rPr>
              <w:t>12</w:t>
            </w:r>
            <w:r>
              <w:rPr>
                <w:rFonts w:ascii="Arial" w:hAnsi="Arial"/>
              </w:rPr>
              <w:t>/</w:t>
            </w:r>
            <w:r w:rsidR="00EA376E">
              <w:rPr>
                <w:rFonts w:ascii="Arial" w:hAnsi="Arial"/>
              </w:rPr>
              <w:t>4</w:t>
            </w:r>
          </w:p>
        </w:tc>
      </w:tr>
      <w:tr w:rsidR="007507F6" w14:paraId="5B7EAE12" w14:textId="77777777">
        <w:trPr>
          <w:cantSplit/>
        </w:trPr>
        <w:tc>
          <w:tcPr>
            <w:tcW w:w="9576" w:type="dxa"/>
            <w:gridSpan w:val="3"/>
            <w:tcBorders>
              <w:top w:val="single" w:sz="18" w:space="0" w:color="auto"/>
              <w:bottom w:val="single" w:sz="18" w:space="0" w:color="auto"/>
            </w:tcBorders>
          </w:tcPr>
          <w:p w14:paraId="52E5F998" w14:textId="77777777" w:rsidR="007507F6" w:rsidRDefault="00AC444D">
            <w:pPr>
              <w:pStyle w:val="BodyText"/>
              <w:spacing w:before="0"/>
              <w:rPr>
                <w:rFonts w:ascii="Arial" w:hAnsi="Arial"/>
              </w:rPr>
            </w:pPr>
            <w:r>
              <w:rPr>
                <w:rFonts w:ascii="Arial" w:hAnsi="Arial"/>
              </w:rPr>
              <w:t>Issuer Address</w:t>
            </w:r>
          </w:p>
          <w:p w14:paraId="5BA5312E" w14:textId="77777777" w:rsidR="007507F6" w:rsidRDefault="007507F6">
            <w:pPr>
              <w:pStyle w:val="BodyText"/>
              <w:spacing w:before="0"/>
              <w:rPr>
                <w:rFonts w:ascii="Arial" w:hAnsi="Arial"/>
              </w:rPr>
            </w:pPr>
          </w:p>
          <w:p w14:paraId="6B5CA04E" w14:textId="77777777" w:rsidR="007507F6" w:rsidRDefault="00AC444D">
            <w:pPr>
              <w:pStyle w:val="BodyText"/>
              <w:spacing w:before="0"/>
              <w:rPr>
                <w:rFonts w:ascii="Arial" w:hAnsi="Arial"/>
              </w:rPr>
            </w:pPr>
            <w:r>
              <w:rPr>
                <w:rFonts w:ascii="Arial" w:hAnsi="Arial"/>
              </w:rPr>
              <w:t>1080-789 W Pender St</w:t>
            </w:r>
          </w:p>
        </w:tc>
      </w:tr>
      <w:tr w:rsidR="007507F6" w14:paraId="3019ED14" w14:textId="77777777">
        <w:tc>
          <w:tcPr>
            <w:tcW w:w="4878" w:type="dxa"/>
            <w:tcBorders>
              <w:top w:val="single" w:sz="18" w:space="0" w:color="auto"/>
              <w:bottom w:val="single" w:sz="18" w:space="0" w:color="auto"/>
              <w:right w:val="single" w:sz="18" w:space="0" w:color="auto"/>
            </w:tcBorders>
          </w:tcPr>
          <w:p w14:paraId="25E8CB5F" w14:textId="77777777" w:rsidR="007507F6" w:rsidRDefault="00AC444D">
            <w:pPr>
              <w:pStyle w:val="BodyText"/>
              <w:spacing w:before="0"/>
              <w:rPr>
                <w:rFonts w:ascii="Arial" w:hAnsi="Arial"/>
              </w:rPr>
            </w:pPr>
            <w:r>
              <w:rPr>
                <w:rFonts w:ascii="Arial" w:hAnsi="Arial"/>
              </w:rPr>
              <w:t>City/Province/Postal Code</w:t>
            </w:r>
          </w:p>
          <w:p w14:paraId="6ECEC563" w14:textId="77777777" w:rsidR="007507F6" w:rsidRDefault="007507F6">
            <w:pPr>
              <w:pStyle w:val="BodyText"/>
              <w:spacing w:before="0"/>
              <w:rPr>
                <w:rFonts w:ascii="Arial" w:hAnsi="Arial"/>
              </w:rPr>
            </w:pPr>
          </w:p>
          <w:p w14:paraId="0D776AEB" w14:textId="77777777" w:rsidR="007507F6" w:rsidRDefault="00AC444D">
            <w:pPr>
              <w:pStyle w:val="BodyText"/>
              <w:spacing w:before="0"/>
              <w:rPr>
                <w:rFonts w:ascii="Arial" w:hAnsi="Arial"/>
              </w:rPr>
            </w:pPr>
            <w:r>
              <w:rPr>
                <w:rFonts w:ascii="Arial" w:hAnsi="Arial"/>
              </w:rPr>
              <w:t>Vancouver/BC/V6C1H2</w:t>
            </w:r>
          </w:p>
          <w:p w14:paraId="394D67E7" w14:textId="77777777" w:rsidR="007507F6" w:rsidRDefault="007507F6">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997DB0A" w14:textId="77777777" w:rsidR="007507F6" w:rsidRDefault="00AC444D">
            <w:pPr>
              <w:pStyle w:val="BodyText"/>
              <w:spacing w:before="0"/>
              <w:rPr>
                <w:rFonts w:ascii="Arial" w:hAnsi="Arial"/>
              </w:rPr>
            </w:pPr>
            <w:r>
              <w:rPr>
                <w:rFonts w:ascii="Arial" w:hAnsi="Arial"/>
              </w:rPr>
              <w:t>Issuer Fax No.</w:t>
            </w:r>
          </w:p>
          <w:p w14:paraId="01BAEB79" w14:textId="77777777" w:rsidR="007507F6" w:rsidRDefault="00AC444D">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AE83674" w14:textId="77777777" w:rsidR="007507F6" w:rsidRDefault="00AC444D">
            <w:pPr>
              <w:pStyle w:val="BodyText"/>
              <w:spacing w:before="0"/>
              <w:rPr>
                <w:rFonts w:ascii="Arial" w:hAnsi="Arial"/>
              </w:rPr>
            </w:pPr>
            <w:r>
              <w:rPr>
                <w:rFonts w:ascii="Arial" w:hAnsi="Arial"/>
              </w:rPr>
              <w:t>Issuer Telephone No.</w:t>
            </w:r>
          </w:p>
          <w:p w14:paraId="397DF482" w14:textId="77777777" w:rsidR="007507F6" w:rsidRDefault="00AC444D">
            <w:pPr>
              <w:pStyle w:val="BodyText"/>
              <w:spacing w:before="0"/>
              <w:rPr>
                <w:rFonts w:ascii="Arial" w:hAnsi="Arial"/>
              </w:rPr>
            </w:pPr>
            <w:proofErr w:type="gramStart"/>
            <w:r>
              <w:rPr>
                <w:rFonts w:ascii="Arial" w:hAnsi="Arial"/>
              </w:rPr>
              <w:t>(  604</w:t>
            </w:r>
            <w:proofErr w:type="gramEnd"/>
            <w:r>
              <w:rPr>
                <w:rFonts w:ascii="Arial" w:hAnsi="Arial"/>
              </w:rPr>
              <w:t>)329-8669</w:t>
            </w:r>
          </w:p>
        </w:tc>
      </w:tr>
      <w:tr w:rsidR="007507F6" w14:paraId="3B0CCD43" w14:textId="77777777">
        <w:tc>
          <w:tcPr>
            <w:tcW w:w="4878" w:type="dxa"/>
            <w:tcBorders>
              <w:top w:val="single" w:sz="18" w:space="0" w:color="auto"/>
              <w:bottom w:val="single" w:sz="18" w:space="0" w:color="auto"/>
              <w:right w:val="single" w:sz="18" w:space="0" w:color="auto"/>
            </w:tcBorders>
          </w:tcPr>
          <w:p w14:paraId="6DA8E78A" w14:textId="77777777" w:rsidR="007507F6" w:rsidRDefault="00AC444D">
            <w:pPr>
              <w:pStyle w:val="BodyText"/>
              <w:spacing w:before="0"/>
              <w:rPr>
                <w:rFonts w:ascii="Arial" w:hAnsi="Arial"/>
              </w:rPr>
            </w:pPr>
            <w:r>
              <w:rPr>
                <w:rFonts w:ascii="Arial" w:hAnsi="Arial"/>
              </w:rPr>
              <w:t>Contact Name</w:t>
            </w:r>
          </w:p>
          <w:p w14:paraId="03C779B8" w14:textId="77777777" w:rsidR="007507F6" w:rsidRDefault="007507F6">
            <w:pPr>
              <w:pStyle w:val="BodyText"/>
              <w:spacing w:before="0"/>
              <w:rPr>
                <w:rFonts w:ascii="Arial" w:hAnsi="Arial"/>
              </w:rPr>
            </w:pPr>
          </w:p>
          <w:p w14:paraId="16954091" w14:textId="77777777" w:rsidR="007507F6" w:rsidRDefault="00AC444D">
            <w:pPr>
              <w:pStyle w:val="BodyText"/>
              <w:spacing w:before="0"/>
              <w:rPr>
                <w:rFonts w:ascii="Arial" w:hAnsi="Arial"/>
              </w:rPr>
            </w:pPr>
            <w:r>
              <w:rPr>
                <w:rFonts w:ascii="Arial" w:hAnsi="Arial"/>
              </w:rPr>
              <w:t>Graeme Moore</w:t>
            </w:r>
          </w:p>
        </w:tc>
        <w:tc>
          <w:tcPr>
            <w:tcW w:w="1800" w:type="dxa"/>
            <w:tcBorders>
              <w:top w:val="single" w:sz="18" w:space="0" w:color="auto"/>
              <w:left w:val="single" w:sz="18" w:space="0" w:color="auto"/>
              <w:bottom w:val="single" w:sz="18" w:space="0" w:color="auto"/>
              <w:right w:val="single" w:sz="18" w:space="0" w:color="auto"/>
            </w:tcBorders>
          </w:tcPr>
          <w:p w14:paraId="76DAC168" w14:textId="77777777" w:rsidR="007507F6" w:rsidRDefault="00AC444D">
            <w:pPr>
              <w:pStyle w:val="BodyText"/>
              <w:spacing w:before="0"/>
              <w:rPr>
                <w:rFonts w:ascii="Arial" w:hAnsi="Arial"/>
              </w:rPr>
            </w:pPr>
            <w:r>
              <w:rPr>
                <w:rFonts w:ascii="Arial" w:hAnsi="Arial"/>
              </w:rPr>
              <w:t>Contact Position</w:t>
            </w:r>
          </w:p>
          <w:p w14:paraId="413A9E9A" w14:textId="77777777" w:rsidR="007507F6" w:rsidRDefault="00AC444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0E36279" w14:textId="77777777" w:rsidR="007507F6" w:rsidRDefault="00AC444D">
            <w:pPr>
              <w:pStyle w:val="BodyText"/>
              <w:spacing w:before="0"/>
              <w:rPr>
                <w:rFonts w:ascii="Arial" w:hAnsi="Arial"/>
              </w:rPr>
            </w:pPr>
            <w:r>
              <w:rPr>
                <w:rFonts w:ascii="Arial" w:hAnsi="Arial"/>
              </w:rPr>
              <w:t>Contact Telephone No.</w:t>
            </w:r>
          </w:p>
          <w:p w14:paraId="2E457E58" w14:textId="77777777" w:rsidR="007507F6" w:rsidRDefault="00AC444D">
            <w:pPr>
              <w:pStyle w:val="BodyText"/>
              <w:spacing w:before="0"/>
              <w:rPr>
                <w:rFonts w:ascii="Arial" w:hAnsi="Arial"/>
              </w:rPr>
            </w:pPr>
            <w:r>
              <w:rPr>
                <w:rFonts w:ascii="Arial" w:hAnsi="Arial"/>
              </w:rPr>
              <w:t>604-329-8669</w:t>
            </w:r>
          </w:p>
        </w:tc>
      </w:tr>
      <w:tr w:rsidR="007507F6" w14:paraId="354947A5" w14:textId="77777777">
        <w:trPr>
          <w:cantSplit/>
        </w:trPr>
        <w:tc>
          <w:tcPr>
            <w:tcW w:w="4878" w:type="dxa"/>
            <w:tcBorders>
              <w:top w:val="single" w:sz="18" w:space="0" w:color="auto"/>
              <w:bottom w:val="single" w:sz="18" w:space="0" w:color="auto"/>
              <w:right w:val="single" w:sz="18" w:space="0" w:color="auto"/>
            </w:tcBorders>
          </w:tcPr>
          <w:p w14:paraId="752B59C4" w14:textId="77777777" w:rsidR="007507F6" w:rsidRDefault="00AC444D">
            <w:pPr>
              <w:pStyle w:val="BodyText"/>
              <w:spacing w:before="0"/>
              <w:rPr>
                <w:rFonts w:ascii="Arial" w:hAnsi="Arial"/>
              </w:rPr>
            </w:pPr>
            <w:r>
              <w:rPr>
                <w:rFonts w:ascii="Arial" w:hAnsi="Arial"/>
              </w:rPr>
              <w:t>Contact Email Address</w:t>
            </w:r>
          </w:p>
          <w:p w14:paraId="1B1FB53B" w14:textId="77777777" w:rsidR="007507F6" w:rsidRDefault="00FF6E3F">
            <w:pPr>
              <w:pStyle w:val="BodyText"/>
              <w:spacing w:before="0"/>
              <w:rPr>
                <w:rFonts w:ascii="Arial" w:hAnsi="Arial"/>
              </w:rPr>
            </w:pPr>
            <w:hyperlink r:id="rId7" w:history="1">
              <w:r w:rsidR="00AC444D">
                <w:rPr>
                  <w:rStyle w:val="Hyperlink"/>
                  <w:rFonts w:ascii="Arial" w:hAnsi="Arial"/>
                </w:rPr>
                <w:t>graeme@fansunite.com</w:t>
              </w:r>
            </w:hyperlink>
          </w:p>
        </w:tc>
        <w:tc>
          <w:tcPr>
            <w:tcW w:w="4698" w:type="dxa"/>
            <w:gridSpan w:val="2"/>
            <w:tcBorders>
              <w:top w:val="single" w:sz="18" w:space="0" w:color="auto"/>
              <w:left w:val="single" w:sz="18" w:space="0" w:color="auto"/>
              <w:bottom w:val="single" w:sz="18" w:space="0" w:color="auto"/>
            </w:tcBorders>
          </w:tcPr>
          <w:p w14:paraId="2A786A2F" w14:textId="77777777" w:rsidR="007507F6" w:rsidRDefault="00AC444D">
            <w:pPr>
              <w:pStyle w:val="BodyText"/>
              <w:spacing w:before="0"/>
              <w:rPr>
                <w:rFonts w:ascii="Arial" w:hAnsi="Arial"/>
              </w:rPr>
            </w:pPr>
            <w:r>
              <w:rPr>
                <w:rFonts w:ascii="Arial" w:hAnsi="Arial"/>
              </w:rPr>
              <w:t>Web Site Address</w:t>
            </w:r>
          </w:p>
          <w:p w14:paraId="688E4711" w14:textId="77777777" w:rsidR="007507F6" w:rsidRDefault="00FF6E3F">
            <w:pPr>
              <w:pStyle w:val="BodyText"/>
              <w:spacing w:before="0"/>
              <w:rPr>
                <w:rFonts w:ascii="Arial" w:hAnsi="Arial"/>
              </w:rPr>
            </w:pPr>
            <w:hyperlink r:id="rId8" w:history="1">
              <w:r w:rsidR="00AC444D">
                <w:rPr>
                  <w:rStyle w:val="Hyperlink"/>
                  <w:rFonts w:ascii="Arial" w:hAnsi="Arial"/>
                </w:rPr>
                <w:t>https://www.fansunite.com</w:t>
              </w:r>
            </w:hyperlink>
            <w:r w:rsidR="00AC444D">
              <w:rPr>
                <w:rFonts w:ascii="Arial" w:hAnsi="Arial"/>
              </w:rPr>
              <w:t xml:space="preserve"> </w:t>
            </w:r>
          </w:p>
        </w:tc>
      </w:tr>
    </w:tbl>
    <w:p w14:paraId="574E5111" w14:textId="77777777" w:rsidR="007507F6" w:rsidRDefault="007507F6">
      <w:pPr>
        <w:pStyle w:val="BodyText"/>
      </w:pPr>
    </w:p>
    <w:sectPr w:rsidR="007507F6">
      <w:headerReference w:type="even" r:id="rId9"/>
      <w:headerReference w:type="default" r:id="rId10"/>
      <w:footerReference w:type="default" r:id="rId11"/>
      <w:footerReference w:type="first" r:id="rId12"/>
      <w:pgSz w:w="12240" w:h="15840" w:code="1"/>
      <w:pgMar w:top="864" w:right="1440" w:bottom="864" w:left="1440" w:header="432"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46EC2" w14:textId="77777777" w:rsidR="00FF6E3F" w:rsidRDefault="00FF6E3F">
      <w:r>
        <w:separator/>
      </w:r>
    </w:p>
  </w:endnote>
  <w:endnote w:type="continuationSeparator" w:id="0">
    <w:p w14:paraId="61C0AED2" w14:textId="77777777" w:rsidR="00FF6E3F" w:rsidRDefault="00FF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B27F" w14:textId="77777777" w:rsidR="007507F6" w:rsidRDefault="007507F6">
    <w:pPr>
      <w:pStyle w:val="Footer"/>
      <w:tabs>
        <w:tab w:val="clear" w:pos="4320"/>
        <w:tab w:val="clear" w:pos="8640"/>
        <w:tab w:val="center" w:pos="4680"/>
        <w:tab w:val="right" w:pos="9360"/>
      </w:tabs>
      <w:rPr>
        <w:b/>
      </w:rPr>
    </w:pPr>
  </w:p>
  <w:p w14:paraId="0D6D8622" w14:textId="77777777" w:rsidR="007507F6" w:rsidRDefault="00AC444D">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1674414" wp14:editId="61AB797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E53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3DBF9194" w14:textId="77777777" w:rsidR="007507F6" w:rsidRDefault="00AC444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940C2B0" w14:textId="77777777" w:rsidR="007507F6" w:rsidRDefault="00AC444D">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8D2C" w14:textId="77777777" w:rsidR="007507F6" w:rsidRDefault="007507F6">
    <w:pPr>
      <w:pStyle w:val="Footer"/>
      <w:tabs>
        <w:tab w:val="clear" w:pos="4320"/>
        <w:tab w:val="clear" w:pos="8640"/>
        <w:tab w:val="center" w:pos="4680"/>
        <w:tab w:val="right" w:pos="9360"/>
      </w:tabs>
      <w:rPr>
        <w:b/>
      </w:rPr>
    </w:pPr>
  </w:p>
  <w:p w14:paraId="4D5B807D" w14:textId="77777777" w:rsidR="007507F6" w:rsidRDefault="00AC444D">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5FF85E" wp14:editId="1EC7E6B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81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A5D1B65" w14:textId="77777777" w:rsidR="007507F6" w:rsidRDefault="00AC444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F0BF51" w14:textId="77777777" w:rsidR="007507F6" w:rsidRDefault="00AC444D">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2C23" w14:textId="77777777" w:rsidR="00FF6E3F" w:rsidRDefault="00FF6E3F">
      <w:r>
        <w:separator/>
      </w:r>
    </w:p>
  </w:footnote>
  <w:footnote w:type="continuationSeparator" w:id="0">
    <w:p w14:paraId="73547404" w14:textId="77777777" w:rsidR="00FF6E3F" w:rsidRDefault="00FF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1A4" w14:textId="77777777" w:rsidR="007507F6" w:rsidRDefault="00AC44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EABC97" w14:textId="77777777" w:rsidR="007507F6" w:rsidRDefault="0075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E8B7" w14:textId="77777777" w:rsidR="007507F6" w:rsidRDefault="007507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C35528E"/>
    <w:multiLevelType w:val="hybridMultilevel"/>
    <w:tmpl w:val="17CE8696"/>
    <w:lvl w:ilvl="0" w:tplc="BB6EDBC6">
      <w:start w:val="1"/>
      <w:numFmt w:val="bullet"/>
      <w:lvlRestart w:val="0"/>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8"/>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7F6"/>
    <w:rsid w:val="00026A64"/>
    <w:rsid w:val="00063EB8"/>
    <w:rsid w:val="00335CB5"/>
    <w:rsid w:val="00416737"/>
    <w:rsid w:val="004F1AED"/>
    <w:rsid w:val="006001A3"/>
    <w:rsid w:val="00632A79"/>
    <w:rsid w:val="006819BC"/>
    <w:rsid w:val="007507F6"/>
    <w:rsid w:val="007B3655"/>
    <w:rsid w:val="008604B1"/>
    <w:rsid w:val="008F7E76"/>
    <w:rsid w:val="00983D8E"/>
    <w:rsid w:val="00AB507C"/>
    <w:rsid w:val="00AC444D"/>
    <w:rsid w:val="00AD28D8"/>
    <w:rsid w:val="00BC3B0C"/>
    <w:rsid w:val="00C42CA6"/>
    <w:rsid w:val="00DC4299"/>
    <w:rsid w:val="00E01844"/>
    <w:rsid w:val="00E37DEF"/>
    <w:rsid w:val="00E42CEE"/>
    <w:rsid w:val="00EA376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F410"/>
  <w15:docId w15:val="{A4E0FC2D-BFA6-430C-A2AE-99574F7E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DocID">
    <w:name w:val="DocID"/>
    <w:basedOn w:val="DefaultParagraphFont"/>
    <w:rPr>
      <w:rFonts w:ascii="Arial" w:hAnsi="Arial" w:cs="Arial"/>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2841">
      <w:bodyDiv w:val="1"/>
      <w:marLeft w:val="0"/>
      <w:marRight w:val="0"/>
      <w:marTop w:val="0"/>
      <w:marBottom w:val="0"/>
      <w:divBdr>
        <w:top w:val="none" w:sz="0" w:space="0" w:color="auto"/>
        <w:left w:val="none" w:sz="0" w:space="0" w:color="auto"/>
        <w:bottom w:val="none" w:sz="0" w:space="0" w:color="auto"/>
        <w:right w:val="none" w:sz="0" w:space="0" w:color="auto"/>
      </w:divBdr>
    </w:div>
    <w:div w:id="358119201">
      <w:bodyDiv w:val="1"/>
      <w:marLeft w:val="0"/>
      <w:marRight w:val="0"/>
      <w:marTop w:val="0"/>
      <w:marBottom w:val="0"/>
      <w:divBdr>
        <w:top w:val="none" w:sz="0" w:space="0" w:color="auto"/>
        <w:left w:val="none" w:sz="0" w:space="0" w:color="auto"/>
        <w:bottom w:val="none" w:sz="0" w:space="0" w:color="auto"/>
        <w:right w:val="none" w:sz="0" w:space="0" w:color="auto"/>
      </w:divBdr>
    </w:div>
    <w:div w:id="9125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nsun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eme@fansun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Graeme Moore</cp:lastModifiedBy>
  <cp:revision>5</cp:revision>
  <dcterms:created xsi:type="dcterms:W3CDTF">2020-11-05T23:18:00Z</dcterms:created>
  <dcterms:modified xsi:type="dcterms:W3CDTF">2020-12-05T01:15:00Z</dcterms:modified>
</cp:coreProperties>
</file>